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E05" w:rsidRPr="0072427C" w:rsidRDefault="00E57E05" w:rsidP="00E57E05">
      <w:pPr>
        <w:rPr>
          <w:rFonts w:eastAsia="ＤＦ特太ゴシック体" w:hAnsi="ＭＳ ゴシック"/>
          <w:b/>
          <w:sz w:val="24"/>
          <w:szCs w:val="18"/>
        </w:rPr>
      </w:pPr>
      <w:r w:rsidRPr="0072427C">
        <w:rPr>
          <w:rFonts w:eastAsia="ＤＦ特太ゴシック体" w:hAnsi="ＭＳ ゴシック" w:hint="eastAsia"/>
          <w:b/>
          <w:sz w:val="24"/>
          <w:szCs w:val="18"/>
        </w:rPr>
        <w:t>特定施設入居者生活介護・介護予防特定施設入居者生活介護事業者自主点検表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39"/>
        <w:gridCol w:w="1260"/>
        <w:gridCol w:w="447"/>
        <w:gridCol w:w="408"/>
        <w:gridCol w:w="358"/>
        <w:gridCol w:w="359"/>
        <w:gridCol w:w="359"/>
        <w:gridCol w:w="359"/>
        <w:gridCol w:w="359"/>
        <w:gridCol w:w="359"/>
        <w:gridCol w:w="31"/>
        <w:gridCol w:w="328"/>
        <w:gridCol w:w="373"/>
        <w:gridCol w:w="4450"/>
      </w:tblGrid>
      <w:tr w:rsidR="00E57E05" w:rsidRPr="0072427C" w:rsidTr="004351D4">
        <w:trPr>
          <w:cantSplit/>
          <w:trHeight w:val="360"/>
        </w:trPr>
        <w:tc>
          <w:tcPr>
            <w:tcW w:w="2199" w:type="dxa"/>
            <w:gridSpan w:val="2"/>
            <w:tcBorders>
              <w:top w:val="single" w:sz="12" w:space="0" w:color="auto"/>
              <w:left w:val="single" w:sz="12" w:space="0" w:color="auto"/>
              <w:bottom w:val="single" w:sz="4"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年月日</w:t>
            </w:r>
          </w:p>
        </w:tc>
        <w:tc>
          <w:tcPr>
            <w:tcW w:w="3039" w:type="dxa"/>
            <w:gridSpan w:val="9"/>
            <w:tcBorders>
              <w:top w:val="single" w:sz="12" w:space="0" w:color="auto"/>
              <w:left w:val="single" w:sz="4" w:space="0" w:color="auto"/>
              <w:bottom w:val="single" w:sz="4" w:space="0" w:color="auto"/>
              <w:right w:val="single" w:sz="12"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 xml:space="preserve">令和　　</w:t>
            </w:r>
            <w:r w:rsidR="0072427C">
              <w:rPr>
                <w:rFonts w:hAnsi="ＭＳ ゴシック" w:hint="eastAsia"/>
                <w:sz w:val="21"/>
                <w:szCs w:val="21"/>
              </w:rPr>
              <w:t xml:space="preserve">　</w:t>
            </w:r>
            <w:r w:rsidRPr="0072427C">
              <w:rPr>
                <w:rFonts w:hAnsi="ＭＳ ゴシック" w:hint="eastAsia"/>
                <w:sz w:val="21"/>
                <w:szCs w:val="21"/>
              </w:rPr>
              <w:t>年　　月　　日</w:t>
            </w:r>
          </w:p>
        </w:tc>
        <w:tc>
          <w:tcPr>
            <w:tcW w:w="5151" w:type="dxa"/>
            <w:gridSpan w:val="3"/>
            <w:tcBorders>
              <w:top w:val="nil"/>
              <w:left w:val="single" w:sz="12" w:space="0" w:color="auto"/>
              <w:bottom w:val="single" w:sz="12" w:space="0" w:color="auto"/>
              <w:right w:val="nil"/>
            </w:tcBorders>
          </w:tcPr>
          <w:p w:rsidR="00E57E05" w:rsidRPr="0072427C" w:rsidRDefault="00E57E05" w:rsidP="004351D4">
            <w:pPr>
              <w:spacing w:line="240" w:lineRule="exact"/>
              <w:rPr>
                <w:rFonts w:hAnsi="ＭＳ ゴシック"/>
                <w:sz w:val="21"/>
                <w:szCs w:val="21"/>
              </w:rPr>
            </w:pPr>
          </w:p>
        </w:tc>
      </w:tr>
      <w:tr w:rsidR="00E57E05" w:rsidRPr="0072427C" w:rsidTr="004351D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法　人　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57E05" w:rsidRPr="0072427C" w:rsidRDefault="00E57E05" w:rsidP="004351D4">
            <w:pPr>
              <w:spacing w:line="240" w:lineRule="exact"/>
              <w:rPr>
                <w:rFonts w:hAnsi="ＭＳ ゴシック"/>
                <w:sz w:val="21"/>
                <w:szCs w:val="21"/>
              </w:rPr>
            </w:pPr>
            <w:bookmarkStart w:id="0" w:name="_GoBack"/>
            <w:bookmarkEnd w:id="0"/>
          </w:p>
        </w:tc>
      </w:tr>
      <w:tr w:rsidR="00E57E05" w:rsidRPr="0072427C" w:rsidTr="004351D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代表者（理事長）名</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57E05" w:rsidRPr="0072427C" w:rsidRDefault="00E57E05" w:rsidP="004351D4">
            <w:pPr>
              <w:spacing w:line="240" w:lineRule="exact"/>
              <w:rPr>
                <w:rFonts w:hAnsi="ＭＳ ゴシック"/>
                <w:sz w:val="21"/>
                <w:szCs w:val="21"/>
              </w:rPr>
            </w:pPr>
          </w:p>
        </w:tc>
      </w:tr>
      <w:tr w:rsidR="00E57E05" w:rsidRPr="0072427C" w:rsidTr="004351D4">
        <w:trPr>
          <w:cantSplit/>
          <w:trHeight w:val="360"/>
        </w:trPr>
        <w:tc>
          <w:tcPr>
            <w:tcW w:w="2199" w:type="dxa"/>
            <w:gridSpan w:val="2"/>
            <w:tcBorders>
              <w:top w:val="single" w:sz="4" w:space="0" w:color="auto"/>
              <w:left w:val="single" w:sz="12" w:space="0" w:color="auto"/>
              <w:bottom w:val="single" w:sz="4"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介護保険事業所番号</w:t>
            </w:r>
          </w:p>
        </w:tc>
        <w:tc>
          <w:tcPr>
            <w:tcW w:w="447"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r w:rsidRPr="0072427C">
              <w:rPr>
                <w:rFonts w:hAnsi="ＭＳ ゴシック" w:hint="eastAsia"/>
                <w:sz w:val="21"/>
                <w:szCs w:val="21"/>
              </w:rPr>
              <w:t>２</w:t>
            </w:r>
          </w:p>
        </w:tc>
        <w:tc>
          <w:tcPr>
            <w:tcW w:w="408"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r w:rsidRPr="0072427C">
              <w:rPr>
                <w:rFonts w:hAnsi="ＭＳ ゴシック" w:hint="eastAsia"/>
                <w:sz w:val="21"/>
                <w:szCs w:val="21"/>
              </w:rPr>
              <w:t>７</w:t>
            </w:r>
          </w:p>
        </w:tc>
        <w:tc>
          <w:tcPr>
            <w:tcW w:w="358"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359"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359" w:type="dxa"/>
            <w:gridSpan w:val="2"/>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373"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rPr>
                <w:rFonts w:hAnsi="ＭＳ ゴシック"/>
                <w:sz w:val="21"/>
                <w:szCs w:val="21"/>
              </w:rPr>
            </w:pPr>
          </w:p>
        </w:tc>
        <w:tc>
          <w:tcPr>
            <w:tcW w:w="4450" w:type="dxa"/>
            <w:tcBorders>
              <w:top w:val="single" w:sz="4" w:space="0" w:color="auto"/>
              <w:left w:val="single" w:sz="4" w:space="0" w:color="auto"/>
              <w:bottom w:val="single" w:sz="4" w:space="0" w:color="auto"/>
              <w:right w:val="single" w:sz="12" w:space="0" w:color="auto"/>
            </w:tcBorders>
            <w:shd w:val="clear" w:color="auto" w:fill="C0C0C0"/>
            <w:vAlign w:val="center"/>
          </w:tcPr>
          <w:p w:rsidR="00E57E05" w:rsidRPr="0072427C" w:rsidRDefault="00E57E05" w:rsidP="004351D4">
            <w:pPr>
              <w:spacing w:line="240" w:lineRule="exact"/>
              <w:rPr>
                <w:rFonts w:hAnsi="ＭＳ ゴシック"/>
                <w:sz w:val="21"/>
                <w:szCs w:val="21"/>
              </w:rPr>
            </w:pPr>
            <w:r w:rsidRPr="0072427C">
              <w:rPr>
                <w:rFonts w:hAnsi="ＭＳ ゴシック" w:hint="eastAsia"/>
                <w:sz w:val="21"/>
                <w:szCs w:val="21"/>
              </w:rPr>
              <w:t>特定施設入居者生活介護</w:t>
            </w:r>
          </w:p>
          <w:p w:rsidR="00E57E05" w:rsidRPr="0072427C" w:rsidRDefault="00E57E05" w:rsidP="004351D4">
            <w:pPr>
              <w:spacing w:line="240" w:lineRule="exact"/>
              <w:rPr>
                <w:rFonts w:hAnsi="ＭＳ ゴシック"/>
                <w:sz w:val="21"/>
                <w:szCs w:val="21"/>
              </w:rPr>
            </w:pPr>
            <w:r w:rsidRPr="0072427C">
              <w:rPr>
                <w:rFonts w:hAnsi="ＭＳ ゴシック" w:hint="eastAsia"/>
                <w:sz w:val="21"/>
                <w:szCs w:val="21"/>
              </w:rPr>
              <w:t>介護予防特定施設入居者生活介護</w:t>
            </w:r>
          </w:p>
        </w:tc>
      </w:tr>
      <w:tr w:rsidR="00E57E05" w:rsidRPr="0072427C" w:rsidTr="004351D4">
        <w:trPr>
          <w:cantSplit/>
          <w:trHeight w:val="360"/>
        </w:trPr>
        <w:tc>
          <w:tcPr>
            <w:tcW w:w="939" w:type="dxa"/>
            <w:vMerge w:val="restart"/>
            <w:tcBorders>
              <w:top w:val="single" w:sz="4" w:space="0" w:color="auto"/>
              <w:left w:val="single" w:sz="12" w:space="0" w:color="auto"/>
              <w:bottom w:val="single" w:sz="4"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事業所</w:t>
            </w:r>
          </w:p>
        </w:tc>
        <w:tc>
          <w:tcPr>
            <w:tcW w:w="1260"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名称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57E05" w:rsidRPr="0072427C" w:rsidRDefault="00E57E05" w:rsidP="004351D4">
            <w:pPr>
              <w:spacing w:line="240" w:lineRule="exact"/>
              <w:rPr>
                <w:rFonts w:hAnsi="ＭＳ ゴシック"/>
                <w:sz w:val="21"/>
                <w:szCs w:val="21"/>
              </w:rPr>
            </w:pPr>
          </w:p>
        </w:tc>
      </w:tr>
      <w:tr w:rsidR="00E57E05" w:rsidRPr="0072427C" w:rsidTr="004351D4">
        <w:trPr>
          <w:cantSplit/>
          <w:trHeight w:val="360"/>
        </w:trPr>
        <w:tc>
          <w:tcPr>
            <w:tcW w:w="939" w:type="dxa"/>
            <w:vMerge/>
            <w:tcBorders>
              <w:top w:val="single" w:sz="4" w:space="0" w:color="auto"/>
              <w:left w:val="single" w:sz="12" w:space="0" w:color="auto"/>
              <w:bottom w:val="single" w:sz="4" w:space="0" w:color="auto"/>
              <w:right w:val="single" w:sz="4" w:space="0" w:color="auto"/>
            </w:tcBorders>
            <w:vAlign w:val="center"/>
          </w:tcPr>
          <w:p w:rsidR="00E57E05" w:rsidRPr="0072427C" w:rsidRDefault="00E57E05" w:rsidP="004351D4">
            <w:pPr>
              <w:widowControl/>
              <w:jc w:val="left"/>
              <w:rPr>
                <w:rFonts w:hAnsi="ＭＳ ゴシック"/>
                <w:sz w:val="21"/>
                <w:szCs w:val="21"/>
              </w:rPr>
            </w:pPr>
          </w:p>
        </w:tc>
        <w:tc>
          <w:tcPr>
            <w:tcW w:w="1260" w:type="dxa"/>
            <w:tcBorders>
              <w:top w:val="single" w:sz="4" w:space="0" w:color="auto"/>
              <w:left w:val="single" w:sz="4" w:space="0" w:color="auto"/>
              <w:bottom w:val="single" w:sz="4"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所在地</w:t>
            </w:r>
          </w:p>
        </w:tc>
        <w:tc>
          <w:tcPr>
            <w:tcW w:w="8190" w:type="dxa"/>
            <w:gridSpan w:val="12"/>
            <w:tcBorders>
              <w:top w:val="single" w:sz="4" w:space="0" w:color="auto"/>
              <w:left w:val="single" w:sz="4" w:space="0" w:color="auto"/>
              <w:bottom w:val="single" w:sz="4" w:space="0" w:color="auto"/>
              <w:right w:val="single" w:sz="12" w:space="0" w:color="auto"/>
            </w:tcBorders>
            <w:vAlign w:val="center"/>
          </w:tcPr>
          <w:p w:rsidR="00E57E05" w:rsidRPr="0072427C" w:rsidRDefault="00E57E05" w:rsidP="004351D4">
            <w:pPr>
              <w:spacing w:line="240" w:lineRule="exact"/>
              <w:rPr>
                <w:rFonts w:hAnsi="ＭＳ ゴシック"/>
                <w:sz w:val="21"/>
                <w:szCs w:val="21"/>
              </w:rPr>
            </w:pPr>
          </w:p>
        </w:tc>
      </w:tr>
      <w:tr w:rsidR="00E57E05" w:rsidRPr="0072427C" w:rsidTr="004351D4">
        <w:trPr>
          <w:cantSplit/>
          <w:trHeight w:val="360"/>
        </w:trPr>
        <w:tc>
          <w:tcPr>
            <w:tcW w:w="2199" w:type="dxa"/>
            <w:gridSpan w:val="2"/>
            <w:tcBorders>
              <w:top w:val="single" w:sz="4" w:space="0" w:color="auto"/>
              <w:left w:val="single" w:sz="12" w:space="0" w:color="auto"/>
              <w:bottom w:val="single" w:sz="12" w:space="0" w:color="auto"/>
              <w:right w:val="single" w:sz="4" w:space="0" w:color="auto"/>
            </w:tcBorders>
            <w:vAlign w:val="center"/>
          </w:tcPr>
          <w:p w:rsidR="00E57E05" w:rsidRPr="0072427C" w:rsidRDefault="00E57E05" w:rsidP="004351D4">
            <w:pPr>
              <w:spacing w:line="240" w:lineRule="exact"/>
              <w:jc w:val="center"/>
              <w:rPr>
                <w:rFonts w:hAnsi="ＭＳ ゴシック"/>
                <w:sz w:val="21"/>
                <w:szCs w:val="21"/>
              </w:rPr>
            </w:pPr>
            <w:r w:rsidRPr="0072427C">
              <w:rPr>
                <w:rFonts w:hAnsi="ＭＳ ゴシック" w:hint="eastAsia"/>
                <w:sz w:val="21"/>
                <w:szCs w:val="21"/>
              </w:rPr>
              <w:t>記入担当者職・氏名</w:t>
            </w:r>
          </w:p>
        </w:tc>
        <w:tc>
          <w:tcPr>
            <w:tcW w:w="8190" w:type="dxa"/>
            <w:gridSpan w:val="12"/>
            <w:tcBorders>
              <w:top w:val="single" w:sz="4" w:space="0" w:color="auto"/>
              <w:left w:val="single" w:sz="4" w:space="0" w:color="auto"/>
              <w:bottom w:val="single" w:sz="12" w:space="0" w:color="auto"/>
              <w:right w:val="single" w:sz="12" w:space="0" w:color="auto"/>
            </w:tcBorders>
            <w:vAlign w:val="center"/>
          </w:tcPr>
          <w:p w:rsidR="00E57E05" w:rsidRPr="0072427C" w:rsidRDefault="00E57E05" w:rsidP="004351D4">
            <w:pPr>
              <w:spacing w:line="240" w:lineRule="exact"/>
              <w:rPr>
                <w:rFonts w:hAnsi="ＭＳ ゴシック"/>
                <w:sz w:val="21"/>
                <w:szCs w:val="21"/>
              </w:rPr>
            </w:pPr>
            <w:r w:rsidRPr="0072427C">
              <w:rPr>
                <w:rFonts w:hAnsi="ＭＳ ゴシック" w:hint="eastAsia"/>
                <w:szCs w:val="21"/>
              </w:rPr>
              <w:t>（職）　　　　　　　　　　　　（氏名）</w:t>
            </w:r>
          </w:p>
        </w:tc>
      </w:tr>
    </w:tbl>
    <w:p w:rsidR="00E57E05" w:rsidRPr="0072427C" w:rsidRDefault="00E57E05" w:rsidP="00E57E05">
      <w:pPr>
        <w:spacing w:line="240" w:lineRule="exact"/>
        <w:rPr>
          <w:rFonts w:ascii="ＤＦ特太ゴシック体" w:eastAsia="ＤＦ特太ゴシック体" w:hAnsi="ＭＳ ゴシック"/>
          <w:sz w:val="20"/>
        </w:rPr>
      </w:pPr>
      <w:r w:rsidRPr="0072427C">
        <w:rPr>
          <w:rFonts w:ascii="ＤＦ特太ゴシック体" w:eastAsia="ＤＦ特太ゴシック体" w:hAnsi="ＭＳ ゴシック" w:hint="eastAsia"/>
          <w:sz w:val="20"/>
        </w:rPr>
        <w:t>□　自主点検表記載に当たっての留意事項</w:t>
      </w:r>
    </w:p>
    <w:p w:rsidR="00E57E05" w:rsidRPr="0072427C" w:rsidRDefault="00E57E05" w:rsidP="00E57E05">
      <w:pPr>
        <w:spacing w:line="240" w:lineRule="exact"/>
        <w:ind w:left="999" w:hanging="600"/>
        <w:rPr>
          <w:rFonts w:hAnsi="ＭＳ ゴシック"/>
          <w:color w:val="000000"/>
          <w:sz w:val="20"/>
        </w:rPr>
      </w:pPr>
      <w:r w:rsidRPr="0072427C">
        <w:rPr>
          <w:rFonts w:hAnsi="ＭＳ ゴシック" w:hint="eastAsia"/>
          <w:sz w:val="20"/>
        </w:rPr>
        <w:t>・チェック項目の内容を満たしているものについては「適」、そうでないものは「不適」に、</w:t>
      </w:r>
      <w:r w:rsidRPr="0072427C">
        <w:rPr>
          <w:rFonts w:hAnsi="ＭＳ ゴシック" w:hint="eastAsia"/>
          <w:color w:val="000000"/>
          <w:sz w:val="20"/>
        </w:rPr>
        <w:t>該当しない内容</w:t>
      </w:r>
    </w:p>
    <w:p w:rsidR="00E57E05" w:rsidRPr="0072427C" w:rsidRDefault="00E57E05" w:rsidP="00E57E05">
      <w:pPr>
        <w:spacing w:line="240" w:lineRule="exact"/>
        <w:ind w:leftChars="100" w:left="180" w:firstLineChars="200" w:firstLine="400"/>
        <w:rPr>
          <w:rFonts w:hAnsi="ＭＳ ゴシック"/>
          <w:sz w:val="20"/>
        </w:rPr>
      </w:pPr>
      <w:r w:rsidRPr="0072427C">
        <w:rPr>
          <w:rFonts w:hAnsi="ＭＳ ゴシック" w:hint="eastAsia"/>
          <w:color w:val="000000"/>
          <w:sz w:val="20"/>
        </w:rPr>
        <w:t>については、「該当なし」にチェックをしてください。</w:t>
      </w:r>
    </w:p>
    <w:p w:rsidR="00E57E05" w:rsidRPr="0072427C" w:rsidRDefault="00E57E05" w:rsidP="00E57E05">
      <w:pPr>
        <w:spacing w:line="160" w:lineRule="exact"/>
        <w:rPr>
          <w:rFonts w:hAnsi="ＭＳ ゴシック"/>
          <w:sz w:val="22"/>
          <w:szCs w:val="22"/>
        </w:rPr>
      </w:pPr>
    </w:p>
    <w:p w:rsidR="009F5AA2" w:rsidRPr="0072427C" w:rsidRDefault="00C85ED9" w:rsidP="005B6A28">
      <w:pPr>
        <w:spacing w:line="240" w:lineRule="exact"/>
        <w:rPr>
          <w:rFonts w:ascii="ＤＦ特太ゴシック体" w:eastAsia="ＤＦ特太ゴシック体" w:hAnsi="ＭＳ ゴシック"/>
          <w:sz w:val="21"/>
          <w:szCs w:val="21"/>
        </w:rPr>
      </w:pPr>
      <w:r w:rsidRPr="0072427C">
        <w:rPr>
          <w:rFonts w:ascii="ＤＦ特太ゴシック体" w:eastAsia="ＤＦ特太ゴシック体" w:hAnsi="ＭＳ ゴシック" w:hint="eastAsia"/>
          <w:sz w:val="21"/>
          <w:szCs w:val="21"/>
        </w:rPr>
        <w:t>Ⅰ</w:t>
      </w:r>
      <w:r w:rsidR="009F5AA2" w:rsidRPr="0072427C">
        <w:rPr>
          <w:rFonts w:ascii="ＤＦ特太ゴシック体" w:eastAsia="ＤＦ特太ゴシック体" w:hAnsi="ＭＳ ゴシック" w:hint="eastAsia"/>
          <w:sz w:val="21"/>
          <w:szCs w:val="21"/>
        </w:rPr>
        <w:t>（基本方針）</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5"/>
        <w:gridCol w:w="6234"/>
        <w:gridCol w:w="510"/>
        <w:gridCol w:w="510"/>
        <w:gridCol w:w="511"/>
      </w:tblGrid>
      <w:tr w:rsidR="00C74274" w:rsidRPr="0072427C" w:rsidTr="00C74274">
        <w:trPr>
          <w:trHeight w:val="23"/>
        </w:trPr>
        <w:tc>
          <w:tcPr>
            <w:tcW w:w="2385" w:type="dxa"/>
            <w:tcBorders>
              <w:top w:val="single" w:sz="12" w:space="0" w:color="auto"/>
              <w:left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pacing w:val="720"/>
                <w:kern w:val="0"/>
                <w:szCs w:val="18"/>
                <w:fitText w:val="1800" w:id="127648000"/>
              </w:rPr>
              <w:t>内</w:t>
            </w:r>
            <w:r w:rsidRPr="0072427C">
              <w:rPr>
                <w:rFonts w:hAnsi="ＭＳ ゴシック" w:hint="eastAsia"/>
                <w:kern w:val="0"/>
                <w:szCs w:val="18"/>
                <w:fitText w:val="1800" w:id="127648000"/>
              </w:rPr>
              <w:t>容</w:t>
            </w:r>
          </w:p>
        </w:tc>
        <w:tc>
          <w:tcPr>
            <w:tcW w:w="510" w:type="dxa"/>
            <w:tcBorders>
              <w:top w:val="single" w:sz="12"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適</w:t>
            </w:r>
          </w:p>
        </w:tc>
        <w:tc>
          <w:tcPr>
            <w:tcW w:w="510" w:type="dxa"/>
            <w:tcBorders>
              <w:top w:val="single" w:sz="12" w:space="0" w:color="auto"/>
              <w:left w:val="single" w:sz="4"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不適</w:t>
            </w:r>
          </w:p>
        </w:tc>
        <w:tc>
          <w:tcPr>
            <w:tcW w:w="511" w:type="dxa"/>
            <w:tcBorders>
              <w:top w:val="single" w:sz="12" w:space="0" w:color="auto"/>
              <w:left w:val="single" w:sz="4" w:space="0" w:color="auto"/>
              <w:bottom w:val="single" w:sz="12" w:space="0" w:color="auto"/>
              <w:right w:val="single" w:sz="12"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該当なし</w:t>
            </w:r>
          </w:p>
        </w:tc>
      </w:tr>
      <w:tr w:rsidR="00C74274" w:rsidRPr="0072427C" w:rsidTr="004351D4">
        <w:trPr>
          <w:trHeight w:val="635"/>
        </w:trPr>
        <w:tc>
          <w:tcPr>
            <w:tcW w:w="2385" w:type="dxa"/>
            <w:vMerge w:val="restart"/>
            <w:tcBorders>
              <w:top w:val="single" w:sz="12" w:space="0" w:color="auto"/>
            </w:tcBorders>
          </w:tcPr>
          <w:p w:rsidR="00C74274" w:rsidRPr="0072427C" w:rsidRDefault="00C74274" w:rsidP="00C74274">
            <w:pPr>
              <w:numPr>
                <w:ilvl w:val="0"/>
                <w:numId w:val="16"/>
              </w:numPr>
              <w:spacing w:line="200" w:lineRule="exact"/>
              <w:rPr>
                <w:rFonts w:hAnsi="ＭＳ ゴシック"/>
                <w:szCs w:val="18"/>
              </w:rPr>
            </w:pPr>
            <w:r w:rsidRPr="0072427C">
              <w:rPr>
                <w:rFonts w:hAnsi="ＭＳ ゴシック" w:hint="eastAsia"/>
                <w:szCs w:val="18"/>
              </w:rPr>
              <w:t>基本方針</w:t>
            </w:r>
          </w:p>
          <w:p w:rsidR="00C74274" w:rsidRPr="0072427C" w:rsidRDefault="00C74274" w:rsidP="00C74274">
            <w:pPr>
              <w:spacing w:line="200" w:lineRule="exact"/>
              <w:rPr>
                <w:rFonts w:hAnsi="ＭＳ ゴシック"/>
                <w:szCs w:val="18"/>
              </w:rPr>
            </w:pPr>
          </w:p>
        </w:tc>
        <w:tc>
          <w:tcPr>
            <w:tcW w:w="6234" w:type="dxa"/>
            <w:tcBorders>
              <w:top w:val="single" w:sz="12" w:space="0" w:color="auto"/>
              <w:bottom w:val="single" w:sz="4" w:space="0" w:color="auto"/>
            </w:tcBorders>
          </w:tcPr>
          <w:p w:rsidR="00C74274" w:rsidRPr="0072427C" w:rsidRDefault="00C74274" w:rsidP="00C74274">
            <w:pPr>
              <w:spacing w:line="200" w:lineRule="exact"/>
              <w:rPr>
                <w:rFonts w:hAnsi="ＭＳ ゴシック"/>
                <w:spacing w:val="-4"/>
                <w:szCs w:val="18"/>
              </w:rPr>
            </w:pPr>
            <w:r w:rsidRPr="0072427C">
              <w:rPr>
                <w:rFonts w:hAnsi="ＭＳ ゴシック" w:hint="eastAsia"/>
                <w:spacing w:val="-4"/>
                <w:szCs w:val="18"/>
              </w:rPr>
              <w:t>特定施設サービス計画に基づき、入浴、排せつ、食事等の介護その他の日常生活上の世話、機能訓練及び療養上の世話を行うことにより、要介護状態となった場合でも、当該指定特定施設入居者生活介護の提供を受ける入居者（以下「利用者」という。）が当該指定特定施設（特定施設であって、当該指定特定施設入居者生活介護の事業が行われるものをいう。以下同じ。）においてその有する能力に応じ自立した日常生活を営むことができるようにするものであるか。</w:t>
            </w:r>
          </w:p>
        </w:tc>
        <w:tc>
          <w:tcPr>
            <w:tcW w:w="510" w:type="dxa"/>
            <w:vMerge w:val="restart"/>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125"/>
        </w:trPr>
        <w:tc>
          <w:tcPr>
            <w:tcW w:w="2385" w:type="dxa"/>
            <w:vMerge/>
          </w:tcPr>
          <w:p w:rsidR="00C74274" w:rsidRPr="0072427C" w:rsidRDefault="00C74274" w:rsidP="00C74274">
            <w:p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int="eastAsia"/>
                <w:szCs w:val="18"/>
              </w:rPr>
              <w:t>事業者は、安定的かつ継続的な事業運営に努めているか。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343"/>
        </w:trPr>
        <w:tc>
          <w:tcPr>
            <w:tcW w:w="2385" w:type="dxa"/>
            <w:vMerge/>
            <w:tcBorders>
              <w:bottom w:val="dotted" w:sz="4" w:space="0" w:color="auto"/>
            </w:tcBorders>
          </w:tcPr>
          <w:p w:rsidR="00C74274" w:rsidRPr="0072427C" w:rsidRDefault="00C74274" w:rsidP="00C74274">
            <w:p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rPr>
                <w:szCs w:val="18"/>
              </w:rPr>
            </w:pPr>
            <w:r w:rsidRPr="0072427C">
              <w:rPr>
                <w:rFonts w:hint="eastAsia"/>
                <w:szCs w:val="18"/>
              </w:rPr>
              <w:t>養護老人ホームが指定特定施設入居者生活介護の事業を行う場合については、外部サービス利用型指定特定施設入居者生活介護の事業を行うことと</w:t>
            </w:r>
            <w:r w:rsidR="00F0743F">
              <w:rPr>
                <w:rFonts w:hint="eastAsia"/>
                <w:szCs w:val="18"/>
              </w:rPr>
              <w:t>し</w:t>
            </w:r>
            <w:r w:rsidRPr="0072427C">
              <w:rPr>
                <w:rFonts w:hint="eastAsia"/>
                <w:szCs w:val="18"/>
              </w:rPr>
              <w:t>ているか。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461"/>
        </w:trPr>
        <w:tc>
          <w:tcPr>
            <w:tcW w:w="2385" w:type="dxa"/>
            <w:tcBorders>
              <w:top w:val="dotted" w:sz="4" w:space="0" w:color="auto"/>
            </w:tcBorders>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shd w:val="pct15" w:color="auto" w:fill="FFFFFF"/>
              </w:rPr>
              <w:t>（介護予防特定施設入居者生活介護）</w:t>
            </w:r>
          </w:p>
        </w:tc>
        <w:tc>
          <w:tcPr>
            <w:tcW w:w="6234" w:type="dxa"/>
            <w:tcBorders>
              <w:top w:val="single" w:sz="4" w:space="0" w:color="auto"/>
            </w:tcBorders>
          </w:tcPr>
          <w:p w:rsidR="00C74274" w:rsidRPr="0072427C" w:rsidRDefault="00C74274" w:rsidP="00C74274">
            <w:pPr>
              <w:spacing w:line="200" w:lineRule="exact"/>
              <w:rPr>
                <w:szCs w:val="18"/>
              </w:rPr>
            </w:pPr>
            <w:r w:rsidRPr="0072427C">
              <w:rPr>
                <w:rFonts w:hAnsi="ＭＳ ゴシック" w:hint="eastAsia"/>
                <w:spacing w:val="-4"/>
                <w:szCs w:val="18"/>
              </w:rPr>
              <w:t>介護予防特定施設サービス計画に基づき、入浴、排せつ、食事等の介護その他の日常生活上の支援、機能訓練及び療養上の世話を行うことにより、当該指定介護予防特定施設入居者生活介護の提供を受ける入居者（以下「利用者」という。）が指定介護予防特定施設（特定施設であって、指定介護予防特定施設入居者生活介護の事業が行われるものをいう。以下同じ。）において、自立した日常生活を営むことができるよう、利用者の心身機能の維持回復を図り、もって利用者の生活機能の維持又は向上を目指すものである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bl>
    <w:p w:rsidR="00382286" w:rsidRPr="0072427C" w:rsidRDefault="00382286" w:rsidP="00891573">
      <w:pPr>
        <w:spacing w:line="200" w:lineRule="exact"/>
        <w:rPr>
          <w:rFonts w:ascii="ＤＦ特太ゴシック体" w:eastAsia="ＤＦ特太ゴシック体" w:hAnsi="ＭＳ ゴシック"/>
          <w:color w:val="000000"/>
        </w:rPr>
      </w:pPr>
    </w:p>
    <w:p w:rsidR="007721D8" w:rsidRPr="0072427C" w:rsidRDefault="00C85ED9" w:rsidP="005B6A28">
      <w:pPr>
        <w:spacing w:line="240" w:lineRule="exact"/>
        <w:rPr>
          <w:rFonts w:ascii="ＤＦ特太ゴシック体" w:eastAsia="ＤＦ特太ゴシック体" w:hAnsi="ＭＳ ゴシック"/>
          <w:color w:val="000000"/>
          <w:sz w:val="21"/>
          <w:szCs w:val="21"/>
        </w:rPr>
      </w:pPr>
      <w:r w:rsidRPr="0072427C">
        <w:rPr>
          <w:rFonts w:ascii="ＤＦ特太ゴシック体" w:eastAsia="ＤＦ特太ゴシック体" w:hAnsi="ＭＳ ゴシック" w:hint="eastAsia"/>
          <w:color w:val="000000"/>
          <w:sz w:val="21"/>
          <w:szCs w:val="21"/>
        </w:rPr>
        <w:t>Ⅱ</w:t>
      </w:r>
      <w:r w:rsidR="004F2E8F" w:rsidRPr="0072427C">
        <w:rPr>
          <w:rFonts w:ascii="ＤＦ特太ゴシック体" w:eastAsia="ＤＦ特太ゴシック体" w:hAnsi="ＭＳ ゴシック" w:hint="eastAsia"/>
          <w:color w:val="000000"/>
          <w:sz w:val="21"/>
          <w:szCs w:val="21"/>
        </w:rPr>
        <w:t>（人員</w:t>
      </w:r>
      <w:r w:rsidR="00665E0D" w:rsidRPr="0072427C">
        <w:rPr>
          <w:rFonts w:ascii="ＤＦ特太ゴシック体" w:eastAsia="ＤＦ特太ゴシック体" w:hAnsi="ＭＳ ゴシック" w:hint="eastAsia"/>
          <w:color w:val="000000"/>
          <w:sz w:val="21"/>
          <w:szCs w:val="21"/>
        </w:rPr>
        <w:t>に関する基準</w:t>
      </w:r>
      <w:r w:rsidR="004F2E8F" w:rsidRPr="0072427C">
        <w:rPr>
          <w:rFonts w:ascii="ＤＦ特太ゴシック体" w:eastAsia="ＤＦ特太ゴシック体" w:hAnsi="ＭＳ ゴシック" w:hint="eastAsia"/>
          <w:color w:val="000000"/>
          <w:sz w:val="21"/>
          <w:szCs w:val="21"/>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4"/>
        <w:gridCol w:w="6226"/>
        <w:gridCol w:w="427"/>
        <w:gridCol w:w="426"/>
        <w:gridCol w:w="426"/>
      </w:tblGrid>
      <w:tr w:rsidR="00C74274" w:rsidRPr="0072427C" w:rsidTr="00C74274">
        <w:tc>
          <w:tcPr>
            <w:tcW w:w="2384" w:type="dxa"/>
            <w:tcBorders>
              <w:top w:val="single" w:sz="12" w:space="0" w:color="auto"/>
              <w:left w:val="single" w:sz="12" w:space="0" w:color="auto"/>
              <w:bottom w:val="single" w:sz="12" w:space="0" w:color="auto"/>
            </w:tcBorders>
            <w:shd w:val="clear" w:color="auto" w:fill="D9D9D9"/>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項　　目</w:t>
            </w:r>
          </w:p>
        </w:tc>
        <w:tc>
          <w:tcPr>
            <w:tcW w:w="6226" w:type="dxa"/>
            <w:tcBorders>
              <w:top w:val="single" w:sz="12" w:space="0" w:color="auto"/>
              <w:bottom w:val="single" w:sz="12" w:space="0" w:color="auto"/>
            </w:tcBorders>
            <w:shd w:val="clear" w:color="auto" w:fill="D9D9D9"/>
            <w:vAlign w:val="center"/>
          </w:tcPr>
          <w:p w:rsidR="00C74274" w:rsidRPr="0072427C" w:rsidRDefault="00C74274" w:rsidP="00C74274">
            <w:pPr>
              <w:spacing w:line="200" w:lineRule="exact"/>
              <w:jc w:val="center"/>
              <w:rPr>
                <w:rFonts w:hAnsi="ＭＳ ゴシック"/>
                <w:kern w:val="0"/>
                <w:szCs w:val="18"/>
              </w:rPr>
            </w:pPr>
            <w:r w:rsidRPr="0072427C">
              <w:rPr>
                <w:rFonts w:hAnsi="ＭＳ ゴシック" w:hint="eastAsia"/>
                <w:spacing w:val="720"/>
                <w:kern w:val="0"/>
                <w:szCs w:val="18"/>
                <w:fitText w:val="1800" w:id="127648000"/>
              </w:rPr>
              <w:t>内</w:t>
            </w:r>
            <w:r w:rsidRPr="0072427C">
              <w:rPr>
                <w:rFonts w:hAnsi="ＭＳ ゴシック" w:hint="eastAsia"/>
                <w:kern w:val="0"/>
                <w:szCs w:val="18"/>
                <w:fitText w:val="1800" w:id="127648000"/>
              </w:rPr>
              <w:t>容</w:t>
            </w:r>
          </w:p>
        </w:tc>
        <w:tc>
          <w:tcPr>
            <w:tcW w:w="427" w:type="dxa"/>
            <w:tcBorders>
              <w:top w:val="single" w:sz="12" w:space="0" w:color="auto"/>
              <w:bottom w:val="single" w:sz="12" w:space="0" w:color="auto"/>
              <w:right w:val="single" w:sz="4" w:space="0" w:color="auto"/>
            </w:tcBorders>
            <w:shd w:val="clear" w:color="auto" w:fill="D9D9D9"/>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適</w:t>
            </w:r>
          </w:p>
        </w:tc>
        <w:tc>
          <w:tcPr>
            <w:tcW w:w="426" w:type="dxa"/>
            <w:tcBorders>
              <w:top w:val="single" w:sz="12" w:space="0" w:color="auto"/>
              <w:left w:val="single" w:sz="4" w:space="0" w:color="auto"/>
              <w:bottom w:val="single" w:sz="12" w:space="0" w:color="auto"/>
              <w:right w:val="single" w:sz="4" w:space="0" w:color="auto"/>
            </w:tcBorders>
            <w:shd w:val="clear" w:color="auto" w:fill="D9D9D9"/>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不適</w:t>
            </w:r>
          </w:p>
        </w:tc>
        <w:tc>
          <w:tcPr>
            <w:tcW w:w="426" w:type="dxa"/>
            <w:tcBorders>
              <w:top w:val="single" w:sz="12" w:space="0" w:color="auto"/>
              <w:left w:val="single" w:sz="4" w:space="0" w:color="auto"/>
              <w:bottom w:val="single" w:sz="12" w:space="0" w:color="auto"/>
              <w:right w:val="single" w:sz="12" w:space="0" w:color="auto"/>
            </w:tcBorders>
            <w:shd w:val="clear" w:color="auto" w:fill="D9D9D9"/>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該当なし</w:t>
            </w:r>
          </w:p>
        </w:tc>
      </w:tr>
      <w:tr w:rsidR="00C74274" w:rsidRPr="0072427C" w:rsidTr="00C74274">
        <w:trPr>
          <w:trHeight w:val="2288"/>
        </w:trPr>
        <w:tc>
          <w:tcPr>
            <w:tcW w:w="2384" w:type="dxa"/>
            <w:vMerge w:val="restart"/>
            <w:tcBorders>
              <w:top w:val="single" w:sz="12" w:space="0" w:color="auto"/>
            </w:tcBorders>
            <w:shd w:val="clear" w:color="auto" w:fill="auto"/>
          </w:tcPr>
          <w:p w:rsidR="00C74274" w:rsidRPr="0072427C" w:rsidRDefault="00C74274" w:rsidP="00C74274">
            <w:pPr>
              <w:pStyle w:val="aa"/>
              <w:numPr>
                <w:ilvl w:val="0"/>
                <w:numId w:val="39"/>
              </w:numPr>
              <w:spacing w:line="200" w:lineRule="exact"/>
              <w:ind w:leftChars="0"/>
              <w:rPr>
                <w:rFonts w:hAnsi="ＭＳ ゴシック"/>
                <w:color w:val="000000"/>
                <w:szCs w:val="18"/>
              </w:rPr>
            </w:pPr>
            <w:r w:rsidRPr="0072427C">
              <w:rPr>
                <w:rFonts w:hAnsi="ＭＳ ゴシック" w:hint="eastAsia"/>
                <w:color w:val="000000"/>
                <w:szCs w:val="18"/>
              </w:rPr>
              <w:t>従業者の員数</w:t>
            </w:r>
          </w:p>
          <w:p w:rsidR="00C74274" w:rsidRPr="0072427C" w:rsidRDefault="00C74274" w:rsidP="00C74274">
            <w:pPr>
              <w:spacing w:line="200" w:lineRule="exact"/>
              <w:ind w:left="180" w:hangingChars="100" w:hanging="180"/>
              <w:rPr>
                <w:rFonts w:hAnsi="ＭＳ ゴシック"/>
                <w:szCs w:val="18"/>
              </w:rPr>
            </w:pPr>
          </w:p>
          <w:p w:rsidR="00C74274" w:rsidRPr="0072427C" w:rsidRDefault="00C74274" w:rsidP="00C74274">
            <w:pPr>
              <w:spacing w:line="200" w:lineRule="exact"/>
              <w:ind w:left="180" w:hangingChars="100" w:hanging="180"/>
              <w:rPr>
                <w:rFonts w:hAnsi="ＭＳ ゴシック"/>
                <w:color w:val="000000"/>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・勤務実績表/タイムカード</w:t>
            </w:r>
          </w:p>
          <w:p w:rsidR="00C74274" w:rsidRPr="0072427C" w:rsidRDefault="00C74274" w:rsidP="00C74274">
            <w:pPr>
              <w:spacing w:line="200" w:lineRule="exact"/>
              <w:rPr>
                <w:rFonts w:hAnsi="ＭＳ ゴシック"/>
                <w:szCs w:val="18"/>
              </w:rPr>
            </w:pPr>
            <w:r w:rsidRPr="0072427C">
              <w:rPr>
                <w:rFonts w:hAnsi="ＭＳ ゴシック" w:hint="eastAsia"/>
                <w:szCs w:val="18"/>
              </w:rPr>
              <w:t>・勤務体制一覧表</w:t>
            </w:r>
          </w:p>
          <w:p w:rsidR="00C74274" w:rsidRPr="0072427C" w:rsidRDefault="00C74274" w:rsidP="00C74274">
            <w:pPr>
              <w:spacing w:line="200" w:lineRule="exact"/>
              <w:rPr>
                <w:rFonts w:hAnsi="ＭＳ ゴシック"/>
                <w:szCs w:val="18"/>
              </w:rPr>
            </w:pPr>
            <w:r w:rsidRPr="0072427C">
              <w:rPr>
                <w:rFonts w:hAnsi="ＭＳ ゴシック" w:hint="eastAsia"/>
                <w:szCs w:val="18"/>
              </w:rPr>
              <w:t>・従業員の資格証</w:t>
            </w:r>
          </w:p>
          <w:p w:rsidR="00C74274" w:rsidRPr="0072427C" w:rsidRDefault="00C74274" w:rsidP="00C74274">
            <w:pPr>
              <w:spacing w:line="200" w:lineRule="exact"/>
              <w:ind w:left="180" w:hangingChars="100" w:hanging="180"/>
              <w:rPr>
                <w:rFonts w:hAnsi="ＭＳ ゴシック"/>
                <w:color w:val="000000"/>
                <w:szCs w:val="18"/>
              </w:rPr>
            </w:pPr>
          </w:p>
          <w:p w:rsidR="00C74274" w:rsidRPr="0072427C" w:rsidRDefault="00C74274" w:rsidP="00C74274">
            <w:pPr>
              <w:spacing w:line="200" w:lineRule="exact"/>
              <w:rPr>
                <w:rFonts w:hAnsi="ＭＳ ゴシック"/>
                <w:color w:val="000000"/>
                <w:szCs w:val="18"/>
              </w:rPr>
            </w:pPr>
            <w:r w:rsidRPr="0072427C">
              <w:rPr>
                <w:rFonts w:hAnsi="ＭＳ ゴシック" w:hint="eastAsia"/>
                <w:noProof/>
                <w:color w:val="000000"/>
                <w:szCs w:val="21"/>
              </w:rPr>
              <mc:AlternateContent>
                <mc:Choice Requires="wps">
                  <w:drawing>
                    <wp:anchor distT="0" distB="0" distL="114300" distR="114300" simplePos="0" relativeHeight="251665920" behindDoc="0" locked="0" layoutInCell="1" allowOverlap="1" wp14:anchorId="0BFBF129" wp14:editId="5B5F75EE">
                      <wp:simplePos x="0" y="0"/>
                      <wp:positionH relativeFrom="column">
                        <wp:posOffset>0</wp:posOffset>
                      </wp:positionH>
                      <wp:positionV relativeFrom="paragraph">
                        <wp:posOffset>7620</wp:posOffset>
                      </wp:positionV>
                      <wp:extent cx="1428750" cy="1209675"/>
                      <wp:effectExtent l="0" t="0" r="19050" b="28575"/>
                      <wp:wrapNone/>
                      <wp:docPr id="6"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209675"/>
                              </a:xfrm>
                              <a:prstGeom prst="rect">
                                <a:avLst/>
                              </a:prstGeom>
                              <a:solidFill>
                                <a:srgbClr val="FFFFFF"/>
                              </a:solidFill>
                              <a:ln w="9525">
                                <a:solidFill>
                                  <a:srgbClr val="000000"/>
                                </a:solidFill>
                                <a:miter lim="800000"/>
                                <a:headEnd/>
                                <a:tailEnd/>
                              </a:ln>
                            </wps:spPr>
                            <wps:txbx>
                              <w:txbxContent>
                                <w:p w:rsidR="00C74274" w:rsidRPr="00C03516" w:rsidRDefault="00C74274" w:rsidP="004001E9">
                                  <w:pPr>
                                    <w:widowControl/>
                                    <w:spacing w:line="240" w:lineRule="exact"/>
                                    <w:rPr>
                                      <w:rFonts w:hAnsi="ＭＳ ゴシック"/>
                                      <w:szCs w:val="18"/>
                                    </w:rPr>
                                  </w:pPr>
                                  <w:r w:rsidRPr="00C03516">
                                    <w:rPr>
                                      <w:rFonts w:hAnsi="ＭＳ ゴシック" w:hint="eastAsia"/>
                                      <w:szCs w:val="18"/>
                                    </w:rPr>
                                    <w:t>常勤換算数</w:t>
                                  </w:r>
                                </w:p>
                                <w:p w:rsidR="00C74274" w:rsidRPr="00C03516" w:rsidRDefault="00C74274" w:rsidP="004001E9">
                                  <w:pPr>
                                    <w:widowControl/>
                                    <w:spacing w:line="240" w:lineRule="exact"/>
                                    <w:rPr>
                                      <w:rFonts w:hAnsi="ＭＳ ゴシック"/>
                                      <w:szCs w:val="18"/>
                                    </w:rPr>
                                  </w:pPr>
                                  <w:r>
                                    <w:rPr>
                                      <w:rFonts w:hAnsi="ＭＳ ゴシック" w:hint="eastAsia"/>
                                      <w:w w:val="80"/>
                                      <w:szCs w:val="18"/>
                                    </w:rPr>
                                    <w:t xml:space="preserve">（　</w:t>
                                  </w:r>
                                  <w:r>
                                    <w:rPr>
                                      <w:rFonts w:hAnsi="ＭＳ ゴシック"/>
                                      <w:w w:val="80"/>
                                      <w:szCs w:val="18"/>
                                    </w:rPr>
                                    <w:t xml:space="preserve">　</w:t>
                                  </w:r>
                                  <w:r w:rsidRPr="00C03516">
                                    <w:rPr>
                                      <w:rFonts w:hAnsi="ＭＳ ゴシック" w:hint="eastAsia"/>
                                      <w:w w:val="80"/>
                                      <w:szCs w:val="18"/>
                                    </w:rPr>
                                    <w:t xml:space="preserve">　</w:t>
                                  </w:r>
                                  <w:r>
                                    <w:rPr>
                                      <w:rFonts w:hAnsi="ＭＳ ゴシック" w:hint="eastAsia"/>
                                      <w:w w:val="80"/>
                                      <w:szCs w:val="18"/>
                                    </w:rPr>
                                    <w:t xml:space="preserve">　</w:t>
                                  </w:r>
                                  <w:r w:rsidRPr="00C03516">
                                    <w:rPr>
                                      <w:rFonts w:hAnsi="ＭＳ ゴシック" w:hint="eastAsia"/>
                                      <w:w w:val="80"/>
                                      <w:szCs w:val="18"/>
                                    </w:rPr>
                                    <w:t xml:space="preserve">年　</w:t>
                                  </w:r>
                                  <w:r>
                                    <w:rPr>
                                      <w:rFonts w:hAnsi="ＭＳ ゴシック" w:hint="eastAsia"/>
                                      <w:w w:val="80"/>
                                      <w:szCs w:val="18"/>
                                    </w:rPr>
                                    <w:t xml:space="preserve">　</w:t>
                                  </w:r>
                                  <w:r w:rsidRPr="00C03516">
                                    <w:rPr>
                                      <w:rFonts w:hAnsi="ＭＳ ゴシック" w:hint="eastAsia"/>
                                      <w:w w:val="80"/>
                                      <w:szCs w:val="18"/>
                                    </w:rPr>
                                    <w:t>月実績）</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A　非常勤延勤務時間</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H）</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B　常勤者要勤務時間</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 xml:space="preserve">　H/月）</w:t>
                                  </w:r>
                                </w:p>
                                <w:p w:rsidR="00C74274" w:rsidRPr="0029498F" w:rsidRDefault="00C74274" w:rsidP="0029498F">
                                  <w:pPr>
                                    <w:widowControl/>
                                    <w:spacing w:line="240" w:lineRule="exact"/>
                                    <w:rPr>
                                      <w:rFonts w:hAnsi="ＭＳ ゴシック"/>
                                      <w:szCs w:val="18"/>
                                    </w:rPr>
                                  </w:pPr>
                                  <w:r w:rsidRPr="00C03516">
                                    <w:rPr>
                                      <w:rFonts w:hAnsi="ＭＳ ゴシック" w:hint="eastAsia"/>
                                      <w:szCs w:val="18"/>
                                    </w:rPr>
                                    <w:t xml:space="preserve">A÷B＝（　　</w:t>
                                  </w:r>
                                  <w:r>
                                    <w:rPr>
                                      <w:rFonts w:hAnsi="ＭＳ ゴシック" w:hint="eastAsia"/>
                                      <w:szCs w:val="18"/>
                                    </w:rPr>
                                    <w:t xml:space="preserve">　　</w:t>
                                  </w:r>
                                  <w:r w:rsidRPr="00C03516">
                                    <w:rPr>
                                      <w:rFonts w:hAnsi="ＭＳ ゴシック" w:hint="eastAsia"/>
                                      <w:szCs w:val="18"/>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BF129" id="_x0000_t202" coordsize="21600,21600" o:spt="202" path="m,l,21600r21600,l21600,xe">
                      <v:stroke joinstyle="miter"/>
                      <v:path gradientshapeok="t" o:connecttype="rect"/>
                    </v:shapetype>
                    <v:shape id="Text Box 328" o:spid="_x0000_s1026" type="#_x0000_t202" style="position:absolute;left:0;text-align:left;margin-left:0;margin-top:.6pt;width:112.5pt;height:95.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">
                      <v:textbox inset="5.85pt,.7pt,5.85pt,.7pt">
                        <w:txbxContent>
                          <w:p w:rsidR="00C74274" w:rsidRPr="00C03516" w:rsidRDefault="00C74274" w:rsidP="004001E9">
                            <w:pPr>
                              <w:widowControl/>
                              <w:spacing w:line="240" w:lineRule="exact"/>
                              <w:rPr>
                                <w:rFonts w:hAnsi="ＭＳ ゴシック"/>
                                <w:szCs w:val="18"/>
                              </w:rPr>
                            </w:pPr>
                            <w:r w:rsidRPr="00C03516">
                              <w:rPr>
                                <w:rFonts w:hAnsi="ＭＳ ゴシック" w:hint="eastAsia"/>
                                <w:szCs w:val="18"/>
                              </w:rPr>
                              <w:t>常勤換算数</w:t>
                            </w:r>
                          </w:p>
                          <w:p w:rsidR="00C74274" w:rsidRPr="00C03516" w:rsidRDefault="00C74274" w:rsidP="004001E9">
                            <w:pPr>
                              <w:widowControl/>
                              <w:spacing w:line="240" w:lineRule="exact"/>
                              <w:rPr>
                                <w:rFonts w:hAnsi="ＭＳ ゴシック"/>
                                <w:szCs w:val="18"/>
                              </w:rPr>
                            </w:pPr>
                            <w:r>
                              <w:rPr>
                                <w:rFonts w:hAnsi="ＭＳ ゴシック" w:hint="eastAsia"/>
                                <w:w w:val="80"/>
                                <w:szCs w:val="18"/>
                              </w:rPr>
                              <w:t xml:space="preserve">（　</w:t>
                            </w:r>
                            <w:r>
                              <w:rPr>
                                <w:rFonts w:hAnsi="ＭＳ ゴシック"/>
                                <w:w w:val="80"/>
                                <w:szCs w:val="18"/>
                              </w:rPr>
                              <w:t xml:space="preserve">　</w:t>
                            </w:r>
                            <w:r w:rsidRPr="00C03516">
                              <w:rPr>
                                <w:rFonts w:hAnsi="ＭＳ ゴシック" w:hint="eastAsia"/>
                                <w:w w:val="80"/>
                                <w:szCs w:val="18"/>
                              </w:rPr>
                              <w:t xml:space="preserve">　</w:t>
                            </w:r>
                            <w:r>
                              <w:rPr>
                                <w:rFonts w:hAnsi="ＭＳ ゴシック" w:hint="eastAsia"/>
                                <w:w w:val="80"/>
                                <w:szCs w:val="18"/>
                              </w:rPr>
                              <w:t xml:space="preserve">　</w:t>
                            </w:r>
                            <w:r w:rsidRPr="00C03516">
                              <w:rPr>
                                <w:rFonts w:hAnsi="ＭＳ ゴシック" w:hint="eastAsia"/>
                                <w:w w:val="80"/>
                                <w:szCs w:val="18"/>
                              </w:rPr>
                              <w:t xml:space="preserve">年　</w:t>
                            </w:r>
                            <w:r>
                              <w:rPr>
                                <w:rFonts w:hAnsi="ＭＳ ゴシック" w:hint="eastAsia"/>
                                <w:w w:val="80"/>
                                <w:szCs w:val="18"/>
                              </w:rPr>
                              <w:t xml:space="preserve">　</w:t>
                            </w:r>
                            <w:r w:rsidRPr="00C03516">
                              <w:rPr>
                                <w:rFonts w:hAnsi="ＭＳ ゴシック" w:hint="eastAsia"/>
                                <w:w w:val="80"/>
                                <w:szCs w:val="18"/>
                              </w:rPr>
                              <w:t>月実績）</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A　非常勤延勤務時間</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H）</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B　常勤者要勤務時間</w:t>
                            </w:r>
                          </w:p>
                          <w:p w:rsidR="00C74274" w:rsidRPr="00C03516" w:rsidRDefault="00C74274" w:rsidP="004001E9">
                            <w:pPr>
                              <w:widowControl/>
                              <w:spacing w:line="240" w:lineRule="exact"/>
                              <w:rPr>
                                <w:rFonts w:hAnsi="ＭＳ ゴシック"/>
                                <w:w w:val="90"/>
                                <w:szCs w:val="18"/>
                              </w:rPr>
                            </w:pPr>
                            <w:r w:rsidRPr="00C03516">
                              <w:rPr>
                                <w:rFonts w:hAnsi="ＭＳ ゴシック" w:hint="eastAsia"/>
                                <w:w w:val="90"/>
                                <w:szCs w:val="18"/>
                              </w:rPr>
                              <w:t xml:space="preserve">（　</w:t>
                            </w:r>
                            <w:r>
                              <w:rPr>
                                <w:rFonts w:hAnsi="ＭＳ ゴシック" w:hint="eastAsia"/>
                                <w:w w:val="90"/>
                                <w:szCs w:val="18"/>
                              </w:rPr>
                              <w:t xml:space="preserve">　　　　</w:t>
                            </w:r>
                            <w:r w:rsidRPr="00C03516">
                              <w:rPr>
                                <w:rFonts w:hAnsi="ＭＳ ゴシック" w:hint="eastAsia"/>
                                <w:w w:val="90"/>
                                <w:szCs w:val="18"/>
                              </w:rPr>
                              <w:t xml:space="preserve">　H/月）</w:t>
                            </w:r>
                          </w:p>
                          <w:p w:rsidR="00C74274" w:rsidRPr="0029498F" w:rsidRDefault="00C74274" w:rsidP="0029498F">
                            <w:pPr>
                              <w:widowControl/>
                              <w:spacing w:line="240" w:lineRule="exact"/>
                              <w:rPr>
                                <w:rFonts w:hAnsi="ＭＳ ゴシック"/>
                                <w:szCs w:val="18"/>
                              </w:rPr>
                            </w:pPr>
                            <w:r w:rsidRPr="00C03516">
                              <w:rPr>
                                <w:rFonts w:hAnsi="ＭＳ ゴシック" w:hint="eastAsia"/>
                                <w:szCs w:val="18"/>
                              </w:rPr>
                              <w:t xml:space="preserve">A÷B＝（　　</w:t>
                            </w:r>
                            <w:r>
                              <w:rPr>
                                <w:rFonts w:hAnsi="ＭＳ ゴシック" w:hint="eastAsia"/>
                                <w:szCs w:val="18"/>
                              </w:rPr>
                              <w:t xml:space="preserve">　　</w:t>
                            </w:r>
                            <w:r w:rsidRPr="00C03516">
                              <w:rPr>
                                <w:rFonts w:hAnsi="ＭＳ ゴシック" w:hint="eastAsia"/>
                                <w:szCs w:val="18"/>
                              </w:rPr>
                              <w:t>人）</w:t>
                            </w:r>
                          </w:p>
                        </w:txbxContent>
                      </v:textbox>
                    </v:shape>
                  </w:pict>
                </mc:Fallback>
              </mc:AlternateContent>
            </w:r>
          </w:p>
        </w:tc>
        <w:tc>
          <w:tcPr>
            <w:tcW w:w="6226" w:type="dxa"/>
            <w:tcBorders>
              <w:top w:val="single" w:sz="12" w:space="0" w:color="auto"/>
              <w:bottom w:val="single" w:sz="4" w:space="0" w:color="auto"/>
            </w:tcBorders>
            <w:shd w:val="clear" w:color="auto" w:fill="auto"/>
          </w:tcPr>
          <w:tbl>
            <w:tblPr>
              <w:tblpPr w:leftFromText="142" w:rightFromText="142" w:tblpY="4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806"/>
              <w:gridCol w:w="807"/>
              <w:gridCol w:w="807"/>
              <w:gridCol w:w="806"/>
              <w:gridCol w:w="807"/>
              <w:gridCol w:w="807"/>
            </w:tblGrid>
            <w:tr w:rsidR="00C74274" w:rsidRPr="0072427C" w:rsidTr="00C205A8">
              <w:trPr>
                <w:trHeight w:val="361"/>
              </w:trPr>
              <w:tc>
                <w:tcPr>
                  <w:tcW w:w="684" w:type="dxa"/>
                  <w:vMerge w:val="restart"/>
                  <w:shd w:val="clear" w:color="auto" w:fill="F2F2F2"/>
                </w:tcPr>
                <w:p w:rsidR="00C74274" w:rsidRPr="0072427C" w:rsidRDefault="00C74274" w:rsidP="00C74274">
                  <w:pPr>
                    <w:spacing w:line="200" w:lineRule="exact"/>
                    <w:rPr>
                      <w:rFonts w:hAnsi="ＭＳ ゴシック"/>
                      <w:color w:val="000000"/>
                    </w:rPr>
                  </w:pPr>
                </w:p>
              </w:tc>
              <w:tc>
                <w:tcPr>
                  <w:tcW w:w="1613" w:type="dxa"/>
                  <w:gridSpan w:val="2"/>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生活相談員</w:t>
                  </w:r>
                </w:p>
              </w:tc>
              <w:tc>
                <w:tcPr>
                  <w:tcW w:w="1613" w:type="dxa"/>
                  <w:gridSpan w:val="2"/>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看護職員</w:t>
                  </w:r>
                </w:p>
              </w:tc>
              <w:tc>
                <w:tcPr>
                  <w:tcW w:w="1614" w:type="dxa"/>
                  <w:gridSpan w:val="2"/>
                  <w:tcBorders>
                    <w:top w:val="single" w:sz="4" w:space="0" w:color="auto"/>
                    <w:right w:val="single" w:sz="4" w:space="0" w:color="auto"/>
                  </w:tcBorders>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介護職員</w:t>
                  </w:r>
                </w:p>
              </w:tc>
            </w:tr>
            <w:tr w:rsidR="00C74274" w:rsidRPr="0072427C" w:rsidTr="00C205A8">
              <w:tc>
                <w:tcPr>
                  <w:tcW w:w="684" w:type="dxa"/>
                  <w:vMerge/>
                  <w:shd w:val="clear" w:color="auto" w:fill="F2F2F2"/>
                </w:tcPr>
                <w:p w:rsidR="00C74274" w:rsidRPr="0072427C" w:rsidRDefault="00C74274" w:rsidP="00C74274">
                  <w:pPr>
                    <w:spacing w:line="200" w:lineRule="exact"/>
                    <w:rPr>
                      <w:rFonts w:hAnsi="ＭＳ ゴシック"/>
                      <w:color w:val="000000"/>
                    </w:rPr>
                  </w:pPr>
                </w:p>
              </w:tc>
              <w:tc>
                <w:tcPr>
                  <w:tcW w:w="806"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専従</w:t>
                  </w:r>
                </w:p>
              </w:tc>
              <w:tc>
                <w:tcPr>
                  <w:tcW w:w="807"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兼務</w:t>
                  </w:r>
                </w:p>
              </w:tc>
              <w:tc>
                <w:tcPr>
                  <w:tcW w:w="807"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専従</w:t>
                  </w:r>
                </w:p>
              </w:tc>
              <w:tc>
                <w:tcPr>
                  <w:tcW w:w="806"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兼務</w:t>
                  </w:r>
                </w:p>
              </w:tc>
              <w:tc>
                <w:tcPr>
                  <w:tcW w:w="807" w:type="dxa"/>
                  <w:tcBorders>
                    <w:right w:val="single" w:sz="4" w:space="0" w:color="auto"/>
                  </w:tcBorders>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専従</w:t>
                  </w:r>
                </w:p>
              </w:tc>
              <w:tc>
                <w:tcPr>
                  <w:tcW w:w="807" w:type="dxa"/>
                  <w:tcBorders>
                    <w:right w:val="single" w:sz="4" w:space="0" w:color="auto"/>
                  </w:tcBorders>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兼務</w:t>
                  </w:r>
                </w:p>
              </w:tc>
            </w:tr>
            <w:tr w:rsidR="00C74274" w:rsidRPr="0072427C" w:rsidTr="00C205A8">
              <w:trPr>
                <w:trHeight w:val="426"/>
              </w:trPr>
              <w:tc>
                <w:tcPr>
                  <w:tcW w:w="684" w:type="dxa"/>
                  <w:shd w:val="clear" w:color="auto" w:fill="F2F2F2"/>
                  <w:vAlign w:val="center"/>
                </w:tcPr>
                <w:p w:rsidR="00C74274" w:rsidRPr="0072427C" w:rsidRDefault="00C74274" w:rsidP="00C74274">
                  <w:pPr>
                    <w:spacing w:line="200" w:lineRule="exact"/>
                    <w:ind w:leftChars="-51" w:left="-92" w:rightChars="-51" w:right="-92"/>
                    <w:jc w:val="center"/>
                    <w:rPr>
                      <w:rFonts w:hAnsi="ＭＳ ゴシック"/>
                      <w:color w:val="000000"/>
                      <w:sz w:val="16"/>
                      <w:szCs w:val="16"/>
                    </w:rPr>
                  </w:pPr>
                  <w:r w:rsidRPr="0072427C">
                    <w:rPr>
                      <w:rFonts w:hAnsi="ＭＳ ゴシック" w:hint="eastAsia"/>
                      <w:color w:val="000000"/>
                      <w:sz w:val="16"/>
                      <w:szCs w:val="16"/>
                    </w:rPr>
                    <w:t>常　勤</w:t>
                  </w:r>
                </w:p>
              </w:tc>
              <w:tc>
                <w:tcPr>
                  <w:tcW w:w="806" w:type="dxa"/>
                  <w:shd w:val="clear" w:color="auto" w:fill="auto"/>
                </w:tcPr>
                <w:p w:rsidR="00C74274" w:rsidRPr="0072427C" w:rsidRDefault="00C74274" w:rsidP="00C74274">
                  <w:pPr>
                    <w:spacing w:line="200" w:lineRule="exact"/>
                    <w:jc w:val="right"/>
                    <w:rPr>
                      <w:rFonts w:hAnsi="ＭＳ ゴシック"/>
                      <w:color w:val="000000"/>
                    </w:rPr>
                  </w:pPr>
                </w:p>
              </w:tc>
              <w:tc>
                <w:tcPr>
                  <w:tcW w:w="807" w:type="dxa"/>
                  <w:shd w:val="clear" w:color="auto" w:fill="auto"/>
                </w:tcPr>
                <w:p w:rsidR="00C74274" w:rsidRPr="0072427C" w:rsidRDefault="00C74274" w:rsidP="00C74274">
                  <w:pPr>
                    <w:spacing w:line="200" w:lineRule="exact"/>
                    <w:jc w:val="right"/>
                    <w:rPr>
                      <w:rFonts w:hAnsi="ＭＳ ゴシック"/>
                      <w:color w:val="000000"/>
                    </w:rPr>
                  </w:pPr>
                </w:p>
              </w:tc>
              <w:tc>
                <w:tcPr>
                  <w:tcW w:w="807" w:type="dxa"/>
                  <w:shd w:val="clear" w:color="auto" w:fill="auto"/>
                </w:tcPr>
                <w:p w:rsidR="00C74274" w:rsidRPr="0072427C" w:rsidRDefault="00C74274" w:rsidP="00C74274">
                  <w:pPr>
                    <w:spacing w:line="200" w:lineRule="exact"/>
                    <w:jc w:val="right"/>
                    <w:rPr>
                      <w:rFonts w:hAnsi="ＭＳ ゴシック"/>
                      <w:color w:val="000000"/>
                    </w:rPr>
                  </w:pPr>
                </w:p>
              </w:tc>
              <w:tc>
                <w:tcPr>
                  <w:tcW w:w="806" w:type="dxa"/>
                  <w:shd w:val="clear" w:color="auto" w:fill="auto"/>
                </w:tcPr>
                <w:p w:rsidR="00C74274" w:rsidRPr="0072427C" w:rsidRDefault="00C74274" w:rsidP="00C74274">
                  <w:pPr>
                    <w:spacing w:line="200" w:lineRule="exact"/>
                    <w:jc w:val="right"/>
                    <w:rPr>
                      <w:rFonts w:hAnsi="ＭＳ ゴシック"/>
                      <w:color w:val="000000"/>
                    </w:rPr>
                  </w:pPr>
                </w:p>
              </w:tc>
              <w:tc>
                <w:tcPr>
                  <w:tcW w:w="807" w:type="dxa"/>
                  <w:tcBorders>
                    <w:right w:val="single" w:sz="4" w:space="0" w:color="auto"/>
                  </w:tcBorders>
                </w:tcPr>
                <w:p w:rsidR="00C74274" w:rsidRPr="0072427C" w:rsidRDefault="00C74274" w:rsidP="00C74274">
                  <w:pPr>
                    <w:spacing w:line="200" w:lineRule="exact"/>
                    <w:jc w:val="center"/>
                    <w:rPr>
                      <w:rFonts w:hAnsi="ＭＳ ゴシック"/>
                      <w:color w:val="000000"/>
                    </w:rPr>
                  </w:pPr>
                </w:p>
              </w:tc>
              <w:tc>
                <w:tcPr>
                  <w:tcW w:w="807" w:type="dxa"/>
                  <w:tcBorders>
                    <w:right w:val="single" w:sz="4" w:space="0" w:color="auto"/>
                  </w:tcBorders>
                </w:tcPr>
                <w:p w:rsidR="00C74274" w:rsidRPr="0072427C" w:rsidRDefault="00C74274" w:rsidP="00C74274">
                  <w:pPr>
                    <w:spacing w:line="200" w:lineRule="exact"/>
                    <w:jc w:val="center"/>
                    <w:rPr>
                      <w:rFonts w:hAnsi="ＭＳ ゴシック"/>
                      <w:color w:val="000000"/>
                    </w:rPr>
                  </w:pPr>
                </w:p>
              </w:tc>
            </w:tr>
            <w:tr w:rsidR="00C74274" w:rsidRPr="0072427C" w:rsidTr="00FE359C">
              <w:trPr>
                <w:trHeight w:val="418"/>
              </w:trPr>
              <w:tc>
                <w:tcPr>
                  <w:tcW w:w="684" w:type="dxa"/>
                  <w:tcBorders>
                    <w:bottom w:val="double" w:sz="4" w:space="0" w:color="auto"/>
                  </w:tcBorders>
                  <w:shd w:val="clear" w:color="auto" w:fill="F2F2F2"/>
                  <w:vAlign w:val="center"/>
                </w:tcPr>
                <w:p w:rsidR="00C74274" w:rsidRPr="0072427C" w:rsidRDefault="00C74274" w:rsidP="00C74274">
                  <w:pPr>
                    <w:spacing w:line="200" w:lineRule="exact"/>
                    <w:ind w:leftChars="-51" w:left="-92" w:rightChars="-51" w:right="-92"/>
                    <w:jc w:val="center"/>
                    <w:rPr>
                      <w:rFonts w:hAnsi="ＭＳ ゴシック"/>
                      <w:color w:val="000000"/>
                      <w:sz w:val="16"/>
                      <w:szCs w:val="16"/>
                    </w:rPr>
                  </w:pPr>
                  <w:r w:rsidRPr="0072427C">
                    <w:rPr>
                      <w:rFonts w:hAnsi="ＭＳ ゴシック" w:hint="eastAsia"/>
                      <w:color w:val="000000"/>
                      <w:sz w:val="16"/>
                      <w:szCs w:val="16"/>
                    </w:rPr>
                    <w:t>非常勤</w:t>
                  </w:r>
                </w:p>
              </w:tc>
              <w:tc>
                <w:tcPr>
                  <w:tcW w:w="806" w:type="dxa"/>
                  <w:tcBorders>
                    <w:bottom w:val="double" w:sz="4" w:space="0" w:color="auto"/>
                  </w:tcBorders>
                  <w:shd w:val="clear" w:color="auto" w:fill="auto"/>
                </w:tcPr>
                <w:p w:rsidR="00C74274" w:rsidRPr="0072427C" w:rsidRDefault="00C74274" w:rsidP="00C74274">
                  <w:pPr>
                    <w:spacing w:line="200" w:lineRule="exact"/>
                    <w:jc w:val="right"/>
                    <w:rPr>
                      <w:rFonts w:hAnsi="ＭＳ ゴシック"/>
                      <w:color w:val="000000"/>
                    </w:rPr>
                  </w:pPr>
                </w:p>
              </w:tc>
              <w:tc>
                <w:tcPr>
                  <w:tcW w:w="807" w:type="dxa"/>
                  <w:tcBorders>
                    <w:bottom w:val="double" w:sz="4" w:space="0" w:color="auto"/>
                  </w:tcBorders>
                  <w:shd w:val="clear" w:color="auto" w:fill="auto"/>
                </w:tcPr>
                <w:p w:rsidR="00C74274" w:rsidRPr="0072427C" w:rsidRDefault="00C74274" w:rsidP="00C74274">
                  <w:pPr>
                    <w:spacing w:line="200" w:lineRule="exact"/>
                    <w:jc w:val="right"/>
                    <w:rPr>
                      <w:rFonts w:hAnsi="ＭＳ ゴシック"/>
                      <w:color w:val="000000"/>
                    </w:rPr>
                  </w:pPr>
                </w:p>
              </w:tc>
              <w:tc>
                <w:tcPr>
                  <w:tcW w:w="807" w:type="dxa"/>
                  <w:tcBorders>
                    <w:bottom w:val="double" w:sz="4" w:space="0" w:color="auto"/>
                  </w:tcBorders>
                  <w:shd w:val="clear" w:color="auto" w:fill="auto"/>
                </w:tcPr>
                <w:p w:rsidR="00C74274" w:rsidRPr="0072427C" w:rsidRDefault="00C74274" w:rsidP="00C74274">
                  <w:pPr>
                    <w:spacing w:line="200" w:lineRule="exact"/>
                    <w:jc w:val="right"/>
                    <w:rPr>
                      <w:rFonts w:hAnsi="ＭＳ ゴシック"/>
                      <w:color w:val="000000"/>
                    </w:rPr>
                  </w:pPr>
                </w:p>
              </w:tc>
              <w:tc>
                <w:tcPr>
                  <w:tcW w:w="806" w:type="dxa"/>
                  <w:tcBorders>
                    <w:bottom w:val="double" w:sz="4" w:space="0" w:color="auto"/>
                  </w:tcBorders>
                  <w:shd w:val="clear" w:color="auto" w:fill="auto"/>
                </w:tcPr>
                <w:p w:rsidR="00C74274" w:rsidRPr="0072427C" w:rsidRDefault="00C74274" w:rsidP="00C74274">
                  <w:pPr>
                    <w:spacing w:line="200" w:lineRule="exact"/>
                    <w:jc w:val="right"/>
                    <w:rPr>
                      <w:rFonts w:hAnsi="ＭＳ ゴシック"/>
                      <w:color w:val="000000"/>
                    </w:rPr>
                  </w:pPr>
                </w:p>
              </w:tc>
              <w:tc>
                <w:tcPr>
                  <w:tcW w:w="807" w:type="dxa"/>
                  <w:tcBorders>
                    <w:bottom w:val="double" w:sz="4" w:space="0" w:color="auto"/>
                    <w:right w:val="single" w:sz="4" w:space="0" w:color="auto"/>
                  </w:tcBorders>
                </w:tcPr>
                <w:p w:rsidR="00C74274" w:rsidRPr="0072427C" w:rsidRDefault="00C74274" w:rsidP="00C74274">
                  <w:pPr>
                    <w:spacing w:line="200" w:lineRule="exact"/>
                    <w:jc w:val="center"/>
                    <w:rPr>
                      <w:rFonts w:hAnsi="ＭＳ ゴシック"/>
                      <w:color w:val="000000"/>
                    </w:rPr>
                  </w:pPr>
                </w:p>
              </w:tc>
              <w:tc>
                <w:tcPr>
                  <w:tcW w:w="807" w:type="dxa"/>
                  <w:tcBorders>
                    <w:bottom w:val="double" w:sz="4" w:space="0" w:color="auto"/>
                    <w:right w:val="single" w:sz="4" w:space="0" w:color="auto"/>
                  </w:tcBorders>
                </w:tcPr>
                <w:p w:rsidR="00C74274" w:rsidRPr="0072427C" w:rsidRDefault="00C74274" w:rsidP="00C74274">
                  <w:pPr>
                    <w:spacing w:line="200" w:lineRule="exact"/>
                    <w:jc w:val="center"/>
                    <w:rPr>
                      <w:rFonts w:hAnsi="ＭＳ ゴシック"/>
                      <w:color w:val="000000"/>
                    </w:rPr>
                  </w:pPr>
                </w:p>
              </w:tc>
            </w:tr>
            <w:tr w:rsidR="00C74274" w:rsidRPr="0072427C" w:rsidTr="00FE359C">
              <w:trPr>
                <w:trHeight w:val="70"/>
              </w:trPr>
              <w:tc>
                <w:tcPr>
                  <w:tcW w:w="684" w:type="dxa"/>
                  <w:tcBorders>
                    <w:top w:val="double" w:sz="4" w:space="0" w:color="auto"/>
                    <w:bottom w:val="single" w:sz="4" w:space="0" w:color="auto"/>
                  </w:tcBorders>
                  <w:shd w:val="clear" w:color="auto" w:fill="F2F2F2"/>
                  <w:vAlign w:val="center"/>
                </w:tcPr>
                <w:p w:rsidR="00C74274" w:rsidRPr="0072427C" w:rsidRDefault="00C74274" w:rsidP="00C74274">
                  <w:pPr>
                    <w:spacing w:line="200" w:lineRule="exact"/>
                    <w:ind w:leftChars="-51" w:left="-92" w:rightChars="-51" w:right="-92"/>
                    <w:jc w:val="center"/>
                    <w:rPr>
                      <w:rFonts w:hAnsi="ＭＳ ゴシック"/>
                      <w:color w:val="000000"/>
                      <w:sz w:val="16"/>
                      <w:szCs w:val="16"/>
                    </w:rPr>
                  </w:pPr>
                  <w:r w:rsidRPr="0072427C">
                    <w:rPr>
                      <w:rFonts w:hAnsi="ＭＳ ゴシック" w:hint="eastAsia"/>
                      <w:kern w:val="0"/>
                      <w:sz w:val="14"/>
                      <w:szCs w:val="18"/>
                    </w:rPr>
                    <w:t>常勤換算後の人数</w:t>
                  </w:r>
                </w:p>
              </w:tc>
              <w:tc>
                <w:tcPr>
                  <w:tcW w:w="1613" w:type="dxa"/>
                  <w:gridSpan w:val="2"/>
                  <w:tcBorders>
                    <w:top w:val="double" w:sz="4" w:space="0" w:color="auto"/>
                    <w:bottom w:val="single" w:sz="4" w:space="0" w:color="auto"/>
                  </w:tcBorders>
                  <w:shd w:val="clear" w:color="auto" w:fill="auto"/>
                </w:tcPr>
                <w:p w:rsidR="00C74274" w:rsidRPr="0072427C" w:rsidRDefault="00C74274" w:rsidP="00C74274">
                  <w:pPr>
                    <w:spacing w:line="200" w:lineRule="exact"/>
                    <w:jc w:val="right"/>
                    <w:rPr>
                      <w:rFonts w:hAnsi="ＭＳ ゴシック"/>
                      <w:color w:val="000000"/>
                    </w:rPr>
                  </w:pPr>
                </w:p>
              </w:tc>
              <w:tc>
                <w:tcPr>
                  <w:tcW w:w="1613" w:type="dxa"/>
                  <w:gridSpan w:val="2"/>
                  <w:tcBorders>
                    <w:top w:val="double" w:sz="4" w:space="0" w:color="auto"/>
                    <w:bottom w:val="single" w:sz="4" w:space="0" w:color="auto"/>
                  </w:tcBorders>
                  <w:shd w:val="clear" w:color="auto" w:fill="auto"/>
                </w:tcPr>
                <w:p w:rsidR="00C74274" w:rsidRPr="0072427C" w:rsidRDefault="00C74274" w:rsidP="00C74274">
                  <w:pPr>
                    <w:spacing w:line="200" w:lineRule="exact"/>
                    <w:jc w:val="right"/>
                    <w:rPr>
                      <w:rFonts w:hAnsi="ＭＳ ゴシック"/>
                      <w:color w:val="000000"/>
                    </w:rPr>
                  </w:pPr>
                </w:p>
              </w:tc>
              <w:tc>
                <w:tcPr>
                  <w:tcW w:w="1614" w:type="dxa"/>
                  <w:gridSpan w:val="2"/>
                  <w:tcBorders>
                    <w:top w:val="double" w:sz="4" w:space="0" w:color="auto"/>
                    <w:bottom w:val="single" w:sz="4" w:space="0" w:color="auto"/>
                    <w:right w:val="single" w:sz="4" w:space="0" w:color="auto"/>
                  </w:tcBorders>
                </w:tcPr>
                <w:p w:rsidR="00C74274" w:rsidRPr="0072427C" w:rsidRDefault="00C74274" w:rsidP="00C74274">
                  <w:pPr>
                    <w:spacing w:line="200" w:lineRule="exact"/>
                    <w:jc w:val="center"/>
                    <w:rPr>
                      <w:rFonts w:hAnsi="ＭＳ ゴシック"/>
                      <w:color w:val="000000"/>
                    </w:rPr>
                  </w:pPr>
                </w:p>
              </w:tc>
            </w:tr>
            <w:tr w:rsidR="00C74274" w:rsidRPr="0072427C" w:rsidTr="009E0BBC">
              <w:trPr>
                <w:trHeight w:val="70"/>
              </w:trPr>
              <w:tc>
                <w:tcPr>
                  <w:tcW w:w="5524" w:type="dxa"/>
                  <w:gridSpan w:val="7"/>
                  <w:tcBorders>
                    <w:left w:val="nil"/>
                    <w:bottom w:val="nil"/>
                    <w:right w:val="nil"/>
                  </w:tcBorders>
                  <w:shd w:val="clear" w:color="auto" w:fill="auto"/>
                  <w:vAlign w:val="center"/>
                </w:tcPr>
                <w:p w:rsidR="00C74274" w:rsidRPr="0072427C" w:rsidRDefault="00C74274" w:rsidP="00C74274">
                  <w:pPr>
                    <w:spacing w:line="200" w:lineRule="exact"/>
                    <w:jc w:val="center"/>
                    <w:rPr>
                      <w:rFonts w:hAnsi="ＭＳ ゴシック"/>
                      <w:color w:val="000000"/>
                    </w:rPr>
                  </w:pPr>
                </w:p>
              </w:tc>
            </w:tr>
            <w:tr w:rsidR="00C74274" w:rsidRPr="0072427C" w:rsidTr="009E0BBC">
              <w:trPr>
                <w:trHeight w:val="396"/>
              </w:trPr>
              <w:tc>
                <w:tcPr>
                  <w:tcW w:w="684" w:type="dxa"/>
                  <w:vMerge w:val="restart"/>
                  <w:tcBorders>
                    <w:top w:val="single" w:sz="4" w:space="0" w:color="auto"/>
                  </w:tcBorders>
                  <w:shd w:val="clear" w:color="auto" w:fill="F2F2F2"/>
                </w:tcPr>
                <w:p w:rsidR="00C74274" w:rsidRPr="0072427C" w:rsidRDefault="00C74274" w:rsidP="00C74274">
                  <w:pPr>
                    <w:spacing w:line="200" w:lineRule="exact"/>
                    <w:rPr>
                      <w:rFonts w:hAnsi="ＭＳ ゴシック"/>
                      <w:color w:val="000000"/>
                    </w:rPr>
                  </w:pPr>
                </w:p>
              </w:tc>
              <w:tc>
                <w:tcPr>
                  <w:tcW w:w="1613" w:type="dxa"/>
                  <w:gridSpan w:val="2"/>
                  <w:tcBorders>
                    <w:top w:val="single" w:sz="4" w:space="0" w:color="auto"/>
                  </w:tcBorders>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機能訓練指導員</w:t>
                  </w:r>
                </w:p>
              </w:tc>
              <w:tc>
                <w:tcPr>
                  <w:tcW w:w="1613" w:type="dxa"/>
                  <w:gridSpan w:val="2"/>
                  <w:tcBorders>
                    <w:top w:val="single" w:sz="4" w:space="0" w:color="auto"/>
                  </w:tcBorders>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計画作成担当者</w:t>
                  </w:r>
                </w:p>
              </w:tc>
              <w:tc>
                <w:tcPr>
                  <w:tcW w:w="1614" w:type="dxa"/>
                  <w:gridSpan w:val="2"/>
                  <w:vMerge w:val="restart"/>
                  <w:tcBorders>
                    <w:top w:val="nil"/>
                    <w:right w:val="nil"/>
                  </w:tcBorders>
                  <w:shd w:val="clear" w:color="auto" w:fill="auto"/>
                </w:tcPr>
                <w:p w:rsidR="00C74274" w:rsidRPr="0072427C" w:rsidRDefault="00C74274" w:rsidP="00C74274">
                  <w:pPr>
                    <w:spacing w:line="200" w:lineRule="exact"/>
                    <w:jc w:val="center"/>
                    <w:rPr>
                      <w:rFonts w:hAnsi="ＭＳ ゴシック"/>
                      <w:color w:val="000000"/>
                      <w:sz w:val="16"/>
                      <w:szCs w:val="16"/>
                    </w:rPr>
                  </w:pPr>
                </w:p>
              </w:tc>
            </w:tr>
            <w:tr w:rsidR="00C74274" w:rsidRPr="0072427C" w:rsidTr="00C205A8">
              <w:tc>
                <w:tcPr>
                  <w:tcW w:w="684" w:type="dxa"/>
                  <w:vMerge/>
                  <w:shd w:val="clear" w:color="auto" w:fill="F2F2F2"/>
                </w:tcPr>
                <w:p w:rsidR="00C74274" w:rsidRPr="0072427C" w:rsidRDefault="00C74274" w:rsidP="00C74274">
                  <w:pPr>
                    <w:spacing w:line="200" w:lineRule="exact"/>
                    <w:rPr>
                      <w:rFonts w:hAnsi="ＭＳ ゴシック"/>
                      <w:color w:val="000000"/>
                    </w:rPr>
                  </w:pPr>
                </w:p>
              </w:tc>
              <w:tc>
                <w:tcPr>
                  <w:tcW w:w="806"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専従</w:t>
                  </w:r>
                </w:p>
              </w:tc>
              <w:tc>
                <w:tcPr>
                  <w:tcW w:w="807"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兼務</w:t>
                  </w:r>
                </w:p>
              </w:tc>
              <w:tc>
                <w:tcPr>
                  <w:tcW w:w="807"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専従</w:t>
                  </w:r>
                </w:p>
              </w:tc>
              <w:tc>
                <w:tcPr>
                  <w:tcW w:w="806" w:type="dxa"/>
                  <w:shd w:val="clear" w:color="auto" w:fill="F2F2F2"/>
                  <w:vAlign w:val="center"/>
                </w:tcPr>
                <w:p w:rsidR="00C74274" w:rsidRPr="0072427C" w:rsidRDefault="00C74274" w:rsidP="00C74274">
                  <w:pPr>
                    <w:spacing w:line="200" w:lineRule="exact"/>
                    <w:jc w:val="center"/>
                    <w:rPr>
                      <w:rFonts w:hAnsi="ＭＳ ゴシック"/>
                      <w:color w:val="000000"/>
                      <w:sz w:val="16"/>
                      <w:szCs w:val="16"/>
                    </w:rPr>
                  </w:pPr>
                  <w:r w:rsidRPr="0072427C">
                    <w:rPr>
                      <w:rFonts w:hAnsi="ＭＳ ゴシック" w:hint="eastAsia"/>
                      <w:color w:val="000000"/>
                      <w:sz w:val="16"/>
                      <w:szCs w:val="16"/>
                    </w:rPr>
                    <w:t>兼務</w:t>
                  </w:r>
                </w:p>
              </w:tc>
              <w:tc>
                <w:tcPr>
                  <w:tcW w:w="1614" w:type="dxa"/>
                  <w:gridSpan w:val="2"/>
                  <w:vMerge/>
                  <w:tcBorders>
                    <w:bottom w:val="nil"/>
                    <w:right w:val="nil"/>
                  </w:tcBorders>
                  <w:shd w:val="clear" w:color="auto" w:fill="auto"/>
                  <w:vAlign w:val="center"/>
                </w:tcPr>
                <w:p w:rsidR="00C74274" w:rsidRPr="0072427C" w:rsidRDefault="00C74274" w:rsidP="00C74274">
                  <w:pPr>
                    <w:spacing w:line="200" w:lineRule="exact"/>
                    <w:jc w:val="center"/>
                    <w:rPr>
                      <w:rFonts w:hAnsi="ＭＳ ゴシック"/>
                      <w:color w:val="000000"/>
                      <w:sz w:val="14"/>
                      <w:szCs w:val="16"/>
                    </w:rPr>
                  </w:pPr>
                </w:p>
              </w:tc>
            </w:tr>
            <w:tr w:rsidR="00C74274" w:rsidRPr="0072427C" w:rsidTr="00C205A8">
              <w:trPr>
                <w:gridAfter w:val="2"/>
                <w:wAfter w:w="1614" w:type="dxa"/>
                <w:trHeight w:val="426"/>
              </w:trPr>
              <w:tc>
                <w:tcPr>
                  <w:tcW w:w="684" w:type="dxa"/>
                  <w:shd w:val="clear" w:color="auto" w:fill="F2F2F2"/>
                  <w:vAlign w:val="center"/>
                </w:tcPr>
                <w:p w:rsidR="00C74274" w:rsidRPr="0072427C" w:rsidRDefault="00C74274" w:rsidP="00C74274">
                  <w:pPr>
                    <w:spacing w:line="200" w:lineRule="exact"/>
                    <w:ind w:leftChars="-51" w:left="-92" w:rightChars="-51" w:right="-92"/>
                    <w:jc w:val="center"/>
                    <w:rPr>
                      <w:rFonts w:hAnsi="ＭＳ ゴシック"/>
                      <w:color w:val="000000"/>
                      <w:sz w:val="16"/>
                      <w:szCs w:val="16"/>
                    </w:rPr>
                  </w:pPr>
                  <w:r w:rsidRPr="0072427C">
                    <w:rPr>
                      <w:rFonts w:hAnsi="ＭＳ ゴシック" w:hint="eastAsia"/>
                      <w:color w:val="000000"/>
                      <w:sz w:val="16"/>
                      <w:szCs w:val="16"/>
                    </w:rPr>
                    <w:t>常　勤</w:t>
                  </w:r>
                </w:p>
              </w:tc>
              <w:tc>
                <w:tcPr>
                  <w:tcW w:w="806" w:type="dxa"/>
                  <w:shd w:val="clear" w:color="auto" w:fill="auto"/>
                </w:tcPr>
                <w:p w:rsidR="00C74274" w:rsidRPr="0072427C" w:rsidRDefault="00C74274" w:rsidP="00C74274">
                  <w:pPr>
                    <w:spacing w:line="200" w:lineRule="exact"/>
                    <w:jc w:val="right"/>
                    <w:rPr>
                      <w:rFonts w:hAnsi="ＭＳ ゴシック"/>
                      <w:color w:val="000000"/>
                    </w:rPr>
                  </w:pPr>
                </w:p>
              </w:tc>
              <w:tc>
                <w:tcPr>
                  <w:tcW w:w="807" w:type="dxa"/>
                  <w:shd w:val="clear" w:color="auto" w:fill="auto"/>
                </w:tcPr>
                <w:p w:rsidR="00C74274" w:rsidRPr="0072427C" w:rsidRDefault="00C74274" w:rsidP="00C74274">
                  <w:pPr>
                    <w:spacing w:line="200" w:lineRule="exact"/>
                    <w:jc w:val="right"/>
                    <w:rPr>
                      <w:rFonts w:hAnsi="ＭＳ ゴシック"/>
                      <w:color w:val="000000"/>
                    </w:rPr>
                  </w:pPr>
                </w:p>
              </w:tc>
              <w:tc>
                <w:tcPr>
                  <w:tcW w:w="807" w:type="dxa"/>
                  <w:shd w:val="clear" w:color="auto" w:fill="auto"/>
                </w:tcPr>
                <w:p w:rsidR="00C74274" w:rsidRPr="0072427C" w:rsidRDefault="00C74274" w:rsidP="00C74274">
                  <w:pPr>
                    <w:spacing w:line="200" w:lineRule="exact"/>
                    <w:jc w:val="right"/>
                    <w:rPr>
                      <w:rFonts w:hAnsi="ＭＳ ゴシック"/>
                      <w:color w:val="000000"/>
                    </w:rPr>
                  </w:pPr>
                </w:p>
              </w:tc>
              <w:tc>
                <w:tcPr>
                  <w:tcW w:w="806" w:type="dxa"/>
                  <w:shd w:val="clear" w:color="auto" w:fill="auto"/>
                </w:tcPr>
                <w:p w:rsidR="00C74274" w:rsidRPr="0072427C" w:rsidRDefault="00C74274" w:rsidP="00C74274">
                  <w:pPr>
                    <w:spacing w:line="200" w:lineRule="exact"/>
                    <w:jc w:val="right"/>
                    <w:rPr>
                      <w:rFonts w:hAnsi="ＭＳ ゴシック"/>
                      <w:color w:val="000000"/>
                    </w:rPr>
                  </w:pPr>
                </w:p>
              </w:tc>
            </w:tr>
            <w:tr w:rsidR="00C74274" w:rsidRPr="0072427C" w:rsidTr="00C205A8">
              <w:trPr>
                <w:gridAfter w:val="2"/>
                <w:wAfter w:w="1614" w:type="dxa"/>
                <w:trHeight w:val="418"/>
              </w:trPr>
              <w:tc>
                <w:tcPr>
                  <w:tcW w:w="684" w:type="dxa"/>
                  <w:shd w:val="clear" w:color="auto" w:fill="F2F2F2"/>
                  <w:vAlign w:val="center"/>
                </w:tcPr>
                <w:p w:rsidR="00C74274" w:rsidRPr="0072427C" w:rsidRDefault="00C74274" w:rsidP="00C74274">
                  <w:pPr>
                    <w:spacing w:line="200" w:lineRule="exact"/>
                    <w:ind w:leftChars="-51" w:left="-92" w:rightChars="-51" w:right="-92"/>
                    <w:jc w:val="center"/>
                    <w:rPr>
                      <w:rFonts w:hAnsi="ＭＳ ゴシック"/>
                      <w:color w:val="000000"/>
                      <w:sz w:val="16"/>
                      <w:szCs w:val="16"/>
                    </w:rPr>
                  </w:pPr>
                  <w:r w:rsidRPr="0072427C">
                    <w:rPr>
                      <w:rFonts w:hAnsi="ＭＳ ゴシック" w:hint="eastAsia"/>
                      <w:color w:val="000000"/>
                      <w:sz w:val="16"/>
                      <w:szCs w:val="16"/>
                    </w:rPr>
                    <w:t>非常勤</w:t>
                  </w:r>
                </w:p>
              </w:tc>
              <w:tc>
                <w:tcPr>
                  <w:tcW w:w="806" w:type="dxa"/>
                  <w:shd w:val="clear" w:color="auto" w:fill="auto"/>
                </w:tcPr>
                <w:p w:rsidR="00C74274" w:rsidRPr="0072427C" w:rsidRDefault="00C74274" w:rsidP="00C74274">
                  <w:pPr>
                    <w:spacing w:line="200" w:lineRule="exact"/>
                    <w:jc w:val="right"/>
                    <w:rPr>
                      <w:rFonts w:hAnsi="ＭＳ ゴシック"/>
                      <w:color w:val="000000"/>
                    </w:rPr>
                  </w:pPr>
                </w:p>
              </w:tc>
              <w:tc>
                <w:tcPr>
                  <w:tcW w:w="807" w:type="dxa"/>
                  <w:shd w:val="clear" w:color="auto" w:fill="auto"/>
                </w:tcPr>
                <w:p w:rsidR="00C74274" w:rsidRPr="0072427C" w:rsidRDefault="00C74274" w:rsidP="00C74274">
                  <w:pPr>
                    <w:spacing w:line="200" w:lineRule="exact"/>
                    <w:jc w:val="right"/>
                    <w:rPr>
                      <w:rFonts w:hAnsi="ＭＳ ゴシック"/>
                      <w:color w:val="000000"/>
                    </w:rPr>
                  </w:pPr>
                </w:p>
              </w:tc>
              <w:tc>
                <w:tcPr>
                  <w:tcW w:w="807" w:type="dxa"/>
                  <w:shd w:val="clear" w:color="auto" w:fill="auto"/>
                </w:tcPr>
                <w:p w:rsidR="00C74274" w:rsidRPr="0072427C" w:rsidRDefault="00C74274" w:rsidP="00C74274">
                  <w:pPr>
                    <w:spacing w:line="200" w:lineRule="exact"/>
                    <w:jc w:val="right"/>
                    <w:rPr>
                      <w:rFonts w:hAnsi="ＭＳ ゴシック"/>
                      <w:color w:val="000000"/>
                    </w:rPr>
                  </w:pPr>
                </w:p>
              </w:tc>
              <w:tc>
                <w:tcPr>
                  <w:tcW w:w="806" w:type="dxa"/>
                  <w:shd w:val="clear" w:color="auto" w:fill="auto"/>
                </w:tcPr>
                <w:p w:rsidR="00C74274" w:rsidRPr="0072427C" w:rsidRDefault="00C74274" w:rsidP="00C74274">
                  <w:pPr>
                    <w:spacing w:line="200" w:lineRule="exact"/>
                    <w:jc w:val="right"/>
                    <w:rPr>
                      <w:rFonts w:hAnsi="ＭＳ ゴシック"/>
                      <w:color w:val="000000"/>
                    </w:rPr>
                  </w:pPr>
                </w:p>
              </w:tc>
            </w:tr>
          </w:tbl>
          <w:p w:rsidR="00C74274" w:rsidRPr="0072427C" w:rsidRDefault="00C74274" w:rsidP="00C74274">
            <w:pPr>
              <w:spacing w:line="200" w:lineRule="exact"/>
              <w:rPr>
                <w:rFonts w:hAnsi="ＭＳ ゴシック"/>
                <w:szCs w:val="18"/>
              </w:rPr>
            </w:pPr>
            <w:r w:rsidRPr="0072427C">
              <w:rPr>
                <w:rFonts w:hAnsi="ＭＳ ゴシック" w:hint="eastAsia"/>
                <w:szCs w:val="18"/>
              </w:rPr>
              <w:t>必要な人員が配置されているか。</w:t>
            </w:r>
          </w:p>
          <w:p w:rsidR="00C74274" w:rsidRPr="0072427C" w:rsidRDefault="00C74274" w:rsidP="00C74274">
            <w:pPr>
              <w:rPr>
                <w:rFonts w:hAnsi="ＭＳ ゴシック"/>
                <w:sz w:val="12"/>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p w:rsidR="00C74274" w:rsidRPr="0072427C" w:rsidRDefault="00C74274" w:rsidP="00C74274">
            <w:pPr>
              <w:rPr>
                <w:rFonts w:hAnsi="ＭＳ ゴシック"/>
                <w:szCs w:val="18"/>
              </w:rPr>
            </w:pPr>
          </w:p>
          <w:tbl>
            <w:tblPr>
              <w:tblW w:w="586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87"/>
              <w:gridCol w:w="1588"/>
              <w:gridCol w:w="1347"/>
              <w:gridCol w:w="1347"/>
            </w:tblGrid>
            <w:tr w:rsidR="00C74274" w:rsidRPr="0072427C" w:rsidTr="00DB6EA4">
              <w:trPr>
                <w:cantSplit/>
                <w:trHeight w:val="366"/>
              </w:trPr>
              <w:tc>
                <w:tcPr>
                  <w:tcW w:w="1587" w:type="dxa"/>
                  <w:shd w:val="clear" w:color="auto" w:fill="F2F2F2"/>
                  <w:vAlign w:val="center"/>
                </w:tcPr>
                <w:p w:rsidR="00C74274" w:rsidRPr="0072427C" w:rsidRDefault="00C74274" w:rsidP="00C74274">
                  <w:pPr>
                    <w:spacing w:line="200" w:lineRule="exact"/>
                    <w:ind w:left="60"/>
                    <w:jc w:val="center"/>
                    <w:rPr>
                      <w:rFonts w:hAnsi="ＭＳ ゴシック"/>
                      <w:color w:val="000000"/>
                      <w:sz w:val="16"/>
                      <w:szCs w:val="16"/>
                    </w:rPr>
                  </w:pPr>
                  <w:r w:rsidRPr="0072427C">
                    <w:rPr>
                      <w:rFonts w:hAnsi="ＭＳ ゴシック" w:hint="eastAsia"/>
                      <w:color w:val="000000"/>
                      <w:sz w:val="16"/>
                      <w:szCs w:val="16"/>
                    </w:rPr>
                    <w:t>入居定員</w:t>
                  </w:r>
                </w:p>
              </w:tc>
              <w:tc>
                <w:tcPr>
                  <w:tcW w:w="1588" w:type="dxa"/>
                  <w:tcBorders>
                    <w:right w:val="single" w:sz="4" w:space="0" w:color="auto"/>
                  </w:tcBorders>
                  <w:shd w:val="clear" w:color="auto" w:fill="F2F2F2"/>
                  <w:vAlign w:val="center"/>
                </w:tcPr>
                <w:p w:rsidR="00C74274" w:rsidRPr="0072427C" w:rsidRDefault="00C74274" w:rsidP="00C74274">
                  <w:pPr>
                    <w:spacing w:line="200" w:lineRule="exact"/>
                    <w:ind w:left="60"/>
                    <w:jc w:val="center"/>
                    <w:rPr>
                      <w:rFonts w:hAnsi="ＭＳ ゴシック"/>
                      <w:color w:val="000000"/>
                      <w:sz w:val="16"/>
                      <w:szCs w:val="16"/>
                    </w:rPr>
                  </w:pPr>
                  <w:r w:rsidRPr="0072427C">
                    <w:rPr>
                      <w:rFonts w:hAnsi="ＭＳ ゴシック" w:hint="eastAsia"/>
                      <w:color w:val="000000"/>
                      <w:sz w:val="16"/>
                      <w:szCs w:val="16"/>
                    </w:rPr>
                    <w:t>利用者数</w:t>
                  </w:r>
                </w:p>
              </w:tc>
              <w:tc>
                <w:tcPr>
                  <w:tcW w:w="1347" w:type="dxa"/>
                  <w:tcBorders>
                    <w:left w:val="single" w:sz="4" w:space="0" w:color="auto"/>
                    <w:right w:val="dotted" w:sz="4" w:space="0" w:color="auto"/>
                  </w:tcBorders>
                  <w:shd w:val="clear" w:color="auto" w:fill="F2F2F2"/>
                  <w:vAlign w:val="center"/>
                </w:tcPr>
                <w:p w:rsidR="00C74274" w:rsidRPr="0072427C" w:rsidRDefault="00C74274" w:rsidP="00C74274">
                  <w:pPr>
                    <w:spacing w:line="200" w:lineRule="exact"/>
                    <w:ind w:left="60"/>
                    <w:jc w:val="center"/>
                    <w:rPr>
                      <w:rFonts w:hAnsi="ＭＳ ゴシック"/>
                      <w:color w:val="000000"/>
                      <w:sz w:val="16"/>
                      <w:szCs w:val="16"/>
                    </w:rPr>
                  </w:pPr>
                  <w:r w:rsidRPr="0072427C">
                    <w:rPr>
                      <w:rFonts w:hAnsi="ＭＳ ゴシック" w:hint="eastAsia"/>
                      <w:color w:val="000000"/>
                      <w:sz w:val="16"/>
                      <w:szCs w:val="16"/>
                    </w:rPr>
                    <w:t>（要介護）</w:t>
                  </w:r>
                </w:p>
              </w:tc>
              <w:tc>
                <w:tcPr>
                  <w:tcW w:w="1347" w:type="dxa"/>
                  <w:tcBorders>
                    <w:left w:val="dotted" w:sz="4" w:space="0" w:color="auto"/>
                  </w:tcBorders>
                  <w:shd w:val="clear" w:color="auto" w:fill="F2F2F2"/>
                  <w:vAlign w:val="center"/>
                </w:tcPr>
                <w:p w:rsidR="00C74274" w:rsidRPr="0072427C" w:rsidRDefault="00C74274" w:rsidP="00C74274">
                  <w:pPr>
                    <w:spacing w:line="200" w:lineRule="exact"/>
                    <w:ind w:left="60"/>
                    <w:jc w:val="center"/>
                    <w:rPr>
                      <w:rFonts w:hAnsi="ＭＳ ゴシック"/>
                      <w:color w:val="000000"/>
                      <w:sz w:val="16"/>
                      <w:szCs w:val="16"/>
                    </w:rPr>
                  </w:pPr>
                  <w:r w:rsidRPr="0072427C">
                    <w:rPr>
                      <w:rFonts w:hAnsi="ＭＳ ゴシック" w:hint="eastAsia"/>
                      <w:color w:val="000000"/>
                      <w:sz w:val="16"/>
                      <w:szCs w:val="16"/>
                    </w:rPr>
                    <w:t>（要支援）</w:t>
                  </w:r>
                </w:p>
              </w:tc>
            </w:tr>
            <w:tr w:rsidR="00C74274" w:rsidRPr="0072427C" w:rsidTr="00DB6EA4">
              <w:trPr>
                <w:cantSplit/>
                <w:trHeight w:val="344"/>
              </w:trPr>
              <w:tc>
                <w:tcPr>
                  <w:tcW w:w="1587" w:type="dxa"/>
                  <w:vAlign w:val="center"/>
                </w:tcPr>
                <w:p w:rsidR="00C74274" w:rsidRPr="0072427C" w:rsidRDefault="00C74274" w:rsidP="00C74274">
                  <w:pPr>
                    <w:spacing w:line="200" w:lineRule="exact"/>
                    <w:ind w:right="-99"/>
                    <w:jc w:val="left"/>
                    <w:rPr>
                      <w:rFonts w:hAnsi="ＭＳ ゴシック"/>
                      <w:color w:val="000000"/>
                      <w:szCs w:val="18"/>
                    </w:rPr>
                  </w:pPr>
                </w:p>
              </w:tc>
              <w:tc>
                <w:tcPr>
                  <w:tcW w:w="1588" w:type="dxa"/>
                  <w:tcBorders>
                    <w:right w:val="single" w:sz="4" w:space="0" w:color="auto"/>
                  </w:tcBorders>
                  <w:shd w:val="clear" w:color="auto" w:fill="auto"/>
                  <w:vAlign w:val="center"/>
                </w:tcPr>
                <w:p w:rsidR="00C74274" w:rsidRPr="0072427C" w:rsidRDefault="00C74274" w:rsidP="00C74274">
                  <w:pPr>
                    <w:spacing w:line="200" w:lineRule="exact"/>
                    <w:ind w:right="1341"/>
                    <w:rPr>
                      <w:rFonts w:hAnsi="ＭＳ ゴシック"/>
                      <w:color w:val="000000"/>
                      <w:szCs w:val="18"/>
                    </w:rPr>
                  </w:pPr>
                </w:p>
              </w:tc>
              <w:tc>
                <w:tcPr>
                  <w:tcW w:w="1347" w:type="dxa"/>
                  <w:tcBorders>
                    <w:left w:val="single" w:sz="4" w:space="0" w:color="auto"/>
                    <w:right w:val="dotted" w:sz="4" w:space="0" w:color="auto"/>
                  </w:tcBorders>
                  <w:shd w:val="clear" w:color="auto" w:fill="auto"/>
                  <w:vAlign w:val="center"/>
                </w:tcPr>
                <w:p w:rsidR="00C74274" w:rsidRPr="0072427C" w:rsidRDefault="00C74274" w:rsidP="00C74274">
                  <w:pPr>
                    <w:spacing w:line="200" w:lineRule="exact"/>
                    <w:ind w:right="1341"/>
                    <w:rPr>
                      <w:rFonts w:hAnsi="ＭＳ ゴシック"/>
                      <w:color w:val="000000"/>
                      <w:szCs w:val="18"/>
                    </w:rPr>
                  </w:pPr>
                </w:p>
              </w:tc>
              <w:tc>
                <w:tcPr>
                  <w:tcW w:w="1347" w:type="dxa"/>
                  <w:tcBorders>
                    <w:left w:val="dotted" w:sz="4" w:space="0" w:color="auto"/>
                  </w:tcBorders>
                  <w:shd w:val="clear" w:color="auto" w:fill="auto"/>
                  <w:vAlign w:val="center"/>
                </w:tcPr>
                <w:p w:rsidR="00C74274" w:rsidRPr="0072427C" w:rsidRDefault="00C74274" w:rsidP="00C74274">
                  <w:pPr>
                    <w:spacing w:line="200" w:lineRule="exact"/>
                    <w:ind w:right="1341"/>
                    <w:rPr>
                      <w:rFonts w:hAnsi="ＭＳ ゴシック"/>
                      <w:color w:val="000000"/>
                      <w:szCs w:val="18"/>
                    </w:rPr>
                  </w:pPr>
                </w:p>
              </w:tc>
            </w:tr>
          </w:tbl>
          <w:p w:rsidR="00C74274" w:rsidRPr="0072427C" w:rsidRDefault="00C74274" w:rsidP="00C74274">
            <w:pPr>
              <w:rPr>
                <w:rFonts w:hAnsi="ＭＳ ゴシック"/>
                <w:szCs w:val="18"/>
              </w:rPr>
            </w:pPr>
          </w:p>
        </w:tc>
        <w:tc>
          <w:tcPr>
            <w:tcW w:w="427" w:type="dxa"/>
            <w:vMerge w:val="restart"/>
            <w:tcBorders>
              <w:top w:val="single" w:sz="12" w:space="0" w:color="auto"/>
            </w:tcBorders>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vMerge w:val="restart"/>
            <w:tcBorders>
              <w:top w:val="single" w:sz="12" w:space="0" w:color="auto"/>
            </w:tcBorders>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vMerge w:val="restart"/>
            <w:tcBorders>
              <w:top w:val="single" w:sz="12" w:space="0" w:color="auto"/>
            </w:tcBorders>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4" w:space="0" w:color="auto"/>
              <w:bottom w:val="single" w:sz="4" w:space="0" w:color="auto"/>
            </w:tcBorders>
            <w:shd w:val="clear" w:color="auto" w:fill="auto"/>
          </w:tcPr>
          <w:p w:rsidR="00C74274" w:rsidRPr="0072427C" w:rsidRDefault="00C74274" w:rsidP="00C74274">
            <w:pPr>
              <w:spacing w:line="200" w:lineRule="exact"/>
              <w:rPr>
                <w:rFonts w:hAnsi="ＭＳ ゴシック"/>
                <w:color w:val="000000"/>
                <w:sz w:val="16"/>
                <w:szCs w:val="18"/>
              </w:rPr>
            </w:pPr>
            <w:r w:rsidRPr="0072427C">
              <w:rPr>
                <w:rFonts w:hAnsi="ＭＳ ゴシック" w:hint="eastAsia"/>
                <w:color w:val="000000"/>
                <w:sz w:val="16"/>
                <w:szCs w:val="18"/>
              </w:rPr>
              <w:t>(1) 「常勤換算方法」</w:t>
            </w:r>
          </w:p>
          <w:p w:rsidR="00C74274" w:rsidRPr="0072427C" w:rsidRDefault="00C74274" w:rsidP="00C74274">
            <w:pPr>
              <w:spacing w:line="200" w:lineRule="exact"/>
              <w:ind w:leftChars="100" w:left="180" w:firstLineChars="100" w:firstLine="160"/>
              <w:rPr>
                <w:rFonts w:hAnsi="ＭＳ ゴシック"/>
                <w:color w:val="000000"/>
                <w:sz w:val="16"/>
                <w:szCs w:val="18"/>
              </w:rPr>
            </w:pPr>
            <w:r w:rsidRPr="0072427C">
              <w:rPr>
                <w:rFonts w:hAnsi="ＭＳ ゴシック" w:hint="eastAsia"/>
                <w:color w:val="000000"/>
                <w:sz w:val="16"/>
                <w:szCs w:val="18"/>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当該事業所が訪問介護と訪問看護の指定を重複して受ける場合であって、ある従業者が訪問介護員等と看護師等を兼務する場合、訪問介護員等の勤務延時間数には、訪問介護員等としての勤務時間だけを算入することとなるものであること。</w:t>
            </w:r>
          </w:p>
          <w:p w:rsidR="00C74274" w:rsidRPr="0072427C" w:rsidRDefault="00C74274" w:rsidP="00C74274">
            <w:pPr>
              <w:spacing w:line="200" w:lineRule="exact"/>
              <w:ind w:leftChars="100" w:left="180" w:firstLineChars="100" w:firstLine="160"/>
              <w:rPr>
                <w:rFonts w:hAnsi="ＭＳ ゴシック"/>
                <w:color w:val="000000"/>
                <w:sz w:val="16"/>
                <w:szCs w:val="18"/>
              </w:rPr>
            </w:pPr>
            <w:r w:rsidRPr="0072427C">
              <w:rPr>
                <w:rFonts w:hAnsi="ＭＳ ゴシック" w:hint="eastAsia"/>
                <w:color w:val="000000"/>
                <w:sz w:val="16"/>
                <w:szCs w:val="18"/>
              </w:rPr>
              <w:t>ただし、雇用の分野における男女の均等な機会及び待遇の確保等に関する法律（昭和47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p w:rsidR="00C74274" w:rsidRPr="0072427C" w:rsidRDefault="00C74274" w:rsidP="00C74274">
            <w:pPr>
              <w:spacing w:line="200" w:lineRule="exact"/>
              <w:rPr>
                <w:rFonts w:hAnsi="ＭＳ ゴシック"/>
                <w:color w:val="000000"/>
                <w:sz w:val="16"/>
                <w:szCs w:val="18"/>
              </w:rPr>
            </w:pPr>
            <w:r w:rsidRPr="0072427C">
              <w:rPr>
                <w:rFonts w:hAnsi="ＭＳ ゴシック"/>
                <w:color w:val="000000"/>
                <w:sz w:val="16"/>
                <w:szCs w:val="18"/>
              </w:rPr>
              <w:t xml:space="preserve">(2) </w:t>
            </w:r>
            <w:r w:rsidRPr="0072427C">
              <w:rPr>
                <w:rFonts w:hAnsi="ＭＳ ゴシック" w:hint="eastAsia"/>
                <w:color w:val="000000"/>
                <w:sz w:val="16"/>
                <w:szCs w:val="18"/>
              </w:rPr>
              <w:t>「勤務延時間数」</w:t>
            </w:r>
          </w:p>
          <w:p w:rsidR="00C74274" w:rsidRPr="0072427C" w:rsidRDefault="00C74274" w:rsidP="00C74274">
            <w:pPr>
              <w:spacing w:line="200" w:lineRule="exact"/>
              <w:ind w:leftChars="100" w:left="180" w:firstLineChars="100" w:firstLine="160"/>
              <w:rPr>
                <w:rFonts w:hAnsi="ＭＳ ゴシック"/>
                <w:color w:val="000000"/>
                <w:sz w:val="16"/>
                <w:szCs w:val="18"/>
              </w:rPr>
            </w:pPr>
            <w:r w:rsidRPr="0072427C">
              <w:rPr>
                <w:rFonts w:hAnsi="ＭＳ ゴシック" w:hint="eastAsia"/>
                <w:color w:val="000000"/>
                <w:sz w:val="16"/>
                <w:szCs w:val="18"/>
              </w:rPr>
              <w:t>勤務表上、当該事業に係るサービスの提供に従事する時間又は当該事業に係るサービスの提供のための準備等を行う時間（待機の時間を含む。）として明確に位置付けられている時間の合計数とする。なお、従業者一人につき、勤務延時間数に算入することができる時間数は、当該事業所において常勤の従業者が勤務すべき勤務時間数を上限とすること。</w:t>
            </w:r>
          </w:p>
          <w:p w:rsidR="00C74274" w:rsidRPr="0072427C" w:rsidRDefault="00C74274" w:rsidP="00C74274">
            <w:pPr>
              <w:spacing w:line="200" w:lineRule="exact"/>
              <w:rPr>
                <w:rFonts w:hAnsi="ＭＳ ゴシック"/>
                <w:color w:val="000000"/>
                <w:sz w:val="16"/>
                <w:szCs w:val="18"/>
              </w:rPr>
            </w:pPr>
            <w:r w:rsidRPr="0072427C">
              <w:rPr>
                <w:rFonts w:hAnsi="ＭＳ ゴシック" w:hint="eastAsia"/>
                <w:color w:val="000000"/>
                <w:sz w:val="16"/>
                <w:szCs w:val="18"/>
              </w:rPr>
              <w:t>(</w:t>
            </w:r>
            <w:r w:rsidRPr="0072427C">
              <w:rPr>
                <w:rFonts w:hAnsi="ＭＳ ゴシック"/>
                <w:color w:val="000000"/>
                <w:sz w:val="16"/>
                <w:szCs w:val="18"/>
              </w:rPr>
              <w:t xml:space="preserve">3) </w:t>
            </w:r>
            <w:r w:rsidRPr="0072427C">
              <w:rPr>
                <w:rFonts w:hAnsi="ＭＳ ゴシック" w:hint="eastAsia"/>
                <w:color w:val="000000"/>
                <w:sz w:val="16"/>
                <w:szCs w:val="18"/>
              </w:rPr>
              <w:t>「常勤」</w:t>
            </w:r>
          </w:p>
          <w:p w:rsidR="00C74274" w:rsidRPr="0072427C" w:rsidRDefault="00C74274" w:rsidP="00C74274">
            <w:pPr>
              <w:spacing w:line="200" w:lineRule="exact"/>
              <w:ind w:leftChars="100" w:left="180" w:firstLineChars="100" w:firstLine="160"/>
              <w:rPr>
                <w:rFonts w:hAnsi="ＭＳ ゴシック"/>
                <w:color w:val="000000"/>
                <w:sz w:val="16"/>
                <w:szCs w:val="18"/>
              </w:rPr>
            </w:pPr>
            <w:r w:rsidRPr="0072427C">
              <w:rPr>
                <w:rFonts w:hAnsi="ＭＳ ゴシック" w:hint="eastAsia"/>
                <w:color w:val="000000"/>
                <w:sz w:val="16"/>
                <w:szCs w:val="18"/>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p w:rsidR="00C74274" w:rsidRPr="0072427C" w:rsidRDefault="00C74274" w:rsidP="00C74274">
            <w:pPr>
              <w:spacing w:line="200" w:lineRule="exact"/>
              <w:ind w:leftChars="100" w:left="180" w:firstLineChars="100" w:firstLine="160"/>
              <w:rPr>
                <w:rFonts w:hAnsi="ＭＳ ゴシック"/>
                <w:color w:val="000000"/>
                <w:sz w:val="16"/>
                <w:szCs w:val="18"/>
              </w:rPr>
            </w:pPr>
            <w:r w:rsidRPr="0072427C">
              <w:rPr>
                <w:rFonts w:hAnsi="ＭＳ ゴシック" w:hint="eastAsia"/>
                <w:color w:val="000000"/>
                <w:sz w:val="16"/>
                <w:szCs w:val="18"/>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p w:rsidR="00C74274" w:rsidRPr="0072427C" w:rsidRDefault="00C74274" w:rsidP="00C74274">
            <w:pPr>
              <w:spacing w:line="200" w:lineRule="exact"/>
              <w:ind w:leftChars="100" w:left="180" w:firstLineChars="100" w:firstLine="160"/>
              <w:rPr>
                <w:rFonts w:hAnsi="ＭＳ ゴシック"/>
                <w:color w:val="000000"/>
                <w:sz w:val="16"/>
                <w:szCs w:val="18"/>
              </w:rPr>
            </w:pPr>
            <w:r w:rsidRPr="0072427C">
              <w:rPr>
                <w:rFonts w:hAnsi="ＭＳ ゴシック" w:hint="eastAsia"/>
                <w:color w:val="000000"/>
                <w:sz w:val="16"/>
                <w:szCs w:val="18"/>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p w:rsidR="00C74274" w:rsidRPr="0072427C" w:rsidRDefault="00C74274" w:rsidP="00C74274">
            <w:pPr>
              <w:spacing w:line="200" w:lineRule="exact"/>
              <w:rPr>
                <w:rFonts w:hAnsi="ＭＳ ゴシック"/>
                <w:color w:val="000000"/>
                <w:sz w:val="16"/>
                <w:szCs w:val="18"/>
              </w:rPr>
            </w:pPr>
            <w:r w:rsidRPr="0072427C">
              <w:rPr>
                <w:rFonts w:hAnsi="ＭＳ ゴシック" w:hint="eastAsia"/>
                <w:color w:val="000000"/>
                <w:sz w:val="16"/>
                <w:szCs w:val="18"/>
              </w:rPr>
              <w:t>(4) 「専ら従事する」「専ら提供に当たる」</w:t>
            </w:r>
          </w:p>
          <w:p w:rsidR="00C74274" w:rsidRPr="0072427C" w:rsidRDefault="00C74274" w:rsidP="00C74274">
            <w:pPr>
              <w:spacing w:line="200" w:lineRule="exact"/>
              <w:ind w:leftChars="100" w:left="180" w:firstLineChars="100" w:firstLine="160"/>
              <w:rPr>
                <w:rFonts w:hAnsi="ＭＳ ゴシック"/>
                <w:color w:val="000000"/>
                <w:sz w:val="16"/>
                <w:szCs w:val="18"/>
              </w:rPr>
            </w:pPr>
            <w:r w:rsidRPr="0072427C">
              <w:rPr>
                <w:rFonts w:hAnsi="ＭＳ ゴシック" w:hint="eastAsia"/>
                <w:color w:val="000000"/>
                <w:sz w:val="16"/>
                <w:szCs w:val="18"/>
              </w:rPr>
              <w:t>原則として、サービス提供時間帯を通じて当該サービス以外の職務に従事しないことをいうものである。この場合のサービス提供時間帯とは、当該従業者の当該事業所における勤務時間をいうものであり、当該従業者の常勤・非常勤の別を問わない。</w:t>
            </w:r>
          </w:p>
          <w:p w:rsidR="00C74274" w:rsidRPr="0072427C" w:rsidRDefault="00C74274" w:rsidP="00C74274">
            <w:pPr>
              <w:spacing w:line="200" w:lineRule="exact"/>
              <w:rPr>
                <w:rFonts w:hAnsi="ＭＳ ゴシック"/>
                <w:color w:val="000000"/>
                <w:sz w:val="16"/>
                <w:szCs w:val="18"/>
              </w:rPr>
            </w:pPr>
            <w:r w:rsidRPr="0072427C">
              <w:rPr>
                <w:rFonts w:hAnsi="ＭＳ ゴシック" w:hint="eastAsia"/>
                <w:color w:val="000000"/>
                <w:sz w:val="16"/>
                <w:szCs w:val="18"/>
              </w:rPr>
              <w:t>(</w:t>
            </w:r>
            <w:r w:rsidRPr="0072427C">
              <w:rPr>
                <w:rFonts w:hAnsi="ＭＳ ゴシック"/>
                <w:color w:val="000000"/>
                <w:sz w:val="16"/>
                <w:szCs w:val="18"/>
              </w:rPr>
              <w:t xml:space="preserve">5) </w:t>
            </w:r>
            <w:r w:rsidRPr="0072427C">
              <w:rPr>
                <w:rFonts w:hAnsi="ＭＳ ゴシック" w:hint="eastAsia"/>
                <w:color w:val="000000"/>
                <w:sz w:val="16"/>
                <w:szCs w:val="18"/>
              </w:rPr>
              <w:t>「前年度の平均値」</w:t>
            </w:r>
          </w:p>
          <w:p w:rsidR="00C74274" w:rsidRPr="0072427C" w:rsidRDefault="00C74274" w:rsidP="00C74274">
            <w:pPr>
              <w:spacing w:line="200" w:lineRule="exact"/>
              <w:ind w:leftChars="100" w:left="340" w:hangingChars="100" w:hanging="160"/>
              <w:rPr>
                <w:rFonts w:hAnsi="ＭＳ ゴシック"/>
                <w:color w:val="000000"/>
                <w:sz w:val="16"/>
                <w:szCs w:val="18"/>
              </w:rPr>
            </w:pPr>
            <w:r w:rsidRPr="0072427C">
              <w:rPr>
                <w:rFonts w:hAnsi="ＭＳ ゴシック" w:hint="eastAsia"/>
                <w:color w:val="000000"/>
                <w:sz w:val="16"/>
                <w:szCs w:val="18"/>
              </w:rPr>
              <w:t>①第175条第３項（指定特定施設における生活相談員、看護職員若しくは介護職員の人員並びに計画作成担当者の人員の標準を算定する場合の利用者の数の算定方法）における「前年度の平均値」は、当該年度の前年度（毎年４月１日に始まり翌年３月31日をもって終わる年度とする。以下同じ。）の平均を用いる。この場合、利用者数等の平均は、前年度の全利用者等の延数を当該前年度の日数で除して得た数とする。この平均利用者数等の算定に当たっては、小数点第２位以下を切り上げるものとする。</w:t>
            </w:r>
          </w:p>
          <w:p w:rsidR="00C74274" w:rsidRPr="0072427C" w:rsidRDefault="00C74274" w:rsidP="00C74274">
            <w:pPr>
              <w:spacing w:line="200" w:lineRule="exact"/>
              <w:ind w:leftChars="100" w:left="340" w:hangingChars="100" w:hanging="160"/>
              <w:rPr>
                <w:rFonts w:hAnsi="ＭＳ ゴシック"/>
                <w:color w:val="000000"/>
                <w:sz w:val="16"/>
                <w:szCs w:val="18"/>
              </w:rPr>
            </w:pPr>
            <w:r w:rsidRPr="0072427C">
              <w:rPr>
                <w:rFonts w:hAnsi="ＭＳ ゴシック" w:hint="eastAsia"/>
                <w:color w:val="000000"/>
                <w:sz w:val="16"/>
                <w:szCs w:val="18"/>
              </w:rPr>
              <w:t>②新たに事業を開始し、若しくは再開し、又は増床した事業者又は施設においては、新設又は増床分のベッドに関しては、前年度において１年未満の実績しかない場合（前年度の実績が全くない場合を含む。）の利用者数等は、新設又は増床の時点から６月未満の間は、便宜上、ベッド数の90％を利用者数等とし、新設又は増床の時点から６月以上１年未満の間は、直近の６月における全利用者等の延数を６月間の日数で除して得た数とし、新設又は増床の時点から１年以上経過している場合は、直近１年間における全利用者等の延数を１年間の日数で除して得た数とする。また、減床の場合には、減床後の実績が３月以上あるときは、減床後の利用者数等の延数を延日数で除して得た数とする。ただし、短期入所生活介護及び特定施設入居者生活介護については、これらにより難い合理的な理由がある場合には、他の適切な方法により利用者数を推定するものとする。</w:t>
            </w:r>
          </w:p>
        </w:tc>
        <w:tc>
          <w:tcPr>
            <w:tcW w:w="427" w:type="dxa"/>
            <w:vMerge/>
            <w:shd w:val="clear" w:color="auto" w:fill="auto"/>
            <w:vAlign w:val="center"/>
          </w:tcPr>
          <w:p w:rsidR="00C74274" w:rsidRPr="0072427C" w:rsidRDefault="00C74274" w:rsidP="00C74274">
            <w:pPr>
              <w:spacing w:line="200" w:lineRule="exact"/>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jc w:val="center"/>
              <w:rPr>
                <w:rFonts w:hAnsi="ＭＳ ゴシック"/>
                <w:sz w:val="20"/>
              </w:rPr>
            </w:pPr>
          </w:p>
        </w:tc>
      </w:tr>
      <w:tr w:rsidR="00C74274" w:rsidRPr="0072427C" w:rsidTr="00C74274">
        <w:tc>
          <w:tcPr>
            <w:tcW w:w="2384" w:type="dxa"/>
            <w:vMerge/>
            <w:tcBorders>
              <w:bottom w:val="dotted" w:sz="4" w:space="0" w:color="auto"/>
            </w:tcBorders>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4" w:space="0" w:color="auto"/>
              <w:bottom w:val="single" w:sz="4" w:space="0" w:color="auto"/>
            </w:tcBorders>
            <w:shd w:val="clear" w:color="auto" w:fill="auto"/>
          </w:tcPr>
          <w:p w:rsidR="00C74274" w:rsidRPr="0072427C" w:rsidRDefault="00C74274" w:rsidP="00C74274">
            <w:pPr>
              <w:spacing w:line="200" w:lineRule="exact"/>
              <w:rPr>
                <w:rFonts w:hAnsi="ＭＳ ゴシック"/>
                <w:color w:val="000000"/>
                <w:szCs w:val="18"/>
              </w:rPr>
            </w:pPr>
            <w:r w:rsidRPr="0072427C">
              <w:rPr>
                <w:rFonts w:hAnsi="ＭＳ ゴシック" w:hint="eastAsia"/>
                <w:color w:val="000000"/>
                <w:szCs w:val="18"/>
              </w:rPr>
              <w:t>利用者及び介護予防サービスの利用者の数並びに総利用者数は、前年度の平均値とする。ただし、新規に指定を受ける場合は、推定数による。</w:t>
            </w:r>
          </w:p>
          <w:p w:rsidR="00C74274" w:rsidRPr="0072427C" w:rsidRDefault="00C74274" w:rsidP="00C74274">
            <w:pPr>
              <w:spacing w:line="200" w:lineRule="exact"/>
              <w:ind w:left="160" w:hangingChars="100" w:hanging="160"/>
              <w:rPr>
                <w:rFonts w:hAnsi="ＭＳ ゴシック"/>
                <w:spacing w:val="-8"/>
                <w:sz w:val="16"/>
                <w:szCs w:val="16"/>
              </w:rPr>
            </w:pPr>
            <w:r w:rsidRPr="0072427C">
              <w:rPr>
                <w:rFonts w:hAnsi="ＭＳ ゴシック" w:hint="eastAsia"/>
                <w:color w:val="000000"/>
                <w:sz w:val="16"/>
                <w:szCs w:val="16"/>
              </w:rPr>
              <w:t>◇「前年度の平均値」は、当該年度の前年度（毎年４月１日に始まり翌年３月31日をもって終わる年度とする。）の平均を用いる。この場合、利用者数等の平均は、前年度の全利用者等の延数を当該前年度の日数で除して得た数とする。この平均利用者数等の算定に当たっては、小数点第２位以下を切り上げるものとする。</w:t>
            </w:r>
          </w:p>
        </w:tc>
        <w:tc>
          <w:tcPr>
            <w:tcW w:w="427"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r>
      <w:tr w:rsidR="00C74274" w:rsidRPr="0072427C" w:rsidTr="00C74274">
        <w:trPr>
          <w:trHeight w:val="98"/>
        </w:trPr>
        <w:tc>
          <w:tcPr>
            <w:tcW w:w="2384" w:type="dxa"/>
            <w:vMerge w:val="restart"/>
            <w:tcBorders>
              <w:top w:val="dotted" w:sz="4" w:space="0" w:color="auto"/>
            </w:tcBorders>
            <w:shd w:val="clear" w:color="auto" w:fill="auto"/>
          </w:tcPr>
          <w:p w:rsidR="00C74274" w:rsidRPr="0072427C" w:rsidRDefault="00C74274" w:rsidP="00C74274">
            <w:pPr>
              <w:spacing w:line="200" w:lineRule="exact"/>
              <w:ind w:left="180" w:hangingChars="100" w:hanging="180"/>
              <w:rPr>
                <w:rFonts w:hAnsi="ＭＳ ゴシック"/>
                <w:color w:val="000000"/>
                <w:szCs w:val="18"/>
              </w:rPr>
            </w:pPr>
            <w:r w:rsidRPr="0072427C">
              <w:rPr>
                <w:rFonts w:hAnsi="ＭＳ ゴシック" w:hint="eastAsia"/>
                <w:color w:val="000000"/>
                <w:szCs w:val="18"/>
              </w:rPr>
              <w:t>（生活相談員）</w:t>
            </w:r>
          </w:p>
        </w:tc>
        <w:tc>
          <w:tcPr>
            <w:tcW w:w="6226" w:type="dxa"/>
            <w:tcBorders>
              <w:top w:val="single" w:sz="4" w:space="0" w:color="auto"/>
              <w:bottom w:val="single" w:sz="8" w:space="0" w:color="auto"/>
            </w:tcBorders>
            <w:shd w:val="clear" w:color="auto" w:fill="auto"/>
          </w:tcPr>
          <w:p w:rsidR="00C74274" w:rsidRPr="0072427C" w:rsidRDefault="00C74274" w:rsidP="00C74274">
            <w:pPr>
              <w:spacing w:line="200" w:lineRule="exact"/>
              <w:rPr>
                <w:rFonts w:hAnsi="ＭＳ ゴシック"/>
                <w:szCs w:val="18"/>
              </w:rPr>
            </w:pPr>
            <w:r w:rsidRPr="0072427C">
              <w:rPr>
                <w:rFonts w:hAnsi="ＭＳ ゴシック" w:hint="eastAsia"/>
                <w:szCs w:val="18"/>
              </w:rPr>
              <w:t>常勤換算方法で、利用者及び介護予防サービスの利用者の合計数（以下「総利用者数」という。）が100又はその端数を増すごとに１人以上配置しているか。</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359"/>
        </w:trPr>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4" w:space="0" w:color="auto"/>
              <w:bottom w:val="single" w:sz="8" w:space="0" w:color="auto"/>
            </w:tcBorders>
            <w:shd w:val="clear" w:color="auto" w:fill="auto"/>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生活相談員のうち１人以上は、常勤であるか。</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97"/>
        </w:trPr>
        <w:tc>
          <w:tcPr>
            <w:tcW w:w="2384" w:type="dxa"/>
            <w:vMerge/>
            <w:tcBorders>
              <w:bottom w:val="dotted" w:sz="4" w:space="0" w:color="auto"/>
            </w:tcBorders>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4" w:space="0" w:color="auto"/>
              <w:bottom w:val="single" w:sz="8" w:space="0" w:color="auto"/>
            </w:tcBorders>
            <w:shd w:val="clear" w:color="auto" w:fill="auto"/>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資格は適正であるか。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8"/>
              </w:rPr>
              <w:t>※社会福祉士、精神保健福祉士、介護福祉士、社会福祉主事、介護支援専門員</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135"/>
        </w:trPr>
        <w:tc>
          <w:tcPr>
            <w:tcW w:w="2384" w:type="dxa"/>
            <w:vMerge w:val="restart"/>
            <w:tcBorders>
              <w:top w:val="dotted" w:sz="4" w:space="0" w:color="auto"/>
            </w:tcBorders>
            <w:shd w:val="clear" w:color="auto" w:fill="auto"/>
          </w:tcPr>
          <w:p w:rsidR="00C74274" w:rsidRPr="0072427C" w:rsidRDefault="00C74274" w:rsidP="00C74274">
            <w:pPr>
              <w:spacing w:line="200" w:lineRule="exact"/>
              <w:rPr>
                <w:rFonts w:hAnsi="ＭＳ ゴシック"/>
                <w:color w:val="000000"/>
                <w:szCs w:val="18"/>
              </w:rPr>
            </w:pPr>
            <w:r w:rsidRPr="0072427C">
              <w:rPr>
                <w:rFonts w:hAnsi="ＭＳ ゴシック" w:hint="eastAsia"/>
                <w:color w:val="000000"/>
                <w:szCs w:val="18"/>
              </w:rPr>
              <w:t>（看護師若しくは准看護師（看護職員）又は介護職員）</w:t>
            </w:r>
          </w:p>
        </w:tc>
        <w:tc>
          <w:tcPr>
            <w:tcW w:w="6226" w:type="dxa"/>
            <w:tcBorders>
              <w:top w:val="single" w:sz="4" w:space="0" w:color="auto"/>
              <w:bottom w:val="single" w:sz="8" w:space="0" w:color="auto"/>
            </w:tcBorders>
            <w:shd w:val="clear" w:color="auto" w:fill="auto"/>
          </w:tcPr>
          <w:p w:rsidR="00C74274" w:rsidRPr="0072427C" w:rsidRDefault="00C74274" w:rsidP="00C74274">
            <w:pPr>
              <w:spacing w:line="200" w:lineRule="exact"/>
              <w:rPr>
                <w:rFonts w:hAnsi="ＭＳ ゴシック"/>
                <w:szCs w:val="18"/>
              </w:rPr>
            </w:pPr>
            <w:r w:rsidRPr="0072427C">
              <w:rPr>
                <w:rFonts w:hAnsi="ＭＳ ゴシック" w:hint="eastAsia"/>
                <w:szCs w:val="18"/>
              </w:rPr>
              <w:t>看護職員及び介護職員の合計数は、常勤換算方法で、利用者の数及び介護予防サービスの利用者の数に10分の３を乗じて得た数の合計数が３又はその端数を増すごとに１以上配置しているか。</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135"/>
        </w:trPr>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4" w:space="0" w:color="auto"/>
              <w:bottom w:val="single" w:sz="8" w:space="0" w:color="auto"/>
            </w:tcBorders>
            <w:shd w:val="clear" w:color="auto" w:fill="auto"/>
          </w:tcPr>
          <w:p w:rsidR="00C74274" w:rsidRPr="0072427C" w:rsidRDefault="00C74274" w:rsidP="00C74274">
            <w:pPr>
              <w:spacing w:line="200" w:lineRule="exact"/>
              <w:rPr>
                <w:rFonts w:hAnsi="ＭＳ ゴシック"/>
                <w:szCs w:val="18"/>
              </w:rPr>
            </w:pPr>
            <w:r w:rsidRPr="0072427C">
              <w:rPr>
                <w:rFonts w:hAnsi="ＭＳ ゴシック" w:hint="eastAsia"/>
                <w:szCs w:val="18"/>
              </w:rPr>
              <w:t>看護職員の数は、次のとおり配置しているか。</w:t>
            </w:r>
          </w:p>
          <w:p w:rsidR="00C74274" w:rsidRPr="0072427C" w:rsidRDefault="00C74274" w:rsidP="00C74274">
            <w:pPr>
              <w:spacing w:line="200" w:lineRule="exact"/>
              <w:ind w:left="270" w:hangingChars="150" w:hanging="270"/>
              <w:rPr>
                <w:rFonts w:hAnsi="ＭＳ ゴシック"/>
                <w:szCs w:val="18"/>
              </w:rPr>
            </w:pPr>
            <w:r w:rsidRPr="0072427C">
              <w:rPr>
                <w:rFonts w:hAnsi="ＭＳ ゴシック" w:hint="eastAsia"/>
                <w:szCs w:val="18"/>
              </w:rPr>
              <w:t>(1) 総利用者数が30を超えない指定特定施設にあっては、常勤換算方法で、１以上</w:t>
            </w:r>
          </w:p>
          <w:p w:rsidR="00C74274" w:rsidRPr="0072427C" w:rsidRDefault="00C74274" w:rsidP="00C74274">
            <w:pPr>
              <w:spacing w:line="200" w:lineRule="exact"/>
              <w:ind w:left="360" w:hangingChars="200" w:hanging="360"/>
              <w:rPr>
                <w:rFonts w:hAnsi="ＭＳ ゴシック"/>
                <w:szCs w:val="18"/>
              </w:rPr>
            </w:pPr>
            <w:r w:rsidRPr="0072427C">
              <w:rPr>
                <w:rFonts w:hAnsi="ＭＳ ゴシック" w:hint="eastAsia"/>
                <w:szCs w:val="18"/>
              </w:rPr>
              <w:t>(2) 総利用者数が30を超える指定特定施設にあっては、常勤換算方法で、１に総利用者の数が30を超えて50又はその端数を増すごとに１を加えて得た数以上</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203"/>
        </w:trPr>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4" w:space="0" w:color="auto"/>
              <w:bottom w:val="single" w:sz="8" w:space="0" w:color="auto"/>
            </w:tcBorders>
            <w:shd w:val="clear" w:color="auto" w:fill="auto"/>
          </w:tcPr>
          <w:p w:rsidR="00C74274" w:rsidRPr="0072427C" w:rsidRDefault="00C74274" w:rsidP="00C74274">
            <w:pPr>
              <w:spacing w:line="200" w:lineRule="exact"/>
              <w:rPr>
                <w:rFonts w:hAnsi="ＭＳ ゴシック"/>
                <w:szCs w:val="18"/>
              </w:rPr>
            </w:pPr>
            <w:r w:rsidRPr="0072427C">
              <w:rPr>
                <w:rFonts w:hAnsi="ＭＳ ゴシック" w:hint="eastAsia"/>
                <w:szCs w:val="18"/>
              </w:rPr>
              <w:t>常に１以上の指定特定施設入所者生活介護及び指定介護予防特定施設入居者生活介護の提供に当たる介護職員が確保されているか。ただし、指定介護予防特定施設入居者生活介護のみを提供する場合の宿直時間帯については、この限りでない。</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202"/>
        </w:trPr>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4" w:space="0" w:color="auto"/>
              <w:bottom w:val="single" w:sz="8" w:space="0" w:color="auto"/>
            </w:tcBorders>
            <w:shd w:val="clear" w:color="auto" w:fill="auto"/>
          </w:tcPr>
          <w:p w:rsidR="00C74274" w:rsidRPr="0072427C" w:rsidRDefault="00C74274" w:rsidP="00C74274">
            <w:pPr>
              <w:spacing w:line="200" w:lineRule="exact"/>
              <w:rPr>
                <w:rFonts w:hAnsi="ＭＳ ゴシック"/>
                <w:szCs w:val="18"/>
              </w:rPr>
            </w:pPr>
            <w:r w:rsidRPr="0072427C">
              <w:rPr>
                <w:rFonts w:hAnsi="ＭＳ ゴシック" w:hint="eastAsia"/>
                <w:szCs w:val="18"/>
              </w:rPr>
              <w:t>看護職員又は介護職員は、主として指定特定施設入所者生活介護及び指定介護予防特定施設入居者生活介護の提供に当たるものとし、介護職員及び看護職員のうちそれぞれ１人以上は、常勤の者であるか。</w:t>
            </w:r>
          </w:p>
          <w:p w:rsidR="00C74274" w:rsidRPr="0072427C" w:rsidRDefault="00C74274" w:rsidP="00C74274">
            <w:pPr>
              <w:spacing w:line="200" w:lineRule="exact"/>
              <w:rPr>
                <w:rFonts w:hAnsi="ＭＳ ゴシック"/>
                <w:szCs w:val="18"/>
              </w:rPr>
            </w:pPr>
            <w:r w:rsidRPr="0072427C">
              <w:rPr>
                <w:rFonts w:hAnsi="ＭＳ ゴシック" w:hint="eastAsia"/>
                <w:szCs w:val="18"/>
              </w:rPr>
              <w:t>ただし、指定介護予防特定施設入居者生活介護のみを提供する場合は、介護職員及び看護職員のうちいずれか１人が常勤であれば足りるものとする。</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3775"/>
        </w:trPr>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8" w:space="0" w:color="auto"/>
            </w:tcBorders>
            <w:shd w:val="clear" w:color="auto" w:fill="auto"/>
          </w:tcPr>
          <w:p w:rsidR="00C74274" w:rsidRPr="0072427C" w:rsidRDefault="00C74274" w:rsidP="00C74274">
            <w:pPr>
              <w:autoSpaceDE w:val="0"/>
              <w:autoSpaceDN w:val="0"/>
              <w:adjustRightInd w:val="0"/>
              <w:spacing w:line="200" w:lineRule="exact"/>
              <w:rPr>
                <w:rFonts w:hAnsi="ＭＳ ゴシック" w:cs="ＭＳ ゴシック"/>
                <w:kern w:val="20"/>
                <w:sz w:val="16"/>
                <w:szCs w:val="16"/>
              </w:rPr>
            </w:pPr>
            <w:r w:rsidRPr="0072427C">
              <w:rPr>
                <w:rFonts w:hAnsi="ＭＳ ゴシック" w:cs="ＭＳ ゴシック" w:hint="eastAsia"/>
                <w:kern w:val="20"/>
                <w:sz w:val="16"/>
                <w:szCs w:val="16"/>
              </w:rPr>
              <w:t>(1)</w:t>
            </w:r>
            <w:r w:rsidRPr="0072427C">
              <w:rPr>
                <w:rFonts w:hAnsi="ＭＳ ゴシック" w:cs="ＭＳ ゴシック"/>
                <w:kern w:val="20"/>
                <w:sz w:val="16"/>
                <w:szCs w:val="16"/>
              </w:rPr>
              <w:t xml:space="preserve"> </w:t>
            </w:r>
            <w:r w:rsidRPr="0072427C">
              <w:rPr>
                <w:rFonts w:hAnsi="ＭＳ ゴシック" w:cs="ＭＳ ゴシック" w:hint="eastAsia"/>
                <w:kern w:val="20"/>
                <w:sz w:val="16"/>
                <w:szCs w:val="16"/>
              </w:rPr>
              <w:t>看護職員及び介護職員</w:t>
            </w:r>
          </w:p>
          <w:p w:rsidR="00C74274" w:rsidRPr="0072427C" w:rsidRDefault="00C74274" w:rsidP="00C74274">
            <w:pPr>
              <w:autoSpaceDE w:val="0"/>
              <w:autoSpaceDN w:val="0"/>
              <w:adjustRightInd w:val="0"/>
              <w:spacing w:line="200" w:lineRule="exact"/>
              <w:ind w:leftChars="100" w:left="340" w:hangingChars="100" w:hanging="160"/>
              <w:rPr>
                <w:rFonts w:hAnsi="ＭＳ ゴシック" w:cs="ＭＳ ゴシック"/>
                <w:kern w:val="20"/>
                <w:sz w:val="16"/>
                <w:szCs w:val="16"/>
              </w:rPr>
            </w:pPr>
            <w:r w:rsidRPr="0072427C">
              <w:rPr>
                <w:rFonts w:hAnsi="ＭＳ ゴシック" w:cs="ＭＳ ゴシック" w:hint="eastAsia"/>
                <w:kern w:val="20"/>
                <w:sz w:val="16"/>
                <w:szCs w:val="16"/>
              </w:rPr>
              <w:t>①「常に</w:t>
            </w:r>
            <w:r w:rsidRPr="0072427C">
              <w:rPr>
                <w:rFonts w:hAnsi="ＭＳ ゴシック" w:cs="ＭＳ ゴシック"/>
                <w:kern w:val="20"/>
                <w:sz w:val="16"/>
                <w:szCs w:val="16"/>
              </w:rPr>
              <w:t>1</w:t>
            </w:r>
            <w:r w:rsidRPr="0072427C">
              <w:rPr>
                <w:rFonts w:hAnsi="ＭＳ ゴシック" w:cs="ＭＳ ゴシック" w:hint="eastAsia"/>
                <w:kern w:val="20"/>
                <w:sz w:val="16"/>
                <w:szCs w:val="16"/>
              </w:rPr>
              <w:t>以上の指定特定施設入居者生活介護の提供に当たる介護職員の確保」及び「常に</w:t>
            </w:r>
            <w:r w:rsidRPr="0072427C">
              <w:rPr>
                <w:rFonts w:hAnsi="ＭＳ ゴシック" w:cs="ＭＳ ゴシック"/>
                <w:kern w:val="20"/>
                <w:sz w:val="16"/>
                <w:szCs w:val="16"/>
              </w:rPr>
              <w:t>1</w:t>
            </w:r>
            <w:r w:rsidRPr="0072427C">
              <w:rPr>
                <w:rFonts w:hAnsi="ＭＳ ゴシック" w:cs="ＭＳ ゴシック" w:hint="eastAsia"/>
                <w:kern w:val="20"/>
                <w:sz w:val="16"/>
                <w:szCs w:val="16"/>
              </w:rPr>
              <w:t>以上の指定特定施設入居者生活介護及び指定介護予防特定施設入居者生活介護の提供に当たる介護職員の確保」とは、介護サービスの提供内容に応じて介護職員の勤務体系を適切に定めることであり、宿直時間帯を含めて適切な介護を提供できるようにするものとする。</w:t>
            </w:r>
          </w:p>
          <w:p w:rsidR="00C74274" w:rsidRPr="0072427C" w:rsidRDefault="00C74274" w:rsidP="00C74274">
            <w:pPr>
              <w:autoSpaceDE w:val="0"/>
              <w:autoSpaceDN w:val="0"/>
              <w:adjustRightInd w:val="0"/>
              <w:spacing w:line="200" w:lineRule="exact"/>
              <w:ind w:leftChars="100" w:left="340" w:hangingChars="100" w:hanging="160"/>
              <w:rPr>
                <w:rFonts w:hAnsi="ＭＳ ゴシック" w:cs="ＭＳ ゴシック"/>
                <w:kern w:val="20"/>
                <w:sz w:val="16"/>
                <w:szCs w:val="16"/>
              </w:rPr>
            </w:pPr>
            <w:r w:rsidRPr="0072427C">
              <w:rPr>
                <w:rFonts w:hAnsi="ＭＳ ゴシック" w:cs="ＭＳ ゴシック" w:hint="eastAsia"/>
                <w:kern w:val="20"/>
                <w:sz w:val="16"/>
                <w:szCs w:val="16"/>
              </w:rPr>
              <w:t>②「看護職員及び介護職員の合計数」について、要介護者の利用者の数に、要支援の利用者１人を要介護者</w:t>
            </w:r>
            <w:r w:rsidRPr="0072427C">
              <w:rPr>
                <w:rFonts w:hAnsi="ＭＳ ゴシック" w:cs="ＭＳ ゴシック"/>
                <w:kern w:val="20"/>
                <w:sz w:val="16"/>
                <w:szCs w:val="16"/>
              </w:rPr>
              <w:t>0</w:t>
            </w:r>
            <w:r w:rsidRPr="0072427C">
              <w:rPr>
                <w:rFonts w:hAnsi="ＭＳ ゴシック" w:cs="ＭＳ ゴシック" w:hint="eastAsia"/>
                <w:kern w:val="20"/>
                <w:sz w:val="16"/>
                <w:szCs w:val="16"/>
              </w:rPr>
              <w:t>.</w:t>
            </w:r>
            <w:r w:rsidRPr="0072427C">
              <w:rPr>
                <w:rFonts w:hAnsi="ＭＳ ゴシック" w:cs="ＭＳ ゴシック"/>
                <w:kern w:val="20"/>
                <w:sz w:val="16"/>
                <w:szCs w:val="16"/>
              </w:rPr>
              <w:t>3</w:t>
            </w:r>
            <w:r w:rsidRPr="0072427C">
              <w:rPr>
                <w:rFonts w:hAnsi="ＭＳ ゴシック" w:cs="ＭＳ ゴシック" w:hint="eastAsia"/>
                <w:kern w:val="20"/>
                <w:sz w:val="16"/>
                <w:szCs w:val="16"/>
              </w:rPr>
              <w:t>人と換算して合計した利用者数をもとに、３又はその端数を増すごとに１以上と算出するものとする。</w:t>
            </w:r>
          </w:p>
          <w:p w:rsidR="00C74274" w:rsidRPr="0072427C" w:rsidRDefault="00C74274" w:rsidP="00C74274">
            <w:pPr>
              <w:autoSpaceDE w:val="0"/>
              <w:autoSpaceDN w:val="0"/>
              <w:adjustRightInd w:val="0"/>
              <w:spacing w:line="200" w:lineRule="exact"/>
              <w:ind w:leftChars="100" w:left="332" w:hangingChars="100" w:hanging="152"/>
              <w:rPr>
                <w:rFonts w:hAnsi="ＭＳ ゴシック" w:cs="ＭＳ ゴシック"/>
                <w:spacing w:val="-4"/>
                <w:kern w:val="20"/>
                <w:sz w:val="16"/>
                <w:szCs w:val="16"/>
              </w:rPr>
            </w:pPr>
            <w:r w:rsidRPr="0072427C">
              <w:rPr>
                <w:rFonts w:hAnsi="ＭＳ ゴシック" w:cs="ＭＳ ゴシック" w:hint="eastAsia"/>
                <w:spacing w:val="-4"/>
                <w:kern w:val="20"/>
                <w:sz w:val="16"/>
                <w:szCs w:val="16"/>
              </w:rPr>
              <w:t>③「宿直時間帯」は、それぞれの事業所ごとに利用者の状況等に応じて、例えば午後９時から午前６時までなどと設定するものとする。また、宿直時間帯には宿直勤務を行う介護職員がいなければならないこととする。</w:t>
            </w:r>
          </w:p>
          <w:p w:rsidR="00C74274" w:rsidRPr="0072427C" w:rsidRDefault="00C74274" w:rsidP="00C74274">
            <w:pPr>
              <w:autoSpaceDE w:val="0"/>
              <w:autoSpaceDN w:val="0"/>
              <w:adjustRightInd w:val="0"/>
              <w:spacing w:line="200" w:lineRule="exact"/>
              <w:ind w:leftChars="100" w:left="340" w:hangingChars="100" w:hanging="160"/>
              <w:rPr>
                <w:rFonts w:hAnsi="ＭＳ ゴシック" w:cs="ＭＳ ゴシック"/>
                <w:kern w:val="20"/>
                <w:sz w:val="16"/>
                <w:szCs w:val="16"/>
              </w:rPr>
            </w:pPr>
            <w:r w:rsidRPr="0072427C">
              <w:rPr>
                <w:rFonts w:hAnsi="ＭＳ ゴシック" w:cs="ＭＳ ゴシック" w:hint="eastAsia"/>
                <w:kern w:val="20"/>
                <w:sz w:val="16"/>
                <w:szCs w:val="16"/>
              </w:rPr>
              <w:t>④「指定介護予防特定施設入居者生活介護のみを提供する場合」とは、入居者の状態の改善等により要介護者が存在せず、要支援者に対する介護予防サービスのみが提供される場合をいうものとする。</w:t>
            </w:r>
          </w:p>
          <w:p w:rsidR="00C74274" w:rsidRPr="0072427C" w:rsidRDefault="00C74274" w:rsidP="00C74274">
            <w:pPr>
              <w:autoSpaceDE w:val="0"/>
              <w:autoSpaceDN w:val="0"/>
              <w:adjustRightInd w:val="0"/>
              <w:spacing w:line="200" w:lineRule="exact"/>
              <w:rPr>
                <w:rFonts w:hAnsi="ＭＳ ゴシック" w:cs="ＭＳ ゴシック"/>
                <w:kern w:val="20"/>
                <w:sz w:val="16"/>
                <w:szCs w:val="16"/>
              </w:rPr>
            </w:pPr>
            <w:r w:rsidRPr="0072427C">
              <w:rPr>
                <w:rFonts w:hAnsi="ＭＳ ゴシック" w:cs="ＭＳ ゴシック" w:hint="eastAsia"/>
                <w:kern w:val="20"/>
                <w:sz w:val="16"/>
                <w:szCs w:val="16"/>
              </w:rPr>
              <w:t>(2)</w:t>
            </w:r>
            <w:r w:rsidRPr="0072427C">
              <w:rPr>
                <w:rFonts w:hAnsi="ＭＳ ゴシック" w:cs="ＭＳ ゴシック"/>
                <w:kern w:val="20"/>
                <w:sz w:val="16"/>
                <w:szCs w:val="16"/>
              </w:rPr>
              <w:t xml:space="preserve"> </w:t>
            </w:r>
            <w:r w:rsidRPr="0072427C">
              <w:rPr>
                <w:rFonts w:hAnsi="ＭＳ ゴシック" w:cs="ＭＳ ゴシック" w:hint="eastAsia"/>
                <w:kern w:val="20"/>
                <w:sz w:val="16"/>
                <w:szCs w:val="16"/>
              </w:rPr>
              <w:t>主として指定特定施設入居者生活介護の提供に当たる看護職員又は介護職員</w:t>
            </w:r>
          </w:p>
          <w:p w:rsidR="00C74274" w:rsidRPr="0072427C" w:rsidRDefault="00C74274" w:rsidP="00C74274">
            <w:pPr>
              <w:autoSpaceDE w:val="0"/>
              <w:autoSpaceDN w:val="0"/>
              <w:adjustRightInd w:val="0"/>
              <w:spacing w:line="200" w:lineRule="exact"/>
              <w:ind w:leftChars="100" w:left="180"/>
              <w:rPr>
                <w:rFonts w:hAnsi="ＭＳ ゴシック"/>
                <w:spacing w:val="-4"/>
                <w:kern w:val="20"/>
                <w:sz w:val="16"/>
                <w:szCs w:val="16"/>
              </w:rPr>
            </w:pPr>
            <w:r w:rsidRPr="0072427C">
              <w:rPr>
                <w:rFonts w:hAnsi="ＭＳ ゴシック" w:cs="ＭＳ ゴシック" w:hint="eastAsia"/>
                <w:spacing w:val="-4"/>
                <w:kern w:val="20"/>
                <w:sz w:val="16"/>
                <w:szCs w:val="16"/>
              </w:rPr>
              <w:t>「主として指定特定施設入居者生活介護の提供に当たる看護職員又は介護職員」及び「主として指定特定施設入居者生活介護及び指定介護予防特定施設入居者生活介護の提供に当たる介護職員及び看護職員」とは、要介護者等に対するサービス提供に従事する</w:t>
            </w:r>
            <w:r w:rsidRPr="0072427C">
              <w:rPr>
                <w:rFonts w:hAnsi="ＭＳ ゴシック" w:hint="eastAsia"/>
                <w:spacing w:val="-4"/>
                <w:kern w:val="20"/>
                <w:sz w:val="16"/>
                <w:szCs w:val="16"/>
              </w:rPr>
              <w:t>ことを基本とするものである。ただし、要介護者等のサービス利用に支障のないときに、要介護者等以外の当該特定施設の入居者に対するサービス提供を行うことは差し支えない。</w:t>
            </w:r>
          </w:p>
          <w:p w:rsidR="00C74274" w:rsidRPr="0072427C" w:rsidRDefault="00C74274" w:rsidP="00C74274">
            <w:pPr>
              <w:autoSpaceDE w:val="0"/>
              <w:autoSpaceDN w:val="0"/>
              <w:adjustRightInd w:val="0"/>
              <w:spacing w:line="200" w:lineRule="exact"/>
              <w:ind w:leftChars="100" w:left="180" w:firstLineChars="100" w:firstLine="160"/>
              <w:rPr>
                <w:rFonts w:hAnsi="ＭＳ ゴシック"/>
                <w:kern w:val="20"/>
                <w:sz w:val="16"/>
                <w:szCs w:val="16"/>
              </w:rPr>
            </w:pPr>
            <w:r w:rsidRPr="0072427C">
              <w:rPr>
                <w:rFonts w:hAnsi="ＭＳ ゴシック" w:hint="eastAsia"/>
                <w:kern w:val="20"/>
                <w:sz w:val="16"/>
                <w:szCs w:val="16"/>
              </w:rPr>
              <w:t>指定時においては、これらの従業者が要介護者等に対してサービスを提供する者として、それぞれ他の従業者と明確に区分するための措置が講じられており、この措置及び前記の趣旨が運営規程において明示されていることを確認する必要がある。</w:t>
            </w:r>
          </w:p>
        </w:tc>
        <w:tc>
          <w:tcPr>
            <w:tcW w:w="427" w:type="dxa"/>
            <w:shd w:val="clear" w:color="auto" w:fill="auto"/>
            <w:vAlign w:val="center"/>
          </w:tcPr>
          <w:p w:rsidR="00C74274" w:rsidRPr="0072427C" w:rsidRDefault="00C74274" w:rsidP="00C74274">
            <w:pPr>
              <w:spacing w:line="200" w:lineRule="exact"/>
              <w:jc w:val="center"/>
              <w:rPr>
                <w:rFonts w:hAnsi="ＭＳ ゴシック"/>
                <w:sz w:val="20"/>
              </w:rPr>
            </w:pPr>
          </w:p>
        </w:tc>
        <w:tc>
          <w:tcPr>
            <w:tcW w:w="426" w:type="dxa"/>
            <w:shd w:val="clear" w:color="auto" w:fill="auto"/>
            <w:vAlign w:val="center"/>
          </w:tcPr>
          <w:p w:rsidR="00C74274" w:rsidRPr="0072427C" w:rsidRDefault="00C74274" w:rsidP="00C74274">
            <w:pPr>
              <w:spacing w:line="200" w:lineRule="exact"/>
              <w:jc w:val="center"/>
              <w:rPr>
                <w:rFonts w:hAnsi="ＭＳ ゴシック"/>
                <w:sz w:val="20"/>
              </w:rPr>
            </w:pPr>
          </w:p>
        </w:tc>
        <w:tc>
          <w:tcPr>
            <w:tcW w:w="426" w:type="dxa"/>
            <w:shd w:val="clear" w:color="auto" w:fill="auto"/>
            <w:vAlign w:val="center"/>
          </w:tcPr>
          <w:p w:rsidR="00C74274" w:rsidRPr="0072427C" w:rsidRDefault="00C74274" w:rsidP="00C74274">
            <w:pPr>
              <w:spacing w:line="200" w:lineRule="exact"/>
              <w:jc w:val="center"/>
              <w:rPr>
                <w:rFonts w:hAnsi="ＭＳ ゴシック"/>
                <w:sz w:val="20"/>
              </w:rPr>
            </w:pPr>
          </w:p>
        </w:tc>
      </w:tr>
      <w:tr w:rsidR="00C74274" w:rsidRPr="0072427C" w:rsidTr="00C74274">
        <w:trPr>
          <w:trHeight w:val="20"/>
        </w:trPr>
        <w:tc>
          <w:tcPr>
            <w:tcW w:w="2384" w:type="dxa"/>
            <w:vMerge/>
            <w:tcBorders>
              <w:bottom w:val="dotted" w:sz="4" w:space="0" w:color="auto"/>
            </w:tcBorders>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8" w:space="0" w:color="auto"/>
            </w:tcBorders>
            <w:shd w:val="clear" w:color="auto" w:fill="auto"/>
          </w:tcPr>
          <w:p w:rsidR="00C74274" w:rsidRPr="0072427C" w:rsidRDefault="00C74274" w:rsidP="00C74274">
            <w:pPr>
              <w:autoSpaceDE w:val="0"/>
              <w:autoSpaceDN w:val="0"/>
              <w:adjustRightInd w:val="0"/>
              <w:spacing w:line="200" w:lineRule="exact"/>
              <w:rPr>
                <w:rFonts w:hAnsi="ＭＳ ゴシック" w:cs="ＭＳ ゴシック"/>
                <w:kern w:val="20"/>
                <w:sz w:val="16"/>
                <w:szCs w:val="16"/>
              </w:rPr>
            </w:pPr>
            <w:r w:rsidRPr="0072427C">
              <w:rPr>
                <w:rFonts w:hAnsi="ＭＳ ゴシック" w:hint="eastAsia"/>
                <w:szCs w:val="18"/>
              </w:rPr>
              <w:t xml:space="preserve">資格は適正であるか。　</w:t>
            </w:r>
            <w:r w:rsidRPr="0072427C">
              <w:rPr>
                <w:rFonts w:hAnsi="ＭＳ ゴシック" w:hint="eastAsia"/>
                <w:sz w:val="16"/>
                <w:szCs w:val="16"/>
              </w:rPr>
              <w:t>看護師、准看護師</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98"/>
        </w:trPr>
        <w:tc>
          <w:tcPr>
            <w:tcW w:w="2384" w:type="dxa"/>
            <w:vMerge w:val="restart"/>
            <w:tcBorders>
              <w:top w:val="dotted" w:sz="4" w:space="0" w:color="auto"/>
            </w:tcBorders>
            <w:shd w:val="clear" w:color="auto" w:fill="auto"/>
          </w:tcPr>
          <w:p w:rsidR="00C74274" w:rsidRPr="0072427C" w:rsidRDefault="00C74274" w:rsidP="00C74274">
            <w:pPr>
              <w:spacing w:line="200" w:lineRule="exact"/>
              <w:ind w:left="180" w:hangingChars="100" w:hanging="180"/>
              <w:rPr>
                <w:rFonts w:hAnsi="ＭＳ ゴシック"/>
                <w:color w:val="000000"/>
                <w:szCs w:val="18"/>
              </w:rPr>
            </w:pPr>
            <w:r w:rsidRPr="0072427C">
              <w:rPr>
                <w:rFonts w:hAnsi="ＭＳ ゴシック" w:hint="eastAsia"/>
                <w:color w:val="000000"/>
                <w:szCs w:val="18"/>
              </w:rPr>
              <w:t>（機能訓練指導員）</w:t>
            </w:r>
          </w:p>
        </w:tc>
        <w:tc>
          <w:tcPr>
            <w:tcW w:w="6226" w:type="dxa"/>
            <w:tcBorders>
              <w:top w:val="single" w:sz="8" w:space="0" w:color="auto"/>
            </w:tcBorders>
            <w:shd w:val="clear" w:color="auto" w:fill="auto"/>
          </w:tcPr>
          <w:p w:rsidR="00C74274" w:rsidRPr="0072427C" w:rsidRDefault="00C74274" w:rsidP="00C74274">
            <w:pPr>
              <w:autoSpaceDE w:val="0"/>
              <w:autoSpaceDN w:val="0"/>
              <w:adjustRightInd w:val="0"/>
              <w:spacing w:line="200" w:lineRule="exact"/>
              <w:rPr>
                <w:rFonts w:hAnsi="ＭＳ ゴシック" w:cs="ＭＳ ゴシック"/>
                <w:kern w:val="20"/>
                <w:szCs w:val="18"/>
              </w:rPr>
            </w:pPr>
            <w:r w:rsidRPr="0072427C">
              <w:rPr>
                <w:rFonts w:hAnsi="ＭＳ ゴシック" w:cs="ＭＳ ゴシック" w:hint="eastAsia"/>
                <w:kern w:val="20"/>
                <w:szCs w:val="18"/>
              </w:rPr>
              <w:t>１以上配置しているか。</w:t>
            </w:r>
          </w:p>
        </w:tc>
        <w:tc>
          <w:tcPr>
            <w:tcW w:w="427" w:type="dxa"/>
            <w:vMerge w:val="restart"/>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vMerge w:val="restart"/>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vMerge w:val="restart"/>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97"/>
        </w:trPr>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8" w:space="0" w:color="auto"/>
            </w:tcBorders>
            <w:shd w:val="clear" w:color="auto" w:fill="auto"/>
          </w:tcPr>
          <w:p w:rsidR="00C74274" w:rsidRPr="0072427C" w:rsidRDefault="00C74274" w:rsidP="00C74274">
            <w:pPr>
              <w:autoSpaceDE w:val="0"/>
              <w:autoSpaceDN w:val="0"/>
              <w:adjustRightInd w:val="0"/>
              <w:spacing w:line="200" w:lineRule="exact"/>
              <w:rPr>
                <w:rFonts w:hAnsi="ＭＳ ゴシック" w:cs="ＭＳ ゴシック"/>
                <w:kern w:val="20"/>
                <w:szCs w:val="18"/>
              </w:rPr>
            </w:pPr>
            <w:r w:rsidRPr="0072427C">
              <w:rPr>
                <w:rFonts w:hAnsi="ＭＳ ゴシック" w:cs="ＭＳ ゴシック" w:hint="eastAsia"/>
                <w:kern w:val="20"/>
                <w:szCs w:val="18"/>
              </w:rPr>
              <w:t>機能訓練指導員は、日常生活を営むのに必要な機能の減退を防止するための訓練を行う能力を有する者とし、当該特定施設における他の職務に従事することができるものとする。</w:t>
            </w:r>
          </w:p>
        </w:tc>
        <w:tc>
          <w:tcPr>
            <w:tcW w:w="427"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r>
      <w:tr w:rsidR="00C74274" w:rsidRPr="0072427C" w:rsidTr="00C74274">
        <w:trPr>
          <w:trHeight w:val="20"/>
        </w:trPr>
        <w:tc>
          <w:tcPr>
            <w:tcW w:w="2384" w:type="dxa"/>
            <w:vMerge/>
            <w:tcBorders>
              <w:bottom w:val="dotted" w:sz="4" w:space="0" w:color="auto"/>
            </w:tcBorders>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8" w:space="0" w:color="auto"/>
            </w:tcBorders>
            <w:shd w:val="clear" w:color="auto" w:fill="auto"/>
          </w:tcPr>
          <w:p w:rsidR="00C74274" w:rsidRPr="0072427C" w:rsidRDefault="00C74274" w:rsidP="00C74274">
            <w:pPr>
              <w:autoSpaceDE w:val="0"/>
              <w:autoSpaceDN w:val="0"/>
              <w:adjustRightInd w:val="0"/>
              <w:spacing w:line="200" w:lineRule="exact"/>
              <w:rPr>
                <w:rFonts w:hAnsi="ＭＳ ゴシック" w:cs="ＭＳ ゴシック"/>
                <w:kern w:val="20"/>
                <w:sz w:val="16"/>
                <w:szCs w:val="16"/>
              </w:rPr>
            </w:pPr>
            <w:r w:rsidRPr="0072427C">
              <w:rPr>
                <w:rFonts w:hAnsi="ＭＳ ゴシック" w:hint="eastAsia"/>
                <w:kern w:val="20"/>
                <w:sz w:val="16"/>
                <w:szCs w:val="16"/>
              </w:rPr>
              <w:t>(3)</w:t>
            </w:r>
            <w:r w:rsidRPr="0072427C">
              <w:rPr>
                <w:rFonts w:hAnsi="ＭＳ ゴシック"/>
                <w:kern w:val="20"/>
                <w:sz w:val="16"/>
                <w:szCs w:val="16"/>
              </w:rPr>
              <w:t xml:space="preserve"> </w:t>
            </w:r>
            <w:r w:rsidRPr="0072427C">
              <w:rPr>
                <w:rFonts w:hAnsi="ＭＳ ゴシック" w:hint="eastAsia"/>
                <w:kern w:val="20"/>
                <w:sz w:val="16"/>
                <w:szCs w:val="16"/>
              </w:rPr>
              <w:t>機能訓練指導員</w:t>
            </w:r>
          </w:p>
          <w:p w:rsidR="00C74274" w:rsidRPr="0072427C" w:rsidRDefault="00C74274" w:rsidP="00C74274">
            <w:pPr>
              <w:autoSpaceDE w:val="0"/>
              <w:autoSpaceDN w:val="0"/>
              <w:adjustRightInd w:val="0"/>
              <w:spacing w:line="200" w:lineRule="exact"/>
              <w:ind w:leftChars="100" w:left="180"/>
              <w:rPr>
                <w:rFonts w:hAnsi="ＭＳ ゴシック" w:cs="ＭＳ ゴシック"/>
                <w:kern w:val="20"/>
                <w:sz w:val="16"/>
                <w:szCs w:val="16"/>
              </w:rPr>
            </w:pPr>
            <w:r w:rsidRPr="0072427C">
              <w:rPr>
                <w:rFonts w:hAnsi="ＭＳ ゴシック" w:hint="eastAsia"/>
                <w:spacing w:val="-4"/>
                <w:kern w:val="20"/>
                <w:sz w:val="16"/>
                <w:szCs w:val="16"/>
              </w:rPr>
              <w:t>機能訓練指導員は、日常生活を営むのに必要な機能の減退を防止するための訓練を行う能力を有する者とされたが、この「訓練を行う能力を有する者」とは、理学療法士、作業療法士、言語聴覚士、看護職員、柔道整復師、あん摩マッサージ指圧師、はり師・きゅう師の資格を有する者（はり師・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72427C">
              <w:rPr>
                <w:rFonts w:hAnsi="ＭＳ ゴシック" w:cs="ＭＳ ゴシック" w:hint="eastAsia"/>
                <w:spacing w:val="-4"/>
                <w:kern w:val="20"/>
                <w:sz w:val="16"/>
                <w:szCs w:val="16"/>
              </w:rPr>
              <w:t>とする。</w:t>
            </w:r>
          </w:p>
        </w:tc>
        <w:tc>
          <w:tcPr>
            <w:tcW w:w="427" w:type="dxa"/>
            <w:vMerge/>
            <w:shd w:val="clear" w:color="auto" w:fill="auto"/>
            <w:vAlign w:val="center"/>
          </w:tcPr>
          <w:p w:rsidR="00C74274" w:rsidRPr="0072427C" w:rsidRDefault="00C74274" w:rsidP="00C74274">
            <w:pPr>
              <w:spacing w:line="200" w:lineRule="exact"/>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jc w:val="center"/>
              <w:rPr>
                <w:rFonts w:hAnsi="ＭＳ ゴシック"/>
                <w:sz w:val="20"/>
              </w:rPr>
            </w:pPr>
          </w:p>
        </w:tc>
      </w:tr>
      <w:tr w:rsidR="00C74274" w:rsidRPr="0072427C" w:rsidTr="00C74274">
        <w:trPr>
          <w:trHeight w:val="98"/>
        </w:trPr>
        <w:tc>
          <w:tcPr>
            <w:tcW w:w="2384" w:type="dxa"/>
            <w:vMerge w:val="restart"/>
            <w:tcBorders>
              <w:top w:val="dotted" w:sz="4" w:space="0" w:color="auto"/>
            </w:tcBorders>
            <w:shd w:val="clear" w:color="auto" w:fill="auto"/>
          </w:tcPr>
          <w:p w:rsidR="00C74274" w:rsidRPr="0072427C" w:rsidRDefault="00C74274" w:rsidP="00C74274">
            <w:pPr>
              <w:spacing w:line="200" w:lineRule="exact"/>
              <w:ind w:left="180" w:hangingChars="100" w:hanging="180"/>
              <w:rPr>
                <w:rFonts w:hAnsi="ＭＳ ゴシック"/>
                <w:color w:val="000000"/>
                <w:szCs w:val="18"/>
              </w:rPr>
            </w:pPr>
            <w:r w:rsidRPr="0072427C">
              <w:rPr>
                <w:rFonts w:hAnsi="ＭＳ ゴシック" w:hint="eastAsia"/>
                <w:color w:val="000000"/>
                <w:szCs w:val="18"/>
              </w:rPr>
              <w:t>（計画作成担当者）</w:t>
            </w:r>
          </w:p>
        </w:tc>
        <w:tc>
          <w:tcPr>
            <w:tcW w:w="6226" w:type="dxa"/>
            <w:tcBorders>
              <w:top w:val="single" w:sz="8" w:space="0" w:color="auto"/>
            </w:tcBorders>
            <w:shd w:val="clear" w:color="auto" w:fill="auto"/>
          </w:tcPr>
          <w:p w:rsidR="00C74274" w:rsidRPr="0072427C" w:rsidRDefault="00C74274" w:rsidP="00C74274">
            <w:pPr>
              <w:autoSpaceDE w:val="0"/>
              <w:autoSpaceDN w:val="0"/>
              <w:adjustRightInd w:val="0"/>
              <w:spacing w:line="200" w:lineRule="exact"/>
              <w:rPr>
                <w:rFonts w:hAnsi="ＭＳ ゴシック"/>
                <w:kern w:val="20"/>
                <w:szCs w:val="18"/>
              </w:rPr>
            </w:pPr>
            <w:r w:rsidRPr="0072427C">
              <w:rPr>
                <w:rFonts w:hAnsi="ＭＳ ゴシック" w:hint="eastAsia"/>
                <w:kern w:val="20"/>
                <w:szCs w:val="18"/>
              </w:rPr>
              <w:t>１以上配置しているか。</w:t>
            </w:r>
          </w:p>
          <w:p w:rsidR="00C74274" w:rsidRPr="0072427C" w:rsidRDefault="00C74274" w:rsidP="00C74274">
            <w:pPr>
              <w:autoSpaceDE w:val="0"/>
              <w:autoSpaceDN w:val="0"/>
              <w:adjustRightInd w:val="0"/>
              <w:spacing w:line="200" w:lineRule="exact"/>
              <w:rPr>
                <w:rFonts w:hAnsi="ＭＳ ゴシック"/>
                <w:kern w:val="20"/>
                <w:szCs w:val="18"/>
              </w:rPr>
            </w:pPr>
            <w:r w:rsidRPr="0072427C">
              <w:rPr>
                <w:rFonts w:hAnsi="ＭＳ ゴシック" w:hint="eastAsia"/>
                <w:kern w:val="20"/>
                <w:szCs w:val="18"/>
              </w:rPr>
              <w:t>（総利用者数が100又はその端数を増すごとに１を標準とする。）</w:t>
            </w:r>
          </w:p>
        </w:tc>
        <w:tc>
          <w:tcPr>
            <w:tcW w:w="427" w:type="dxa"/>
            <w:vMerge w:val="restart"/>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vMerge w:val="restart"/>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vMerge w:val="restart"/>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97"/>
        </w:trPr>
        <w:tc>
          <w:tcPr>
            <w:tcW w:w="2384" w:type="dxa"/>
            <w:vMerge/>
            <w:shd w:val="clear" w:color="auto" w:fill="auto"/>
          </w:tcPr>
          <w:p w:rsidR="00C74274" w:rsidRPr="0072427C" w:rsidRDefault="00C74274" w:rsidP="00C74274">
            <w:pPr>
              <w:spacing w:line="200" w:lineRule="exact"/>
              <w:ind w:left="180" w:hangingChars="100" w:hanging="180"/>
              <w:rPr>
                <w:rFonts w:hAnsi="ＭＳ ゴシック"/>
                <w:color w:val="000000"/>
                <w:szCs w:val="18"/>
              </w:rPr>
            </w:pPr>
          </w:p>
        </w:tc>
        <w:tc>
          <w:tcPr>
            <w:tcW w:w="6226" w:type="dxa"/>
            <w:tcBorders>
              <w:top w:val="single" w:sz="8" w:space="0" w:color="auto"/>
            </w:tcBorders>
            <w:shd w:val="clear" w:color="auto" w:fill="auto"/>
          </w:tcPr>
          <w:p w:rsidR="00C74274" w:rsidRPr="0072427C" w:rsidRDefault="00C74274" w:rsidP="00C74274">
            <w:pPr>
              <w:autoSpaceDE w:val="0"/>
              <w:autoSpaceDN w:val="0"/>
              <w:adjustRightInd w:val="0"/>
              <w:spacing w:line="200" w:lineRule="exact"/>
              <w:rPr>
                <w:rFonts w:hAnsi="ＭＳ ゴシック"/>
                <w:kern w:val="20"/>
                <w:szCs w:val="18"/>
              </w:rPr>
            </w:pPr>
            <w:r w:rsidRPr="0072427C">
              <w:rPr>
                <w:rFonts w:hAnsi="ＭＳ ゴシック" w:hint="eastAsia"/>
                <w:kern w:val="20"/>
                <w:szCs w:val="18"/>
              </w:rPr>
              <w:t>計画作成担当者は、専らその職務に従事する介護支援専門員であって、特定施設サービス計画及び介護予防特定施設サービス計画の作成を担当させるのに適当と認められるものとする。ただし、利用者及び介護予防サービスの利用者の処遇に支障がない場合は、当該特定施設における他の職務に従事することができるものとする。</w:t>
            </w:r>
          </w:p>
        </w:tc>
        <w:tc>
          <w:tcPr>
            <w:tcW w:w="427"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c>
          <w:tcPr>
            <w:tcW w:w="426" w:type="dxa"/>
            <w:vMerge/>
            <w:shd w:val="clear" w:color="auto" w:fill="auto"/>
            <w:vAlign w:val="center"/>
          </w:tcPr>
          <w:p w:rsidR="00C74274" w:rsidRPr="0072427C" w:rsidRDefault="00C74274" w:rsidP="00C74274">
            <w:pPr>
              <w:spacing w:line="200" w:lineRule="exact"/>
              <w:ind w:left="144" w:hanging="144"/>
              <w:jc w:val="center"/>
              <w:rPr>
                <w:rFonts w:hAnsi="ＭＳ ゴシック"/>
                <w:sz w:val="20"/>
              </w:rPr>
            </w:pPr>
          </w:p>
        </w:tc>
      </w:tr>
      <w:tr w:rsidR="00C74274" w:rsidRPr="0072427C" w:rsidTr="00C74274">
        <w:tc>
          <w:tcPr>
            <w:tcW w:w="2384" w:type="dxa"/>
            <w:vMerge w:val="restart"/>
            <w:shd w:val="clear" w:color="auto" w:fill="auto"/>
          </w:tcPr>
          <w:p w:rsidR="00C74274" w:rsidRPr="0072427C" w:rsidRDefault="00C74274" w:rsidP="00C74274">
            <w:pPr>
              <w:pStyle w:val="aa"/>
              <w:numPr>
                <w:ilvl w:val="0"/>
                <w:numId w:val="39"/>
              </w:numPr>
              <w:spacing w:line="200" w:lineRule="exact"/>
              <w:ind w:leftChars="0"/>
              <w:rPr>
                <w:rFonts w:hAnsi="ＭＳ ゴシック"/>
                <w:color w:val="000000"/>
                <w:szCs w:val="18"/>
              </w:rPr>
            </w:pPr>
            <w:r w:rsidRPr="0072427C">
              <w:rPr>
                <w:rFonts w:hAnsi="ＭＳ ゴシック" w:hint="eastAsia"/>
                <w:color w:val="000000"/>
                <w:szCs w:val="18"/>
              </w:rPr>
              <w:t>管理者</w:t>
            </w:r>
          </w:p>
          <w:p w:rsidR="00C74274" w:rsidRPr="0072427C" w:rsidRDefault="00C74274" w:rsidP="00C74274">
            <w:pPr>
              <w:spacing w:line="200" w:lineRule="exact"/>
              <w:rPr>
                <w:rFonts w:hAnsi="ＭＳ ゴシック"/>
                <w:color w:val="000000"/>
                <w:szCs w:val="18"/>
              </w:rPr>
            </w:pPr>
          </w:p>
          <w:p w:rsidR="00C53B84" w:rsidRDefault="00C53B84" w:rsidP="00C53B84">
            <w:pPr>
              <w:spacing w:line="200" w:lineRule="exact"/>
              <w:ind w:left="180" w:hangingChars="100" w:hanging="180"/>
              <w:rPr>
                <w:rFonts w:hAnsi="ＭＳ ゴシック"/>
                <w:szCs w:val="18"/>
              </w:rPr>
            </w:pPr>
            <w:r>
              <w:rPr>
                <w:rFonts w:hAnsi="ＭＳ ゴシック" w:hint="eastAsia"/>
                <w:szCs w:val="18"/>
              </w:rPr>
              <w:t>・管理者の</w:t>
            </w:r>
            <w:r w:rsidRPr="00F412C5">
              <w:rPr>
                <w:rFonts w:hAnsi="ＭＳ ゴシック" w:hint="eastAsia"/>
                <w:szCs w:val="18"/>
              </w:rPr>
              <w:t>雇用形態が分かる文書</w:t>
            </w:r>
          </w:p>
          <w:p w:rsidR="00C74274" w:rsidRPr="0072427C" w:rsidRDefault="00C53B84" w:rsidP="00C53B84">
            <w:pPr>
              <w:spacing w:line="200" w:lineRule="exact"/>
              <w:ind w:left="180" w:hangingChars="100" w:hanging="180"/>
              <w:rPr>
                <w:rFonts w:hAnsi="ＭＳ ゴシック"/>
                <w:color w:val="000000"/>
                <w:szCs w:val="18"/>
              </w:rPr>
            </w:pPr>
            <w:r>
              <w:rPr>
                <w:rFonts w:hAnsi="ＭＳ ゴシック" w:hint="eastAsia"/>
                <w:szCs w:val="18"/>
              </w:rPr>
              <w:t>・管理者の</w:t>
            </w:r>
            <w:r w:rsidRPr="00F412C5">
              <w:rPr>
                <w:rFonts w:hAnsi="ＭＳ ゴシック" w:hint="eastAsia"/>
                <w:szCs w:val="18"/>
              </w:rPr>
              <w:t>勤務実績表/</w:t>
            </w:r>
            <w:r>
              <w:rPr>
                <w:rFonts w:hAnsi="ＭＳ ゴシック" w:hint="eastAsia"/>
                <w:szCs w:val="18"/>
              </w:rPr>
              <w:t>タイムカード</w:t>
            </w:r>
          </w:p>
        </w:tc>
        <w:tc>
          <w:tcPr>
            <w:tcW w:w="6226" w:type="dxa"/>
            <w:shd w:val="clear" w:color="auto" w:fill="auto"/>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指定特定施設ごとに専らその職務に従事する管理者を置いているか。</w:t>
            </w:r>
          </w:p>
          <w:p w:rsidR="00C74274" w:rsidRPr="0072427C" w:rsidRDefault="00C74274" w:rsidP="00C74274">
            <w:pPr>
              <w:spacing w:line="200" w:lineRule="exact"/>
              <w:rPr>
                <w:rFonts w:hAnsi="ＭＳ ゴシック"/>
                <w:szCs w:val="18"/>
              </w:rPr>
            </w:pPr>
            <w:r w:rsidRPr="0072427C">
              <w:rPr>
                <w:rFonts w:hAnsi="ＭＳ ゴシック" w:hint="eastAsia"/>
                <w:szCs w:val="18"/>
              </w:rPr>
              <w:t>ただし、指定特定施設の管理上支障がない場合は、当該指定特定施設における他の職務に従事し、又は同一敷地内にある他の事業所、施設等の職務に従事することができるものとする。</w:t>
            </w: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C74274">
        <w:trPr>
          <w:trHeight w:val="3116"/>
        </w:trPr>
        <w:tc>
          <w:tcPr>
            <w:tcW w:w="2384" w:type="dxa"/>
            <w:vMerge/>
            <w:shd w:val="clear" w:color="auto" w:fill="auto"/>
          </w:tcPr>
          <w:p w:rsidR="00C74274" w:rsidRPr="0072427C" w:rsidRDefault="00C74274" w:rsidP="00C74274">
            <w:pPr>
              <w:numPr>
                <w:ilvl w:val="0"/>
                <w:numId w:val="3"/>
              </w:numPr>
              <w:spacing w:line="200" w:lineRule="exact"/>
              <w:rPr>
                <w:rFonts w:hAnsi="ＭＳ ゴシック"/>
                <w:color w:val="000000"/>
                <w:szCs w:val="18"/>
              </w:rPr>
            </w:pPr>
          </w:p>
        </w:tc>
        <w:tc>
          <w:tcPr>
            <w:tcW w:w="6226" w:type="dxa"/>
            <w:shd w:val="clear" w:color="auto" w:fill="auto"/>
          </w:tcPr>
          <w:p w:rsidR="00C74274" w:rsidRPr="0072427C" w:rsidRDefault="00C74274" w:rsidP="00C74274">
            <w:pPr>
              <w:spacing w:line="200" w:lineRule="exact"/>
              <w:ind w:leftChars="-14" w:left="135" w:hangingChars="100" w:hanging="160"/>
              <w:rPr>
                <w:rFonts w:hAnsi="ＭＳ ゴシック"/>
                <w:sz w:val="16"/>
                <w:szCs w:val="18"/>
              </w:rPr>
            </w:pPr>
            <w:r w:rsidRPr="0072427C">
              <w:rPr>
                <w:rFonts w:hAnsi="ＭＳ ゴシック" w:hint="eastAsia"/>
                <w:sz w:val="16"/>
                <w:szCs w:val="18"/>
              </w:rPr>
              <w:t>◇指定特定施設の管理者は常勤であり、かつ、原則として専ら当該施設の管理業務に従事するものとする。ただし、以下の場合であって、当該施設の管理業務に支障がないときは、他の職務を兼ねることができるものとする。</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①当該指定特定施設の特定施設従業者としての職務に従事する場合</w:t>
            </w:r>
          </w:p>
          <w:p w:rsidR="00C74274" w:rsidRPr="0072427C" w:rsidRDefault="00C74274" w:rsidP="00C74274">
            <w:pPr>
              <w:spacing w:line="200" w:lineRule="exact"/>
              <w:ind w:leftChars="100" w:left="340" w:hangingChars="100" w:hanging="160"/>
              <w:rPr>
                <w:rFonts w:hAnsi="ＭＳ ゴシック"/>
                <w:sz w:val="16"/>
                <w:szCs w:val="16"/>
              </w:rPr>
            </w:pPr>
            <w:r w:rsidRPr="0072427C">
              <w:rPr>
                <w:rFonts w:hAnsi="ＭＳ ゴシック" w:hint="eastAsia"/>
                <w:sz w:val="16"/>
                <w:szCs w:val="16"/>
              </w:rPr>
              <w:t>②</w:t>
            </w:r>
            <w:r w:rsidRPr="0072427C">
              <w:rPr>
                <w:rFonts w:hAnsi="ＭＳ ゴシック"/>
                <w:sz w:val="16"/>
                <w:szCs w:val="16"/>
              </w:rPr>
              <w:t>同一敷地内にある又は道路を隔てて隣接する等、特に当該</w:t>
            </w:r>
            <w:r w:rsidRPr="0072427C">
              <w:rPr>
                <w:rFonts w:hAnsi="ＭＳ ゴシック" w:hint="eastAsia"/>
                <w:sz w:val="16"/>
                <w:szCs w:val="16"/>
              </w:rPr>
              <w:t>施設</w:t>
            </w:r>
            <w:r w:rsidRPr="0072427C">
              <w:rPr>
                <w:rFonts w:hAnsi="ＭＳ ゴシック"/>
                <w:sz w:val="16"/>
                <w:szCs w:val="16"/>
              </w:rPr>
              <w:t>の管理業務に支障がないと認められる範囲内に他の事業所、施設等がある場合に、当該他の事業所、施設等の管理者又は従業者としての職務に従事する場合</w:t>
            </w:r>
          </w:p>
          <w:p w:rsidR="00C74274" w:rsidRPr="00F0743F" w:rsidRDefault="00C74274" w:rsidP="00F0743F">
            <w:pPr>
              <w:spacing w:line="200" w:lineRule="exact"/>
              <w:ind w:left="320" w:hangingChars="200" w:hanging="320"/>
              <w:rPr>
                <w:rFonts w:hAnsi="ＭＳ ゴシック"/>
                <w:sz w:val="16"/>
                <w:szCs w:val="16"/>
              </w:rPr>
            </w:pPr>
            <w:r w:rsidRPr="0072427C">
              <w:rPr>
                <w:rFonts w:hAnsi="ＭＳ ゴシック" w:cs="ＭＳ ゴシック" w:hint="eastAsia"/>
                <w:color w:val="000000"/>
                <w:kern w:val="20"/>
                <w:sz w:val="16"/>
                <w:szCs w:val="16"/>
              </w:rPr>
              <w:t xml:space="preserve">　　（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うる。</w:t>
            </w:r>
            <w:r w:rsidRPr="0072427C">
              <w:rPr>
                <w:rFonts w:hAnsi="ＭＳ ゴシック" w:cs="ＭＳ ゴシック"/>
                <w:color w:val="000000"/>
                <w:kern w:val="20"/>
                <w:sz w:val="16"/>
                <w:szCs w:val="16"/>
              </w:rPr>
              <w:t>)</w:t>
            </w:r>
          </w:p>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1E0" w:firstRow="1" w:lastRow="1" w:firstColumn="1" w:lastColumn="1" w:noHBand="0" w:noVBand="0"/>
            </w:tblPr>
            <w:tblGrid>
              <w:gridCol w:w="1575"/>
              <w:gridCol w:w="3885"/>
            </w:tblGrid>
            <w:tr w:rsidR="00C74274" w:rsidRPr="0072427C" w:rsidTr="0010655C">
              <w:trPr>
                <w:trHeight w:val="17"/>
              </w:trPr>
              <w:tc>
                <w:tcPr>
                  <w:tcW w:w="1575" w:type="dxa"/>
                  <w:shd w:val="clear" w:color="auto" w:fill="auto"/>
                </w:tcPr>
                <w:p w:rsidR="00C74274" w:rsidRPr="0072427C" w:rsidRDefault="00C74274" w:rsidP="00C74274">
                  <w:pPr>
                    <w:spacing w:line="200" w:lineRule="exact"/>
                    <w:jc w:val="center"/>
                    <w:rPr>
                      <w:rFonts w:hAnsi="ＭＳ ゴシック"/>
                      <w:sz w:val="16"/>
                      <w:szCs w:val="16"/>
                    </w:rPr>
                  </w:pPr>
                  <w:r w:rsidRPr="0072427C">
                    <w:rPr>
                      <w:rFonts w:hAnsi="ＭＳ ゴシック" w:hint="eastAsia"/>
                      <w:sz w:val="16"/>
                      <w:szCs w:val="16"/>
                    </w:rPr>
                    <w:t>職　　　名</w:t>
                  </w:r>
                </w:p>
              </w:tc>
              <w:tc>
                <w:tcPr>
                  <w:tcW w:w="3885" w:type="dxa"/>
                  <w:shd w:val="clear" w:color="auto" w:fill="auto"/>
                </w:tcPr>
                <w:p w:rsidR="00C74274" w:rsidRPr="0072427C" w:rsidRDefault="00C74274" w:rsidP="00C74274">
                  <w:pPr>
                    <w:spacing w:line="200" w:lineRule="exact"/>
                    <w:jc w:val="center"/>
                    <w:rPr>
                      <w:rFonts w:hAnsi="ＭＳ ゴシック"/>
                      <w:sz w:val="16"/>
                      <w:szCs w:val="16"/>
                    </w:rPr>
                  </w:pPr>
                  <w:r w:rsidRPr="0072427C">
                    <w:rPr>
                      <w:rFonts w:hAnsi="ＭＳ ゴシック" w:hint="eastAsia"/>
                      <w:sz w:val="16"/>
                      <w:szCs w:val="16"/>
                    </w:rPr>
                    <w:t>事　　業　　所　　名</w:t>
                  </w:r>
                </w:p>
              </w:tc>
            </w:tr>
            <w:tr w:rsidR="00C74274" w:rsidRPr="0072427C" w:rsidTr="00F0743F">
              <w:trPr>
                <w:trHeight w:val="339"/>
              </w:trPr>
              <w:tc>
                <w:tcPr>
                  <w:tcW w:w="1575" w:type="dxa"/>
                  <w:shd w:val="clear" w:color="auto" w:fill="auto"/>
                  <w:vAlign w:val="center"/>
                </w:tcPr>
                <w:p w:rsidR="00C74274" w:rsidRPr="0072427C" w:rsidRDefault="00C74274" w:rsidP="00F0743F">
                  <w:pPr>
                    <w:spacing w:line="200" w:lineRule="exact"/>
                    <w:jc w:val="center"/>
                    <w:rPr>
                      <w:rFonts w:hAnsi="ＭＳ ゴシック"/>
                      <w:sz w:val="16"/>
                      <w:szCs w:val="16"/>
                    </w:rPr>
                  </w:pPr>
                </w:p>
              </w:tc>
              <w:tc>
                <w:tcPr>
                  <w:tcW w:w="3885" w:type="dxa"/>
                  <w:shd w:val="clear" w:color="auto" w:fill="auto"/>
                  <w:vAlign w:val="center"/>
                </w:tcPr>
                <w:p w:rsidR="00C74274" w:rsidRPr="0072427C" w:rsidRDefault="00C74274" w:rsidP="00F0743F">
                  <w:pPr>
                    <w:spacing w:line="200" w:lineRule="exact"/>
                    <w:rPr>
                      <w:rFonts w:hAnsi="ＭＳ ゴシック"/>
                      <w:sz w:val="16"/>
                      <w:szCs w:val="16"/>
                    </w:rPr>
                  </w:pPr>
                </w:p>
              </w:tc>
            </w:tr>
          </w:tbl>
          <w:p w:rsidR="00C74274" w:rsidRPr="0072427C" w:rsidRDefault="00C74274" w:rsidP="00C74274">
            <w:pPr>
              <w:spacing w:line="200" w:lineRule="exact"/>
              <w:rPr>
                <w:rFonts w:hAnsi="ＭＳ ゴシック"/>
                <w:szCs w:val="18"/>
              </w:rPr>
            </w:pPr>
          </w:p>
        </w:tc>
        <w:tc>
          <w:tcPr>
            <w:tcW w:w="427"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426" w:type="dxa"/>
            <w:shd w:val="clear" w:color="auto" w:fill="auto"/>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bl>
    <w:p w:rsidR="009E2113" w:rsidRPr="0072427C" w:rsidRDefault="009E2113" w:rsidP="00891573">
      <w:pPr>
        <w:spacing w:line="200" w:lineRule="exact"/>
        <w:rPr>
          <w:rFonts w:ascii="ＤＦ特太ゴシック体" w:eastAsia="ＤＦ特太ゴシック体" w:hAnsi="ＭＳ ゴシック"/>
        </w:rPr>
      </w:pPr>
    </w:p>
    <w:p w:rsidR="004F2E8F" w:rsidRPr="0072427C" w:rsidRDefault="00C85ED9" w:rsidP="005B6A28">
      <w:pPr>
        <w:spacing w:line="240" w:lineRule="exact"/>
        <w:rPr>
          <w:rFonts w:ascii="ＤＦ特太ゴシック体" w:eastAsia="ＤＦ特太ゴシック体" w:hAnsi="ＭＳ ゴシック"/>
          <w:sz w:val="21"/>
          <w:szCs w:val="21"/>
        </w:rPr>
      </w:pPr>
      <w:r w:rsidRPr="0072427C">
        <w:rPr>
          <w:rFonts w:ascii="ＤＦ特太ゴシック体" w:eastAsia="ＤＦ特太ゴシック体" w:hAnsi="ＭＳ ゴシック" w:hint="eastAsia"/>
          <w:sz w:val="21"/>
          <w:szCs w:val="21"/>
        </w:rPr>
        <w:t>Ⅲ</w:t>
      </w:r>
      <w:r w:rsidR="004F2E8F" w:rsidRPr="0072427C">
        <w:rPr>
          <w:rFonts w:ascii="ＤＦ特太ゴシック体" w:eastAsia="ＤＦ特太ゴシック体" w:hAnsi="ＭＳ ゴシック" w:hint="eastAsia"/>
          <w:sz w:val="21"/>
          <w:szCs w:val="21"/>
        </w:rPr>
        <w:t>（設備</w:t>
      </w:r>
      <w:r w:rsidR="00665E0D" w:rsidRPr="0072427C">
        <w:rPr>
          <w:rFonts w:ascii="ＤＦ特太ゴシック体" w:eastAsia="ＤＦ特太ゴシック体" w:hAnsi="ＭＳ ゴシック" w:hint="eastAsia"/>
          <w:sz w:val="21"/>
          <w:szCs w:val="21"/>
        </w:rPr>
        <w:t>に関する基準</w:t>
      </w:r>
      <w:r w:rsidR="004F2E8F" w:rsidRPr="0072427C">
        <w:rPr>
          <w:rFonts w:ascii="ＤＦ特太ゴシック体" w:eastAsia="ＤＦ特太ゴシック体" w:hAnsi="ＭＳ ゴシック" w:hint="eastAsia"/>
          <w:sz w:val="21"/>
          <w:szCs w:val="21"/>
        </w:rPr>
        <w:t>）</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84"/>
        <w:gridCol w:w="6235"/>
        <w:gridCol w:w="510"/>
        <w:gridCol w:w="511"/>
        <w:gridCol w:w="511"/>
      </w:tblGrid>
      <w:tr w:rsidR="00C74274" w:rsidRPr="0072427C" w:rsidTr="00C74274">
        <w:trPr>
          <w:trHeight w:val="23"/>
        </w:trPr>
        <w:tc>
          <w:tcPr>
            <w:tcW w:w="2384" w:type="dxa"/>
            <w:tcBorders>
              <w:top w:val="single" w:sz="12" w:space="0" w:color="auto"/>
              <w:left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項　　目</w:t>
            </w:r>
          </w:p>
        </w:tc>
        <w:tc>
          <w:tcPr>
            <w:tcW w:w="6235" w:type="dxa"/>
            <w:tcBorders>
              <w:top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pacing w:val="720"/>
                <w:kern w:val="0"/>
                <w:szCs w:val="18"/>
                <w:fitText w:val="1800" w:id="127648002"/>
              </w:rPr>
              <w:t>内</w:t>
            </w:r>
            <w:r w:rsidRPr="0072427C">
              <w:rPr>
                <w:rFonts w:hAnsi="ＭＳ ゴシック" w:hint="eastAsia"/>
                <w:kern w:val="0"/>
                <w:szCs w:val="18"/>
                <w:fitText w:val="1800" w:id="127648002"/>
              </w:rPr>
              <w:t>容</w:t>
            </w:r>
          </w:p>
        </w:tc>
        <w:tc>
          <w:tcPr>
            <w:tcW w:w="510" w:type="dxa"/>
            <w:tcBorders>
              <w:top w:val="single" w:sz="12"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適</w:t>
            </w:r>
          </w:p>
        </w:tc>
        <w:tc>
          <w:tcPr>
            <w:tcW w:w="511" w:type="dxa"/>
            <w:tcBorders>
              <w:top w:val="single" w:sz="12" w:space="0" w:color="auto"/>
              <w:left w:val="single" w:sz="4"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不適</w:t>
            </w:r>
          </w:p>
        </w:tc>
        <w:tc>
          <w:tcPr>
            <w:tcW w:w="511" w:type="dxa"/>
            <w:tcBorders>
              <w:top w:val="single" w:sz="12" w:space="0" w:color="auto"/>
              <w:left w:val="single" w:sz="4" w:space="0" w:color="auto"/>
              <w:bottom w:val="single" w:sz="12" w:space="0" w:color="auto"/>
              <w:right w:val="single" w:sz="12"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該当なし</w:t>
            </w:r>
          </w:p>
        </w:tc>
      </w:tr>
      <w:tr w:rsidR="00C74274" w:rsidRPr="0072427C" w:rsidTr="004351D4">
        <w:trPr>
          <w:trHeight w:val="345"/>
        </w:trPr>
        <w:tc>
          <w:tcPr>
            <w:tcW w:w="2384" w:type="dxa"/>
            <w:vMerge w:val="restart"/>
            <w:tcBorders>
              <w:top w:val="single" w:sz="12" w:space="0" w:color="auto"/>
            </w:tcBorders>
          </w:tcPr>
          <w:p w:rsidR="00C74274" w:rsidRPr="0072427C" w:rsidRDefault="00C74274" w:rsidP="00C74274">
            <w:pPr>
              <w:pStyle w:val="aa"/>
              <w:numPr>
                <w:ilvl w:val="0"/>
                <w:numId w:val="40"/>
              </w:numPr>
              <w:spacing w:line="200" w:lineRule="exact"/>
              <w:ind w:leftChars="0"/>
              <w:rPr>
                <w:rFonts w:hAnsi="ＭＳ ゴシック"/>
                <w:szCs w:val="18"/>
              </w:rPr>
            </w:pPr>
            <w:r w:rsidRPr="0072427C">
              <w:rPr>
                <w:rFonts w:hAnsi="ＭＳ ゴシック" w:hint="eastAsia"/>
                <w:szCs w:val="18"/>
              </w:rPr>
              <w:t>設備及び備品</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・平面図</w:t>
            </w:r>
          </w:p>
        </w:tc>
        <w:tc>
          <w:tcPr>
            <w:tcW w:w="6235" w:type="dxa"/>
            <w:tcBorders>
              <w:top w:val="single" w:sz="12" w:space="0" w:color="auto"/>
            </w:tcBorders>
          </w:tcPr>
          <w:p w:rsidR="00C74274" w:rsidRPr="0072427C" w:rsidRDefault="00C74274" w:rsidP="00C74274">
            <w:pPr>
              <w:spacing w:line="200" w:lineRule="exact"/>
              <w:rPr>
                <w:rFonts w:hAnsi="ＭＳ ゴシック" w:cs="ＭＳ ゴシック"/>
                <w:color w:val="000000"/>
                <w:kern w:val="0"/>
                <w:sz w:val="16"/>
                <w:szCs w:val="16"/>
              </w:rPr>
            </w:pPr>
            <w:r w:rsidRPr="0072427C">
              <w:rPr>
                <w:rFonts w:hAnsi="ＭＳ ゴシック" w:hint="eastAsia"/>
                <w:szCs w:val="18"/>
              </w:rPr>
              <w:t>建物（利用者の日常生活のために使用しない附属の建物を除く。）は、耐火建築物又は準耐火建築物であるか。</w:t>
            </w:r>
          </w:p>
        </w:tc>
        <w:tc>
          <w:tcPr>
            <w:tcW w:w="510" w:type="dxa"/>
            <w:vMerge w:val="restart"/>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1403"/>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上記に関わらず、</w:t>
            </w:r>
            <w:r w:rsidR="0007139D">
              <w:rPr>
                <w:rFonts w:hAnsi="ＭＳ ゴシック" w:hint="eastAsia"/>
                <w:szCs w:val="18"/>
              </w:rPr>
              <w:t>指定権者</w:t>
            </w:r>
            <w:r w:rsidRPr="0072427C">
              <w:rPr>
                <w:rFonts w:hAnsi="ＭＳ ゴシック" w:hint="eastAsia"/>
                <w:szCs w:val="18"/>
              </w:rPr>
              <w:t>が、火災予防、消火活動等に関し専門的知識を有する者の意見を聴いて、次の各号のいずれかの要件を満たす木造かつ平屋建ての指定特定施設の建物であって、火災に係る利用者の安全性が確保されていると認めたときは、耐火建築物又は準耐火建築物とすることを要しない。</w:t>
            </w:r>
          </w:p>
          <w:p w:rsidR="00C74274" w:rsidRPr="0072427C" w:rsidRDefault="00C74274" w:rsidP="00C74274">
            <w:pPr>
              <w:spacing w:line="200" w:lineRule="exact"/>
              <w:ind w:leftChars="100" w:left="540" w:hangingChars="200" w:hanging="360"/>
              <w:rPr>
                <w:rFonts w:hAnsi="ＭＳ ゴシック"/>
                <w:szCs w:val="18"/>
              </w:rPr>
            </w:pPr>
            <w:r w:rsidRPr="0072427C">
              <w:rPr>
                <w:rFonts w:hAnsi="ＭＳ ゴシック" w:hint="eastAsia"/>
                <w:szCs w:val="18"/>
              </w:rPr>
              <w:t>一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C74274" w:rsidRPr="0072427C" w:rsidRDefault="00C74274" w:rsidP="00C74274">
            <w:pPr>
              <w:spacing w:line="200" w:lineRule="exact"/>
              <w:ind w:leftChars="100" w:left="540" w:hangingChars="200" w:hanging="360"/>
              <w:rPr>
                <w:rFonts w:hAnsi="ＭＳ ゴシック"/>
                <w:szCs w:val="18"/>
              </w:rPr>
            </w:pPr>
            <w:r w:rsidRPr="0072427C">
              <w:rPr>
                <w:rFonts w:hAnsi="ＭＳ ゴシック" w:hint="eastAsia"/>
                <w:szCs w:val="18"/>
              </w:rPr>
              <w:t>二　非常警報設備の設置等による火災の早期発見及び通報の体制が整備されており、円滑な消火活動が可能なものであること。</w:t>
            </w:r>
          </w:p>
          <w:p w:rsidR="00C74274" w:rsidRPr="0072427C" w:rsidRDefault="00C74274" w:rsidP="00C74274">
            <w:pPr>
              <w:spacing w:line="200" w:lineRule="exact"/>
              <w:ind w:leftChars="100" w:left="540" w:hangingChars="200" w:hanging="360"/>
              <w:rPr>
                <w:rFonts w:hAnsi="ＭＳ ゴシック"/>
                <w:szCs w:val="18"/>
              </w:rPr>
            </w:pPr>
            <w:r w:rsidRPr="0072427C">
              <w:rPr>
                <w:rFonts w:hAnsi="ＭＳ ゴシック" w:hint="eastAsia"/>
                <w:szCs w:val="18"/>
              </w:rPr>
              <w:t>三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1402"/>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autoSpaceDE w:val="0"/>
              <w:autoSpaceDN w:val="0"/>
              <w:adjustRightInd w:val="0"/>
              <w:spacing w:line="200" w:lineRule="exact"/>
              <w:ind w:left="240" w:hangingChars="150" w:hanging="240"/>
              <w:rPr>
                <w:rFonts w:hAnsi="ＭＳ ゴシック" w:cs="ＭＳ ゴシック"/>
                <w:kern w:val="0"/>
                <w:sz w:val="16"/>
                <w:szCs w:val="16"/>
              </w:rPr>
            </w:pPr>
            <w:r w:rsidRPr="0072427C">
              <w:rPr>
                <w:rFonts w:hAnsi="ＭＳ ゴシック" w:cs="ＭＳ ゴシック" w:hint="eastAsia"/>
                <w:kern w:val="0"/>
                <w:sz w:val="16"/>
                <w:szCs w:val="16"/>
              </w:rPr>
              <w:t>(</w:t>
            </w:r>
            <w:r w:rsidRPr="0072427C">
              <w:rPr>
                <w:rFonts w:hAnsi="ＭＳ ゴシック" w:cs="ＭＳ ゴシック"/>
                <w:kern w:val="0"/>
                <w:sz w:val="16"/>
                <w:szCs w:val="16"/>
              </w:rPr>
              <w:t>1)</w:t>
            </w:r>
            <w:r w:rsidRPr="0072427C">
              <w:rPr>
                <w:rFonts w:hAnsi="ＭＳ ゴシック" w:cs="ＭＳ ゴシック" w:hint="eastAsia"/>
                <w:kern w:val="0"/>
                <w:sz w:val="16"/>
                <w:szCs w:val="16"/>
              </w:rPr>
              <w:t>「火災に係る利用者の安全性が確保されている」と認めるときについては、次の点を考慮して判断されたい。</w:t>
            </w:r>
          </w:p>
          <w:p w:rsidR="00C74274" w:rsidRPr="0072427C" w:rsidRDefault="00C74274" w:rsidP="00C74274">
            <w:pPr>
              <w:autoSpaceDE w:val="0"/>
              <w:autoSpaceDN w:val="0"/>
              <w:adjustRightInd w:val="0"/>
              <w:spacing w:line="200" w:lineRule="exact"/>
              <w:ind w:leftChars="100" w:left="340" w:hangingChars="100" w:hanging="160"/>
              <w:rPr>
                <w:rFonts w:hAnsi="ＭＳ ゴシック" w:cs="ＭＳ ゴシック"/>
                <w:kern w:val="0"/>
                <w:sz w:val="16"/>
                <w:szCs w:val="16"/>
              </w:rPr>
            </w:pPr>
            <w:r w:rsidRPr="0072427C">
              <w:rPr>
                <w:rFonts w:hAnsi="ＭＳ ゴシック" w:cs="ＭＳ ゴシック" w:hint="eastAsia"/>
                <w:kern w:val="0"/>
                <w:sz w:val="16"/>
                <w:szCs w:val="16"/>
              </w:rPr>
              <w:t>①第</w:t>
            </w:r>
            <w:r w:rsidRPr="0072427C">
              <w:rPr>
                <w:rFonts w:hAnsi="ＭＳ ゴシック" w:cs="ＭＳ ゴシック"/>
                <w:kern w:val="0"/>
                <w:sz w:val="16"/>
                <w:szCs w:val="16"/>
              </w:rPr>
              <w:t>2</w:t>
            </w:r>
            <w:r w:rsidRPr="0072427C">
              <w:rPr>
                <w:rFonts w:hAnsi="ＭＳ ゴシック" w:cs="ＭＳ ゴシック" w:hint="eastAsia"/>
                <w:kern w:val="0"/>
                <w:sz w:val="16"/>
                <w:szCs w:val="16"/>
              </w:rPr>
              <w:t>項各号の要件のうち、満たしていないものについても、一定の配慮措置が講じられていること。</w:t>
            </w:r>
          </w:p>
          <w:p w:rsidR="00C74274" w:rsidRPr="0072427C" w:rsidRDefault="00C74274" w:rsidP="00C74274">
            <w:pPr>
              <w:autoSpaceDE w:val="0"/>
              <w:autoSpaceDN w:val="0"/>
              <w:adjustRightInd w:val="0"/>
              <w:spacing w:line="200" w:lineRule="exact"/>
              <w:ind w:leftChars="100" w:left="340" w:hangingChars="100" w:hanging="160"/>
              <w:rPr>
                <w:rFonts w:hAnsi="ＭＳ ゴシック" w:cs="ＭＳ ゴシック"/>
                <w:kern w:val="0"/>
                <w:sz w:val="16"/>
                <w:szCs w:val="16"/>
              </w:rPr>
            </w:pPr>
            <w:r w:rsidRPr="0072427C">
              <w:rPr>
                <w:rFonts w:hAnsi="ＭＳ ゴシック" w:cs="ＭＳ ゴシック" w:hint="eastAsia"/>
                <w:kern w:val="0"/>
                <w:sz w:val="16"/>
                <w:szCs w:val="16"/>
              </w:rPr>
              <w:t>②日常における又は火災時の火災に係る安全性の確保が、利用者が身体的、精神的に障害を有する者であることに鑑みてなされていること。</w:t>
            </w:r>
          </w:p>
          <w:p w:rsidR="00C74274" w:rsidRPr="0072427C" w:rsidRDefault="00C74274" w:rsidP="00C74274">
            <w:pPr>
              <w:autoSpaceDE w:val="0"/>
              <w:autoSpaceDN w:val="0"/>
              <w:adjustRightInd w:val="0"/>
              <w:spacing w:line="200" w:lineRule="exact"/>
              <w:ind w:leftChars="100" w:left="340" w:hangingChars="100" w:hanging="160"/>
              <w:rPr>
                <w:rFonts w:hAnsi="ＭＳ ゴシック" w:cs="ＭＳ ゴシック"/>
                <w:kern w:val="0"/>
                <w:sz w:val="16"/>
                <w:szCs w:val="16"/>
              </w:rPr>
            </w:pPr>
            <w:r w:rsidRPr="0072427C">
              <w:rPr>
                <w:rFonts w:hAnsi="ＭＳ ゴシック" w:cs="ＭＳ ゴシック" w:hint="eastAsia"/>
                <w:kern w:val="0"/>
                <w:sz w:val="16"/>
                <w:szCs w:val="16"/>
              </w:rPr>
              <w:t>③管理者及び防火管理者は、当該指定特定施設の建物の燃焼性に対する知識を有し、火災の際の危険性を十分認識するとともに、職員等に対して、火気の取扱いその他火災予防に</w:t>
            </w:r>
            <w:r w:rsidRPr="0072427C">
              <w:rPr>
                <w:rFonts w:hAnsi="ＭＳ ゴシック" w:hint="eastAsia"/>
                <w:kern w:val="0"/>
                <w:sz w:val="16"/>
                <w:szCs w:val="16"/>
              </w:rPr>
              <w:t>関する指導監督、防災意識の高揚に努めること。</w:t>
            </w:r>
          </w:p>
          <w:p w:rsidR="00C74274" w:rsidRPr="0072427C" w:rsidRDefault="00C74274" w:rsidP="00C74274">
            <w:pPr>
              <w:spacing w:line="200" w:lineRule="exact"/>
              <w:ind w:leftChars="100" w:left="340" w:hangingChars="100" w:hanging="160"/>
              <w:rPr>
                <w:rFonts w:hAnsi="ＭＳ ゴシック"/>
                <w:szCs w:val="18"/>
              </w:rPr>
            </w:pPr>
            <w:r w:rsidRPr="0072427C">
              <w:rPr>
                <w:rFonts w:hAnsi="ＭＳ ゴシック" w:hint="eastAsia"/>
                <w:kern w:val="0"/>
                <w:sz w:val="16"/>
                <w:szCs w:val="16"/>
              </w:rPr>
              <w:t>④定期的に行うこととされている避難等の訓練は、当該指定特定施設の建物の燃焼性を十分に勘案して行うこと。</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20"/>
        </w:trPr>
        <w:tc>
          <w:tcPr>
            <w:tcW w:w="2384" w:type="dxa"/>
            <w:vMerge/>
          </w:tcPr>
          <w:p w:rsidR="00C74274" w:rsidRPr="0072427C" w:rsidRDefault="00C74274" w:rsidP="00C74274">
            <w:pPr>
              <w:numPr>
                <w:ilvl w:val="0"/>
                <w:numId w:val="4"/>
              </w:num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一時介護室（一時的に利用者を移してサービスを行うための室をいう。以下同じ。）、浴室、便所、食堂及び機能訓練室を有しているか。</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ただし、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す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432"/>
        </w:trPr>
        <w:tc>
          <w:tcPr>
            <w:tcW w:w="2384" w:type="dxa"/>
            <w:vMerge/>
          </w:tcPr>
          <w:p w:rsidR="00C74274" w:rsidRPr="0072427C" w:rsidRDefault="00C74274" w:rsidP="00C74274">
            <w:pPr>
              <w:spacing w:line="200" w:lineRule="exact"/>
              <w:rPr>
                <w:rFonts w:hAnsi="ＭＳ ゴシック"/>
                <w:szCs w:val="18"/>
              </w:rPr>
            </w:pPr>
          </w:p>
        </w:tc>
        <w:tc>
          <w:tcPr>
            <w:tcW w:w="7767" w:type="dxa"/>
            <w:gridSpan w:val="4"/>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介護居室（指定特定施設入居者生活介護を行うための専用の居室をいう。以下同じ。）、一時介護室、浴室、便所、食堂及び機能訓練室は、次の基準を満たしているか。</w:t>
            </w:r>
          </w:p>
        </w:tc>
      </w:tr>
      <w:tr w:rsidR="00C74274" w:rsidRPr="0072427C" w:rsidTr="004351D4">
        <w:trPr>
          <w:trHeight w:val="698"/>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一　 居室は、次の基準を満たすこと。</w:t>
            </w:r>
          </w:p>
          <w:p w:rsidR="00C74274" w:rsidRPr="0072427C" w:rsidRDefault="00C74274" w:rsidP="00C74274">
            <w:pPr>
              <w:spacing w:line="200" w:lineRule="exact"/>
              <w:ind w:left="540" w:hangingChars="300" w:hanging="540"/>
              <w:rPr>
                <w:rFonts w:hAnsi="ＭＳ ゴシック"/>
                <w:szCs w:val="18"/>
              </w:rPr>
            </w:pPr>
            <w:r w:rsidRPr="0072427C">
              <w:rPr>
                <w:rFonts w:hAnsi="ＭＳ ゴシック" w:hint="eastAsia"/>
                <w:szCs w:val="18"/>
              </w:rPr>
              <w:t xml:space="preserve">　イ　１の居室の定員は、１人とすること。ただし、利用者の処遇上必要と認められる場合は、２人とすることができるものとする。</w:t>
            </w:r>
          </w:p>
          <w:p w:rsidR="00C74274" w:rsidRPr="0072427C" w:rsidRDefault="00C74274" w:rsidP="00C74274">
            <w:pPr>
              <w:spacing w:line="200" w:lineRule="exact"/>
              <w:rPr>
                <w:rFonts w:hAnsi="ＭＳ ゴシック"/>
                <w:szCs w:val="18"/>
              </w:rPr>
            </w:pPr>
            <w:r w:rsidRPr="0072427C">
              <w:rPr>
                <w:rFonts w:hAnsi="ＭＳ ゴシック" w:hint="eastAsia"/>
                <w:szCs w:val="18"/>
              </w:rPr>
              <w:t xml:space="preserve">　ロ　プライバシーの保護に配慮し、介護を行える適当な広さであること。</w:t>
            </w:r>
          </w:p>
          <w:p w:rsidR="00C74274" w:rsidRPr="0072427C" w:rsidRDefault="00C74274" w:rsidP="00C74274">
            <w:pPr>
              <w:spacing w:line="200" w:lineRule="exact"/>
              <w:rPr>
                <w:rFonts w:hAnsi="ＭＳ ゴシック"/>
                <w:szCs w:val="18"/>
              </w:rPr>
            </w:pPr>
            <w:r w:rsidRPr="0072427C">
              <w:rPr>
                <w:rFonts w:hAnsi="ＭＳ ゴシック" w:hint="eastAsia"/>
                <w:szCs w:val="18"/>
              </w:rPr>
              <w:t xml:space="preserve">　ハ　地階に設けてはならないこと。</w:t>
            </w:r>
          </w:p>
          <w:p w:rsidR="00C74274" w:rsidRPr="0072427C" w:rsidRDefault="00C74274" w:rsidP="00C74274">
            <w:pPr>
              <w:spacing w:line="200" w:lineRule="exact"/>
              <w:ind w:left="540" w:hangingChars="300" w:hanging="540"/>
              <w:rPr>
                <w:rFonts w:hAnsi="ＭＳ ゴシック"/>
                <w:szCs w:val="18"/>
              </w:rPr>
            </w:pPr>
            <w:r w:rsidRPr="0072427C">
              <w:rPr>
                <w:rFonts w:hAnsi="ＭＳ ゴシック" w:hint="eastAsia"/>
                <w:szCs w:val="18"/>
              </w:rPr>
              <w:t xml:space="preserve">　ニ　１以上の出入り口は、避難上有効な空地、廊下又は広間に直接面して設けること。</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697"/>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ind w:left="320" w:hangingChars="200" w:hanging="320"/>
              <w:rPr>
                <w:rFonts w:hAnsi="ＭＳ ゴシック"/>
                <w:szCs w:val="18"/>
              </w:rPr>
            </w:pPr>
            <w:r w:rsidRPr="0072427C">
              <w:rPr>
                <w:rFonts w:hAnsi="ＭＳ ゴシック" w:cs="ＭＳ ゴシック"/>
                <w:kern w:val="20"/>
                <w:sz w:val="16"/>
                <w:szCs w:val="16"/>
              </w:rPr>
              <w:t>(2)</w:t>
            </w:r>
            <w:r w:rsidRPr="0072427C">
              <w:rPr>
                <w:rFonts w:hAnsi="ＭＳ ゴシック" w:cs="ＭＳ ゴシック" w:hint="eastAsia"/>
                <w:kern w:val="20"/>
                <w:sz w:val="16"/>
                <w:szCs w:val="16"/>
              </w:rPr>
              <w:t>「利用者の処遇上必要と認められる場合」とは、例えば、夫婦で居室を利用する場合などであって、事業者の都合により一方的に２人部屋とすることはできない。なお、省令第33条附則第２条により、既存の指定特定施設における定員４人以下の介護居室については、個室とする規定を適用しないものとす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F0743F">
        <w:trPr>
          <w:trHeight w:val="419"/>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二　一時介護室は、介護を行うために適当な広さを有すること。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359"/>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三　浴室は、身体の不自由な者が入浴するのに適したものとすること。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300"/>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四　便所は、居室のある階ごとに設置し、非常用設備を備えていること。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305"/>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五　食堂は、機能を十分に発揮し得る適当な広さを有すること。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427"/>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六　機能訓練室は、機能を十分に発揮し得る適当な広さを有すること。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1669"/>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autoSpaceDE w:val="0"/>
              <w:autoSpaceDN w:val="0"/>
              <w:adjustRightInd w:val="0"/>
              <w:spacing w:line="200" w:lineRule="exact"/>
              <w:ind w:left="320" w:hangingChars="200" w:hanging="320"/>
              <w:rPr>
                <w:rFonts w:hAnsi="ＭＳ ゴシック" w:cs="ＭＳ ゴシック"/>
                <w:kern w:val="20"/>
                <w:sz w:val="16"/>
                <w:szCs w:val="16"/>
              </w:rPr>
            </w:pPr>
            <w:r w:rsidRPr="0072427C">
              <w:rPr>
                <w:rFonts w:hAnsi="ＭＳ ゴシック" w:cs="ＭＳ ゴシック"/>
                <w:kern w:val="20"/>
                <w:sz w:val="16"/>
                <w:szCs w:val="16"/>
              </w:rPr>
              <w:t xml:space="preserve">(3) </w:t>
            </w:r>
            <w:r w:rsidRPr="0072427C">
              <w:rPr>
                <w:rFonts w:hAnsi="ＭＳ ゴシック" w:cs="ＭＳ ゴシック" w:hint="eastAsia"/>
                <w:kern w:val="20"/>
                <w:sz w:val="16"/>
                <w:szCs w:val="16"/>
              </w:rPr>
              <w:t>介護居室、一時介護室、食堂及び機能訓練室についていう「適当な広さ」については、面積による基準を定めることはせず、利用者の選択に委ねることとする。このため、具体的な広さについては、利用申込者のサービスの選択に資すると認められる重要事項であり、利用申込者に対する文書を交付しての説明及び掲示が必要となる。また、機能訓練室については、他に適当な場所が確保されている場合に設けないことができることとしたが、この場合には、同一敷地内にある若しくは道路を隔てて隣接する又は当該特定施設入居者生活介護事業所の付近にある等機能訓練の実施に支障のない範囲内にある施設の設備を利用する場合も含まれるものである。</w:t>
            </w:r>
          </w:p>
        </w:tc>
        <w:tc>
          <w:tcPr>
            <w:tcW w:w="510" w:type="dxa"/>
            <w:vAlign w:val="center"/>
          </w:tcPr>
          <w:p w:rsidR="00C74274" w:rsidRPr="0072427C" w:rsidRDefault="00C74274" w:rsidP="00C74274">
            <w:pPr>
              <w:spacing w:line="200" w:lineRule="exact"/>
              <w:jc w:val="center"/>
              <w:rPr>
                <w:rFonts w:hAnsi="ＭＳ ゴシック"/>
                <w:sz w:val="20"/>
              </w:rPr>
            </w:pPr>
          </w:p>
        </w:tc>
        <w:tc>
          <w:tcPr>
            <w:tcW w:w="511" w:type="dxa"/>
            <w:vAlign w:val="center"/>
          </w:tcPr>
          <w:p w:rsidR="00C74274" w:rsidRPr="0072427C" w:rsidRDefault="00C74274" w:rsidP="00C74274">
            <w:pPr>
              <w:spacing w:line="200" w:lineRule="exact"/>
              <w:jc w:val="center"/>
              <w:rPr>
                <w:rFonts w:hAnsi="ＭＳ ゴシック"/>
                <w:sz w:val="20"/>
              </w:rPr>
            </w:pPr>
          </w:p>
        </w:tc>
        <w:tc>
          <w:tcPr>
            <w:tcW w:w="511" w:type="dxa"/>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398"/>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利用者が車椅子で円滑に移動することが可能な空間と構造を有するものであるか。</w:t>
            </w:r>
          </w:p>
        </w:tc>
        <w:tc>
          <w:tcPr>
            <w:tcW w:w="510"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397"/>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ind w:left="320" w:hangingChars="200" w:hanging="320"/>
              <w:rPr>
                <w:rFonts w:hAnsi="ＭＳ ゴシック"/>
                <w:szCs w:val="18"/>
              </w:rPr>
            </w:pPr>
            <w:r w:rsidRPr="0072427C">
              <w:rPr>
                <w:rFonts w:hAnsi="ＭＳ ゴシック" w:cs="ＭＳ ゴシック"/>
                <w:kern w:val="20"/>
                <w:sz w:val="16"/>
                <w:szCs w:val="16"/>
              </w:rPr>
              <w:t xml:space="preserve">(3) </w:t>
            </w:r>
            <w:r w:rsidRPr="0072427C">
              <w:rPr>
                <w:rFonts w:hAnsi="ＭＳ ゴシック" w:cs="ＭＳ ゴシック" w:hint="eastAsia"/>
                <w:kern w:val="20"/>
                <w:sz w:val="16"/>
                <w:szCs w:val="16"/>
              </w:rPr>
              <w:t>「利用者が車椅子で円滑に移動することが可能な空間と構造」とは、段差の解消、廊下の幅の確保等の配慮がなされていることをいうものである。</w:t>
            </w:r>
          </w:p>
        </w:tc>
        <w:tc>
          <w:tcPr>
            <w:tcW w:w="510" w:type="dxa"/>
            <w:vMerge/>
            <w:vAlign w:val="center"/>
          </w:tcPr>
          <w:p w:rsidR="00C74274" w:rsidRPr="0072427C" w:rsidRDefault="00C74274" w:rsidP="00C74274">
            <w:pPr>
              <w:spacing w:line="220" w:lineRule="exact"/>
              <w:jc w:val="center"/>
              <w:rPr>
                <w:rFonts w:hAnsi="ＭＳ ゴシック"/>
                <w:sz w:val="20"/>
              </w:rPr>
            </w:pPr>
          </w:p>
        </w:tc>
        <w:tc>
          <w:tcPr>
            <w:tcW w:w="511" w:type="dxa"/>
            <w:vMerge/>
            <w:vAlign w:val="center"/>
          </w:tcPr>
          <w:p w:rsidR="00C74274" w:rsidRPr="0072427C" w:rsidRDefault="00C74274" w:rsidP="00C74274">
            <w:pPr>
              <w:spacing w:line="220" w:lineRule="exact"/>
              <w:jc w:val="center"/>
              <w:rPr>
                <w:rFonts w:hAnsi="ＭＳ ゴシック"/>
                <w:sz w:val="20"/>
              </w:rPr>
            </w:pPr>
          </w:p>
        </w:tc>
        <w:tc>
          <w:tcPr>
            <w:tcW w:w="511" w:type="dxa"/>
            <w:vMerge/>
            <w:vAlign w:val="center"/>
          </w:tcPr>
          <w:p w:rsidR="00C74274" w:rsidRPr="0072427C" w:rsidRDefault="00C74274" w:rsidP="00C74274">
            <w:pPr>
              <w:spacing w:line="220" w:lineRule="exact"/>
              <w:jc w:val="center"/>
              <w:rPr>
                <w:rFonts w:hAnsi="ＭＳ ゴシック"/>
                <w:sz w:val="20"/>
              </w:rPr>
            </w:pPr>
          </w:p>
        </w:tc>
      </w:tr>
      <w:tr w:rsidR="00C74274" w:rsidRPr="0072427C" w:rsidTr="004351D4">
        <w:trPr>
          <w:trHeight w:val="305"/>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消火設備その他の非常災害に際して必要な設備が設けられているか。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223"/>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構造設備の基準については、建築基準法及び消防法（昭和23年法律第186号）の定めるところにより、適正であるか。</w:t>
            </w:r>
          </w:p>
        </w:tc>
        <w:tc>
          <w:tcPr>
            <w:tcW w:w="510"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1703"/>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autoSpaceDE w:val="0"/>
              <w:autoSpaceDN w:val="0"/>
              <w:adjustRightInd w:val="0"/>
              <w:spacing w:line="200" w:lineRule="exact"/>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（経過措置）</w:t>
            </w:r>
          </w:p>
          <w:p w:rsidR="00C74274" w:rsidRPr="0072427C" w:rsidRDefault="00C74274" w:rsidP="00C74274">
            <w:pPr>
              <w:autoSpaceDE w:val="0"/>
              <w:autoSpaceDN w:val="0"/>
              <w:adjustRightInd w:val="0"/>
              <w:spacing w:line="200" w:lineRule="exact"/>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この省令の交付の際〔平成11年3月31日〕現に存する有料老人ホームであって、次のいずれにも該当するものとして別に厚生労働大臣が定めるものにあっては、浴室及び食堂を設けないことができるものとする。</w:t>
            </w:r>
          </w:p>
          <w:p w:rsidR="00C74274" w:rsidRPr="0072427C" w:rsidRDefault="00C74274" w:rsidP="00C74274">
            <w:pPr>
              <w:autoSpaceDE w:val="0"/>
              <w:autoSpaceDN w:val="0"/>
              <w:adjustRightInd w:val="0"/>
              <w:spacing w:line="200" w:lineRule="exact"/>
              <w:ind w:left="312" w:hangingChars="200" w:hanging="312"/>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一　養護老人ホーム、特別養護老人ホーム又は軽費老人ホーム（老人福祉法第二十条の六に規定する軽費老人ホームをいう。次条において同じ。）（以下この号において「養護老人ホーム等」という。）を併設しており、入所者が当該養護老人ホーム等の浴室及び食堂を利用することができるものであること。</w:t>
            </w:r>
          </w:p>
          <w:p w:rsidR="00C74274" w:rsidRPr="0072427C" w:rsidRDefault="00C74274" w:rsidP="00C74274">
            <w:pPr>
              <w:autoSpaceDE w:val="0"/>
              <w:autoSpaceDN w:val="0"/>
              <w:adjustRightInd w:val="0"/>
              <w:spacing w:line="200" w:lineRule="exact"/>
              <w:ind w:left="156" w:hangingChars="100" w:hanging="156"/>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二　入所定員が50人未満であること。</w:t>
            </w:r>
          </w:p>
          <w:p w:rsidR="00C74274" w:rsidRPr="0072427C" w:rsidRDefault="00C74274" w:rsidP="00C74274">
            <w:pPr>
              <w:autoSpaceDE w:val="0"/>
              <w:autoSpaceDN w:val="0"/>
              <w:adjustRightInd w:val="0"/>
              <w:spacing w:line="200" w:lineRule="exact"/>
              <w:ind w:left="312" w:hangingChars="200" w:hanging="312"/>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三　入所者から支払を受ける家賃並びに管理及び運営費の合計額（以下「家賃等」という。）が比較的低廉であること。</w:t>
            </w:r>
          </w:p>
          <w:p w:rsidR="00C74274" w:rsidRPr="0072427C" w:rsidRDefault="00C74274" w:rsidP="00C74274">
            <w:pPr>
              <w:autoSpaceDE w:val="0"/>
              <w:autoSpaceDN w:val="0"/>
              <w:adjustRightInd w:val="0"/>
              <w:spacing w:line="200" w:lineRule="exact"/>
              <w:ind w:left="312" w:hangingChars="200" w:hanging="312"/>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四　入所者から利用料、第182条第3項各号に掲げる費用及び家賃等以外の金品（一定期間経過後又は退所時に全額返還することを条件として入所時に支払を受ける金銭を除く。）の支払を受けないこと。</w:t>
            </w:r>
          </w:p>
          <w:p w:rsidR="00C74274" w:rsidRPr="0072427C" w:rsidRDefault="00C74274" w:rsidP="00C74274">
            <w:pPr>
              <w:autoSpaceDE w:val="0"/>
              <w:autoSpaceDN w:val="0"/>
              <w:adjustRightInd w:val="0"/>
              <w:spacing w:line="200" w:lineRule="exact"/>
              <w:ind w:left="312" w:hangingChars="200" w:hanging="312"/>
              <w:rPr>
                <w:rFonts w:hAnsi="ＭＳ ゴシック" w:cs="ＭＳ ゴシック"/>
                <w:spacing w:val="-2"/>
                <w:kern w:val="20"/>
                <w:sz w:val="16"/>
                <w:szCs w:val="16"/>
              </w:rPr>
            </w:pPr>
          </w:p>
          <w:p w:rsidR="00C74274" w:rsidRPr="0072427C" w:rsidRDefault="00C74274" w:rsidP="00C74274">
            <w:pPr>
              <w:autoSpaceDE w:val="0"/>
              <w:autoSpaceDN w:val="0"/>
              <w:adjustRightInd w:val="0"/>
              <w:spacing w:line="200" w:lineRule="exact"/>
              <w:ind w:left="312" w:hangingChars="200" w:hanging="312"/>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【厚生労働大臣が定める有料老人ホーム】</w:t>
            </w:r>
          </w:p>
          <w:p w:rsidR="00C74274" w:rsidRPr="0072427C" w:rsidRDefault="00C74274" w:rsidP="00C74274">
            <w:pPr>
              <w:autoSpaceDE w:val="0"/>
              <w:autoSpaceDN w:val="0"/>
              <w:adjustRightInd w:val="0"/>
              <w:spacing w:line="200" w:lineRule="exact"/>
              <w:rPr>
                <w:rFonts w:hAnsi="ＭＳ ゴシック" w:cs="ＭＳ ゴシック"/>
                <w:spacing w:val="-2"/>
                <w:kern w:val="20"/>
                <w:sz w:val="16"/>
                <w:szCs w:val="16"/>
              </w:rPr>
            </w:pPr>
            <w:r w:rsidRPr="0072427C">
              <w:rPr>
                <w:rFonts w:hAnsi="ＭＳ ゴシック" w:cs="ＭＳ ゴシック" w:hint="eastAsia"/>
                <w:spacing w:val="-2"/>
                <w:kern w:val="20"/>
                <w:sz w:val="16"/>
                <w:szCs w:val="16"/>
              </w:rPr>
              <w:t>特定有料老人ホームの公布の際現に存する有料老人ホームであって、適切な運営が確保されてきたと認められるもの</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383"/>
        </w:trPr>
        <w:tc>
          <w:tcPr>
            <w:tcW w:w="2384" w:type="dxa"/>
            <w:vMerge/>
          </w:tcPr>
          <w:p w:rsidR="00C74274" w:rsidRPr="0072427C" w:rsidRDefault="00C74274" w:rsidP="00C74274">
            <w:pPr>
              <w:spacing w:line="200" w:lineRule="exact"/>
              <w:rPr>
                <w:rFonts w:hAnsi="ＭＳ ゴシック"/>
                <w:szCs w:val="18"/>
              </w:rPr>
            </w:pPr>
          </w:p>
        </w:tc>
        <w:tc>
          <w:tcPr>
            <w:tcW w:w="6235" w:type="dxa"/>
            <w:tcBorders>
              <w:top w:val="single" w:sz="4" w:space="0" w:color="auto"/>
            </w:tcBorders>
          </w:tcPr>
          <w:p w:rsidR="00C74274" w:rsidRPr="0072427C" w:rsidRDefault="00C74274" w:rsidP="00C74274">
            <w:pPr>
              <w:autoSpaceDE w:val="0"/>
              <w:autoSpaceDN w:val="0"/>
              <w:adjustRightInd w:val="0"/>
              <w:spacing w:line="200" w:lineRule="exact"/>
              <w:ind w:left="234" w:hangingChars="150" w:hanging="234"/>
              <w:rPr>
                <w:rFonts w:hAnsi="ＭＳ ゴシック" w:cs="ＭＳ ゴシック"/>
                <w:spacing w:val="-2"/>
                <w:kern w:val="20"/>
                <w:sz w:val="16"/>
                <w:szCs w:val="16"/>
              </w:rPr>
            </w:pPr>
            <w:r w:rsidRPr="0072427C">
              <w:rPr>
                <w:rFonts w:hAnsi="ＭＳ ゴシック" w:cs="ＭＳ ゴシック"/>
                <w:spacing w:val="-2"/>
                <w:kern w:val="20"/>
                <w:sz w:val="16"/>
                <w:szCs w:val="16"/>
              </w:rPr>
              <w:t>(5)</w:t>
            </w:r>
            <w:r w:rsidRPr="0072427C">
              <w:rPr>
                <w:rFonts w:hAnsi="ＭＳ ゴシック" w:cs="ＭＳ ゴシック" w:hint="eastAsia"/>
                <w:spacing w:val="-2"/>
                <w:kern w:val="20"/>
                <w:sz w:val="16"/>
                <w:szCs w:val="16"/>
              </w:rPr>
              <w:t>平成</w:t>
            </w:r>
            <w:r w:rsidRPr="0072427C">
              <w:rPr>
                <w:rFonts w:hAnsi="ＭＳ ゴシック" w:cs="ＭＳ ゴシック"/>
                <w:spacing w:val="-2"/>
                <w:kern w:val="20"/>
                <w:sz w:val="16"/>
                <w:szCs w:val="16"/>
              </w:rPr>
              <w:t>11</w:t>
            </w:r>
            <w:r w:rsidRPr="0072427C">
              <w:rPr>
                <w:rFonts w:hAnsi="ＭＳ ゴシック" w:cs="ＭＳ ゴシック" w:hint="eastAsia"/>
                <w:spacing w:val="-2"/>
                <w:kern w:val="20"/>
                <w:sz w:val="16"/>
                <w:szCs w:val="16"/>
              </w:rPr>
              <w:t>年３月</w:t>
            </w:r>
            <w:r w:rsidRPr="0072427C">
              <w:rPr>
                <w:rFonts w:hAnsi="ＭＳ ゴシック" w:cs="ＭＳ ゴシック"/>
                <w:spacing w:val="-2"/>
                <w:kern w:val="20"/>
                <w:sz w:val="16"/>
                <w:szCs w:val="16"/>
              </w:rPr>
              <w:t>31</w:t>
            </w:r>
            <w:r w:rsidRPr="0072427C">
              <w:rPr>
                <w:rFonts w:hAnsi="ＭＳ ゴシック" w:cs="ＭＳ ゴシック" w:hint="eastAsia"/>
                <w:spacing w:val="-2"/>
                <w:kern w:val="20"/>
                <w:sz w:val="16"/>
                <w:szCs w:val="16"/>
              </w:rPr>
              <w:t>日において既に存在する特定有料老人ホーム</w:t>
            </w:r>
            <w:r w:rsidRPr="0072427C">
              <w:rPr>
                <w:rFonts w:hAnsi="ＭＳ ゴシック" w:cs="ＭＳ ゴシック"/>
                <w:spacing w:val="-2"/>
                <w:kern w:val="20"/>
                <w:sz w:val="16"/>
                <w:szCs w:val="16"/>
              </w:rPr>
              <w:t>(</w:t>
            </w:r>
            <w:r w:rsidRPr="0072427C">
              <w:rPr>
                <w:rFonts w:hAnsi="ＭＳ ゴシック" w:cs="ＭＳ ゴシック" w:hint="eastAsia"/>
                <w:spacing w:val="-2"/>
                <w:kern w:val="20"/>
                <w:sz w:val="16"/>
                <w:szCs w:val="16"/>
              </w:rPr>
              <w:t>旧社会福祉・医療事業団業務方法書に規定する特定有料老人ホームをいう。)について、浴室及び食堂を設けないことができるものとする趣旨で設けられたものである。ただし、利用者が当該有料老人ホームに併設する養護老人ホーム等の浴室及び食堂を利用することができること等が要件であることに留意するものであ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1010"/>
        </w:trPr>
        <w:tc>
          <w:tcPr>
            <w:tcW w:w="2384" w:type="dxa"/>
            <w:tcBorders>
              <w:bottom w:val="single" w:sz="4" w:space="0" w:color="auto"/>
            </w:tcBorders>
          </w:tcPr>
          <w:p w:rsidR="00C74274" w:rsidRPr="0072427C" w:rsidRDefault="00C74274" w:rsidP="00C74274">
            <w:pPr>
              <w:pStyle w:val="aa"/>
              <w:numPr>
                <w:ilvl w:val="0"/>
                <w:numId w:val="40"/>
              </w:numPr>
              <w:spacing w:line="200" w:lineRule="exact"/>
              <w:ind w:leftChars="0"/>
              <w:rPr>
                <w:rFonts w:hAnsi="ＭＳ ゴシック"/>
                <w:szCs w:val="18"/>
              </w:rPr>
            </w:pPr>
            <w:r w:rsidRPr="0072427C">
              <w:rPr>
                <w:rFonts w:hAnsi="ＭＳ ゴシック" w:hint="eastAsia"/>
                <w:szCs w:val="18"/>
              </w:rPr>
              <w:t>設備に関する基準のみなし規定</w:t>
            </w:r>
          </w:p>
          <w:p w:rsidR="00C74274" w:rsidRPr="0072427C" w:rsidRDefault="00C74274" w:rsidP="00C74274">
            <w:pPr>
              <w:spacing w:line="200" w:lineRule="exact"/>
              <w:ind w:leftChars="86" w:left="155" w:firstLineChars="100" w:firstLine="180"/>
              <w:rPr>
                <w:rFonts w:hAnsi="ＭＳ ゴシック"/>
                <w:szCs w:val="18"/>
              </w:rPr>
            </w:pPr>
          </w:p>
        </w:tc>
        <w:tc>
          <w:tcPr>
            <w:tcW w:w="6235"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あっては、指定介護予防サービス等基準第233条第１項から第７項までに規定する設備に関する基準を満たすことをもって、前各項に規定する基準を満たしているものとみなすことができる。</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bl>
    <w:p w:rsidR="008F642C" w:rsidRPr="0072427C" w:rsidRDefault="008F642C" w:rsidP="004001E9">
      <w:pPr>
        <w:widowControl/>
        <w:jc w:val="left"/>
        <w:rPr>
          <w:rFonts w:hAnsi="ＭＳ ゴシック"/>
          <w:color w:val="000000"/>
          <w:sz w:val="21"/>
          <w:szCs w:val="21"/>
        </w:rPr>
      </w:pPr>
    </w:p>
    <w:p w:rsidR="003F3300" w:rsidRPr="0072427C" w:rsidRDefault="003F3300">
      <w:pPr>
        <w:widowControl/>
        <w:jc w:val="left"/>
        <w:rPr>
          <w:rFonts w:hAnsi="ＭＳ ゴシック"/>
          <w:color w:val="000000"/>
          <w:sz w:val="21"/>
          <w:szCs w:val="21"/>
        </w:rPr>
      </w:pPr>
      <w:r w:rsidRPr="0072427C">
        <w:rPr>
          <w:rFonts w:hAnsi="ＭＳ ゴシック"/>
          <w:color w:val="000000"/>
          <w:sz w:val="21"/>
          <w:szCs w:val="21"/>
        </w:rPr>
        <w:br w:type="page"/>
      </w:r>
    </w:p>
    <w:p w:rsidR="004F2E8F" w:rsidRPr="0072427C" w:rsidRDefault="00C26F7C" w:rsidP="004001E9">
      <w:pPr>
        <w:widowControl/>
        <w:jc w:val="left"/>
        <w:rPr>
          <w:rFonts w:hAnsi="ＭＳ ゴシック"/>
          <w:color w:val="000000"/>
          <w:sz w:val="21"/>
          <w:szCs w:val="21"/>
        </w:rPr>
      </w:pPr>
      <w:r w:rsidRPr="0072427C">
        <w:rPr>
          <w:rFonts w:hAnsi="ＭＳ ゴシック" w:hint="eastAsia"/>
          <w:color w:val="000000"/>
          <w:sz w:val="21"/>
          <w:szCs w:val="21"/>
        </w:rPr>
        <w:t>Ⅳ</w:t>
      </w:r>
      <w:r w:rsidR="004F2E8F" w:rsidRPr="0072427C">
        <w:rPr>
          <w:rFonts w:hAnsi="ＭＳ ゴシック" w:hint="eastAsia"/>
          <w:color w:val="000000"/>
          <w:sz w:val="21"/>
          <w:szCs w:val="21"/>
        </w:rPr>
        <w:t>（運営</w:t>
      </w:r>
      <w:r w:rsidR="00665E0D" w:rsidRPr="0072427C">
        <w:rPr>
          <w:rFonts w:hAnsi="ＭＳ ゴシック" w:hint="eastAsia"/>
          <w:color w:val="000000"/>
          <w:sz w:val="21"/>
          <w:szCs w:val="21"/>
        </w:rPr>
        <w:t>に関する基準</w:t>
      </w:r>
      <w:r w:rsidR="004F2E8F" w:rsidRPr="0072427C">
        <w:rPr>
          <w:rFonts w:hAnsi="ＭＳ ゴシック" w:hint="eastAsia"/>
          <w:color w:val="000000"/>
          <w:sz w:val="21"/>
          <w:szCs w:val="21"/>
        </w:rPr>
        <w:t>）</w:t>
      </w:r>
    </w:p>
    <w:tbl>
      <w:tblPr>
        <w:tblW w:w="10156"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91"/>
        <w:gridCol w:w="6234"/>
        <w:gridCol w:w="510"/>
        <w:gridCol w:w="510"/>
        <w:gridCol w:w="511"/>
      </w:tblGrid>
      <w:tr w:rsidR="00C74274" w:rsidRPr="0072427C" w:rsidTr="00C74274">
        <w:trPr>
          <w:cantSplit/>
          <w:trHeight w:val="276"/>
        </w:trPr>
        <w:tc>
          <w:tcPr>
            <w:tcW w:w="2391" w:type="dxa"/>
            <w:tcBorders>
              <w:top w:val="single" w:sz="12" w:space="0" w:color="auto"/>
              <w:left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項　　目</w:t>
            </w:r>
          </w:p>
        </w:tc>
        <w:tc>
          <w:tcPr>
            <w:tcW w:w="6234" w:type="dxa"/>
            <w:tcBorders>
              <w:top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pacing w:val="720"/>
                <w:kern w:val="0"/>
                <w:szCs w:val="18"/>
                <w:fitText w:val="1800" w:id="127648256"/>
              </w:rPr>
              <w:t>内</w:t>
            </w:r>
            <w:r w:rsidRPr="0072427C">
              <w:rPr>
                <w:rFonts w:hAnsi="ＭＳ ゴシック" w:hint="eastAsia"/>
                <w:kern w:val="0"/>
                <w:szCs w:val="18"/>
                <w:fitText w:val="1800" w:id="127648256"/>
              </w:rPr>
              <w:t>容</w:t>
            </w:r>
          </w:p>
        </w:tc>
        <w:tc>
          <w:tcPr>
            <w:tcW w:w="510" w:type="dxa"/>
            <w:tcBorders>
              <w:top w:val="single" w:sz="12"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適</w:t>
            </w:r>
          </w:p>
        </w:tc>
        <w:tc>
          <w:tcPr>
            <w:tcW w:w="510" w:type="dxa"/>
            <w:tcBorders>
              <w:top w:val="single" w:sz="12"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不適</w:t>
            </w:r>
          </w:p>
        </w:tc>
        <w:tc>
          <w:tcPr>
            <w:tcW w:w="511" w:type="dxa"/>
            <w:tcBorders>
              <w:top w:val="single" w:sz="12" w:space="0" w:color="auto"/>
              <w:bottom w:val="single" w:sz="12" w:space="0" w:color="auto"/>
              <w:right w:val="single" w:sz="12"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該当なし</w:t>
            </w:r>
          </w:p>
        </w:tc>
      </w:tr>
      <w:tr w:rsidR="00C74274" w:rsidRPr="0072427C" w:rsidTr="004351D4">
        <w:trPr>
          <w:cantSplit/>
          <w:trHeight w:val="483"/>
        </w:trPr>
        <w:tc>
          <w:tcPr>
            <w:tcW w:w="2391" w:type="dxa"/>
            <w:vMerge w:val="restart"/>
            <w:tcBorders>
              <w:top w:val="single" w:sz="12" w:space="0" w:color="auto"/>
            </w:tcBorders>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内容及び手続の説明及び同意</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53B84" w:rsidRDefault="00C53B84" w:rsidP="00C53B84">
            <w:pPr>
              <w:spacing w:line="200" w:lineRule="exact"/>
              <w:ind w:left="180" w:hangingChars="100" w:hanging="180"/>
              <w:rPr>
                <w:rFonts w:hAnsi="ＭＳ ゴシック"/>
                <w:szCs w:val="18"/>
              </w:rPr>
            </w:pPr>
            <w:r>
              <w:rPr>
                <w:rFonts w:hAnsi="ＭＳ ゴシック" w:hint="eastAsia"/>
                <w:szCs w:val="18"/>
              </w:rPr>
              <w:t>・</w:t>
            </w:r>
            <w:r w:rsidRPr="00DC1FB0">
              <w:rPr>
                <w:rFonts w:hAnsi="ＭＳ ゴシック" w:hint="eastAsia"/>
                <w:szCs w:val="18"/>
              </w:rPr>
              <w:t>重要事項説明書</w:t>
            </w:r>
            <w:r>
              <w:rPr>
                <w:rFonts w:hAnsi="ＭＳ ゴシック" w:hint="eastAsia"/>
                <w:szCs w:val="18"/>
              </w:rPr>
              <w:t>（入居申込者又は家族の同意があったことがわかるもの）</w:t>
            </w:r>
          </w:p>
          <w:p w:rsidR="00C74274" w:rsidRPr="0072427C" w:rsidRDefault="00C53B84" w:rsidP="00C53B84">
            <w:pPr>
              <w:spacing w:line="200" w:lineRule="exact"/>
              <w:ind w:left="180" w:hangingChars="100" w:hanging="180"/>
              <w:rPr>
                <w:rFonts w:hAnsi="ＭＳ ゴシック"/>
                <w:szCs w:val="18"/>
              </w:rPr>
            </w:pPr>
            <w:r>
              <w:rPr>
                <w:rFonts w:hAnsi="ＭＳ ゴシック" w:hint="eastAsia"/>
                <w:szCs w:val="18"/>
              </w:rPr>
              <w:t>・入居契約書</w:t>
            </w:r>
          </w:p>
        </w:tc>
        <w:tc>
          <w:tcPr>
            <w:tcW w:w="6234" w:type="dxa"/>
            <w:tcBorders>
              <w:top w:val="single" w:sz="12"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事業者は、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っているか。</w:t>
            </w:r>
          </w:p>
        </w:tc>
        <w:tc>
          <w:tcPr>
            <w:tcW w:w="510" w:type="dxa"/>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758"/>
        </w:trPr>
        <w:tc>
          <w:tcPr>
            <w:tcW w:w="2391" w:type="dxa"/>
            <w:vMerge/>
          </w:tcPr>
          <w:p w:rsidR="00C74274" w:rsidRPr="0072427C" w:rsidRDefault="00C74274" w:rsidP="00C74274">
            <w:pPr>
              <w:numPr>
                <w:ilvl w:val="0"/>
                <w:numId w:val="18"/>
              </w:numPr>
              <w:spacing w:line="200" w:lineRule="exact"/>
              <w:rPr>
                <w:rFonts w:hAnsi="ＭＳ ゴシック"/>
                <w:szCs w:val="18"/>
              </w:rPr>
            </w:pPr>
          </w:p>
        </w:tc>
        <w:tc>
          <w:tcPr>
            <w:tcW w:w="6234" w:type="dxa"/>
          </w:tcPr>
          <w:p w:rsidR="00C74274" w:rsidRPr="0072427C" w:rsidRDefault="00C74274" w:rsidP="00C74274">
            <w:pPr>
              <w:spacing w:line="200" w:lineRule="exact"/>
              <w:ind w:leftChars="2" w:left="4"/>
              <w:rPr>
                <w:rFonts w:hAnsi="ＭＳ ゴシック"/>
                <w:szCs w:val="18"/>
              </w:rPr>
            </w:pPr>
            <w:r w:rsidRPr="0072427C">
              <w:rPr>
                <w:rFonts w:hAnsi="ＭＳ ゴシック" w:hint="eastAsia"/>
                <w:szCs w:val="18"/>
              </w:rPr>
              <w:t>重要事項説明書には、次の</w:t>
            </w:r>
            <w:r w:rsidRPr="0072427C">
              <w:rPr>
                <w:rFonts w:hAnsi="ＭＳ ゴシック"/>
                <w:szCs w:val="18"/>
              </w:rPr>
              <w:t>事項</w:t>
            </w:r>
            <w:r w:rsidRPr="0072427C">
              <w:rPr>
                <w:rFonts w:hAnsi="ＭＳ ゴシック" w:hint="eastAsia"/>
                <w:szCs w:val="18"/>
              </w:rPr>
              <w:t>を記載しているか。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4971"/>
              <w:gridCol w:w="945"/>
            </w:tblGrid>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kern w:val="0"/>
                      <w:sz w:val="16"/>
                      <w:szCs w:val="16"/>
                    </w:rPr>
                  </w:pPr>
                  <w:r w:rsidRPr="0072427C">
                    <w:rPr>
                      <w:rFonts w:hAnsi="ＭＳ ゴシック" w:hint="eastAsia"/>
                      <w:sz w:val="16"/>
                      <w:szCs w:val="16"/>
                    </w:rPr>
                    <w:t>事業者、事業所の概要（名称、住所、所在地、連絡先など）</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b/>
                      <w:sz w:val="16"/>
                      <w:szCs w:val="16"/>
                      <w:u w:val="single"/>
                    </w:rPr>
                    <w:t>運営規程の概要</w:t>
                  </w:r>
                  <w:r w:rsidRPr="0072427C">
                    <w:rPr>
                      <w:rFonts w:hAnsi="ＭＳ ゴシック" w:hint="eastAsia"/>
                      <w:sz w:val="16"/>
                      <w:szCs w:val="16"/>
                    </w:rPr>
                    <w:t>（目的、方針、入居定員及び居室数など）</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管理者氏名及び</w:t>
                  </w:r>
                  <w:r w:rsidRPr="0072427C">
                    <w:rPr>
                      <w:rFonts w:hAnsi="ＭＳ ゴシック" w:hint="eastAsia"/>
                      <w:b/>
                      <w:sz w:val="16"/>
                      <w:szCs w:val="16"/>
                      <w:u w:val="single"/>
                    </w:rPr>
                    <w:t>従業者の勤務の体制</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b/>
                      <w:sz w:val="16"/>
                      <w:szCs w:val="16"/>
                      <w:u w:val="single"/>
                    </w:rPr>
                  </w:pPr>
                  <w:r w:rsidRPr="0072427C">
                    <w:rPr>
                      <w:rFonts w:hAnsi="ＭＳ ゴシック" w:hint="eastAsia"/>
                      <w:b/>
                      <w:kern w:val="20"/>
                      <w:sz w:val="16"/>
                      <w:szCs w:val="16"/>
                      <w:u w:val="single"/>
                    </w:rPr>
                    <w:t>介護居室、一時介護室、浴室、食堂及び機能訓練室の概要</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ind w:rightChars="50" w:right="90"/>
                    <w:rPr>
                      <w:rFonts w:hAnsi="ＭＳ ゴシック"/>
                      <w:sz w:val="16"/>
                      <w:szCs w:val="16"/>
                    </w:rPr>
                  </w:pPr>
                  <w:r w:rsidRPr="0072427C">
                    <w:rPr>
                      <w:rFonts w:hAnsi="ＭＳ ゴシック" w:hint="eastAsia"/>
                      <w:b/>
                      <w:kern w:val="20"/>
                      <w:sz w:val="16"/>
                      <w:szCs w:val="16"/>
                      <w:u w:val="single"/>
                    </w:rPr>
                    <w:t>要介護状態区分に応じて当該事業者が提供する標準的な介護</w:t>
                  </w:r>
                  <w:r w:rsidRPr="0072427C">
                    <w:rPr>
                      <w:rFonts w:hAnsi="ＭＳ ゴシック" w:hint="eastAsia"/>
                      <w:b/>
                      <w:sz w:val="16"/>
                      <w:szCs w:val="16"/>
                      <w:u w:val="single"/>
                    </w:rPr>
                    <w:t>サービスの内容</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ind w:rightChars="50" w:right="90"/>
                    <w:rPr>
                      <w:rFonts w:hAnsi="ＭＳ ゴシック"/>
                      <w:b/>
                      <w:kern w:val="20"/>
                      <w:sz w:val="16"/>
                      <w:szCs w:val="16"/>
                      <w:u w:val="single"/>
                    </w:rPr>
                  </w:pPr>
                  <w:r w:rsidRPr="0072427C">
                    <w:rPr>
                      <w:rFonts w:hAnsi="ＭＳ ゴシック" w:hint="eastAsia"/>
                      <w:b/>
                      <w:sz w:val="16"/>
                      <w:szCs w:val="16"/>
                      <w:u w:val="single"/>
                    </w:rPr>
                    <w:t>利用料の額及び</w:t>
                  </w:r>
                  <w:r w:rsidRPr="0072427C">
                    <w:rPr>
                      <w:rFonts w:hAnsi="ＭＳ ゴシック" w:hint="eastAsia"/>
                      <w:b/>
                      <w:kern w:val="20"/>
                      <w:sz w:val="16"/>
                      <w:szCs w:val="16"/>
                      <w:u w:val="single"/>
                    </w:rPr>
                    <w:t>その改定の方法</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ind w:rightChars="50" w:right="90"/>
                    <w:rPr>
                      <w:rFonts w:hAnsi="ＭＳ ゴシック"/>
                      <w:kern w:val="20"/>
                      <w:sz w:val="16"/>
                      <w:szCs w:val="16"/>
                    </w:rPr>
                  </w:pPr>
                  <w:r w:rsidRPr="0072427C">
                    <w:rPr>
                      <w:rFonts w:hAnsi="ＭＳ ゴシック" w:hint="eastAsia"/>
                      <w:sz w:val="16"/>
                      <w:szCs w:val="16"/>
                    </w:rPr>
                    <w:t>利用料の請求及び支払い方法</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利用者が介護居室又は一時介護室に移る場合の条件及び手続、</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施設の利用に当たっての留意事項、</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kern w:val="20"/>
                      <w:sz w:val="16"/>
                      <w:szCs w:val="16"/>
                    </w:rPr>
                    <w:t>契約解除の条件</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kern w:val="0"/>
                      <w:sz w:val="16"/>
                      <w:szCs w:val="16"/>
                    </w:rPr>
                  </w:pPr>
                  <w:r w:rsidRPr="0072427C">
                    <w:rPr>
                      <w:rFonts w:hAnsi="ＭＳ ゴシック" w:hint="eastAsia"/>
                      <w:sz w:val="16"/>
                      <w:szCs w:val="16"/>
                    </w:rPr>
                    <w:t>秘密保持と個人情報の保護（使用同意など）について</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kern w:val="0"/>
                      <w:sz w:val="16"/>
                      <w:szCs w:val="16"/>
                    </w:rPr>
                  </w:pPr>
                  <w:r w:rsidRPr="0072427C">
                    <w:rPr>
                      <w:rFonts w:hAnsi="ＭＳ ゴシック" w:hint="eastAsia"/>
                      <w:b/>
                      <w:sz w:val="16"/>
                      <w:szCs w:val="16"/>
                      <w:u w:val="single"/>
                    </w:rPr>
                    <w:t>事故発生時の対応</w:t>
                  </w:r>
                  <w:r w:rsidRPr="0072427C">
                    <w:rPr>
                      <w:rFonts w:hAnsi="ＭＳ ゴシック" w:hint="eastAsia"/>
                      <w:sz w:val="16"/>
                      <w:szCs w:val="16"/>
                    </w:rPr>
                    <w:t>（損害賠償の方法を含む）</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緊急時の対応方法及び連絡先</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340"/>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苦</w:t>
                  </w:r>
                  <w:r w:rsidRPr="0072427C">
                    <w:rPr>
                      <w:rFonts w:hAnsi="ＭＳ ゴシック" w:hint="eastAsia"/>
                      <w:sz w:val="16"/>
                      <w:szCs w:val="16"/>
                    </w:rPr>
                    <w:cr/>
                    <w:t>処理の体制及び手順、苦情相談の窓口、苦情・相談の連絡先（事業者、市町村、大阪府国民健康保険</w:t>
                  </w:r>
                  <w:r w:rsidRPr="0072427C">
                    <w:rPr>
                      <w:rFonts w:hAnsi="ＭＳ ゴシック" w:hint="eastAsia"/>
                      <w:sz w:val="16"/>
                      <w:szCs w:val="16"/>
                    </w:rPr>
                    <w:cr/>
                    <w:t>体連</w:t>
                  </w:r>
                  <w:r w:rsidRPr="0072427C">
                    <w:rPr>
                      <w:rFonts w:hAnsi="ＭＳ ゴシック" w:hint="eastAsia"/>
                      <w:sz w:val="16"/>
                      <w:szCs w:val="16"/>
                    </w:rPr>
                    <w:cr/>
                    <w:t>会など）</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B1765C">
              <w:trPr>
                <w:trHeight w:val="13"/>
                <w:jc w:val="center"/>
              </w:trPr>
              <w:tc>
                <w:tcPr>
                  <w:tcW w:w="4971" w:type="dxa"/>
                  <w:vAlign w:val="center"/>
                </w:tcPr>
                <w:p w:rsidR="00C74274" w:rsidRPr="0072427C" w:rsidRDefault="00C74274" w:rsidP="00C74274">
                  <w:pPr>
                    <w:spacing w:line="200" w:lineRule="exact"/>
                    <w:rPr>
                      <w:rFonts w:hAnsi="ＭＳ ゴシック"/>
                      <w:kern w:val="0"/>
                      <w:sz w:val="16"/>
                      <w:szCs w:val="16"/>
                    </w:rPr>
                  </w:pPr>
                  <w:r w:rsidRPr="0072427C">
                    <w:rPr>
                      <w:rFonts w:hAnsi="ＭＳ ゴシック" w:hint="eastAsia"/>
                      <w:sz w:val="16"/>
                      <w:szCs w:val="16"/>
                    </w:rPr>
                    <w:t>虐待防止に関する項目</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r w:rsidR="00C74274" w:rsidRPr="0072427C" w:rsidTr="005D5FE3">
              <w:trPr>
                <w:trHeight w:val="28"/>
                <w:jc w:val="center"/>
              </w:trPr>
              <w:tc>
                <w:tcPr>
                  <w:tcW w:w="4971" w:type="dxa"/>
                  <w:vAlign w:val="center"/>
                </w:tcPr>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事業者、事業所、利用者（場</w:t>
                  </w:r>
                  <w:r w:rsidRPr="0072427C">
                    <w:rPr>
                      <w:rFonts w:hAnsi="ＭＳ ゴシック" w:hint="eastAsia"/>
                      <w:sz w:val="16"/>
                      <w:szCs w:val="16"/>
                    </w:rPr>
                    <w:cr/>
                    <w:t>合により代理人）による説明確認欄</w:t>
                  </w:r>
                </w:p>
              </w:tc>
              <w:tc>
                <w:tcPr>
                  <w:tcW w:w="945" w:type="dxa"/>
                  <w:vAlign w:val="center"/>
                </w:tcPr>
                <w:p w:rsidR="00C74274" w:rsidRPr="0072427C" w:rsidRDefault="00C74274" w:rsidP="00C74274">
                  <w:pPr>
                    <w:spacing w:line="200" w:lineRule="exact"/>
                    <w:jc w:val="center"/>
                    <w:rPr>
                      <w:rFonts w:hAnsi="ＭＳ ゴシック"/>
                      <w:kern w:val="0"/>
                      <w:sz w:val="16"/>
                      <w:szCs w:val="16"/>
                    </w:rPr>
                  </w:pPr>
                  <w:r w:rsidRPr="0072427C">
                    <w:rPr>
                      <w:rFonts w:hAnsi="ＭＳ ゴシック" w:hint="eastAsia"/>
                      <w:spacing w:val="42"/>
                      <w:kern w:val="0"/>
                      <w:sz w:val="16"/>
                      <w:szCs w:val="16"/>
                      <w:fitText w:val="648" w:id="-1518123007"/>
                    </w:rPr>
                    <w:t>有・</w:t>
                  </w:r>
                  <w:r w:rsidRPr="0072427C">
                    <w:rPr>
                      <w:rFonts w:hAnsi="ＭＳ ゴシック" w:hint="eastAsia"/>
                      <w:kern w:val="0"/>
                      <w:sz w:val="16"/>
                      <w:szCs w:val="16"/>
                      <w:fitText w:val="648" w:id="-1518123007"/>
                    </w:rPr>
                    <w:t>無</w:t>
                  </w:r>
                </w:p>
              </w:tc>
            </w:tr>
          </w:tbl>
          <w:p w:rsidR="00C74274" w:rsidRPr="0072427C" w:rsidRDefault="00C74274" w:rsidP="00C74274">
            <w:pPr>
              <w:autoSpaceDE w:val="0"/>
              <w:autoSpaceDN w:val="0"/>
              <w:adjustRightInd w:val="0"/>
              <w:spacing w:line="200" w:lineRule="exact"/>
              <w:ind w:left="160" w:hangingChars="100" w:hanging="160"/>
              <w:rPr>
                <w:rFonts w:hAnsi="ＭＳ ゴシック"/>
                <w:sz w:val="16"/>
                <w:szCs w:val="16"/>
              </w:rPr>
            </w:pPr>
            <w:r w:rsidRPr="0072427C">
              <w:rPr>
                <w:rFonts w:hAnsi="ＭＳ ゴシック" w:hint="eastAsia"/>
                <w:sz w:val="16"/>
                <w:szCs w:val="18"/>
              </w:rPr>
              <w:t>※重要事項説明書と運営規程間で内容（営業日時、通常の事業の実施地域など）が相違していないか。</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tcPr>
          <w:p w:rsidR="00C74274" w:rsidRPr="0072427C" w:rsidRDefault="00C74274" w:rsidP="00C74274">
            <w:pPr>
              <w:numPr>
                <w:ilvl w:val="0"/>
                <w:numId w:val="18"/>
              </w:numPr>
              <w:spacing w:line="200" w:lineRule="exact"/>
              <w:rPr>
                <w:rFonts w:hAnsi="ＭＳ ゴシック"/>
                <w:szCs w:val="18"/>
              </w:rPr>
            </w:pPr>
          </w:p>
        </w:tc>
        <w:tc>
          <w:tcPr>
            <w:tcW w:w="6234" w:type="dxa"/>
          </w:tcPr>
          <w:p w:rsidR="00C74274" w:rsidRPr="0072427C" w:rsidRDefault="00C74274" w:rsidP="00C74274">
            <w:pPr>
              <w:spacing w:line="200" w:lineRule="exact"/>
              <w:ind w:leftChars="2" w:left="164" w:hangingChars="100" w:hanging="160"/>
              <w:rPr>
                <w:rFonts w:hAnsi="ＭＳ ゴシック"/>
                <w:szCs w:val="18"/>
              </w:rPr>
            </w:pPr>
            <w:r w:rsidRPr="0072427C">
              <w:rPr>
                <w:rFonts w:hAnsi="ＭＳ ゴシック" w:hint="eastAsia"/>
                <w:sz w:val="16"/>
                <w:szCs w:val="18"/>
              </w:rPr>
              <w:t>◇利用者に対し適切な特定施設入居者生活介護を提供するため、入居申込者又はその家族に対し、入居申込者のサービス選択に資すると認められる重要事項について、わかりやすい説明書やパンフレット等の文書を交付して懇切丁寧に説明を行い、同意を得なければならないこととしたものであ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691"/>
        </w:trPr>
        <w:tc>
          <w:tcPr>
            <w:tcW w:w="2391" w:type="dxa"/>
            <w:vMerge/>
          </w:tcPr>
          <w:p w:rsidR="00C74274" w:rsidRPr="0072427C" w:rsidRDefault="00C74274" w:rsidP="00C74274">
            <w:pPr>
              <w:numPr>
                <w:ilvl w:val="0"/>
                <w:numId w:val="18"/>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入居及び指定特定施設入居者生活介護の提供に関する契約を文書により締結しているか。</w:t>
            </w:r>
          </w:p>
          <w:p w:rsidR="00C74274" w:rsidRPr="0072427C" w:rsidRDefault="00C74274" w:rsidP="00C74274">
            <w:pPr>
              <w:autoSpaceDE w:val="0"/>
              <w:autoSpaceDN w:val="0"/>
              <w:adjustRightInd w:val="0"/>
              <w:spacing w:line="200" w:lineRule="exact"/>
              <w:ind w:left="160" w:hangingChars="100" w:hanging="160"/>
              <w:rPr>
                <w:rFonts w:hAnsi="ＭＳ ゴシック"/>
                <w:kern w:val="20"/>
                <w:sz w:val="16"/>
                <w:szCs w:val="16"/>
              </w:rPr>
            </w:pPr>
            <w:r w:rsidRPr="0072427C">
              <w:rPr>
                <w:rFonts w:hAnsi="ＭＳ ゴシック" w:hint="eastAsia"/>
                <w:kern w:val="20"/>
                <w:sz w:val="16"/>
                <w:szCs w:val="16"/>
              </w:rPr>
              <w:t>◇契約書においては、少なくとも、介護サービスの内容及び利用料その他費用の額、契約解除の条件を記載するものとする。</w:t>
            </w:r>
          </w:p>
          <w:p w:rsidR="00C74274" w:rsidRPr="0072427C" w:rsidRDefault="00C74274" w:rsidP="00C74274">
            <w:pPr>
              <w:autoSpaceDE w:val="0"/>
              <w:autoSpaceDN w:val="0"/>
              <w:adjustRightInd w:val="0"/>
              <w:spacing w:line="200" w:lineRule="exact"/>
              <w:ind w:left="160" w:hangingChars="100" w:hanging="160"/>
              <w:rPr>
                <w:rFonts w:hAnsi="ＭＳ ゴシック"/>
                <w:sz w:val="16"/>
                <w:szCs w:val="16"/>
              </w:rPr>
            </w:pPr>
            <w:r w:rsidRPr="0072427C">
              <w:rPr>
                <w:rFonts w:hAnsi="ＭＳ ゴシック" w:hint="eastAsia"/>
                <w:kern w:val="20"/>
                <w:sz w:val="16"/>
                <w:szCs w:val="16"/>
              </w:rPr>
              <w:t>◇介護予防特定施設入居者生活介護の指定を受けている場合にあっては、特定施設入居者生活介護と介護予防特定施設入居者生活介護の契約について別の契約書とすることなく、１つの契約書によることができ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05"/>
        </w:trPr>
        <w:tc>
          <w:tcPr>
            <w:tcW w:w="2391" w:type="dxa"/>
            <w:vMerge/>
          </w:tcPr>
          <w:p w:rsidR="00C74274" w:rsidRPr="0072427C" w:rsidRDefault="00C74274" w:rsidP="00C74274">
            <w:pPr>
              <w:spacing w:line="200" w:lineRule="exact"/>
              <w:ind w:left="360"/>
              <w:rPr>
                <w:rFonts w:hAnsi="ＭＳ ゴシック"/>
                <w:szCs w:val="18"/>
              </w:rPr>
            </w:pPr>
          </w:p>
        </w:tc>
        <w:tc>
          <w:tcPr>
            <w:tcW w:w="6234" w:type="dxa"/>
          </w:tcPr>
          <w:p w:rsidR="00C74274" w:rsidRPr="0072427C" w:rsidRDefault="00C74274" w:rsidP="00C74274">
            <w:pPr>
              <w:spacing w:line="200" w:lineRule="exact"/>
              <w:rPr>
                <w:rFonts w:hAnsi="ＭＳ ゴシック"/>
                <w:spacing w:val="-6"/>
                <w:szCs w:val="18"/>
              </w:rPr>
            </w:pPr>
            <w:r w:rsidRPr="0072427C">
              <w:rPr>
                <w:rFonts w:hAnsi="ＭＳ ゴシック" w:hint="eastAsia"/>
                <w:spacing w:val="-6"/>
                <w:szCs w:val="18"/>
              </w:rPr>
              <w:t>契約において、入居者の権利を不当に狭めるような契約解除の条件を定めていないか。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633"/>
        </w:trPr>
        <w:tc>
          <w:tcPr>
            <w:tcW w:w="2391" w:type="dxa"/>
            <w:vMerge/>
          </w:tcPr>
          <w:p w:rsidR="00C74274" w:rsidRPr="0072427C" w:rsidRDefault="00C74274" w:rsidP="00C74274">
            <w:pPr>
              <w:spacing w:line="200" w:lineRule="exact"/>
              <w:ind w:left="360"/>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pacing w:val="-6"/>
                <w:szCs w:val="18"/>
              </w:rPr>
              <w:t>より適切な指定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をあらかじめ契約に係る文書に明記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3"/>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指定特定施設入居者生活介護の提供の開始等</w:t>
            </w:r>
          </w:p>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正当な理由なく入居者に対する指定特定施設入居者生活介護の提供を拒んでいないか。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12"/>
        </w:trPr>
        <w:tc>
          <w:tcPr>
            <w:tcW w:w="2391" w:type="dxa"/>
            <w:vMerge/>
          </w:tcPr>
          <w:p w:rsidR="00C74274" w:rsidRPr="0072427C" w:rsidRDefault="00C74274" w:rsidP="00C74274">
            <w:pPr>
              <w:numPr>
                <w:ilvl w:val="0"/>
                <w:numId w:val="5"/>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pacing w:val="-4"/>
                <w:szCs w:val="18"/>
              </w:rPr>
            </w:pPr>
            <w:r w:rsidRPr="0072427C">
              <w:rPr>
                <w:rFonts w:hAnsi="ＭＳ ゴシック" w:hint="eastAsia"/>
                <w:spacing w:val="-4"/>
                <w:szCs w:val="18"/>
              </w:rPr>
              <w:t>入居者が指定特定施設入居者生活介護に代えて当該指定特定施設入居者生活介護事業者以外の者が提供する介護サービスを利用することを妨げていないか。</w:t>
            </w:r>
          </w:p>
          <w:p w:rsidR="00C74274" w:rsidRPr="0072427C" w:rsidRDefault="00C74274" w:rsidP="00C74274">
            <w:pPr>
              <w:spacing w:line="200" w:lineRule="exact"/>
              <w:ind w:left="152" w:hangingChars="100" w:hanging="152"/>
              <w:rPr>
                <w:rFonts w:hAnsi="ＭＳ ゴシック"/>
                <w:spacing w:val="-4"/>
                <w:sz w:val="16"/>
                <w:szCs w:val="18"/>
              </w:rPr>
            </w:pPr>
            <w:r w:rsidRPr="0072427C">
              <w:rPr>
                <w:rFonts w:hAnsi="ＭＳ ゴシック" w:hint="eastAsia"/>
                <w:spacing w:val="-4"/>
                <w:sz w:val="16"/>
                <w:szCs w:val="18"/>
              </w:rPr>
              <w:t>◇入居者が当該指定特定施設入居者生活介護事業者から指定特定施設入居者生活介護を受けることに同意できない場合もあること等から設けたものである。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83"/>
        </w:trPr>
        <w:tc>
          <w:tcPr>
            <w:tcW w:w="2391" w:type="dxa"/>
            <w:vMerge/>
          </w:tcPr>
          <w:p w:rsidR="00C74274" w:rsidRPr="0072427C" w:rsidRDefault="00C74274" w:rsidP="00C74274">
            <w:pPr>
              <w:numPr>
                <w:ilvl w:val="0"/>
                <w:numId w:val="5"/>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pacing w:val="-4"/>
                <w:szCs w:val="18"/>
              </w:rPr>
            </w:pPr>
            <w:r w:rsidRPr="0072427C">
              <w:rPr>
                <w:rFonts w:hAnsi="ＭＳ ゴシック" w:hint="eastAsia"/>
                <w:spacing w:val="-4"/>
                <w:szCs w:val="18"/>
              </w:rPr>
              <w:t>入居申込者又は入居者が入院治療を要する者であること等、自ら必要なサービスを提供することが困難であると認めた場合は、適切な病院又は診療所の紹介その他の適切な措置を速やかに講じているか。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95"/>
        </w:trPr>
        <w:tc>
          <w:tcPr>
            <w:tcW w:w="2391" w:type="dxa"/>
            <w:vMerge/>
          </w:tcPr>
          <w:p w:rsidR="00C74274" w:rsidRPr="0072427C" w:rsidRDefault="00C74274" w:rsidP="00C74274">
            <w:pPr>
              <w:numPr>
                <w:ilvl w:val="0"/>
                <w:numId w:val="5"/>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指定特定施設入居者生活介護の提供に当たっては、利用者の心身の状況、その置かれている環境等の把握に努めているか。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受給資格等の確認</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・介護保険番号、有効期限等を確認している記録等</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指定特定施設入居者生活介護の提供を求められた場合は、その者の提示する被保険者証によって、被保険者資格、要介護認定の有無及び要介護認定の有効期間を確かめているか。</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11"/>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被保険者証に、認定審査会意見が記載されているときは、当該認定審査会意見に配慮して、指定特定施設入居者生活介護を提供するように努めているか。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630"/>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要介護認定等の申請に係る援助</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の提供の開始に際し、要介護認定を受けていない利用申込者については、要介護認定の申請が既に行われているかどうかを確認し、申請が行われていない場合は、当該利用申込者の意思を踏まえて速やかに当該申請が行われるよう必要な援助を行わなければならない。</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630"/>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居宅介護支援（これに相当するサービスを含む。）が利用者に対して行われていない等の場合であって必要と認めるときは、要介護認定の更新の申請が、遅くとも当該利用者が受けている要介護認定の有効期間が終了する30日前にはなされるよう、必要な援助を行っている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1037"/>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サービス提供の記録</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・サービス提供記録</w:t>
            </w:r>
          </w:p>
          <w:p w:rsidR="00C74274" w:rsidRPr="0072427C" w:rsidRDefault="00C74274" w:rsidP="00C53B84">
            <w:pPr>
              <w:spacing w:line="200" w:lineRule="exact"/>
              <w:rPr>
                <w:rFonts w:hAnsi="ＭＳ ゴシック"/>
                <w:szCs w:val="18"/>
              </w:rPr>
            </w:pPr>
            <w:r w:rsidRPr="0072427C">
              <w:rPr>
                <w:rFonts w:hAnsi="ＭＳ ゴシック" w:hint="eastAsia"/>
                <w:szCs w:val="18"/>
              </w:rPr>
              <w:t>・業務日誌</w:t>
            </w:r>
          </w:p>
        </w:tc>
        <w:tc>
          <w:tcPr>
            <w:tcW w:w="6234" w:type="dxa"/>
          </w:tcPr>
          <w:p w:rsidR="00C74274" w:rsidRPr="0072427C" w:rsidRDefault="00C74274" w:rsidP="00C74274">
            <w:pPr>
              <w:pStyle w:val="a3"/>
              <w:spacing w:line="200" w:lineRule="exact"/>
              <w:rPr>
                <w:rFonts w:hAnsi="ＭＳ ゴシック"/>
                <w:szCs w:val="18"/>
                <w:lang w:val="en-US" w:eastAsia="ja-JP"/>
              </w:rPr>
            </w:pPr>
            <w:r w:rsidRPr="0072427C">
              <w:rPr>
                <w:rFonts w:hAnsi="ＭＳ ゴシック" w:hint="eastAsia"/>
                <w:szCs w:val="18"/>
                <w:lang w:val="en-US" w:eastAsia="ja-JP"/>
              </w:rPr>
              <w:t>サービス提供の開始に際しては、当該開始の年月日及び入所している指定特定施設の名称を、サービス提供の終了に際しては、当該終了の年月日を、利用者の被保険者証に記載しているか。</w:t>
            </w:r>
          </w:p>
          <w:p w:rsidR="00C74274" w:rsidRPr="0072427C" w:rsidRDefault="00C74274" w:rsidP="00C74274">
            <w:pPr>
              <w:pStyle w:val="a3"/>
              <w:spacing w:line="200" w:lineRule="exact"/>
              <w:ind w:left="160" w:hangingChars="100" w:hanging="160"/>
              <w:rPr>
                <w:rFonts w:hAnsi="ＭＳ ゴシック"/>
                <w:sz w:val="16"/>
                <w:szCs w:val="16"/>
                <w:lang w:val="en-US" w:eastAsia="ja-JP"/>
              </w:rPr>
            </w:pPr>
            <w:r w:rsidRPr="0072427C">
              <w:rPr>
                <w:rFonts w:hAnsi="ＭＳ ゴシック" w:hint="eastAsia"/>
                <w:sz w:val="16"/>
                <w:szCs w:val="16"/>
                <w:lang w:val="en-US" w:eastAsia="ja-JP"/>
              </w:rPr>
              <w:t>①指定特定施設入居者生活介護の提供を受けている者が居宅療養管理指導以外の居宅サービス、地域密着型サービス及び施設サービスについて保険給付を受けることができないことを踏まえ、他の居宅サービス事業者等において当該利用者が指定特定施設入居者生活介護の提供を受けていることを確認できるよう、指定特定施設入居者生活介護事業者に対して、指定特定施設入居者生活介護の開始に際しては当該開始の年月日及び入居している指定特定施設の名称を、指定特定施設入居者生活介護の終了に際しては当該終了の年月日を、利用者の被保険者証に記載しなければならないこととした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624"/>
        </w:trPr>
        <w:tc>
          <w:tcPr>
            <w:tcW w:w="2391" w:type="dxa"/>
            <w:vMerge/>
          </w:tcPr>
          <w:p w:rsidR="00C74274" w:rsidRPr="0072427C" w:rsidRDefault="00C74274" w:rsidP="00C74274">
            <w:pPr>
              <w:numPr>
                <w:ilvl w:val="0"/>
                <w:numId w:val="5"/>
              </w:numPr>
              <w:spacing w:line="200" w:lineRule="exact"/>
              <w:rPr>
                <w:rFonts w:hAnsi="ＭＳ ゴシック"/>
                <w:szCs w:val="18"/>
              </w:rPr>
            </w:pPr>
          </w:p>
        </w:tc>
        <w:tc>
          <w:tcPr>
            <w:tcW w:w="6234" w:type="dxa"/>
          </w:tcPr>
          <w:p w:rsidR="00C74274" w:rsidRPr="0072427C" w:rsidRDefault="00C74274" w:rsidP="00C74274">
            <w:pPr>
              <w:pStyle w:val="a3"/>
              <w:spacing w:line="200" w:lineRule="exact"/>
              <w:rPr>
                <w:rFonts w:hAnsi="ＭＳ ゴシック"/>
                <w:color w:val="000000"/>
                <w:sz w:val="16"/>
                <w:szCs w:val="18"/>
                <w:lang w:eastAsia="ja-JP"/>
              </w:rPr>
            </w:pPr>
            <w:r w:rsidRPr="0072427C">
              <w:rPr>
                <w:rFonts w:hAnsi="ＭＳ ゴシック" w:hint="eastAsia"/>
                <w:color w:val="000000"/>
                <w:szCs w:val="18"/>
                <w:lang w:eastAsia="ja-JP"/>
              </w:rPr>
              <w:t>指定特定施設入居者生活介護を提供した際には、提供した具体的なサービスの内容等を記録しているか。</w:t>
            </w:r>
          </w:p>
          <w:p w:rsidR="00C74274" w:rsidRPr="0072427C" w:rsidRDefault="00C74274" w:rsidP="00C74274">
            <w:pPr>
              <w:pStyle w:val="a3"/>
              <w:spacing w:line="200" w:lineRule="exact"/>
              <w:ind w:left="160" w:hangingChars="100" w:hanging="160"/>
              <w:rPr>
                <w:rFonts w:hAnsi="ＭＳ ゴシック"/>
                <w:color w:val="000000"/>
                <w:sz w:val="16"/>
                <w:szCs w:val="18"/>
                <w:lang w:eastAsia="ja-JP"/>
              </w:rPr>
            </w:pPr>
            <w:r w:rsidRPr="0072427C">
              <w:rPr>
                <w:rFonts w:hAnsi="ＭＳ ゴシック" w:hint="eastAsia"/>
                <w:color w:val="000000"/>
                <w:sz w:val="16"/>
                <w:szCs w:val="18"/>
                <w:lang w:eastAsia="ja-JP"/>
              </w:rPr>
              <w:t>②サービスの提供日、サービスの内容、利用者の状況その他必要な事項を記録しなければならないこととしたものである。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628"/>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利用料等の受領</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・請求書</w:t>
            </w:r>
          </w:p>
          <w:p w:rsidR="00C74274" w:rsidRPr="0072427C" w:rsidRDefault="00C74274" w:rsidP="00C74274">
            <w:pPr>
              <w:spacing w:line="200" w:lineRule="exact"/>
              <w:rPr>
                <w:rFonts w:hAnsi="ＭＳ ゴシック"/>
                <w:szCs w:val="18"/>
              </w:rPr>
            </w:pPr>
            <w:r w:rsidRPr="0072427C">
              <w:rPr>
                <w:rFonts w:hAnsi="ＭＳ ゴシック" w:hint="eastAsia"/>
                <w:szCs w:val="18"/>
              </w:rPr>
              <w:t>・領収書</w:t>
            </w:r>
          </w:p>
        </w:tc>
        <w:tc>
          <w:tcPr>
            <w:tcW w:w="6234" w:type="dxa"/>
          </w:tcPr>
          <w:p w:rsidR="00C74274" w:rsidRPr="0072427C" w:rsidRDefault="00C74274" w:rsidP="00C74274">
            <w:pPr>
              <w:spacing w:line="200" w:lineRule="exact"/>
              <w:rPr>
                <w:rFonts w:hAnsi="ＭＳ ゴシック"/>
                <w:spacing w:val="-6"/>
                <w:szCs w:val="18"/>
              </w:rPr>
            </w:pPr>
            <w:r w:rsidRPr="0072427C">
              <w:rPr>
                <w:rFonts w:hAnsi="ＭＳ ゴシック" w:hint="eastAsia"/>
                <w:szCs w:val="18"/>
              </w:rPr>
              <w:t>法定代理受領サービスに該当する指定特定施設入居者生活介護を提供した際には、その利用者から利用料の一部として、当該指定特定施設入居者生活介護に係る居宅介護サービス費用基準額から当該指定特定施設入居者生活介護事業者に支払われる居宅介護サービス費の額を控除して得た額の支払を受け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440"/>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法定代理受領サービスに該当しない指定特定施設入居者生活介護を提供した際にその利用者から支払を受ける利用料の額と、指定特定施設入居者生活介護に係る居宅介護サービス費用基準額との間に、不合理な差額が生じていないか。</w:t>
            </w:r>
          </w:p>
          <w:p w:rsidR="00C74274" w:rsidRPr="0072427C" w:rsidRDefault="00C74274" w:rsidP="00C74274">
            <w:pPr>
              <w:spacing w:line="200" w:lineRule="exact"/>
              <w:ind w:leftChars="3" w:left="165" w:hangingChars="100" w:hanging="160"/>
              <w:rPr>
                <w:rFonts w:hAnsi="ＭＳ ゴシック"/>
                <w:sz w:val="16"/>
                <w:szCs w:val="16"/>
              </w:rPr>
            </w:pPr>
            <w:r w:rsidRPr="0072427C">
              <w:rPr>
                <w:rFonts w:hAnsi="ＭＳ ゴシック" w:hint="eastAsia"/>
                <w:sz w:val="16"/>
                <w:szCs w:val="16"/>
              </w:rPr>
              <w:t>②利用者間の公平及び利用者の保護の観点から、法定代理受領サービスでない指定特定施設入居者生活介護を提供した際に、その利用者から支払を受ける利用料の額と、法定代理受領サービスである指定特定施設入居者生活介護に係る費用の額の間に、一方の管理経費の他方への転嫁等による不合理な差額を設けてはならないこととしたもの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なお、そもそも介護保険給付の対象となる指定特定施設入居者生活介護のサービスと明確に区分されるサービスについては、次のような方法により別の料金設定をして差し支えない。</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イ　利用者に当該事業が指定特定施設入居者生活介護の事業とは別事業であり、　当該サービスが介護保険給付の対象とならないサービスであることを説明し、理解を得ること。</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ロ　当該事業の目的、運営方針、利用料等が、指定（介護予防）特定施設入居者生活介護の運営規程とは別に定められていること。</w:t>
            </w:r>
          </w:p>
          <w:p w:rsidR="00C74274" w:rsidRPr="0072427C" w:rsidRDefault="00C74274" w:rsidP="00C74274">
            <w:pPr>
              <w:spacing w:line="200" w:lineRule="exact"/>
              <w:ind w:firstLineChars="100" w:firstLine="160"/>
              <w:rPr>
                <w:rFonts w:hAnsi="ＭＳ ゴシック"/>
                <w:szCs w:val="18"/>
              </w:rPr>
            </w:pPr>
            <w:r w:rsidRPr="0072427C">
              <w:rPr>
                <w:rFonts w:hAnsi="ＭＳ ゴシック" w:hint="eastAsia"/>
                <w:sz w:val="16"/>
                <w:szCs w:val="16"/>
              </w:rPr>
              <w:t>ハ　会計が指定特定施設入居者生活介護の事業の会計と区分されていること。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ind w:left="3"/>
              <w:rPr>
                <w:rFonts w:hAnsi="ＭＳ ゴシック"/>
                <w:szCs w:val="18"/>
              </w:rPr>
            </w:pPr>
            <w:r w:rsidRPr="0072427C">
              <w:rPr>
                <w:rFonts w:ascii="ＭＳ Ｐゴシック" w:eastAsia="ＭＳ Ｐゴシック" w:hAnsi="ＭＳ Ｐゴシック" w:hint="eastAsia"/>
                <w:szCs w:val="18"/>
              </w:rPr>
              <w:t>上記のほか、次に掲げる費用の額以外の支払いを受けていないか</w:t>
            </w:r>
            <w:r w:rsidRPr="0072427C">
              <w:rPr>
                <w:rFonts w:hAnsi="ＭＳ ゴシック" w:hint="eastAsia"/>
                <w:szCs w:val="18"/>
              </w:rPr>
              <w:t>。</w:t>
            </w:r>
          </w:p>
          <w:p w:rsidR="00C74274" w:rsidRPr="0072427C" w:rsidRDefault="00C74274" w:rsidP="00C74274">
            <w:pPr>
              <w:pStyle w:val="a3"/>
              <w:tabs>
                <w:tab w:val="clear" w:pos="4252"/>
                <w:tab w:val="clear" w:pos="8504"/>
              </w:tabs>
              <w:snapToGrid/>
              <w:spacing w:line="200" w:lineRule="exact"/>
              <w:ind w:firstLineChars="50" w:firstLine="82"/>
              <w:rPr>
                <w:rFonts w:hAnsi="ＭＳ ゴシック"/>
                <w:spacing w:val="-8"/>
                <w:szCs w:val="18"/>
                <w:lang w:val="en-US" w:eastAsia="ja-JP"/>
              </w:rPr>
            </w:pPr>
            <w:r w:rsidRPr="0072427C">
              <w:rPr>
                <w:rFonts w:hAnsi="ＭＳ ゴシック" w:hint="eastAsia"/>
                <w:spacing w:val="-8"/>
                <w:szCs w:val="18"/>
                <w:lang w:val="en-US" w:eastAsia="ja-JP"/>
              </w:rPr>
              <w:t>一　利用者の選定により提供される介護その他の日常生活上の便宜に要する費用</w:t>
            </w:r>
          </w:p>
          <w:p w:rsidR="00C74274" w:rsidRPr="0072427C" w:rsidRDefault="00C74274" w:rsidP="00C74274">
            <w:pPr>
              <w:spacing w:line="200" w:lineRule="exact"/>
              <w:ind w:firstLineChars="50" w:firstLine="90"/>
              <w:rPr>
                <w:rFonts w:hAnsi="ＭＳ ゴシック"/>
                <w:szCs w:val="18"/>
              </w:rPr>
            </w:pPr>
            <w:r w:rsidRPr="0072427C">
              <w:rPr>
                <w:rFonts w:hAnsi="ＭＳ ゴシック" w:hint="eastAsia"/>
                <w:szCs w:val="18"/>
              </w:rPr>
              <w:t>二　おむつ代</w:t>
            </w:r>
          </w:p>
          <w:p w:rsidR="00C74274" w:rsidRPr="0072427C" w:rsidRDefault="00C74274" w:rsidP="00C74274">
            <w:pPr>
              <w:spacing w:line="200" w:lineRule="exact"/>
              <w:ind w:leftChars="60" w:left="468" w:hangingChars="200" w:hanging="360"/>
              <w:rPr>
                <w:rFonts w:hAnsi="ＭＳ ゴシック"/>
                <w:szCs w:val="18"/>
              </w:rPr>
            </w:pPr>
            <w:r w:rsidRPr="0072427C">
              <w:rPr>
                <w:rFonts w:hAnsi="ＭＳ ゴシック" w:hint="eastAsia"/>
                <w:szCs w:val="18"/>
              </w:rPr>
              <w:t>三　特定施設入居者生活介護の提供において提供される便宜のうち、日常生活においても通常必要となるものに係る費用であって、その利用者に負担させることが適当と認められる費用</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②指定特定施設入居者生活介護事業者は、指定特定施設入居者生活介護の提供に関して、</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イ　利用者の選定により提供される介護その他の日常生活上の便宜に要する費用</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ロ　おむつ代</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ハ　前２号に掲げるもののほか、指定特定施設入居者生活介護において提供される便宜のうち、日常生活においても通常必要となるものに係る費用であって、その利用者に負担させることが適当と認められるもの</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については、前２項の利用料のほかに、利用者から支払を受けることができることとし、保険給付の対象となっているサービスと明確に区分されないあいまいな名目による費用の支払を受けることは認めないこととしたものである。なお、ハの費用の具体的な範囲については、別途通知するところによるものである。</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◇「その他の日常生活費」の主旨</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その他の日常生活費は、利用者又はその家族等の自由な選択に基づき、事業者又は施設が通所介護等の提供の一環として提供する日常生活上の便宜に係る経費に係る経費がこれに該当する。なお、事業者により行なわれる便宜の供与であっても、サービスの提供と関係のないものについては、その費用は「その他日常生活費」と区別されるべきものである。</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◇「その他の日常生活費」の受領に関する基準</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その他の日常生活費の主旨にかんがみ、事業者が利用者から「その他の日常生活費」の徴収を行なうに当たっては、以下に掲げる基準が遵守されなければならないものとする。</w:t>
            </w:r>
          </w:p>
          <w:p w:rsidR="00C74274" w:rsidRPr="0072427C" w:rsidRDefault="00C74274" w:rsidP="00C74274">
            <w:pPr>
              <w:spacing w:line="200" w:lineRule="exact"/>
              <w:ind w:leftChars="100" w:left="340" w:hangingChars="100" w:hanging="160"/>
              <w:rPr>
                <w:rFonts w:hAnsi="ＭＳ ゴシック"/>
                <w:sz w:val="16"/>
                <w:szCs w:val="16"/>
              </w:rPr>
            </w:pPr>
            <w:r w:rsidRPr="0072427C">
              <w:rPr>
                <w:rFonts w:hAnsi="ＭＳ ゴシック" w:hint="eastAsia"/>
                <w:sz w:val="16"/>
                <w:szCs w:val="16"/>
              </w:rPr>
              <w:t>①「その他の日常生活費」の対象となる便宜と、保険給付の対象となっているサービスとの間に重複関係がないこと。</w:t>
            </w:r>
          </w:p>
          <w:p w:rsidR="00C74274" w:rsidRPr="0072427C" w:rsidRDefault="00C74274" w:rsidP="00C74274">
            <w:pPr>
              <w:spacing w:line="200" w:lineRule="exact"/>
              <w:ind w:leftChars="100" w:left="340" w:hangingChars="100" w:hanging="160"/>
              <w:rPr>
                <w:rFonts w:hAnsi="ＭＳ ゴシック"/>
                <w:sz w:val="16"/>
                <w:szCs w:val="16"/>
              </w:rPr>
            </w:pPr>
            <w:r w:rsidRPr="0072427C">
              <w:rPr>
                <w:rFonts w:hAnsi="ＭＳ ゴシック" w:hint="eastAsia"/>
                <w:sz w:val="16"/>
                <w:szCs w:val="16"/>
              </w:rPr>
              <w:t>②保険給付の対象となっているサービスと明確に区分されないあいまいな名目による費用の受領は認められないこと。したがって、お世話料、管理協力費、共益費、施設利用補償費といったあいまいな名目の費用の徴収は認められず、費用の内訳が明らかにされる必要があること。</w:t>
            </w:r>
          </w:p>
          <w:p w:rsidR="00C74274" w:rsidRPr="0072427C" w:rsidRDefault="00C74274" w:rsidP="00C74274">
            <w:pPr>
              <w:spacing w:line="200" w:lineRule="exact"/>
              <w:ind w:leftChars="100" w:left="340" w:hangingChars="100" w:hanging="160"/>
              <w:rPr>
                <w:rFonts w:hAnsi="ＭＳ ゴシック"/>
                <w:sz w:val="16"/>
                <w:szCs w:val="16"/>
              </w:rPr>
            </w:pPr>
            <w:r w:rsidRPr="0072427C">
              <w:rPr>
                <w:rFonts w:hAnsi="ＭＳ ゴシック" w:hint="eastAsia"/>
                <w:sz w:val="16"/>
                <w:szCs w:val="16"/>
              </w:rPr>
              <w:t>③「その他の日常生活費」の対象となる便宜は、利用者又は家族等の自由な選択に基づいて行なわれるものでなければならず、事業者は「その他の日常生活費」の受領について利用者又はその家族等に事前に十分な説明を行い、その同意を得なければならない。</w:t>
            </w:r>
          </w:p>
          <w:p w:rsidR="00C74274" w:rsidRPr="0072427C" w:rsidRDefault="00C74274" w:rsidP="00C74274">
            <w:pPr>
              <w:spacing w:line="200" w:lineRule="exact"/>
              <w:ind w:leftChars="100" w:left="340" w:hangingChars="100" w:hanging="160"/>
              <w:rPr>
                <w:rFonts w:hAnsi="ＭＳ ゴシック"/>
                <w:sz w:val="16"/>
                <w:szCs w:val="16"/>
              </w:rPr>
            </w:pPr>
            <w:r w:rsidRPr="0072427C">
              <w:rPr>
                <w:rFonts w:hAnsi="ＭＳ ゴシック" w:hint="eastAsia"/>
                <w:sz w:val="16"/>
                <w:szCs w:val="16"/>
              </w:rPr>
              <w:t>④「その他の日常生活費」の受領は、その対象となる便宜を行なうための実費相当額の範囲内で行なわれるべきものであること。</w:t>
            </w:r>
          </w:p>
          <w:p w:rsidR="00C74274" w:rsidRPr="0072427C" w:rsidRDefault="00C74274" w:rsidP="00C74274">
            <w:pPr>
              <w:spacing w:line="200" w:lineRule="exact"/>
              <w:ind w:leftChars="100" w:left="340" w:hangingChars="100" w:hanging="160"/>
              <w:rPr>
                <w:rFonts w:hAnsi="ＭＳ ゴシック"/>
                <w:sz w:val="16"/>
                <w:szCs w:val="16"/>
              </w:rPr>
            </w:pPr>
            <w:r w:rsidRPr="0072427C">
              <w:rPr>
                <w:rFonts w:hAnsi="ＭＳ ゴシック" w:hint="eastAsia"/>
                <w:sz w:val="16"/>
                <w:szCs w:val="16"/>
              </w:rPr>
              <w:t>⑤「その他の日常生活費」の対象となる便宜及びその額は、当該事業者の運営規程において定められなければならず、また、サービス選択に資する重要事項として、事業所の見やすい場所に掲示されなければならないこと。ただし、「その他の日常生活費」の額については、その都度変動する性質のものである場合には、「実費」という形の定め方が許されるものであること。</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◇「その他の日常生活費」の具体的な範囲について</w:t>
            </w:r>
          </w:p>
          <w:p w:rsidR="00C74274" w:rsidRPr="0072427C" w:rsidRDefault="00C74274" w:rsidP="00C74274">
            <w:pPr>
              <w:spacing w:line="200" w:lineRule="exact"/>
              <w:ind w:leftChars="100" w:left="340" w:hangingChars="100" w:hanging="160"/>
              <w:rPr>
                <w:rFonts w:hAnsi="ＭＳ ゴシック"/>
                <w:sz w:val="16"/>
                <w:szCs w:val="16"/>
              </w:rPr>
            </w:pPr>
            <w:r w:rsidRPr="0072427C">
              <w:rPr>
                <w:rFonts w:hAnsi="ＭＳ ゴシック" w:hint="eastAsia"/>
                <w:sz w:val="16"/>
                <w:szCs w:val="16"/>
              </w:rPr>
              <w:t>①利用者の希望によって、身の回り品として日常生活に必要なものを事業者が提供する場合に係る費用(例：歯ブラシや化粧品等の個人等の日用品等)</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4800"/>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pStyle w:val="a3"/>
              <w:tabs>
                <w:tab w:val="clear" w:pos="4252"/>
                <w:tab w:val="clear" w:pos="8504"/>
              </w:tabs>
              <w:snapToGrid/>
              <w:spacing w:line="200" w:lineRule="exact"/>
              <w:ind w:left="136" w:hangingChars="100" w:hanging="136"/>
              <w:rPr>
                <w:rFonts w:hAnsi="ＭＳ ゴシック"/>
                <w:spacing w:val="-12"/>
                <w:sz w:val="16"/>
                <w:szCs w:val="16"/>
                <w:lang w:val="en-US" w:eastAsia="ja-JP"/>
              </w:rPr>
            </w:pPr>
            <w:r w:rsidRPr="0072427C">
              <w:rPr>
                <w:rFonts w:hAnsi="ＭＳ ゴシック" w:hint="eastAsia"/>
                <w:spacing w:val="-12"/>
                <w:sz w:val="16"/>
                <w:szCs w:val="16"/>
                <w:lang w:val="en-US" w:eastAsia="ja-JP"/>
              </w:rPr>
              <w:t>◇保険給付対象外の介護サービス費用を受領できる場合</w:t>
            </w:r>
          </w:p>
          <w:p w:rsidR="00C74274" w:rsidRPr="0072427C" w:rsidRDefault="00C74274" w:rsidP="00C74274">
            <w:pPr>
              <w:pStyle w:val="a3"/>
              <w:tabs>
                <w:tab w:val="clear" w:pos="4252"/>
                <w:tab w:val="clear" w:pos="8504"/>
              </w:tabs>
              <w:snapToGrid/>
              <w:spacing w:line="200" w:lineRule="exact"/>
              <w:ind w:left="136" w:hangingChars="100" w:hanging="136"/>
              <w:rPr>
                <w:rFonts w:hAnsi="ＭＳ ゴシック"/>
                <w:spacing w:val="-12"/>
                <w:sz w:val="16"/>
                <w:szCs w:val="16"/>
                <w:lang w:val="en-US" w:eastAsia="ja-JP"/>
              </w:rPr>
            </w:pPr>
            <w:r w:rsidRPr="0072427C">
              <w:rPr>
                <w:rFonts w:hAnsi="ＭＳ ゴシック" w:hint="eastAsia"/>
                <w:spacing w:val="-12"/>
                <w:sz w:val="16"/>
                <w:szCs w:val="16"/>
                <w:lang w:val="en-US" w:eastAsia="ja-JP"/>
              </w:rPr>
              <w:t>(</w:t>
            </w:r>
            <w:r w:rsidRPr="0072427C">
              <w:rPr>
                <w:rFonts w:hAnsi="ＭＳ ゴシック"/>
                <w:spacing w:val="-12"/>
                <w:sz w:val="16"/>
                <w:szCs w:val="16"/>
                <w:lang w:val="en-US" w:eastAsia="ja-JP"/>
              </w:rPr>
              <w:t xml:space="preserve">1) </w:t>
            </w:r>
            <w:r w:rsidRPr="0072427C">
              <w:rPr>
                <w:rFonts w:hAnsi="ＭＳ ゴシック" w:hint="eastAsia"/>
                <w:spacing w:val="-12"/>
                <w:sz w:val="16"/>
                <w:szCs w:val="16"/>
                <w:lang w:val="en-US" w:eastAsia="ja-JP"/>
              </w:rPr>
              <w:t>人員配置が手厚い場合の介護サービス利用料</w:t>
            </w:r>
          </w:p>
          <w:p w:rsidR="00C74274" w:rsidRPr="0072427C" w:rsidRDefault="00C74274" w:rsidP="00C74274">
            <w:pPr>
              <w:pStyle w:val="a3"/>
              <w:tabs>
                <w:tab w:val="clear" w:pos="4252"/>
                <w:tab w:val="clear" w:pos="8504"/>
              </w:tabs>
              <w:snapToGrid/>
              <w:spacing w:line="200" w:lineRule="exact"/>
              <w:ind w:leftChars="100" w:left="180"/>
              <w:rPr>
                <w:rFonts w:hAnsi="ＭＳ ゴシック"/>
                <w:spacing w:val="-12"/>
                <w:sz w:val="16"/>
                <w:szCs w:val="16"/>
                <w:lang w:val="en-US" w:eastAsia="ja-JP"/>
              </w:rPr>
            </w:pPr>
            <w:r w:rsidRPr="0072427C">
              <w:rPr>
                <w:rFonts w:hAnsi="ＭＳ ゴシック" w:hint="eastAsia"/>
                <w:spacing w:val="-12"/>
                <w:sz w:val="16"/>
                <w:szCs w:val="16"/>
                <w:lang w:val="en-US" w:eastAsia="ja-JP"/>
              </w:rPr>
              <w:t>要介護者及び要支援者の人数に応じて看護・介護職員の人数が次の①又は②のいずれかの要件を満たす場合に受領しているか。</w:t>
            </w:r>
          </w:p>
          <w:p w:rsidR="00C74274" w:rsidRPr="0072427C" w:rsidRDefault="00C74274" w:rsidP="00C74274">
            <w:pPr>
              <w:pStyle w:val="a3"/>
              <w:tabs>
                <w:tab w:val="clear" w:pos="4252"/>
                <w:tab w:val="clear" w:pos="8504"/>
              </w:tabs>
              <w:snapToGrid/>
              <w:spacing w:line="200" w:lineRule="exact"/>
              <w:ind w:leftChars="100" w:left="340" w:hangingChars="100" w:hanging="160"/>
              <w:rPr>
                <w:rFonts w:hAnsi="ＭＳ ゴシック"/>
                <w:sz w:val="16"/>
                <w:szCs w:val="16"/>
                <w:lang w:val="en-US" w:eastAsia="ja-JP"/>
              </w:rPr>
            </w:pPr>
            <w:r w:rsidRPr="0072427C">
              <w:rPr>
                <w:rFonts w:hAnsi="ＭＳ ゴシック" w:hint="eastAsia"/>
                <w:sz w:val="16"/>
                <w:szCs w:val="16"/>
                <w:lang w:val="en-US" w:eastAsia="ja-JP"/>
              </w:rPr>
              <w:t>①要介護者等が30人以上の場合：看護・介護職員の人数が、常勤換算方法で「要介護者の数（前年度の平均値）」及び「要支援者の数（前年度の平均値）に0.5を乗じて得た数」の合計数が、2.5又はその端数を増すごとに１人以上であること。</w:t>
            </w:r>
          </w:p>
          <w:p w:rsidR="00C74274" w:rsidRPr="0072427C" w:rsidRDefault="00C74274" w:rsidP="00C74274">
            <w:pPr>
              <w:pStyle w:val="a3"/>
              <w:tabs>
                <w:tab w:val="clear" w:pos="4252"/>
                <w:tab w:val="clear" w:pos="8504"/>
              </w:tabs>
              <w:snapToGrid/>
              <w:spacing w:line="200" w:lineRule="exact"/>
              <w:ind w:leftChars="100" w:left="332" w:hangingChars="100" w:hanging="152"/>
              <w:rPr>
                <w:rFonts w:hAnsi="ＭＳ ゴシック"/>
                <w:spacing w:val="-4"/>
                <w:sz w:val="16"/>
                <w:szCs w:val="16"/>
                <w:lang w:val="en-US" w:eastAsia="ja-JP"/>
              </w:rPr>
            </w:pPr>
            <w:r w:rsidRPr="0072427C">
              <w:rPr>
                <w:rFonts w:hAnsi="ＭＳ ゴシック" w:hint="eastAsia"/>
                <w:spacing w:val="-4"/>
                <w:sz w:val="16"/>
                <w:szCs w:val="16"/>
                <w:lang w:val="en-US" w:eastAsia="ja-JP"/>
              </w:rPr>
              <w:t>②要介護者等が30人未満の場合：居宅サービス基準に基づき算出された人数に２人を加えた人数以上であること。</w:t>
            </w:r>
          </w:p>
          <w:p w:rsidR="00C74274" w:rsidRPr="0072427C" w:rsidRDefault="00C74274" w:rsidP="00C74274">
            <w:pPr>
              <w:pStyle w:val="a3"/>
              <w:tabs>
                <w:tab w:val="clear" w:pos="4252"/>
                <w:tab w:val="clear" w:pos="8504"/>
              </w:tabs>
              <w:snapToGrid/>
              <w:spacing w:line="200" w:lineRule="exact"/>
              <w:ind w:left="148" w:hangingChars="100" w:hanging="148"/>
              <w:rPr>
                <w:rFonts w:hAnsi="ＭＳ ゴシック"/>
                <w:spacing w:val="-6"/>
                <w:sz w:val="16"/>
                <w:szCs w:val="16"/>
                <w:lang w:val="en-US" w:eastAsia="ja-JP"/>
              </w:rPr>
            </w:pPr>
            <w:r w:rsidRPr="0072427C">
              <w:rPr>
                <w:rFonts w:hAnsi="ＭＳ ゴシック"/>
                <w:spacing w:val="-6"/>
                <w:sz w:val="16"/>
                <w:szCs w:val="16"/>
                <w:lang w:val="en-US" w:eastAsia="ja-JP"/>
              </w:rPr>
              <w:t xml:space="preserve">(2) </w:t>
            </w:r>
            <w:r w:rsidRPr="0072427C">
              <w:rPr>
                <w:rFonts w:hAnsi="ＭＳ ゴシック" w:hint="eastAsia"/>
                <w:spacing w:val="-6"/>
                <w:sz w:val="16"/>
                <w:szCs w:val="16"/>
                <w:lang w:val="en-US" w:eastAsia="ja-JP"/>
              </w:rPr>
              <w:t>個別的な選択による介護サービス利用料</w:t>
            </w:r>
          </w:p>
          <w:p w:rsidR="00C74274" w:rsidRPr="0072427C" w:rsidRDefault="00C74274" w:rsidP="00C74274">
            <w:pPr>
              <w:pStyle w:val="a3"/>
              <w:tabs>
                <w:tab w:val="clear" w:pos="4252"/>
                <w:tab w:val="clear" w:pos="8504"/>
              </w:tabs>
              <w:snapToGrid/>
              <w:spacing w:line="200" w:lineRule="exact"/>
              <w:ind w:leftChars="100" w:left="180"/>
              <w:rPr>
                <w:rFonts w:hAnsi="ＭＳ ゴシック"/>
                <w:spacing w:val="-6"/>
                <w:sz w:val="16"/>
                <w:szCs w:val="16"/>
                <w:lang w:val="en-US" w:eastAsia="ja-JP"/>
              </w:rPr>
            </w:pPr>
            <w:r w:rsidRPr="0072427C">
              <w:rPr>
                <w:rFonts w:hAnsi="ＭＳ ゴシック" w:hint="eastAsia"/>
                <w:spacing w:val="-6"/>
                <w:sz w:val="16"/>
                <w:szCs w:val="16"/>
                <w:lang w:val="en-US" w:eastAsia="ja-JP"/>
              </w:rPr>
              <w:t>あらかじめ特定施設入居者生活介護として包括的かつ標準的に行うものとして定めた介護サービスとは別に、利用者の特別な希望により行われる個別的な介護サービスについて受領しているか。本来特定施設入居者生活介護として包括的に行うべき介護サービスとは明らかに異なり、次の①から③までのように個別性の強いものに限定されているか。</w:t>
            </w:r>
          </w:p>
          <w:p w:rsidR="00C74274" w:rsidRPr="0072427C" w:rsidRDefault="00C74274" w:rsidP="00C74274">
            <w:pPr>
              <w:pStyle w:val="a3"/>
              <w:tabs>
                <w:tab w:val="clear" w:pos="4252"/>
                <w:tab w:val="clear" w:pos="8504"/>
              </w:tabs>
              <w:snapToGrid/>
              <w:spacing w:line="200" w:lineRule="exact"/>
              <w:ind w:leftChars="100" w:left="340" w:hangingChars="100" w:hanging="160"/>
              <w:rPr>
                <w:rFonts w:hAnsi="ＭＳ ゴシック"/>
                <w:sz w:val="16"/>
                <w:szCs w:val="16"/>
                <w:lang w:val="en-US" w:eastAsia="ja-JP"/>
              </w:rPr>
            </w:pPr>
            <w:r w:rsidRPr="0072427C">
              <w:rPr>
                <w:rFonts w:hAnsi="ＭＳ ゴシック" w:hint="eastAsia"/>
                <w:sz w:val="16"/>
                <w:szCs w:val="16"/>
                <w:lang w:val="en-US" w:eastAsia="ja-JP"/>
              </w:rPr>
              <w:t>①個別的な外出介助：利用者の特別な希望により、個別に行われる買い物、旅行等の外出介助（当該施設の行事、機能訓練、健康管理の一環として行われるものを除く。）及び当該特定施設が定めた協力医療機関以外の通院または入退院の際の介助等に要する費用</w:t>
            </w:r>
          </w:p>
          <w:p w:rsidR="00C74274" w:rsidRPr="0072427C" w:rsidRDefault="00C74274" w:rsidP="00C74274">
            <w:pPr>
              <w:pStyle w:val="a3"/>
              <w:tabs>
                <w:tab w:val="clear" w:pos="4252"/>
                <w:tab w:val="clear" w:pos="8504"/>
              </w:tabs>
              <w:snapToGrid/>
              <w:spacing w:line="200" w:lineRule="exact"/>
              <w:ind w:leftChars="100" w:left="340" w:hangingChars="100" w:hanging="160"/>
              <w:rPr>
                <w:rFonts w:hAnsi="ＭＳ ゴシック"/>
                <w:sz w:val="16"/>
                <w:szCs w:val="16"/>
                <w:lang w:val="en-US" w:eastAsia="ja-JP"/>
              </w:rPr>
            </w:pPr>
            <w:r w:rsidRPr="0072427C">
              <w:rPr>
                <w:rFonts w:hAnsi="ＭＳ ゴシック" w:hint="eastAsia"/>
                <w:sz w:val="16"/>
                <w:szCs w:val="16"/>
                <w:lang w:val="en-US" w:eastAsia="ja-JP"/>
              </w:rPr>
              <w:t>②個別的な買い物等の代行：利用者の特別な希望により、当該特定施設において通常想定している範囲の店舗以外の店舗に係る買い物等の代行に要する費用</w:t>
            </w:r>
          </w:p>
          <w:p w:rsidR="00C74274" w:rsidRPr="0072427C" w:rsidRDefault="00C74274" w:rsidP="00C74274">
            <w:pPr>
              <w:pStyle w:val="a3"/>
              <w:tabs>
                <w:tab w:val="clear" w:pos="4252"/>
                <w:tab w:val="clear" w:pos="8504"/>
              </w:tabs>
              <w:snapToGrid/>
              <w:spacing w:line="200" w:lineRule="exact"/>
              <w:ind w:leftChars="100" w:left="340" w:hangingChars="100" w:hanging="160"/>
              <w:rPr>
                <w:rFonts w:hAnsi="ＭＳ ゴシック"/>
                <w:sz w:val="16"/>
                <w:szCs w:val="16"/>
                <w:lang w:val="en-US" w:eastAsia="ja-JP"/>
              </w:rPr>
            </w:pPr>
            <w:r w:rsidRPr="0072427C">
              <w:rPr>
                <w:rFonts w:hAnsi="ＭＳ ゴシック" w:hint="eastAsia"/>
                <w:sz w:val="16"/>
                <w:szCs w:val="16"/>
                <w:lang w:val="en-US" w:eastAsia="ja-JP"/>
              </w:rPr>
              <w:t>③標準的な回数を超えた入浴を行った場合の介助：利用者の特別な希望により、当該特定施設が定めた標準的な入浴回数を超えた回数（１週間に３回である場合は４回以上。ただし１週間に２回以上の入浴が必要であり、これを下回る回数を標準的な入浴回数とすることはできない。）の入浴の介助に要する費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61"/>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前項の費用の額に係るサービスの提供に当たっては、あらかじめ、利用者又はその家族に対し、当該サービスの内容及び費用を記した文書を交付して説明を行い、利用者の同意を得ているか。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629"/>
        </w:trPr>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保険給付の請求のための証明書の交付</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法定代理受領サービスに該当しない指定特定施設入居者生活介護に係る利用料の支払を受けた場合は、提供した指定特定施設入居者生活介護の内容、費用の額その他必要と認められる事項を記載したサービス提供証明書を利用者に対して交付を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43"/>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領収証の交付</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利用料等の支払を受ける際、利用者に対し領収証を交付しているか。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13"/>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領収証には、保険給付の対象額とその他の費用を区分して記載し、その他の費用についてはさらに個別の費用ごとに区分して記載しているか。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29"/>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償還払いとなる利用者に対しても領収書の交付を行っているか。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92"/>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指定特定施設入居者生活介護の取扱方針</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53B84" w:rsidRDefault="00C53B84" w:rsidP="00C53B84">
            <w:pPr>
              <w:spacing w:line="200" w:lineRule="exact"/>
              <w:ind w:left="180" w:hangingChars="100" w:hanging="180"/>
              <w:rPr>
                <w:szCs w:val="18"/>
              </w:rPr>
            </w:pPr>
            <w:r w:rsidRPr="003D158A">
              <w:rPr>
                <w:rFonts w:hint="eastAsia"/>
                <w:szCs w:val="18"/>
              </w:rPr>
              <w:t>・身体的拘束</w:t>
            </w:r>
            <w:r>
              <w:rPr>
                <w:rFonts w:hint="eastAsia"/>
                <w:szCs w:val="18"/>
              </w:rPr>
              <w:t>等</w:t>
            </w:r>
            <w:r w:rsidRPr="003D158A">
              <w:rPr>
                <w:rFonts w:hint="eastAsia"/>
                <w:szCs w:val="18"/>
              </w:rPr>
              <w:t>廃止</w:t>
            </w:r>
            <w:r>
              <w:rPr>
                <w:rFonts w:hint="eastAsia"/>
                <w:szCs w:val="18"/>
              </w:rPr>
              <w:t>に関する（適正化のための）指針</w:t>
            </w:r>
          </w:p>
          <w:p w:rsidR="00C53B84" w:rsidRDefault="00C53B84" w:rsidP="00C53B84">
            <w:pPr>
              <w:spacing w:line="200" w:lineRule="exact"/>
              <w:ind w:left="180" w:hangingChars="100" w:hanging="180"/>
              <w:rPr>
                <w:szCs w:val="18"/>
              </w:rPr>
            </w:pPr>
            <w:r>
              <w:rPr>
                <w:rFonts w:hint="eastAsia"/>
                <w:szCs w:val="18"/>
              </w:rPr>
              <w:t>・身体的拘束等の適正化検討委員会名簿</w:t>
            </w:r>
          </w:p>
          <w:p w:rsidR="00C53B84" w:rsidRDefault="00C53B84" w:rsidP="00C53B84">
            <w:pPr>
              <w:spacing w:line="200" w:lineRule="exact"/>
              <w:ind w:left="180" w:hangingChars="100" w:hanging="180"/>
              <w:rPr>
                <w:szCs w:val="18"/>
              </w:rPr>
            </w:pPr>
            <w:r>
              <w:rPr>
                <w:rFonts w:hint="eastAsia"/>
                <w:szCs w:val="18"/>
              </w:rPr>
              <w:t>・身体的拘束の適正化検討委員会議事録</w:t>
            </w:r>
          </w:p>
          <w:p w:rsidR="00C74274" w:rsidRPr="0072427C" w:rsidRDefault="00C53B84" w:rsidP="00C53B84">
            <w:pPr>
              <w:spacing w:line="200" w:lineRule="exact"/>
              <w:ind w:left="180" w:hangingChars="100" w:hanging="180"/>
              <w:rPr>
                <w:szCs w:val="18"/>
              </w:rPr>
            </w:pPr>
            <w:r>
              <w:rPr>
                <w:rFonts w:hint="eastAsia"/>
                <w:szCs w:val="18"/>
              </w:rPr>
              <w:t>・（身体的拘束等がある場合）入居者の記録、家族への確認書</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pacing w:val="-2"/>
                <w:szCs w:val="18"/>
              </w:rPr>
              <w:t>利用者の要介護状態の軽減又は悪化の防止に資するよう、認知症の状況等利用者の心身の状況を踏まえて、日常生活に必要な援助を妥当適切に行っているか。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71"/>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pacing w:val="-2"/>
                <w:szCs w:val="18"/>
              </w:rPr>
            </w:pPr>
            <w:r w:rsidRPr="0072427C">
              <w:rPr>
                <w:rFonts w:hAnsi="ＭＳ ゴシック" w:hint="eastAsia"/>
                <w:szCs w:val="18"/>
              </w:rPr>
              <w:t>特定施設サービス計画に基づき、漫然かつ画一的なものとならないよう配慮して行われているか。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特定施設従業者は、指定特定施設入居者生活介護の提供に当たっては、懇切丁寧を旨とし、利用者又はその家族から求められたときは、サービスの提供方法等について、理解しやすいように説明を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632"/>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指定特定施設入居者生活介護の提供に当たっては、当該利用者又は他の利用者等の生命又は身体を保護するため緊急やむを得ない場合を除き、身体的拘束等を行っていないか。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身体的拘束等を行う場合には、その態様及び時間、その際の利用者の心身の状況並びに緊急やむを得ない理由を記録しているか。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7765" w:type="dxa"/>
            <w:gridSpan w:val="4"/>
          </w:tcPr>
          <w:p w:rsidR="00C74274" w:rsidRPr="0072427C" w:rsidRDefault="00C74274" w:rsidP="00C74274">
            <w:pPr>
              <w:spacing w:line="200" w:lineRule="exact"/>
              <w:rPr>
                <w:rFonts w:hAnsi="ＭＳ ゴシック"/>
                <w:sz w:val="20"/>
              </w:rPr>
            </w:pPr>
            <w:r w:rsidRPr="0072427C">
              <w:rPr>
                <w:rFonts w:hAnsi="ＭＳ ゴシック" w:hint="eastAsia"/>
                <w:szCs w:val="18"/>
              </w:rPr>
              <w:t>指定特定施設入居者生活介護事業者は、身体拘束等の適正化を図るため、次に掲げる措置を講じているか。</w:t>
            </w:r>
          </w:p>
        </w:tc>
      </w:tr>
      <w:tr w:rsidR="00C74274" w:rsidRPr="0072427C" w:rsidTr="004351D4">
        <w:trPr>
          <w:cantSplit/>
          <w:trHeight w:val="894"/>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Pr>
          <w:p w:rsidR="00C74274" w:rsidRPr="0072427C" w:rsidRDefault="00C74274" w:rsidP="00C74274">
            <w:pPr>
              <w:spacing w:line="200" w:lineRule="exact"/>
              <w:ind w:left="185" w:hangingChars="103" w:hanging="185"/>
              <w:rPr>
                <w:rFonts w:hAnsi="ＭＳ ゴシック"/>
                <w:szCs w:val="18"/>
              </w:rPr>
            </w:pPr>
            <w:r w:rsidRPr="0072427C">
              <w:rPr>
                <w:rFonts w:hAnsi="ＭＳ ゴシック" w:hint="eastAsia"/>
                <w:szCs w:val="18"/>
              </w:rPr>
              <w:t>一　身体的拘束等の適正化のための対策を検討する委員会身体的拘束等の適正化のための対策を検討する委員会（テレビ電話装置等を活用して行うことができるものとする。）を３月に１回以上開催するとともに、その結果について、介護従業者その他の従業者に周知徹底を図ること。</w:t>
            </w:r>
          </w:p>
          <w:p w:rsidR="00C74274" w:rsidRPr="0072427C" w:rsidRDefault="00C74274" w:rsidP="00C74274">
            <w:pPr>
              <w:spacing w:line="200" w:lineRule="exact"/>
              <w:ind w:left="165" w:hangingChars="103" w:hanging="165"/>
              <w:rPr>
                <w:rFonts w:hAnsi="ＭＳ ゴシック"/>
                <w:sz w:val="16"/>
                <w:szCs w:val="16"/>
              </w:rPr>
            </w:pPr>
            <w:r w:rsidRPr="0072427C">
              <w:rPr>
                <w:rFonts w:hAnsi="ＭＳ ゴシック" w:hint="eastAsia"/>
                <w:sz w:val="16"/>
                <w:szCs w:val="16"/>
              </w:rPr>
              <w:t>②「身体的拘束等の適正化のための対策を検討する委員会」（以下「身体的拘束適正化検討委員会」という。）とは、身体的拘束等の適正化のための対策を検討する委員会であり、幅広い職種（例えば、施設長（管理者）、看護職員、介護職員、生活相談員）により構成する。構成メンバーの責務及び役割分担を明確にするとともに、専任の　身体的拘束等の適正化対応策を担当する者を決めておくことが必要である。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なお、身体的拘束適正化検討委員会は、関係する職種、取り扱う事項等が相互に関係が深いと認められる他の会議体を設置している場合、これと一体的に設置・運営することとして差し支えない。身体的拘束適正化検討委員会の責任者はケア全般の責任者であることが望ましい。また、身体的拘束適正化検討委員会には、第三者や専門家を活用することが望ましく、その方策として、精神科専門医等の専門医の活用等が考えられ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また、身体的拘束適正化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指定特定施設が、報告、改善のための方策を定め、周知徹底する目的は、身体的拘束等の適正化について、施設全体で情報共有し、今後の再発防止につなげるためのものであり、決して従業者の懲罰を目的としたものではないことに留意することが必要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具体的には、次のようなことを想定している。</w:t>
            </w:r>
          </w:p>
          <w:p w:rsidR="00C74274" w:rsidRPr="0072427C" w:rsidRDefault="00C74274" w:rsidP="00C74274">
            <w:pPr>
              <w:spacing w:line="200" w:lineRule="exact"/>
              <w:ind w:leftChars="100" w:left="185" w:hangingChars="3" w:hanging="5"/>
              <w:rPr>
                <w:rFonts w:hAnsi="ＭＳ ゴシック"/>
                <w:sz w:val="16"/>
                <w:szCs w:val="16"/>
              </w:rPr>
            </w:pPr>
            <w:r w:rsidRPr="0072427C">
              <w:rPr>
                <w:rFonts w:hAnsi="ＭＳ ゴシック" w:hint="eastAsia"/>
                <w:sz w:val="16"/>
                <w:szCs w:val="16"/>
              </w:rPr>
              <w:t>イ 身体的拘束等について報告するための様式を整備すること。</w:t>
            </w:r>
          </w:p>
          <w:p w:rsidR="00C74274" w:rsidRPr="0072427C" w:rsidRDefault="00C74274" w:rsidP="00C74274">
            <w:pPr>
              <w:spacing w:line="200" w:lineRule="exact"/>
              <w:ind w:leftChars="100" w:left="505" w:hangingChars="203" w:hanging="325"/>
              <w:rPr>
                <w:rFonts w:hAnsi="ＭＳ ゴシック"/>
                <w:sz w:val="16"/>
                <w:szCs w:val="16"/>
              </w:rPr>
            </w:pPr>
            <w:r w:rsidRPr="0072427C">
              <w:rPr>
                <w:rFonts w:hAnsi="ＭＳ ゴシック" w:hint="eastAsia"/>
                <w:sz w:val="16"/>
                <w:szCs w:val="16"/>
              </w:rPr>
              <w:t>ロ 介護職員その他の従業者は、身体的拘束等の発生ごとにその状況、背景等を記録するとともに、イの様式に従い、身体的拘束等について報告すること。</w:t>
            </w:r>
          </w:p>
          <w:p w:rsidR="00C74274" w:rsidRPr="0072427C" w:rsidRDefault="00C74274" w:rsidP="00C74274">
            <w:pPr>
              <w:spacing w:line="200" w:lineRule="exact"/>
              <w:ind w:leftChars="100" w:left="425" w:hangingChars="153" w:hanging="245"/>
              <w:rPr>
                <w:rFonts w:hAnsi="ＭＳ ゴシック"/>
                <w:sz w:val="16"/>
                <w:szCs w:val="16"/>
              </w:rPr>
            </w:pPr>
            <w:r w:rsidRPr="0072427C">
              <w:rPr>
                <w:rFonts w:hAnsi="ＭＳ ゴシック" w:hint="eastAsia"/>
                <w:sz w:val="16"/>
                <w:szCs w:val="16"/>
              </w:rPr>
              <w:t>ハ 身体的拘束適正化検討委員会において、ロにより報告された事例を集計し、分析すること。</w:t>
            </w:r>
          </w:p>
          <w:p w:rsidR="00C74274" w:rsidRPr="0072427C" w:rsidRDefault="00C74274" w:rsidP="00C74274">
            <w:pPr>
              <w:spacing w:line="200" w:lineRule="exact"/>
              <w:ind w:leftChars="100" w:left="420" w:hangingChars="150" w:hanging="240"/>
              <w:rPr>
                <w:rFonts w:hAnsi="ＭＳ ゴシック"/>
                <w:sz w:val="16"/>
                <w:szCs w:val="16"/>
              </w:rPr>
            </w:pPr>
            <w:r w:rsidRPr="0072427C">
              <w:rPr>
                <w:rFonts w:hAnsi="ＭＳ ゴシック" w:hint="eastAsia"/>
                <w:sz w:val="16"/>
                <w:szCs w:val="16"/>
              </w:rPr>
              <w:t>ニ 事例の分析に当たっては、身体的拘束等の発生時の状況等を分析し、身体的拘束等の発生原因、結果等をとりまとめ、当該事例の適正性と適正化策を検討すること。</w:t>
            </w:r>
          </w:p>
          <w:p w:rsidR="00C74274" w:rsidRPr="0072427C" w:rsidRDefault="00C74274" w:rsidP="00C74274">
            <w:pPr>
              <w:spacing w:line="200" w:lineRule="exact"/>
              <w:ind w:leftChars="100" w:left="185" w:hangingChars="3" w:hanging="5"/>
              <w:rPr>
                <w:rFonts w:hAnsi="ＭＳ ゴシック"/>
                <w:sz w:val="16"/>
                <w:szCs w:val="16"/>
              </w:rPr>
            </w:pPr>
            <w:r w:rsidRPr="0072427C">
              <w:rPr>
                <w:rFonts w:hAnsi="ＭＳ ゴシック" w:hint="eastAsia"/>
                <w:sz w:val="16"/>
                <w:szCs w:val="16"/>
              </w:rPr>
              <w:t>ホ 報告された事例及び分析結果を従業者に周知徹底すること。</w:t>
            </w:r>
          </w:p>
          <w:p w:rsidR="00C74274" w:rsidRPr="0072427C" w:rsidRDefault="00C74274" w:rsidP="00C74274">
            <w:pPr>
              <w:spacing w:line="200" w:lineRule="exact"/>
              <w:ind w:firstLineChars="100" w:firstLine="160"/>
              <w:rPr>
                <w:rFonts w:hAnsi="ＭＳ ゴシック"/>
                <w:szCs w:val="18"/>
              </w:rPr>
            </w:pPr>
            <w:r w:rsidRPr="0072427C">
              <w:rPr>
                <w:rFonts w:hAnsi="ＭＳ ゴシック" w:hint="eastAsia"/>
                <w:sz w:val="16"/>
                <w:szCs w:val="16"/>
              </w:rPr>
              <w:t>ヘ 適正化策を講じた後に、その効果について評価すること。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894"/>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Pr>
          <w:p w:rsidR="00C74274" w:rsidRPr="0072427C" w:rsidRDefault="00C74274" w:rsidP="00C74274">
            <w:pPr>
              <w:spacing w:line="200" w:lineRule="exact"/>
              <w:ind w:left="5" w:hangingChars="3" w:hanging="5"/>
              <w:rPr>
                <w:rFonts w:hAnsi="ＭＳ ゴシック"/>
                <w:szCs w:val="18"/>
              </w:rPr>
            </w:pPr>
            <w:r w:rsidRPr="0072427C">
              <w:rPr>
                <w:rFonts w:hAnsi="ＭＳ ゴシック" w:hint="eastAsia"/>
                <w:szCs w:val="18"/>
              </w:rPr>
              <w:t>二　身体的拘束等の適正化のための指針を整備すること。</w:t>
            </w:r>
          </w:p>
          <w:p w:rsidR="00C74274" w:rsidRPr="0072427C" w:rsidRDefault="00C74274" w:rsidP="00C74274">
            <w:pPr>
              <w:spacing w:line="200" w:lineRule="exact"/>
              <w:ind w:left="165" w:hangingChars="103" w:hanging="165"/>
              <w:rPr>
                <w:rFonts w:hAnsi="ＭＳ ゴシック"/>
                <w:sz w:val="16"/>
                <w:szCs w:val="16"/>
              </w:rPr>
            </w:pPr>
            <w:r w:rsidRPr="0072427C">
              <w:rPr>
                <w:rFonts w:hAnsi="ＭＳ ゴシック" w:hint="eastAsia"/>
                <w:sz w:val="16"/>
                <w:szCs w:val="16"/>
              </w:rPr>
              <w:t>③指定特定施設が整備する「身体的拘束等の適正化のための指針」には、次のような項目を盛り込むこととする。</w:t>
            </w:r>
          </w:p>
          <w:p w:rsidR="00C74274" w:rsidRPr="0072427C" w:rsidRDefault="00C74274" w:rsidP="00C74274">
            <w:pPr>
              <w:spacing w:line="200" w:lineRule="exact"/>
              <w:ind w:leftChars="100" w:left="185" w:hangingChars="3" w:hanging="5"/>
              <w:rPr>
                <w:rFonts w:hAnsi="ＭＳ ゴシック"/>
                <w:sz w:val="16"/>
                <w:szCs w:val="16"/>
              </w:rPr>
            </w:pPr>
            <w:r w:rsidRPr="0072427C">
              <w:rPr>
                <w:rFonts w:hAnsi="ＭＳ ゴシック" w:hint="eastAsia"/>
                <w:sz w:val="16"/>
                <w:szCs w:val="16"/>
              </w:rPr>
              <w:t>イ 施設における身体的拘束等の適正化に関する基本的考え方</w:t>
            </w:r>
          </w:p>
          <w:p w:rsidR="00C74274" w:rsidRPr="0072427C" w:rsidRDefault="00C74274" w:rsidP="00C74274">
            <w:pPr>
              <w:spacing w:line="200" w:lineRule="exact"/>
              <w:ind w:leftChars="100" w:left="185" w:hangingChars="3" w:hanging="5"/>
              <w:rPr>
                <w:rFonts w:hAnsi="ＭＳ ゴシック"/>
                <w:sz w:val="16"/>
                <w:szCs w:val="16"/>
              </w:rPr>
            </w:pPr>
            <w:r w:rsidRPr="0072427C">
              <w:rPr>
                <w:rFonts w:hAnsi="ＭＳ ゴシック" w:hint="eastAsia"/>
                <w:sz w:val="16"/>
                <w:szCs w:val="16"/>
              </w:rPr>
              <w:t>ロ 身体的拘束適正化検討委員会その他施設内の組織に関する事項</w:t>
            </w:r>
          </w:p>
          <w:p w:rsidR="00C74274" w:rsidRPr="0072427C" w:rsidRDefault="00C74274" w:rsidP="00C74274">
            <w:pPr>
              <w:spacing w:line="200" w:lineRule="exact"/>
              <w:ind w:leftChars="100" w:left="185" w:hangingChars="3" w:hanging="5"/>
              <w:rPr>
                <w:rFonts w:hAnsi="ＭＳ ゴシック"/>
                <w:sz w:val="16"/>
                <w:szCs w:val="16"/>
              </w:rPr>
            </w:pPr>
            <w:r w:rsidRPr="0072427C">
              <w:rPr>
                <w:rFonts w:hAnsi="ＭＳ ゴシック" w:hint="eastAsia"/>
                <w:sz w:val="16"/>
                <w:szCs w:val="16"/>
              </w:rPr>
              <w:t>ハ 身体的拘束等の適正化のための職員研修に関する基本方針</w:t>
            </w:r>
          </w:p>
          <w:p w:rsidR="00C74274" w:rsidRPr="0072427C" w:rsidRDefault="00C74274" w:rsidP="00C74274">
            <w:pPr>
              <w:spacing w:line="200" w:lineRule="exact"/>
              <w:ind w:leftChars="100" w:left="185" w:hangingChars="3" w:hanging="5"/>
              <w:rPr>
                <w:rFonts w:hAnsi="ＭＳ ゴシック"/>
                <w:sz w:val="16"/>
                <w:szCs w:val="16"/>
              </w:rPr>
            </w:pPr>
            <w:r w:rsidRPr="0072427C">
              <w:rPr>
                <w:rFonts w:hAnsi="ＭＳ ゴシック" w:hint="eastAsia"/>
                <w:sz w:val="16"/>
                <w:szCs w:val="16"/>
              </w:rPr>
              <w:t>ニ 施設内で発生した身体的拘束等の報告方法等のための方策に関する基本方針</w:t>
            </w:r>
          </w:p>
          <w:p w:rsidR="00C74274" w:rsidRPr="0072427C" w:rsidRDefault="00C74274" w:rsidP="00C74274">
            <w:pPr>
              <w:spacing w:line="200" w:lineRule="exact"/>
              <w:ind w:leftChars="100" w:left="185" w:hangingChars="3" w:hanging="5"/>
              <w:rPr>
                <w:rFonts w:hAnsi="ＭＳ ゴシック"/>
                <w:sz w:val="16"/>
                <w:szCs w:val="18"/>
              </w:rPr>
            </w:pPr>
            <w:r w:rsidRPr="0072427C">
              <w:rPr>
                <w:rFonts w:hAnsi="ＭＳ ゴシック" w:hint="eastAsia"/>
                <w:sz w:val="16"/>
                <w:szCs w:val="18"/>
              </w:rPr>
              <w:t>ホ 身体的拘束等発生時の対応に関する基本方針</w:t>
            </w:r>
          </w:p>
          <w:p w:rsidR="00C74274" w:rsidRPr="0072427C" w:rsidRDefault="00C74274" w:rsidP="00C74274">
            <w:pPr>
              <w:spacing w:line="200" w:lineRule="exact"/>
              <w:ind w:leftChars="100" w:left="185" w:hangingChars="3" w:hanging="5"/>
              <w:rPr>
                <w:rFonts w:hAnsi="ＭＳ ゴシック"/>
                <w:sz w:val="16"/>
                <w:szCs w:val="18"/>
              </w:rPr>
            </w:pPr>
            <w:r w:rsidRPr="0072427C">
              <w:rPr>
                <w:rFonts w:hAnsi="ＭＳ ゴシック" w:hint="eastAsia"/>
                <w:sz w:val="16"/>
                <w:szCs w:val="18"/>
              </w:rPr>
              <w:t>ヘ 入居者等に対する当該指針の閲覧に関する基本方針</w:t>
            </w:r>
          </w:p>
          <w:p w:rsidR="00C74274" w:rsidRPr="0072427C" w:rsidRDefault="00C74274" w:rsidP="00C74274">
            <w:pPr>
              <w:spacing w:line="200" w:lineRule="exact"/>
              <w:ind w:leftChars="100" w:left="185" w:hangingChars="3" w:hanging="5"/>
              <w:rPr>
                <w:rFonts w:hAnsi="ＭＳ ゴシック"/>
                <w:szCs w:val="18"/>
              </w:rPr>
            </w:pPr>
            <w:r w:rsidRPr="0072427C">
              <w:rPr>
                <w:rFonts w:hAnsi="ＭＳ ゴシック" w:hint="eastAsia"/>
                <w:sz w:val="16"/>
                <w:szCs w:val="18"/>
              </w:rPr>
              <w:t>ト その他身体的拘束等の適正化の推進のために必要な基本方針</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Borders>
              <w:bottom w:val="dotted" w:sz="4" w:space="0" w:color="auto"/>
            </w:tcBorders>
          </w:tcPr>
          <w:p w:rsidR="00C74274" w:rsidRPr="0072427C" w:rsidRDefault="00C74274" w:rsidP="00C74274">
            <w:pPr>
              <w:numPr>
                <w:ilvl w:val="0"/>
                <w:numId w:val="19"/>
              </w:numPr>
              <w:spacing w:line="200" w:lineRule="exact"/>
              <w:rPr>
                <w:rFonts w:hAnsi="ＭＳ ゴシック"/>
                <w:szCs w:val="18"/>
              </w:rPr>
            </w:pPr>
          </w:p>
        </w:tc>
        <w:tc>
          <w:tcPr>
            <w:tcW w:w="6234" w:type="dxa"/>
          </w:tcPr>
          <w:p w:rsidR="00C74274" w:rsidRPr="0072427C" w:rsidRDefault="00C74274" w:rsidP="00C74274">
            <w:pPr>
              <w:spacing w:line="200" w:lineRule="exact"/>
              <w:ind w:left="185" w:hangingChars="103" w:hanging="185"/>
              <w:rPr>
                <w:rFonts w:hAnsi="ＭＳ ゴシック"/>
                <w:szCs w:val="18"/>
              </w:rPr>
            </w:pPr>
            <w:r w:rsidRPr="0072427C">
              <w:rPr>
                <w:rFonts w:hAnsi="ＭＳ ゴシック" w:hint="eastAsia"/>
                <w:szCs w:val="18"/>
              </w:rPr>
              <w:t>三　介護職員その他の従業者に対し、身体的拘束等の適正化のための研修を定期的に実施すること。</w:t>
            </w:r>
          </w:p>
          <w:p w:rsidR="00C74274" w:rsidRPr="0072427C" w:rsidRDefault="00C74274" w:rsidP="00C74274">
            <w:pPr>
              <w:spacing w:line="200" w:lineRule="exact"/>
              <w:ind w:left="165" w:hangingChars="103" w:hanging="165"/>
              <w:rPr>
                <w:rFonts w:hAnsi="ＭＳ ゴシック"/>
                <w:sz w:val="16"/>
                <w:szCs w:val="16"/>
              </w:rPr>
            </w:pPr>
            <w:r w:rsidRPr="0072427C">
              <w:rPr>
                <w:rFonts w:hAnsi="ＭＳ ゴシック" w:hint="eastAsia"/>
                <w:sz w:val="16"/>
                <w:szCs w:val="16"/>
              </w:rPr>
              <w:t>④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す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職員教育を組織的に徹底させていくためには、当該指定特定施設が指針に基づいた研修プログラムを作成し、定期的な教育（年２回以上）を開催するとともに、新規採用時には必ず身体的拘束等の適正化の研修を実施することが重要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また、研修の実施内容についても記録することが必要である。研修の実施は、職員研修施設内での研修で差し支えない。</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03"/>
        </w:trPr>
        <w:tc>
          <w:tcPr>
            <w:tcW w:w="2391" w:type="dxa"/>
            <w:tcBorders>
              <w:top w:val="dotted"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（質の評価）</w:t>
            </w:r>
          </w:p>
        </w:tc>
        <w:tc>
          <w:tcPr>
            <w:tcW w:w="6234"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自らその提供する指定特定施設入居者生活介護の質の評価を行い、常にその改善を図っているか。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77"/>
        </w:trPr>
        <w:tc>
          <w:tcPr>
            <w:tcW w:w="2391" w:type="dxa"/>
            <w:vMerge w:val="restart"/>
            <w:tcBorders>
              <w:top w:val="single" w:sz="4" w:space="0" w:color="auto"/>
            </w:tcBorders>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指定介護予防特定施設入居者生活介護の基本取扱方針</w:t>
            </w:r>
          </w:p>
        </w:tc>
        <w:tc>
          <w:tcPr>
            <w:tcW w:w="6234" w:type="dxa"/>
          </w:tcPr>
          <w:p w:rsidR="00C74274" w:rsidRPr="0072427C" w:rsidRDefault="00C74274" w:rsidP="00C74274">
            <w:pPr>
              <w:spacing w:line="200" w:lineRule="exact"/>
            </w:pPr>
            <w:r w:rsidRPr="0072427C">
              <w:t>利用者の介護予防に資するよう、その目標を設定し、計画的に</w:t>
            </w:r>
            <w:r w:rsidRPr="0072427C">
              <w:rPr>
                <w:rFonts w:hint="eastAsia"/>
              </w:rPr>
              <w:t>行なっているか。</w:t>
            </w:r>
          </w:p>
          <w:p w:rsidR="00C74274" w:rsidRPr="0072427C" w:rsidRDefault="00C74274" w:rsidP="00C74274">
            <w:pPr>
              <w:spacing w:line="200" w:lineRule="exact"/>
              <w:ind w:left="160" w:hangingChars="100" w:hanging="160"/>
            </w:pPr>
            <w:r w:rsidRPr="0072427C">
              <w:rPr>
                <w:rFonts w:hint="eastAsia"/>
                <w:sz w:val="16"/>
              </w:rPr>
              <w:t>①介護予防特定施設入居者生活介護の提供に当たっては、一人ひとりの高齢者ができる限り要介護状態にならないで自立した日常生活を営むことができるよう支援することを目的として行われるものであることに留意しつつ行う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209"/>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ascii="ＭＳ Ｐゴシック" w:eastAsia="ＭＳ Ｐゴシック" w:hAnsi="ＭＳ Ｐゴシック" w:cs="ＭＳ Ｐゴシック"/>
                <w:kern w:val="0"/>
                <w:szCs w:val="18"/>
              </w:rPr>
            </w:pPr>
            <w:r w:rsidRPr="0072427C">
              <w:t>自らその提供する指定</w:t>
            </w:r>
            <w:r w:rsidRPr="0072427C">
              <w:rPr>
                <w:rFonts w:hint="eastAsia"/>
                <w:color w:val="111111"/>
                <w:szCs w:val="18"/>
              </w:rPr>
              <w:t>介護予防特定施設入居者生活介護</w:t>
            </w:r>
            <w:r w:rsidRPr="0072427C">
              <w:t>の質の評価を行うとともに、主治の医師又は歯科医師とも連携を図りつつ、常にそ</w:t>
            </w:r>
            <w:r w:rsidRPr="0072427C">
              <w:rPr>
                <w:rFonts w:ascii="ＭＳ Ｐゴシック" w:eastAsia="ＭＳ Ｐゴシック" w:hAnsi="ＭＳ Ｐゴシック" w:cs="ＭＳ Ｐゴシック"/>
                <w:kern w:val="0"/>
                <w:szCs w:val="18"/>
              </w:rPr>
              <w:t>の改善を図</w:t>
            </w:r>
            <w:r w:rsidRPr="0072427C">
              <w:rPr>
                <w:rFonts w:ascii="ＭＳ Ｐゴシック" w:eastAsia="ＭＳ Ｐゴシック" w:hAnsi="ＭＳ Ｐゴシック" w:cs="ＭＳ Ｐゴシック" w:hint="eastAsia"/>
                <w:kern w:val="0"/>
                <w:szCs w:val="18"/>
              </w:rPr>
              <w:t>っているか</w:t>
            </w:r>
            <w:r w:rsidRPr="0072427C">
              <w:rPr>
                <w:rFonts w:ascii="ＭＳ Ｐゴシック" w:eastAsia="ＭＳ Ｐゴシック" w:hAnsi="ＭＳ Ｐゴシック" w:cs="ＭＳ Ｐゴシック"/>
                <w:kern w:val="0"/>
                <w:szCs w:val="18"/>
              </w:rPr>
              <w:t>。</w:t>
            </w:r>
          </w:p>
          <w:p w:rsidR="00C74274" w:rsidRPr="0072427C" w:rsidRDefault="00C74274" w:rsidP="00C74274">
            <w:pPr>
              <w:spacing w:line="200" w:lineRule="exact"/>
              <w:ind w:left="160" w:hangingChars="100" w:hanging="160"/>
              <w:rPr>
                <w:rFonts w:ascii="ＭＳ Ｐゴシック" w:eastAsia="ＭＳ Ｐゴシック" w:hAnsi="ＭＳ Ｐゴシック" w:cs="ＭＳ Ｐゴシック"/>
                <w:kern w:val="0"/>
                <w:sz w:val="16"/>
                <w:szCs w:val="16"/>
              </w:rPr>
            </w:pPr>
            <w:r w:rsidRPr="0072427C">
              <w:rPr>
                <w:rFonts w:ascii="ＭＳ Ｐゴシック" w:eastAsia="ＭＳ Ｐゴシック" w:hAnsi="ＭＳ Ｐゴシック" w:cs="ＭＳ Ｐゴシック" w:hint="eastAsia"/>
                <w:kern w:val="0"/>
                <w:sz w:val="16"/>
                <w:szCs w:val="16"/>
              </w:rPr>
              <w:t>④提供された介護予防サービスについては、介護予防特定施設サービス計画に定める目標達成の度合いや利用者及びその家族の満足度等について常に評価を行うなど、その改善を図らなければならないものであ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ascii="ＭＳ Ｐゴシック" w:eastAsia="ＭＳ Ｐゴシック" w:hAnsi="ＭＳ Ｐゴシック" w:cs="ＭＳ Ｐゴシック"/>
                <w:kern w:val="0"/>
                <w:szCs w:val="18"/>
              </w:rPr>
            </w:pPr>
            <w:r w:rsidRPr="0072427C">
              <w:rPr>
                <w:rFonts w:ascii="ＭＳ Ｐゴシック" w:eastAsia="ＭＳ Ｐゴシック" w:hAnsi="ＭＳ Ｐゴシック" w:cs="ＭＳ Ｐゴシック"/>
                <w:kern w:val="0"/>
                <w:szCs w:val="18"/>
              </w:rPr>
              <w:t>指定</w:t>
            </w:r>
            <w:r w:rsidRPr="0072427C">
              <w:rPr>
                <w:rFonts w:hint="eastAsia"/>
                <w:color w:val="111111"/>
                <w:szCs w:val="18"/>
              </w:rPr>
              <w:t>介護予防特定施設入居者生活介護</w:t>
            </w:r>
            <w:r w:rsidRPr="0072427C">
              <w:rPr>
                <w:rFonts w:ascii="ＭＳ Ｐゴシック" w:eastAsia="ＭＳ Ｐゴシック" w:hAnsi="ＭＳ Ｐゴシック" w:cs="ＭＳ Ｐゴシック"/>
                <w:kern w:val="0"/>
                <w:szCs w:val="18"/>
              </w:rPr>
              <w:t>の提供に当たり、利用者ができる限り要介護状態とならないで自立した日常生活を営むことができるよう支援することを目的とするものであることを常に意識してサービスの提供に当た</w:t>
            </w:r>
            <w:r w:rsidRPr="0072427C">
              <w:rPr>
                <w:rFonts w:ascii="ＭＳ Ｐゴシック" w:eastAsia="ＭＳ Ｐゴシック" w:hAnsi="ＭＳ Ｐゴシック" w:cs="ＭＳ Ｐゴシック" w:hint="eastAsia"/>
                <w:kern w:val="0"/>
                <w:szCs w:val="18"/>
              </w:rPr>
              <w:t>っているか</w:t>
            </w:r>
            <w:r w:rsidRPr="0072427C">
              <w:rPr>
                <w:rFonts w:ascii="ＭＳ Ｐゴシック" w:eastAsia="ＭＳ Ｐゴシック" w:hAnsi="ＭＳ Ｐゴシック" w:cs="ＭＳ Ｐゴシック"/>
                <w:kern w:val="0"/>
                <w:szCs w:val="18"/>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ascii="ＭＳ Ｐゴシック" w:eastAsia="ＭＳ Ｐゴシック" w:hAnsi="ＭＳ Ｐゴシック" w:cs="ＭＳ Ｐゴシック"/>
                <w:kern w:val="0"/>
                <w:szCs w:val="18"/>
              </w:rPr>
            </w:pPr>
            <w:r w:rsidRPr="0072427C">
              <w:rPr>
                <w:rFonts w:ascii="ＭＳ Ｐゴシック" w:eastAsia="ＭＳ Ｐゴシック" w:hAnsi="ＭＳ Ｐゴシック" w:cs="ＭＳ Ｐゴシック"/>
                <w:kern w:val="0"/>
                <w:szCs w:val="18"/>
              </w:rPr>
              <w:t>利用者がその有する能力を最大限活用することができるような方法によるサービスの提供に努め</w:t>
            </w:r>
            <w:r w:rsidRPr="0072427C">
              <w:rPr>
                <w:rFonts w:ascii="ＭＳ Ｐゴシック" w:eastAsia="ＭＳ Ｐゴシック" w:hAnsi="ＭＳ Ｐゴシック" w:cs="ＭＳ Ｐゴシック" w:hint="eastAsia"/>
                <w:kern w:val="0"/>
                <w:szCs w:val="18"/>
              </w:rPr>
              <w:t>ているか。</w:t>
            </w:r>
          </w:p>
          <w:p w:rsidR="00C74274" w:rsidRPr="0072427C" w:rsidRDefault="00C74274" w:rsidP="00C74274">
            <w:pPr>
              <w:spacing w:line="200" w:lineRule="exact"/>
              <w:ind w:left="160" w:hangingChars="100" w:hanging="160"/>
              <w:rPr>
                <w:rFonts w:ascii="ＭＳ Ｐゴシック" w:eastAsia="ＭＳ Ｐゴシック" w:hAnsi="ＭＳ Ｐゴシック" w:cs="ＭＳ Ｐゴシック"/>
                <w:kern w:val="0"/>
                <w:sz w:val="16"/>
                <w:szCs w:val="16"/>
              </w:rPr>
            </w:pPr>
            <w:r w:rsidRPr="0072427C">
              <w:rPr>
                <w:rFonts w:ascii="ＭＳ Ｐゴシック" w:eastAsia="ＭＳ Ｐゴシック" w:hAnsi="ＭＳ Ｐゴシック" w:cs="ＭＳ Ｐゴシック" w:hint="eastAsia"/>
                <w:kern w:val="0"/>
                <w:sz w:val="16"/>
                <w:szCs w:val="16"/>
              </w:rPr>
              <w:t>③サービスの提供に当たって、利用者ができないことを単に補う形でのサービス提供は、かえって利用者の生活機能の低下を引き起こし、サービスへの依存を生み出している場合があるとの指摘を踏まえ「利用者の自立の可能性を最大限引 、き出す支援を行う」ことを基本として、利用者のできる能力を阻害するような不適切なサービス提供をしないよう配慮すること。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ascii="ＭＳ Ｐゴシック" w:eastAsia="ＭＳ Ｐゴシック" w:hAnsi="ＭＳ Ｐゴシック" w:cs="ＭＳ Ｐゴシック"/>
                <w:kern w:val="0"/>
                <w:szCs w:val="18"/>
              </w:rPr>
            </w:pPr>
            <w:r w:rsidRPr="0072427C">
              <w:rPr>
                <w:rFonts w:ascii="ＭＳ Ｐゴシック" w:eastAsia="ＭＳ Ｐゴシック" w:hAnsi="ＭＳ Ｐゴシック" w:cs="ＭＳ Ｐゴシック"/>
                <w:kern w:val="0"/>
                <w:szCs w:val="18"/>
              </w:rPr>
              <w:t>指定</w:t>
            </w:r>
            <w:r w:rsidRPr="0072427C">
              <w:rPr>
                <w:rFonts w:hint="eastAsia"/>
                <w:color w:val="111111"/>
                <w:szCs w:val="18"/>
              </w:rPr>
              <w:t>介護予防特定施設入居者生活介護</w:t>
            </w:r>
            <w:r w:rsidRPr="0072427C">
              <w:rPr>
                <w:rFonts w:ascii="ＭＳ Ｐゴシック" w:eastAsia="ＭＳ Ｐゴシック" w:hAnsi="ＭＳ Ｐゴシック" w:cs="ＭＳ Ｐゴシック"/>
                <w:kern w:val="0"/>
                <w:szCs w:val="18"/>
              </w:rPr>
              <w:t>の提供に当たり、利用者とのコミュニケーションを十分に図ることその他の様々な方法により、利用者が主体的に事業に参加するよう適切な働きかけに努め</w:t>
            </w:r>
            <w:r w:rsidRPr="0072427C">
              <w:rPr>
                <w:rFonts w:ascii="ＭＳ Ｐゴシック" w:eastAsia="ＭＳ Ｐゴシック" w:hAnsi="ＭＳ Ｐゴシック" w:cs="ＭＳ Ｐゴシック" w:hint="eastAsia"/>
                <w:kern w:val="0"/>
                <w:szCs w:val="18"/>
              </w:rPr>
              <w:t>ているか。</w:t>
            </w:r>
          </w:p>
          <w:p w:rsidR="00C74274" w:rsidRPr="0072427C" w:rsidRDefault="00C74274" w:rsidP="00C74274">
            <w:pPr>
              <w:spacing w:line="200" w:lineRule="exact"/>
              <w:ind w:left="160" w:hangingChars="100" w:hanging="160"/>
              <w:rPr>
                <w:rFonts w:ascii="ＭＳ Ｐゴシック" w:eastAsia="ＭＳ Ｐゴシック" w:hAnsi="ＭＳ Ｐゴシック" w:cs="ＭＳ Ｐゴシック"/>
                <w:kern w:val="0"/>
                <w:szCs w:val="18"/>
              </w:rPr>
            </w:pPr>
            <w:r w:rsidRPr="0072427C">
              <w:rPr>
                <w:rFonts w:ascii="ＭＳ Ｐゴシック" w:eastAsia="ＭＳ Ｐゴシック" w:hAnsi="ＭＳ Ｐゴシック" w:cs="ＭＳ Ｐゴシック" w:hint="eastAsia"/>
                <w:kern w:val="0"/>
                <w:sz w:val="16"/>
                <w:szCs w:val="16"/>
              </w:rPr>
              <w:t>②介護予防の十分な効果を高める観点からは、利用者の主体的な取組が不可欠であることから、サービスの提供に当たっては、利用者の意欲が高まるようコミュニケーションの取り方をはじめ、様々な工夫をして、適切な働きかけを行うよう努め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95"/>
        </w:trPr>
        <w:tc>
          <w:tcPr>
            <w:tcW w:w="2391" w:type="dxa"/>
            <w:vMerge w:val="restart"/>
            <w:tcBorders>
              <w:top w:val="single" w:sz="4" w:space="0" w:color="auto"/>
            </w:tcBorders>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指定介護予防特定施設入居者生活介護の具体的取扱方針</w:t>
            </w:r>
          </w:p>
        </w:tc>
        <w:tc>
          <w:tcPr>
            <w:tcW w:w="6234" w:type="dxa"/>
          </w:tcPr>
          <w:p w:rsidR="00C74274" w:rsidRPr="0072427C" w:rsidRDefault="00C74274" w:rsidP="00C74274">
            <w:pPr>
              <w:spacing w:line="200" w:lineRule="exact"/>
            </w:pPr>
            <w:r w:rsidRPr="0072427C">
              <w:t>主治の医師又は歯科医師からの情報伝達やサービス担当者会議を通じる等の適切な方法により、利用者の心身の状況、</w:t>
            </w:r>
            <w:r w:rsidRPr="0072427C">
              <w:rPr>
                <w:rFonts w:hint="eastAsia"/>
              </w:rPr>
              <w:t>その有する能力、</w:t>
            </w:r>
            <w:r w:rsidRPr="0072427C">
              <w:t>その置かれている環境等</w:t>
            </w:r>
            <w:r w:rsidRPr="0072427C">
              <w:rPr>
                <w:rFonts w:hint="eastAsia"/>
              </w:rPr>
              <w:t>の評価を通じて利用者が現に抱える問題点を把握し、利用者が自立した生活を営むことができるように支援する上で解決すべき課題を把握しているか。</w:t>
            </w:r>
          </w:p>
          <w:p w:rsidR="00C74274" w:rsidRPr="0072427C" w:rsidRDefault="00C74274" w:rsidP="00C74274">
            <w:pPr>
              <w:spacing w:line="200" w:lineRule="exact"/>
              <w:ind w:left="160" w:hangingChars="100" w:hanging="160"/>
              <w:rPr>
                <w:sz w:val="16"/>
              </w:rPr>
            </w:pPr>
            <w:r w:rsidRPr="0072427C">
              <w:rPr>
                <w:rFonts w:hint="eastAsia"/>
                <w:sz w:val="16"/>
              </w:rPr>
              <w:t>①予防基準第247条第１号及び第２号は、計画作成担当者は、介護予防特定施設サービス計画を作成しなければならないこととしたものである。介護予防特定施設サービス計画の作成に当たっては、主治医又は主治の歯科医師からの情報伝達等の適切な方法により、利用者の状況を把握・分析し、介護予防特定施設入居者生活介護の提供によって解決すべき問題状況を明らかに し（アセスメント）、これに基づき、支援の方向性や目標を明確にし、提供するサービスの具体的内容、所要時間、日程等を明らかにするものとする。なお、介護予防特定施設サービス計画の様式については、事業所ごとに定めるもので差し支えない。</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209"/>
        </w:trPr>
        <w:tc>
          <w:tcPr>
            <w:tcW w:w="2391" w:type="dxa"/>
            <w:vMerge/>
            <w:tcBorders>
              <w:top w:val="single" w:sz="4" w:space="0" w:color="auto"/>
            </w:tcBorders>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sz w:val="16"/>
                <w:szCs w:val="16"/>
              </w:rPr>
            </w:pPr>
            <w:r w:rsidRPr="0072427C">
              <w:rPr>
                <w:rFonts w:hint="eastAsia"/>
              </w:rPr>
              <w:t>計画作成担当者は、利用者の希望及び利用者について把握された解決すべき課題を踏まえて、他の介護予防特定施設従業者と協議の上、指定介護予防特定施設入居者生活介護の目標及びその達成時期、当該目標を達成するための具体的なサービスの内容、サービスを提供する上での留意点、サービスの提供を行う期間等を記載した介護予防特定施設サービス計画の原案を作成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93"/>
        </w:trPr>
        <w:tc>
          <w:tcPr>
            <w:tcW w:w="2391" w:type="dxa"/>
            <w:vMerge/>
            <w:tcBorders>
              <w:top w:val="single" w:sz="4" w:space="0" w:color="auto"/>
            </w:tcBorders>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color w:val="111111"/>
                <w:szCs w:val="18"/>
              </w:rPr>
            </w:pPr>
            <w:r w:rsidRPr="0072427C">
              <w:rPr>
                <w:rFonts w:hint="eastAsia"/>
                <w:color w:val="111111"/>
                <w:szCs w:val="18"/>
              </w:rPr>
              <w:t>計画作成担当者は、介護予防特定施設サービス計画の作成に当たっては、その原案の内容について利用者又はその家族に対して説明し、文書により利用者の同意を得ているか。</w:t>
            </w:r>
          </w:p>
          <w:p w:rsidR="00C74274" w:rsidRPr="0072427C" w:rsidRDefault="00C74274" w:rsidP="00C74274">
            <w:pPr>
              <w:spacing w:line="200" w:lineRule="exact"/>
              <w:ind w:left="160" w:hangingChars="100" w:hanging="160"/>
              <w:rPr>
                <w:color w:val="111111"/>
                <w:sz w:val="16"/>
                <w:szCs w:val="16"/>
              </w:rPr>
            </w:pPr>
            <w:r w:rsidRPr="0072427C">
              <w:rPr>
                <w:rFonts w:hint="eastAsia"/>
                <w:color w:val="111111"/>
                <w:sz w:val="16"/>
                <w:szCs w:val="16"/>
              </w:rPr>
              <w:t>②同条第３号は、サービス提供に当たっての利用者又はその家族に対する説明について定めたものである。即ち、介護予防特定施設サービス計画は、利用者の日常生活全般の状況及び希望を踏まえて作成されなければならないものであり、その内容について説明を行った上で利用者の同意を得ることを義務づけることにより、サービス内容等への利用者の意向の反映の機会を保障しようとするものである。計画作成担当者は、介護予防特定施設サービス計画の目標や内容等について、利用者又はその家族に、理解しやすい方法で説明を行うとともに、その実施状況や評価についても説明を行うものとす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1"/>
        </w:trPr>
        <w:tc>
          <w:tcPr>
            <w:tcW w:w="2391" w:type="dxa"/>
            <w:vMerge/>
            <w:tcBorders>
              <w:top w:val="single" w:sz="4" w:space="0" w:color="auto"/>
            </w:tcBorders>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sz w:val="16"/>
                <w:szCs w:val="16"/>
              </w:rPr>
            </w:pPr>
            <w:r w:rsidRPr="0072427C">
              <w:rPr>
                <w:rFonts w:hint="eastAsia"/>
              </w:rPr>
              <w:t>計画作成担当者は、介護予防特定施設サービス計画を作成した際には、当該介護予防特定施設サービス計画を利用者に交付しているか。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84"/>
        </w:trPr>
        <w:tc>
          <w:tcPr>
            <w:tcW w:w="2391" w:type="dxa"/>
            <w:vMerge/>
            <w:tcBorders>
              <w:top w:val="single" w:sz="4" w:space="0" w:color="auto"/>
            </w:tcBorders>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pPr>
            <w:r w:rsidRPr="0072427C">
              <w:rPr>
                <w:rFonts w:hint="eastAsia"/>
                <w:color w:val="111111"/>
                <w:szCs w:val="18"/>
              </w:rPr>
              <w:t>指定介護予防特定施設入居者生活介護の提供に当たっては、介護予防特定施設サービス計画に基づき、利用者が日常生活を営むのに必要な支援を行っているか。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55"/>
        </w:trPr>
        <w:tc>
          <w:tcPr>
            <w:tcW w:w="2391" w:type="dxa"/>
            <w:vMerge/>
            <w:tcBorders>
              <w:top w:val="single" w:sz="4" w:space="0" w:color="auto"/>
            </w:tcBorders>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pPr>
            <w:r w:rsidRPr="0072427C">
              <w:rPr>
                <w:rFonts w:hint="eastAsia"/>
                <w:color w:val="111111"/>
                <w:szCs w:val="18"/>
              </w:rPr>
              <w:t>指定介護予防特定施設入居者生活介護の提供に当たっては、懇切丁寧に行うことを旨とし、利用者又はその家族に対し、サービスの提供方法等について、理解しやすいように説明を行っているか。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209"/>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pStyle w:val="a3"/>
              <w:spacing w:line="200" w:lineRule="exact"/>
              <w:ind w:left="6"/>
              <w:rPr>
                <w:rFonts w:hAnsi="ＭＳ ゴシック"/>
                <w:szCs w:val="18"/>
                <w:lang w:val="en-US" w:eastAsia="ja-JP"/>
              </w:rPr>
            </w:pPr>
            <w:r w:rsidRPr="0072427C">
              <w:rPr>
                <w:rFonts w:hAnsi="ＭＳ ゴシック" w:cs="ＭＳ ゴシック" w:hint="eastAsia"/>
                <w:kern w:val="0"/>
                <w:szCs w:val="18"/>
                <w:lang w:val="en-US" w:eastAsia="ja-JP"/>
              </w:rPr>
              <w:t>計画作成担当者は、他の介護予防特定施設従業者との連絡を継続的に行うことにより、介護予防特定施設サービス計画に基づくサービスの提供の開始時から、当該介護予防特定施設サービス計画に記載したサービスの提供を行う期間が終了するまでに、少なくとも１回は、当該介護予防特定施設サービス計画の実施状況の把握（以下「モニタリング」という。）を行うとともに、利用者についての解決すべき課題の把握を行</w:t>
            </w:r>
            <w:r w:rsidRPr="0072427C">
              <w:rPr>
                <w:rFonts w:hAnsi="ＭＳ ゴシック" w:hint="eastAsia"/>
                <w:kern w:val="0"/>
                <w:szCs w:val="18"/>
                <w:lang w:val="en-US" w:eastAsia="ja-JP"/>
              </w:rPr>
              <w:t>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pStyle w:val="a3"/>
              <w:spacing w:line="200" w:lineRule="exact"/>
              <w:ind w:left="6"/>
              <w:rPr>
                <w:rFonts w:hAnsi="ＭＳ ゴシック" w:cs="ＭＳ ゴシック"/>
                <w:kern w:val="0"/>
                <w:szCs w:val="18"/>
                <w:lang w:val="en-US" w:eastAsia="ja-JP"/>
              </w:rPr>
            </w:pPr>
            <w:r w:rsidRPr="0072427C">
              <w:rPr>
                <w:rFonts w:hAnsi="ＭＳ ゴシック" w:cs="ＭＳ ゴシック" w:hint="eastAsia"/>
                <w:kern w:val="0"/>
                <w:szCs w:val="18"/>
                <w:lang w:val="en-US" w:eastAsia="ja-JP"/>
              </w:rPr>
              <w:t>計画作成担当者は、モニタリングの結果を踏まえ、必要に応じて介護予防特定施設サービス計画の変更を行っているか。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89"/>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特定施設サービス計画の作成</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53B84" w:rsidRDefault="00C53B84" w:rsidP="00C53B84">
            <w:pPr>
              <w:spacing w:line="200" w:lineRule="exact"/>
              <w:ind w:left="180" w:hangingChars="100" w:hanging="180"/>
              <w:rPr>
                <w:rFonts w:hAnsi="ＭＳ ゴシック"/>
                <w:szCs w:val="18"/>
              </w:rPr>
            </w:pPr>
            <w:r>
              <w:rPr>
                <w:rFonts w:hAnsi="ＭＳ ゴシック" w:hint="eastAsia"/>
                <w:szCs w:val="18"/>
              </w:rPr>
              <w:t>・特定施設サービス計画</w:t>
            </w:r>
          </w:p>
          <w:p w:rsidR="00C53B84" w:rsidRDefault="00C53B84" w:rsidP="00C53B84">
            <w:pPr>
              <w:spacing w:line="200" w:lineRule="exact"/>
              <w:ind w:left="180" w:hangingChars="100" w:hanging="180"/>
              <w:rPr>
                <w:rFonts w:hAnsi="ＭＳ ゴシック"/>
                <w:szCs w:val="18"/>
              </w:rPr>
            </w:pPr>
            <w:r>
              <w:rPr>
                <w:rFonts w:hAnsi="ＭＳ ゴシック" w:hint="eastAsia"/>
                <w:szCs w:val="18"/>
              </w:rPr>
              <w:t>（利用者又は家族の同意があったことがわかるもの）</w:t>
            </w:r>
          </w:p>
          <w:p w:rsidR="00C53B84" w:rsidRDefault="00C53B84" w:rsidP="00C53B84">
            <w:pPr>
              <w:spacing w:line="200" w:lineRule="exact"/>
              <w:rPr>
                <w:rFonts w:hAnsi="ＭＳ ゴシック"/>
                <w:szCs w:val="18"/>
              </w:rPr>
            </w:pPr>
            <w:r>
              <w:rPr>
                <w:rFonts w:hAnsi="ＭＳ ゴシック" w:hint="eastAsia"/>
                <w:szCs w:val="18"/>
              </w:rPr>
              <w:t>・サービス提供記録</w:t>
            </w:r>
          </w:p>
          <w:p w:rsidR="00C74274" w:rsidRPr="0072427C" w:rsidRDefault="00C53B84" w:rsidP="00C53B84">
            <w:pPr>
              <w:spacing w:line="200" w:lineRule="exact"/>
              <w:rPr>
                <w:rFonts w:hAnsi="ＭＳ ゴシック"/>
                <w:szCs w:val="18"/>
              </w:rPr>
            </w:pPr>
            <w:r>
              <w:rPr>
                <w:rFonts w:hAnsi="ＭＳ ゴシック" w:hint="eastAsia"/>
                <w:szCs w:val="18"/>
              </w:rPr>
              <w:t>・モニタリングシート</w:t>
            </w:r>
          </w:p>
        </w:tc>
        <w:tc>
          <w:tcPr>
            <w:tcW w:w="6234" w:type="dxa"/>
            <w:tcBorders>
              <w:top w:val="single" w:sz="4" w:space="0" w:color="auto"/>
            </w:tcBorders>
          </w:tcPr>
          <w:p w:rsidR="00C74274" w:rsidRPr="0072427C" w:rsidRDefault="00C74274" w:rsidP="00C74274">
            <w:pPr>
              <w:pStyle w:val="a3"/>
              <w:spacing w:line="200" w:lineRule="exact"/>
              <w:rPr>
                <w:rFonts w:hAnsi="ＭＳ ゴシック"/>
                <w:szCs w:val="18"/>
                <w:lang w:val="en-US" w:eastAsia="ja-JP"/>
              </w:rPr>
            </w:pPr>
            <w:r w:rsidRPr="0072427C">
              <w:rPr>
                <w:rFonts w:hAnsi="ＭＳ ゴシック" w:hint="eastAsia"/>
                <w:szCs w:val="18"/>
                <w:lang w:val="en-US" w:eastAsia="ja-JP"/>
              </w:rPr>
              <w:t>管理者は、計画作成担当者に特定施設サービス計画の作成に関する業務を担当させているか。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Pr>
        <w:tc>
          <w:tcPr>
            <w:tcW w:w="2391" w:type="dxa"/>
            <w:vMerge/>
          </w:tcPr>
          <w:p w:rsidR="00C74274" w:rsidRPr="0072427C" w:rsidRDefault="00C74274" w:rsidP="00C74274">
            <w:pPr>
              <w:spacing w:line="200" w:lineRule="exact"/>
              <w:rPr>
                <w:rFonts w:hAnsi="ＭＳ ゴシック"/>
                <w:color w:val="FF0000"/>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76"/>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計画作成担当者は、利用者又はその家族の希望、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原案を作成し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利用者に対するサービスが総合的に提供されるよう、当該計画は、介護保険給付の対象とならない介護サービスに関する事項をも含めたものとする。なお、当該計画の作成及び実施に当たっては、利用者の希望を十分勘案するものとす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rPr>
                <w:rFonts w:hAnsi="ＭＳ ゴシック"/>
                <w:szCs w:val="18"/>
              </w:rPr>
            </w:pPr>
          </w:p>
        </w:tc>
        <w:tc>
          <w:tcPr>
            <w:tcW w:w="6234" w:type="dxa"/>
            <w:tcBorders>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計画作成担当者は、特定施設サービス計画の作成に当たっては、その原案の内容について利用者又はその家族に対して説明し、文書により利用者の同意を得ているか。</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サービス内容等への利用者の意向の反映の機会を保障するため、計画作成担当者は、特定施設サービス計画の作成に当たっては、その内容等を説明した上で文書によって利用者の同意を得なければならず、また、当該特定施設サービス計画を利用者に交付しなければならない。</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39"/>
        </w:trPr>
        <w:tc>
          <w:tcPr>
            <w:tcW w:w="2391" w:type="dxa"/>
            <w:vMerge/>
          </w:tcPr>
          <w:p w:rsidR="00C74274" w:rsidRPr="0072427C" w:rsidRDefault="00C74274" w:rsidP="00C74274">
            <w:pPr>
              <w:spacing w:line="200" w:lineRule="exact"/>
              <w:rPr>
                <w:rFonts w:hAnsi="ＭＳ ゴシック"/>
                <w:szCs w:val="18"/>
              </w:rPr>
            </w:pPr>
          </w:p>
        </w:tc>
        <w:tc>
          <w:tcPr>
            <w:tcW w:w="6234" w:type="dxa"/>
            <w:tcBorders>
              <w:bottom w:val="single" w:sz="4" w:space="0" w:color="auto"/>
            </w:tcBorders>
          </w:tcPr>
          <w:p w:rsidR="00C74274" w:rsidRPr="0072427C" w:rsidRDefault="00C74274" w:rsidP="00C74274">
            <w:pPr>
              <w:spacing w:line="200" w:lineRule="exact"/>
              <w:rPr>
                <w:color w:val="111111"/>
                <w:szCs w:val="18"/>
              </w:rPr>
            </w:pPr>
            <w:r w:rsidRPr="0072427C">
              <w:rPr>
                <w:rFonts w:hint="eastAsia"/>
                <w:color w:val="111111"/>
                <w:szCs w:val="18"/>
              </w:rPr>
              <w:t>計画作成担当者は、特定施設サービス計画を作成した際には、当該特定施設サービス計画を利用者に交付しているか。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居宅サービス計画に基づきサービスを提供している指定特定施設入居者生活介護事業者については、居宅サービス計画を作成している指定居宅介護支援事業者から特定施設サービス計画の提供の求めがあった際には、当該特定施設サービス計画を提供することに協力するよう努めるものとする。</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rPr>
                <w:rFonts w:hAnsi="ＭＳ ゴシック"/>
                <w:szCs w:val="18"/>
              </w:rPr>
            </w:pPr>
          </w:p>
        </w:tc>
        <w:tc>
          <w:tcPr>
            <w:tcW w:w="6234" w:type="dxa"/>
            <w:tcBorders>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計画作成担当者は、特定施設サービス計画作成後においても、他の特定施設従業者との連絡を継続的に行うことにより、特定施設サービス計画の実施状況の把握を行うとともに、利用者についての解決すべき課題の把握を行い、必要に応じて特定施設サービス計画の変更を行っているか。</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介護</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・サービス提供記録</w:t>
            </w:r>
          </w:p>
          <w:p w:rsidR="00C74274" w:rsidRPr="0072427C" w:rsidRDefault="00C74274" w:rsidP="00C74274">
            <w:pPr>
              <w:spacing w:line="200" w:lineRule="exact"/>
              <w:rPr>
                <w:rFonts w:hAnsi="ＭＳ ゴシック"/>
                <w:szCs w:val="18"/>
                <w:shd w:val="pct15" w:color="auto" w:fill="FFFFFF"/>
              </w:rPr>
            </w:pPr>
            <w:r w:rsidRPr="0072427C">
              <w:rPr>
                <w:rFonts w:hAnsi="ＭＳ ゴシック" w:hint="eastAsia"/>
                <w:szCs w:val="18"/>
              </w:rPr>
              <w:t>・業務日誌</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介護は、利用者の心身の状況に応じ、利用者の自立の支援と日常生活の充実に資するよう、適切な技術をもって行っているか。</w:t>
            </w:r>
          </w:p>
          <w:p w:rsidR="00C74274" w:rsidRPr="0072427C" w:rsidRDefault="00C74274" w:rsidP="00C74274">
            <w:pPr>
              <w:spacing w:line="200" w:lineRule="exact"/>
              <w:ind w:left="160" w:hangingChars="100" w:hanging="160"/>
              <w:rPr>
                <w:rFonts w:hAnsi="ＭＳ ゴシック"/>
                <w:spacing w:val="-8"/>
                <w:sz w:val="16"/>
                <w:szCs w:val="16"/>
              </w:rPr>
            </w:pPr>
            <w:r w:rsidRPr="0072427C">
              <w:rPr>
                <w:rFonts w:hAnsi="ＭＳ ゴシック" w:hint="eastAsia"/>
                <w:kern w:val="0"/>
                <w:sz w:val="16"/>
                <w:szCs w:val="16"/>
              </w:rPr>
              <w:t>①当該指定特定施設においてその有する能力に応じ自立した日常生活を営むことができるよう、適切な技術をもって介護サービスを提供し、又は必要な支援を行うものとする。なお、介護サービス等の実施に当たっては、利用者の人格を十分に配慮して実施するものとす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88"/>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 xml:space="preserve">自ら入浴が困難な利用者について、１週間に２回以上、適切な方法により、入浴させ、又は清しきを行っているか。 </w:t>
            </w:r>
          </w:p>
          <w:p w:rsidR="00C74274" w:rsidRPr="0072427C" w:rsidRDefault="00C74274" w:rsidP="00C74274">
            <w:pPr>
              <w:spacing w:line="200" w:lineRule="exact"/>
              <w:ind w:left="160" w:hangingChars="100" w:hanging="160"/>
              <w:rPr>
                <w:rFonts w:hAnsi="ＭＳ ゴシック"/>
                <w:kern w:val="0"/>
                <w:sz w:val="16"/>
                <w:szCs w:val="16"/>
              </w:rPr>
            </w:pPr>
            <w:r w:rsidRPr="0072427C">
              <w:rPr>
                <w:rFonts w:hAnsi="ＭＳ ゴシック" w:hint="eastAsia"/>
                <w:kern w:val="0"/>
                <w:sz w:val="16"/>
                <w:szCs w:val="16"/>
              </w:rPr>
              <w:t>②自ら入浴が困難な利用者の心身の状況や自立支援を踏まえて、特別浴槽を用いた入浴や介助浴等適切な方法により実施するものとする。なお、健康上の理由等で入浴の困難な利用者については、清しきを実施するなど利用者の清潔保持に努めるものとす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44"/>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利用者の心身の状況に応じ、適切な方法により、排せつの自立について必要な援助を行っているか。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③利用者の心身の状況や排せつ状況などを基に自立支援を踏まえて、</w:t>
            </w:r>
            <w:r w:rsidRPr="0072427C">
              <w:rPr>
                <w:rFonts w:hAnsi="ＭＳ ゴシック" w:hint="eastAsia"/>
                <w:kern w:val="0"/>
                <w:sz w:val="16"/>
                <w:szCs w:val="16"/>
              </w:rPr>
              <w:t>トイレ誘導や排せつ介助等について適切な方法により実施するものとする。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40"/>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利用者に対し、食事、離床、着替え、整容その他日常生活上の世話を適切に行っているか。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kern w:val="0"/>
                <w:sz w:val="16"/>
                <w:szCs w:val="16"/>
              </w:rPr>
              <w:t>④入居者の心身の状況や要望に応じて、１日の生活の流れに沿って、食事、離床、着替え、整容などの日常生活上の世話を適切に行うべきことを定めたものである。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926"/>
        </w:trPr>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機能訓練</w:t>
            </w:r>
          </w:p>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szCs w:val="18"/>
              </w:rPr>
              <w:t>利用者の心身の状況等を踏まえ、必要に応じて日常生活を送る上で必要な生活機能の改善又は維持のための機能訓練を行</w:t>
            </w:r>
            <w:r w:rsidRPr="0072427C">
              <w:rPr>
                <w:rFonts w:hAnsi="ＭＳ ゴシック" w:hint="eastAsia"/>
                <w:szCs w:val="18"/>
              </w:rPr>
              <w:t>っているか</w:t>
            </w:r>
            <w:r w:rsidRPr="0072427C">
              <w:rPr>
                <w:rFonts w:hAnsi="ＭＳ ゴシック"/>
                <w:szCs w:val="18"/>
              </w:rPr>
              <w:t>。</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w:t>
            </w:r>
            <w:r w:rsidRPr="0072427C">
              <w:rPr>
                <w:rFonts w:hAnsi="ＭＳ ゴシック"/>
                <w:sz w:val="16"/>
                <w:szCs w:val="16"/>
              </w:rPr>
              <w:t>機能訓練</w:t>
            </w:r>
            <w:r w:rsidRPr="0072427C">
              <w:rPr>
                <w:rFonts w:hAnsi="ＭＳ ゴシック" w:hint="eastAsia"/>
                <w:sz w:val="16"/>
                <w:szCs w:val="16"/>
              </w:rPr>
              <w:t>は</w:t>
            </w:r>
            <w:r w:rsidRPr="0072427C">
              <w:rPr>
                <w:rFonts w:hAnsi="ＭＳ ゴシック"/>
                <w:sz w:val="16"/>
                <w:szCs w:val="16"/>
              </w:rPr>
              <w:t>、利用者の家庭環境等を十分に踏まえて、日常生活の自立を助けるため、必要に応じて提供しなければならない。なお、日常生活及びレクリエーション、行事の実施等に当たっても、その効果を配慮するものとす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22"/>
        </w:trPr>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健康管理</w:t>
            </w:r>
          </w:p>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看護職員は、常に利用者の健康の状況に注意するとともに、健康保持のための適切な措置を講じているか。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11"/>
        </w:trPr>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相談及び援助</w:t>
            </w:r>
          </w:p>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常に利用者の心身の状況、その置かれている環境等の的確な把握に努め、利用者又はその家族に対し、その相談に適切に応じるとともに、利用者の社会生活に必要な支援を行っているか。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常時必要な相談及び社会生活に必要な支援を行いうる体制を取ることにより、積極的に入居者の生活の向上を図ることを趣旨とするものである。なお、社会生活に必要な支援とは、入居者自らの趣味又は嗜好に応じた生きがい活動、各種の公共サービス及び必要とする行政機関に対する手続等に関する情報提供又は相談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利用者の家族との連携　等</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常に利用者の家族との連携を図るとともに、利用者とその家族との交流等の機会を確保するよう努めているか。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kern w:val="0"/>
                <w:sz w:val="16"/>
                <w:szCs w:val="16"/>
              </w:rPr>
              <w:t>◇利用者の生活及び健康の状況並びにサービスの提供状況を家族に定期的に報告する等常に利用者と家族の連携を図るとともに、当該事業者が実施する行事への参加の呼びかけ等によって利用者とその家族が交流できる機会等を確保するよう努めなければならないこととする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利用者に関する市町村への通知</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指定特定施設入所者生活介護を受けている利用者が次の各号のいずれかに該当する場合は、遅滞なく、意見を付してその旨を市町村に通知しているか。</w:t>
            </w:r>
          </w:p>
          <w:p w:rsidR="00C74274" w:rsidRPr="0072427C" w:rsidRDefault="00C74274" w:rsidP="00C74274">
            <w:pPr>
              <w:spacing w:line="200" w:lineRule="exact"/>
              <w:ind w:left="360" w:hangingChars="200" w:hanging="360"/>
              <w:rPr>
                <w:rFonts w:hAnsi="ＭＳ ゴシック"/>
                <w:szCs w:val="18"/>
              </w:rPr>
            </w:pPr>
            <w:r w:rsidRPr="0072427C">
              <w:rPr>
                <w:rFonts w:hAnsi="ＭＳ ゴシック" w:hint="eastAsia"/>
                <w:szCs w:val="18"/>
              </w:rPr>
              <w:t>一　正当な理由なしに指定特定施設入居者生活介護の利用に関する指示に従わないことにより、要介護状態の程度を増進させたと認められるとき。</w:t>
            </w:r>
          </w:p>
          <w:p w:rsidR="00C74274" w:rsidRPr="0072427C" w:rsidRDefault="00C74274" w:rsidP="00C74274">
            <w:pPr>
              <w:spacing w:line="200" w:lineRule="exact"/>
              <w:ind w:left="360" w:hangingChars="200" w:hanging="360"/>
              <w:rPr>
                <w:rFonts w:hAnsi="ＭＳ ゴシック"/>
                <w:szCs w:val="18"/>
              </w:rPr>
            </w:pPr>
            <w:r w:rsidRPr="0072427C">
              <w:rPr>
                <w:rFonts w:hAnsi="ＭＳ ゴシック" w:hint="eastAsia"/>
                <w:szCs w:val="18"/>
              </w:rPr>
              <w:t>二　偽りその他不正な行為によって保険給付を受け、又は受けようとしたとき。</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緊急時等の対応</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・緊急時対応マニュアル</w:t>
            </w:r>
          </w:p>
          <w:p w:rsidR="00C74274" w:rsidRPr="0072427C" w:rsidRDefault="00C74274" w:rsidP="00C74274">
            <w:pPr>
              <w:spacing w:line="200" w:lineRule="exact"/>
              <w:rPr>
                <w:rFonts w:hAnsi="ＭＳ ゴシック"/>
                <w:szCs w:val="18"/>
              </w:rPr>
            </w:pPr>
            <w:r w:rsidRPr="0072427C">
              <w:rPr>
                <w:rFonts w:hAnsi="ＭＳ ゴシック" w:hint="eastAsia"/>
                <w:szCs w:val="18"/>
              </w:rPr>
              <w:t>・サービス提供記録</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szCs w:val="18"/>
              </w:rPr>
              <w:t>現に指定</w:t>
            </w:r>
            <w:r w:rsidRPr="0072427C">
              <w:rPr>
                <w:rFonts w:hAnsi="ＭＳ ゴシック" w:hint="eastAsia"/>
                <w:szCs w:val="18"/>
              </w:rPr>
              <w:t>特定施設入居者生活</w:t>
            </w:r>
            <w:r w:rsidRPr="0072427C">
              <w:rPr>
                <w:rFonts w:hAnsi="ＭＳ ゴシック"/>
                <w:szCs w:val="18"/>
              </w:rPr>
              <w:t>介護の提供を行っているときに利用者に病状の急変が生じた場合その他必要な場合は、速やかに主治の医師又はあらかじめ当該介護事業者が定めた協力医療機関への連絡を行う等の必要な措置を講じ</w:t>
            </w:r>
            <w:r w:rsidRPr="0072427C">
              <w:rPr>
                <w:rFonts w:hAnsi="ＭＳ ゴシック" w:hint="eastAsia"/>
                <w:szCs w:val="18"/>
              </w:rPr>
              <w:t>ているか。</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特定施設従業者が現に指定特定施設入居者生活介護の提供を行っているときに利用者に病状の急変が生じた場合その他必要な場合は、運営規程に定められた緊急時の対応方法に基づき速やかに主治医又はあらかじめ当該指定特定施設入居者生活介護事業者が定めた協力医療機関への連絡を行う等の必要な措置を講じなければならないこととしたものである。協力医療機関については、次の点に留意するものとする。</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 xml:space="preserve">　①協力医療機関は、事業の通常の実施地域内にあることが望ましいこと。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 xml:space="preserve">　②緊急時において円滑な協力を得るため、当該協力医療機関との間であらかじめ必要な事項を取り決めておくこと。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管理者の責務</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szCs w:val="18"/>
              </w:rPr>
              <w:t>管理者は、指定特定施設入居者生活介護事業所の従業者の管理及び指定特定施設入居者生活介護の利用の申込みに係る調整、業務の実施状況の把握その他の管理を一元的に行</w:t>
            </w:r>
            <w:r w:rsidRPr="0072427C">
              <w:rPr>
                <w:rFonts w:hAnsi="ＭＳ ゴシック" w:hint="eastAsia"/>
                <w:szCs w:val="18"/>
              </w:rPr>
              <w:t>っているか</w:t>
            </w:r>
            <w:r w:rsidRPr="0072427C">
              <w:rPr>
                <w:rFonts w:hAnsi="ＭＳ ゴシック"/>
                <w:szCs w:val="18"/>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pacing w:val="-6"/>
                <w:szCs w:val="18"/>
              </w:rPr>
            </w:pPr>
            <w:r w:rsidRPr="0072427C">
              <w:rPr>
                <w:rFonts w:hAnsi="ＭＳ ゴシック"/>
                <w:spacing w:val="-6"/>
                <w:szCs w:val="18"/>
              </w:rPr>
              <w:t>管理者は、当該指定特定施設入居者生活介護事業所の従業者に基準の規定を遵守させるため必要な指揮命令を行</w:t>
            </w:r>
            <w:r w:rsidRPr="0072427C">
              <w:rPr>
                <w:rFonts w:hAnsi="ＭＳ ゴシック" w:hint="eastAsia"/>
                <w:spacing w:val="-6"/>
                <w:szCs w:val="18"/>
              </w:rPr>
              <w:t>っているか</w:t>
            </w:r>
            <w:r w:rsidRPr="0072427C">
              <w:rPr>
                <w:rFonts w:hAnsi="ＭＳ ゴシック"/>
                <w:spacing w:val="-6"/>
                <w:szCs w:val="18"/>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運営規程</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53B84">
            <w:pPr>
              <w:spacing w:line="200" w:lineRule="exact"/>
              <w:rPr>
                <w:rFonts w:hAnsi="ＭＳ ゴシック"/>
                <w:szCs w:val="18"/>
              </w:rPr>
            </w:pPr>
            <w:r w:rsidRPr="0072427C">
              <w:rPr>
                <w:rFonts w:hAnsi="ＭＳ ゴシック" w:hint="eastAsia"/>
                <w:szCs w:val="18"/>
              </w:rPr>
              <w:t>・運営規程</w:t>
            </w:r>
          </w:p>
        </w:tc>
        <w:tc>
          <w:tcPr>
            <w:tcW w:w="6234" w:type="dxa"/>
            <w:vAlign w:val="center"/>
          </w:tcPr>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運営規程には、次の事項が定められているか。</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 xml:space="preserve">（１）事業の目的及び運営方針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 xml:space="preserve">（２）特定施設従業者の職種、員数及び職務内容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 xml:space="preserve">（３）入居定員及び居室数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（４）指定特定施設入居者生活介護の内容及び利用料その他の費用の額</w:t>
            </w:r>
          </w:p>
          <w:p w:rsidR="00C74274" w:rsidRPr="0072427C" w:rsidRDefault="00C74274" w:rsidP="00C74274">
            <w:pPr>
              <w:pStyle w:val="a3"/>
              <w:tabs>
                <w:tab w:val="clear" w:pos="4252"/>
                <w:tab w:val="clear" w:pos="8504"/>
              </w:tabs>
              <w:snapToGrid/>
              <w:spacing w:line="200" w:lineRule="exact"/>
              <w:ind w:firstLineChars="100" w:firstLine="180"/>
              <w:rPr>
                <w:rFonts w:hAnsi="ＭＳ ゴシック"/>
                <w:szCs w:val="18"/>
                <w:lang w:val="en-US" w:eastAsia="ja-JP"/>
              </w:rPr>
            </w:pPr>
            <w:r w:rsidRPr="0072427C">
              <w:rPr>
                <w:rFonts w:hAnsi="ＭＳ ゴシック" w:hint="eastAsia"/>
                <w:szCs w:val="18"/>
                <w:lang w:val="en-US" w:eastAsia="ja-JP"/>
              </w:rPr>
              <w:t xml:space="preserve">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（５）利用者が介護居室又は一時介護室に移る場合の条件及び手続</w:t>
            </w:r>
          </w:p>
          <w:p w:rsidR="00C74274" w:rsidRPr="0072427C" w:rsidRDefault="00C74274" w:rsidP="00C74274">
            <w:pPr>
              <w:pStyle w:val="a3"/>
              <w:tabs>
                <w:tab w:val="clear" w:pos="4252"/>
                <w:tab w:val="clear" w:pos="8504"/>
              </w:tabs>
              <w:snapToGrid/>
              <w:spacing w:line="200" w:lineRule="exact"/>
              <w:ind w:firstLineChars="100" w:firstLine="180"/>
              <w:rPr>
                <w:rFonts w:hAnsi="ＭＳ ゴシック"/>
                <w:szCs w:val="18"/>
                <w:lang w:val="en-US" w:eastAsia="ja-JP"/>
              </w:rPr>
            </w:pPr>
            <w:r w:rsidRPr="0072427C">
              <w:rPr>
                <w:rFonts w:hAnsi="ＭＳ ゴシック" w:hint="eastAsia"/>
                <w:szCs w:val="18"/>
                <w:lang w:val="en-US" w:eastAsia="ja-JP"/>
              </w:rPr>
              <w:t xml:space="preserve">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 xml:space="preserve">（６）施設の利用に当たっての留意事項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 xml:space="preserve">（７）緊急時等における対応方法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snapToGrid/>
              <w:spacing w:line="200" w:lineRule="exact"/>
              <w:rPr>
                <w:rFonts w:hAnsi="ＭＳ ゴシック"/>
                <w:szCs w:val="18"/>
                <w:lang w:val="en-US" w:eastAsia="ja-JP"/>
              </w:rPr>
            </w:pPr>
            <w:r w:rsidRPr="0072427C">
              <w:rPr>
                <w:rFonts w:hAnsi="ＭＳ ゴシック" w:hint="eastAsia"/>
                <w:szCs w:val="18"/>
                <w:lang w:val="en-US" w:eastAsia="ja-JP"/>
              </w:rPr>
              <w:t xml:space="preserve">（８）非常災害対策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snapToGrid/>
              <w:spacing w:line="200" w:lineRule="exact"/>
              <w:rPr>
                <w:rFonts w:hAnsi="ＭＳ ゴシック"/>
                <w:kern w:val="0"/>
                <w:szCs w:val="18"/>
                <w:lang w:val="en-US" w:eastAsia="ja-JP"/>
              </w:rPr>
            </w:pPr>
            <w:r w:rsidRPr="0072427C">
              <w:rPr>
                <w:rFonts w:hAnsi="ＭＳ ゴシック" w:hint="eastAsia"/>
                <w:szCs w:val="18"/>
                <w:lang w:val="en-US" w:eastAsia="ja-JP"/>
              </w:rPr>
              <w:t>（９）虐待の防止のための措置に関する事項</w:t>
            </w:r>
            <w:r w:rsidRPr="0072427C">
              <w:rPr>
                <w:rFonts w:hAnsi="ＭＳ ゴシック" w:hint="eastAsia"/>
                <w:b/>
                <w:kern w:val="0"/>
                <w:szCs w:val="18"/>
                <w:lang w:val="en-US" w:eastAsia="ja-JP"/>
              </w:rPr>
              <w:t xml:space="preserve">　</w:t>
            </w:r>
            <w:r w:rsidRPr="0072427C">
              <w:rPr>
                <w:rFonts w:hint="eastAsia"/>
                <w:kern w:val="0"/>
                <w:szCs w:val="18"/>
                <w:lang w:val="en-US" w:eastAsia="ja-JP"/>
              </w:rPr>
              <w:t xml:space="preserve">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p w:rsidR="00C74274" w:rsidRPr="0072427C" w:rsidRDefault="00C74274" w:rsidP="00C74274">
            <w:pPr>
              <w:pStyle w:val="a3"/>
              <w:snapToGrid/>
              <w:spacing w:line="200" w:lineRule="exact"/>
              <w:ind w:left="210" w:firstLineChars="200" w:firstLine="360"/>
              <w:rPr>
                <w:rFonts w:hAnsi="ＭＳ ゴシック"/>
                <w:szCs w:val="18"/>
                <w:lang w:val="en-US" w:eastAsia="ja-JP"/>
              </w:rPr>
            </w:pPr>
            <w:r w:rsidRPr="0072427C">
              <w:rPr>
                <w:rFonts w:hAnsi="ＭＳ ゴシック" w:hint="eastAsia"/>
                <w:szCs w:val="18"/>
              </w:rPr>
              <w:t>（※令和６年３月31日まで経過措置期間）</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 xml:space="preserve">（10）その他運営に関する重要事項　　　　　　　　</w:t>
            </w:r>
            <w:r w:rsidRPr="0072427C">
              <w:rPr>
                <w:rFonts w:hAnsi="ＭＳ ゴシック" w:hint="eastAsia"/>
                <w:spacing w:val="45"/>
                <w:kern w:val="0"/>
                <w:szCs w:val="18"/>
                <w:fitText w:val="1260" w:id="1978308865"/>
                <w:lang w:val="en-US" w:eastAsia="ja-JP"/>
              </w:rPr>
              <w:t>（有・無</w:t>
            </w:r>
            <w:r w:rsidRPr="0072427C">
              <w:rPr>
                <w:rFonts w:hAnsi="ＭＳ ゴシック" w:hint="eastAsia"/>
                <w:kern w:val="0"/>
                <w:szCs w:val="18"/>
                <w:fitText w:val="1260" w:id="1978308865"/>
                <w:lang w:val="en-US" w:eastAsia="ja-JP"/>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31"/>
              </w:numPr>
              <w:spacing w:line="200" w:lineRule="exact"/>
              <w:rPr>
                <w:rFonts w:hAnsi="ＭＳ ゴシック"/>
                <w:szCs w:val="18"/>
              </w:rPr>
            </w:pPr>
          </w:p>
        </w:tc>
        <w:tc>
          <w:tcPr>
            <w:tcW w:w="6234" w:type="dxa"/>
            <w:vAlign w:val="center"/>
          </w:tcPr>
          <w:p w:rsidR="00C74274" w:rsidRPr="0072427C" w:rsidRDefault="00C74274" w:rsidP="00C74274">
            <w:pPr>
              <w:autoSpaceDE w:val="0"/>
              <w:autoSpaceDN w:val="0"/>
              <w:adjustRightInd w:val="0"/>
              <w:spacing w:line="200" w:lineRule="exact"/>
              <w:rPr>
                <w:rFonts w:hAnsi="ＭＳ ゴシック"/>
                <w:kern w:val="0"/>
                <w:sz w:val="16"/>
                <w:szCs w:val="16"/>
              </w:rPr>
            </w:pPr>
            <w:r w:rsidRPr="0072427C">
              <w:rPr>
                <w:rFonts w:hAnsi="ＭＳ ゴシック" w:hint="eastAsia"/>
                <w:kern w:val="0"/>
                <w:sz w:val="16"/>
                <w:szCs w:val="16"/>
              </w:rPr>
              <w:t>①指定特定施設入居者生活介護の内容</w:t>
            </w:r>
          </w:p>
          <w:p w:rsidR="00C74274" w:rsidRPr="0072427C" w:rsidRDefault="00C74274" w:rsidP="00C74274">
            <w:pPr>
              <w:autoSpaceDE w:val="0"/>
              <w:autoSpaceDN w:val="0"/>
              <w:adjustRightInd w:val="0"/>
              <w:spacing w:line="200" w:lineRule="exact"/>
              <w:ind w:leftChars="100" w:left="180"/>
              <w:rPr>
                <w:rFonts w:hAnsi="ＭＳ ゴシック"/>
                <w:kern w:val="0"/>
                <w:sz w:val="16"/>
                <w:szCs w:val="16"/>
              </w:rPr>
            </w:pPr>
            <w:r w:rsidRPr="0072427C">
              <w:rPr>
                <w:rFonts w:hAnsi="ＭＳ ゴシック" w:hint="eastAsia"/>
                <w:kern w:val="0"/>
                <w:sz w:val="16"/>
                <w:szCs w:val="16"/>
              </w:rPr>
              <w:t>「指定特定施設入居者生活介護の内容」については、入浴の介護の１週間における回数等のサービスの内容を指すものであること。</w:t>
            </w:r>
          </w:p>
          <w:p w:rsidR="00C74274" w:rsidRPr="0072427C" w:rsidRDefault="00C74274" w:rsidP="00C74274">
            <w:pPr>
              <w:autoSpaceDE w:val="0"/>
              <w:autoSpaceDN w:val="0"/>
              <w:adjustRightInd w:val="0"/>
              <w:spacing w:line="200" w:lineRule="exact"/>
              <w:rPr>
                <w:rFonts w:hAnsi="ＭＳ ゴシック"/>
                <w:kern w:val="0"/>
                <w:sz w:val="16"/>
                <w:szCs w:val="16"/>
              </w:rPr>
            </w:pPr>
            <w:r w:rsidRPr="0072427C">
              <w:rPr>
                <w:rFonts w:hAnsi="ＭＳ ゴシック" w:hint="eastAsia"/>
                <w:kern w:val="0"/>
                <w:sz w:val="16"/>
                <w:szCs w:val="16"/>
              </w:rPr>
              <w:t>②その他運営に関する重要事項</w:t>
            </w:r>
          </w:p>
          <w:p w:rsidR="00C74274" w:rsidRPr="0072427C" w:rsidRDefault="00C74274" w:rsidP="00C74274">
            <w:pPr>
              <w:pStyle w:val="CM188"/>
              <w:spacing w:line="200" w:lineRule="exact"/>
              <w:ind w:leftChars="100" w:left="180"/>
              <w:jc w:val="both"/>
              <w:rPr>
                <w:rFonts w:hAnsi="ＭＳ ゴシック"/>
                <w:color w:val="000000"/>
                <w:sz w:val="16"/>
                <w:szCs w:val="16"/>
              </w:rPr>
            </w:pPr>
            <w:r w:rsidRPr="0072427C">
              <w:rPr>
                <w:rFonts w:hAnsi="ＭＳ ゴシック" w:hint="eastAsia"/>
                <w:color w:val="000000"/>
                <w:sz w:val="16"/>
                <w:szCs w:val="16"/>
              </w:rPr>
              <w:t>府基準第219条第</w:t>
            </w:r>
            <w:r w:rsidRPr="0072427C">
              <w:rPr>
                <w:rFonts w:hAnsi="ＭＳ ゴシック"/>
                <w:color w:val="000000"/>
                <w:sz w:val="16"/>
                <w:szCs w:val="16"/>
              </w:rPr>
              <w:t>1</w:t>
            </w:r>
            <w:r w:rsidRPr="0072427C">
              <w:rPr>
                <w:rFonts w:hAnsi="ＭＳ ゴシック" w:hint="eastAsia"/>
                <w:color w:val="000000"/>
                <w:sz w:val="16"/>
                <w:szCs w:val="16"/>
              </w:rPr>
              <w:t>項第</w:t>
            </w:r>
            <w:r w:rsidRPr="0072427C">
              <w:rPr>
                <w:rFonts w:hAnsi="ＭＳ ゴシック"/>
                <w:color w:val="000000"/>
                <w:sz w:val="16"/>
                <w:szCs w:val="16"/>
              </w:rPr>
              <w:t>2</w:t>
            </w:r>
            <w:r w:rsidRPr="0072427C">
              <w:rPr>
                <w:rFonts w:hAnsi="ＭＳ ゴシック" w:hint="eastAsia"/>
                <w:color w:val="000000"/>
                <w:sz w:val="16"/>
                <w:szCs w:val="16"/>
              </w:rPr>
              <w:t>号の看護職員又は介護職員を、それぞれ他の従業者と明確に区分するための措置等を指すものであること。</w:t>
            </w:r>
          </w:p>
          <w:p w:rsidR="00C74274" w:rsidRPr="0072427C" w:rsidRDefault="00C74274" w:rsidP="00C74274">
            <w:pPr>
              <w:pStyle w:val="CM189"/>
              <w:spacing w:line="200" w:lineRule="exact"/>
              <w:ind w:leftChars="100" w:left="180"/>
              <w:jc w:val="both"/>
              <w:rPr>
                <w:rFonts w:hAnsi="ＭＳ ゴシック"/>
                <w:color w:val="000000"/>
                <w:sz w:val="16"/>
                <w:szCs w:val="16"/>
              </w:rPr>
            </w:pPr>
            <w:r w:rsidRPr="0072427C">
              <w:rPr>
                <w:rFonts w:hAnsi="ＭＳ ゴシック" w:hint="eastAsia"/>
                <w:color w:val="000000"/>
                <w:sz w:val="16"/>
                <w:szCs w:val="16"/>
              </w:rPr>
              <w:t>また、利用者又は他の利用者等の生命又は身体を保護するため緊急にやむを得ない場合に身体拘束等を行う際の手続きについて定めておくことが望ましい。</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①従業者の職種、員数及び職務の内容</w:t>
            </w:r>
            <w:r w:rsidRPr="0072427C">
              <w:rPr>
                <w:rFonts w:hAnsi="ＭＳ ゴシック" w:hint="eastAsia"/>
                <w:sz w:val="16"/>
                <w:szCs w:val="18"/>
              </w:rPr>
              <w:t>（第２号）</w:t>
            </w:r>
          </w:p>
          <w:p w:rsidR="00C74274" w:rsidRPr="0072427C" w:rsidRDefault="00C74274" w:rsidP="00C74274">
            <w:pPr>
              <w:autoSpaceDE w:val="0"/>
              <w:autoSpaceDN w:val="0"/>
              <w:adjustRightInd w:val="0"/>
              <w:spacing w:line="200" w:lineRule="exact"/>
              <w:ind w:leftChars="100" w:left="180"/>
              <w:rPr>
                <w:rFonts w:hAnsi="ＭＳ ゴシック"/>
                <w:kern w:val="0"/>
                <w:sz w:val="16"/>
                <w:szCs w:val="16"/>
              </w:rPr>
            </w:pPr>
            <w:r w:rsidRPr="0072427C">
              <w:rPr>
                <w:rFonts w:hAnsi="ＭＳ ゴシック" w:hint="eastAsia"/>
                <w:sz w:val="16"/>
                <w:szCs w:val="16"/>
              </w:rPr>
              <w:t>従業者の「員数」は日々変わりうるものであるため、業務負担軽減等の観点から、規程を定めるに当たっては、居宅基準第５条において置くべきとされている員数を満たす範囲において、「○人以上」と記載することも差し支えない（居宅基準第８条に規定する重要事項を記した文書に記載する場合についても、同様とする。）。</w:t>
            </w:r>
          </w:p>
          <w:p w:rsidR="00C74274" w:rsidRPr="0072427C" w:rsidRDefault="00C74274" w:rsidP="00C74274">
            <w:pPr>
              <w:autoSpaceDE w:val="0"/>
              <w:autoSpaceDN w:val="0"/>
              <w:adjustRightInd w:val="0"/>
              <w:spacing w:line="200" w:lineRule="exact"/>
              <w:rPr>
                <w:rFonts w:hAnsi="ＭＳ ゴシック"/>
                <w:color w:val="000000"/>
                <w:kern w:val="0"/>
                <w:sz w:val="16"/>
                <w:szCs w:val="16"/>
              </w:rPr>
            </w:pPr>
            <w:r w:rsidRPr="0072427C">
              <w:rPr>
                <w:rFonts w:hAnsi="ＭＳ ゴシック" w:hint="eastAsia"/>
                <w:color w:val="000000"/>
                <w:kern w:val="0"/>
                <w:sz w:val="16"/>
                <w:szCs w:val="16"/>
              </w:rPr>
              <w:t>③利用料及びその他の費用の額</w:t>
            </w:r>
            <w:r w:rsidRPr="0072427C">
              <w:rPr>
                <w:rFonts w:hAnsi="ＭＳ ゴシック" w:hint="eastAsia"/>
                <w:sz w:val="16"/>
                <w:szCs w:val="18"/>
              </w:rPr>
              <w:t>（第４号）</w:t>
            </w:r>
          </w:p>
          <w:p w:rsidR="00C74274" w:rsidRPr="0072427C" w:rsidRDefault="00C74274" w:rsidP="00C74274">
            <w:pPr>
              <w:spacing w:line="200" w:lineRule="exact"/>
              <w:ind w:leftChars="100" w:left="180"/>
              <w:rPr>
                <w:rFonts w:hAnsi="ＭＳ ゴシック"/>
                <w:spacing w:val="-4"/>
                <w:sz w:val="16"/>
                <w:szCs w:val="16"/>
              </w:rPr>
            </w:pPr>
            <w:r w:rsidRPr="0072427C">
              <w:rPr>
                <w:rFonts w:hAnsi="ＭＳ ゴシック" w:hint="eastAsia"/>
                <w:color w:val="000000"/>
                <w:spacing w:val="-4"/>
                <w:sz w:val="16"/>
                <w:szCs w:val="16"/>
              </w:rPr>
              <w:t>「利用料」としては、法定代理受領サービスである指定特定施設入居者生活介護に係る利用料</w:t>
            </w:r>
            <w:r w:rsidRPr="0072427C">
              <w:rPr>
                <w:rFonts w:hAnsi="ＭＳ ゴシック"/>
                <w:color w:val="000000"/>
                <w:spacing w:val="-4"/>
                <w:sz w:val="16"/>
                <w:szCs w:val="16"/>
              </w:rPr>
              <w:t>(</w:t>
            </w:r>
            <w:r w:rsidRPr="0072427C">
              <w:rPr>
                <w:rFonts w:hAnsi="ＭＳ ゴシック" w:hint="eastAsia"/>
                <w:color w:val="000000"/>
                <w:spacing w:val="-4"/>
                <w:sz w:val="16"/>
                <w:szCs w:val="16"/>
              </w:rPr>
              <w:t>１割負担</w:t>
            </w:r>
            <w:r w:rsidRPr="0072427C">
              <w:rPr>
                <w:rFonts w:hAnsi="ＭＳ ゴシック" w:hint="eastAsia"/>
                <w:sz w:val="16"/>
                <w:szCs w:val="16"/>
              </w:rPr>
              <w:t>、２割負担又は３割負担</w:t>
            </w:r>
            <w:r w:rsidRPr="0072427C">
              <w:rPr>
                <w:rFonts w:hAnsi="ＭＳ ゴシック"/>
                <w:color w:val="000000"/>
                <w:spacing w:val="-4"/>
                <w:sz w:val="16"/>
                <w:szCs w:val="16"/>
              </w:rPr>
              <w:t>)</w:t>
            </w:r>
            <w:r w:rsidRPr="0072427C">
              <w:rPr>
                <w:rFonts w:hAnsi="ＭＳ ゴシック" w:hint="eastAsia"/>
                <w:color w:val="000000"/>
                <w:spacing w:val="-4"/>
                <w:sz w:val="16"/>
                <w:szCs w:val="16"/>
              </w:rPr>
              <w:t>及び法定代理受領サービスでない指定特定施設入居者生活介護の利用料を、「その他の費用の額」としては、府基準第226条第</w:t>
            </w:r>
            <w:r w:rsidRPr="0072427C">
              <w:rPr>
                <w:rFonts w:hAnsi="ＭＳ ゴシック"/>
                <w:color w:val="000000"/>
                <w:spacing w:val="-4"/>
                <w:sz w:val="16"/>
                <w:szCs w:val="16"/>
              </w:rPr>
              <w:t>3</w:t>
            </w:r>
            <w:r w:rsidRPr="0072427C">
              <w:rPr>
                <w:rFonts w:hAnsi="ＭＳ ゴシック" w:hint="eastAsia"/>
                <w:color w:val="000000"/>
                <w:spacing w:val="-4"/>
                <w:sz w:val="16"/>
                <w:szCs w:val="16"/>
              </w:rPr>
              <w:t>項に</w:t>
            </w:r>
            <w:r w:rsidRPr="0072427C">
              <w:rPr>
                <w:rFonts w:hAnsi="ＭＳ ゴシック" w:hint="eastAsia"/>
                <w:spacing w:val="-4"/>
                <w:sz w:val="16"/>
                <w:szCs w:val="16"/>
              </w:rPr>
              <w:t>より徴収が認められている費用の額（利用者の選定により提供される介護その他の日常生活上の便宜に要する費用、おむつ代、特定施設入居者生活介護の提供において提供される便宜のうち、日常生活においても通常必要となるものに係る費用であって、その利用者に負担させることが適当と認められるもの）及び必要に応じてその他のサービスに係る費用の額を規定するものであること。</w:t>
            </w:r>
          </w:p>
          <w:p w:rsidR="00C74274" w:rsidRPr="0072427C" w:rsidRDefault="00C74274" w:rsidP="00C74274">
            <w:pPr>
              <w:pStyle w:val="a3"/>
              <w:spacing w:line="200" w:lineRule="exact"/>
              <w:rPr>
                <w:rFonts w:hAnsi="ＭＳ ゴシック"/>
                <w:sz w:val="16"/>
                <w:szCs w:val="18"/>
                <w:lang w:val="en-US" w:eastAsia="ja-JP"/>
              </w:rPr>
            </w:pPr>
            <w:r w:rsidRPr="0072427C">
              <w:rPr>
                <w:rFonts w:hAnsi="ＭＳ ゴシック" w:hint="eastAsia"/>
                <w:sz w:val="16"/>
                <w:szCs w:val="18"/>
                <w:lang w:val="en-US" w:eastAsia="ja-JP"/>
              </w:rPr>
              <w:t>⑤虐待の防止のための措置に関する事項（第９号）</w:t>
            </w:r>
          </w:p>
          <w:p w:rsidR="00C74274" w:rsidRPr="0072427C" w:rsidRDefault="00C74274" w:rsidP="00C74274">
            <w:pPr>
              <w:spacing w:line="200" w:lineRule="exact"/>
              <w:ind w:leftChars="100" w:left="180"/>
              <w:rPr>
                <w:rFonts w:hAnsi="ＭＳ ゴシック"/>
                <w:spacing w:val="-4"/>
                <w:sz w:val="16"/>
                <w:szCs w:val="16"/>
              </w:rPr>
            </w:pPr>
            <w:r w:rsidRPr="0072427C">
              <w:rPr>
                <w:rFonts w:hAnsi="ＭＳ ゴシック" w:hint="eastAsia"/>
                <w:sz w:val="16"/>
                <w:szCs w:val="18"/>
              </w:rPr>
              <w:t>(31)の虐待の防止に係る、組織内の体制（責任者の選定、従業者への研修方法や研修計画等）や虐待又は虐待が疑われる事案（以下「虐待等」という。）が発生した場合の対応方法等を指す内容であること。</w:t>
            </w:r>
          </w:p>
          <w:p w:rsidR="00C74274" w:rsidRPr="0072427C" w:rsidRDefault="00C74274" w:rsidP="00C74274">
            <w:pPr>
              <w:spacing w:line="200" w:lineRule="exact"/>
              <w:rPr>
                <w:rFonts w:hAnsi="ＭＳ ゴシック"/>
                <w:spacing w:val="-4"/>
                <w:sz w:val="16"/>
                <w:szCs w:val="16"/>
              </w:rPr>
            </w:pPr>
            <w:r w:rsidRPr="0072427C">
              <w:rPr>
                <w:rFonts w:hAnsi="ＭＳ ゴシック" w:hint="eastAsia"/>
                <w:spacing w:val="-4"/>
                <w:sz w:val="16"/>
                <w:szCs w:val="16"/>
              </w:rPr>
              <w:t>④施設の利用にあたっての留意事項</w:t>
            </w:r>
            <w:r w:rsidRPr="0072427C">
              <w:rPr>
                <w:rFonts w:hAnsi="ＭＳ ゴシック" w:hint="eastAsia"/>
                <w:sz w:val="16"/>
                <w:szCs w:val="18"/>
              </w:rPr>
              <w:t>（第６号）</w:t>
            </w:r>
          </w:p>
          <w:p w:rsidR="00C74274" w:rsidRPr="0072427C" w:rsidRDefault="00C74274" w:rsidP="00C74274">
            <w:pPr>
              <w:spacing w:line="200" w:lineRule="exact"/>
              <w:ind w:left="152" w:hangingChars="100" w:hanging="152"/>
              <w:rPr>
                <w:rFonts w:hAnsi="ＭＳ ゴシック"/>
                <w:spacing w:val="-4"/>
                <w:sz w:val="16"/>
                <w:szCs w:val="16"/>
              </w:rPr>
            </w:pPr>
            <w:r w:rsidRPr="0072427C">
              <w:rPr>
                <w:rFonts w:hAnsi="ＭＳ ゴシック" w:hint="eastAsia"/>
                <w:spacing w:val="-4"/>
                <w:sz w:val="16"/>
                <w:szCs w:val="16"/>
              </w:rPr>
              <w:t xml:space="preserve">　利用者が指定特定施設入居者生活介護の提供を受ける際の、利用者側が留意すべき事項（入居生活上のルール、設備の利用上の留意事項等）を指すものであること。</w:t>
            </w:r>
          </w:p>
          <w:p w:rsidR="00C74274" w:rsidRPr="0072427C" w:rsidRDefault="00C74274" w:rsidP="00C74274">
            <w:pPr>
              <w:spacing w:line="200" w:lineRule="exact"/>
              <w:ind w:left="152" w:hangingChars="100" w:hanging="152"/>
              <w:rPr>
                <w:rFonts w:hAnsi="ＭＳ ゴシック"/>
                <w:spacing w:val="-4"/>
                <w:sz w:val="16"/>
                <w:szCs w:val="16"/>
              </w:rPr>
            </w:pPr>
            <w:r w:rsidRPr="0072427C">
              <w:rPr>
                <w:rFonts w:hAnsi="ＭＳ ゴシック" w:hint="eastAsia"/>
                <w:spacing w:val="-4"/>
                <w:sz w:val="16"/>
                <w:szCs w:val="16"/>
              </w:rPr>
              <w:t>⑤非常災害対策</w:t>
            </w:r>
            <w:r w:rsidRPr="0072427C">
              <w:rPr>
                <w:rFonts w:hAnsi="ＭＳ ゴシック" w:hint="eastAsia"/>
                <w:sz w:val="16"/>
                <w:szCs w:val="18"/>
              </w:rPr>
              <w:t>（第８号）</w:t>
            </w:r>
          </w:p>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pacing w:val="-4"/>
                <w:sz w:val="16"/>
                <w:szCs w:val="16"/>
              </w:rPr>
              <w:t xml:space="preserve">　非常災害に関する具体的計画を指すものであること。</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20"/>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勤務体制の確保</w:t>
            </w:r>
          </w:p>
          <w:p w:rsidR="00C74274" w:rsidRPr="0072427C" w:rsidRDefault="00C74274" w:rsidP="00C74274">
            <w:pPr>
              <w:spacing w:line="200" w:lineRule="exact"/>
              <w:rPr>
                <w:rFonts w:hAnsi="ＭＳ ゴシック"/>
                <w:color w:val="000000"/>
                <w:szCs w:val="18"/>
              </w:rPr>
            </w:pPr>
          </w:p>
          <w:p w:rsidR="00C53B84" w:rsidRDefault="00C53B84" w:rsidP="00C53B84">
            <w:pPr>
              <w:spacing w:line="200" w:lineRule="exact"/>
              <w:rPr>
                <w:rFonts w:hAnsi="ＭＳ ゴシック"/>
                <w:szCs w:val="18"/>
              </w:rPr>
            </w:pPr>
          </w:p>
          <w:p w:rsidR="00C53B84" w:rsidRDefault="00C53B84" w:rsidP="00C53B84">
            <w:pPr>
              <w:spacing w:line="200" w:lineRule="exact"/>
              <w:ind w:left="180" w:hangingChars="100" w:hanging="180"/>
              <w:rPr>
                <w:rFonts w:hAnsi="ＭＳ ゴシック"/>
                <w:szCs w:val="18"/>
              </w:rPr>
            </w:pPr>
            <w:r>
              <w:rPr>
                <w:rFonts w:hAnsi="ＭＳ ゴシック" w:hint="eastAsia"/>
                <w:szCs w:val="18"/>
              </w:rPr>
              <w:t>・雇用の形態（常勤・非常勤）がわかる文書</w:t>
            </w:r>
          </w:p>
          <w:p w:rsidR="00C53B84" w:rsidRDefault="00C53B84" w:rsidP="00C53B84">
            <w:pPr>
              <w:spacing w:line="200" w:lineRule="exact"/>
              <w:rPr>
                <w:rFonts w:hAnsi="ＭＳ ゴシック"/>
                <w:szCs w:val="18"/>
              </w:rPr>
            </w:pPr>
            <w:r>
              <w:rPr>
                <w:rFonts w:hAnsi="ＭＳ ゴシック" w:hint="eastAsia"/>
                <w:szCs w:val="18"/>
              </w:rPr>
              <w:t>・研修計画、実施記録</w:t>
            </w:r>
          </w:p>
          <w:p w:rsidR="00C53B84" w:rsidRDefault="00C53B84" w:rsidP="00C53B84">
            <w:pPr>
              <w:spacing w:line="200" w:lineRule="exact"/>
              <w:rPr>
                <w:rFonts w:hAnsi="ＭＳ ゴシック"/>
                <w:szCs w:val="18"/>
              </w:rPr>
            </w:pPr>
            <w:r>
              <w:rPr>
                <w:rFonts w:hAnsi="ＭＳ ゴシック" w:hint="eastAsia"/>
                <w:szCs w:val="18"/>
              </w:rPr>
              <w:t>・方針、相談記録</w:t>
            </w:r>
          </w:p>
          <w:p w:rsidR="00C74274" w:rsidRPr="0072427C" w:rsidRDefault="00C53B84" w:rsidP="00C53B84">
            <w:pPr>
              <w:spacing w:line="200" w:lineRule="exact"/>
              <w:ind w:left="180" w:hangingChars="100" w:hanging="180"/>
              <w:rPr>
                <w:rFonts w:hAnsi="ＭＳ ゴシック"/>
                <w:szCs w:val="18"/>
              </w:rPr>
            </w:pPr>
            <w:r>
              <w:rPr>
                <w:rFonts w:hAnsi="ＭＳ ゴシック" w:hint="eastAsia"/>
                <w:szCs w:val="18"/>
              </w:rPr>
              <w:t>・委託事業者の業務の実施状況の確認記録</w:t>
            </w:r>
          </w:p>
        </w:tc>
        <w:tc>
          <w:tcPr>
            <w:tcW w:w="6234" w:type="dxa"/>
          </w:tcPr>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利用者に対し適切な指定特定施設入居者生活介護その他のサービスを提供できるよう、指定特定施設入居者生活介護事業所ごとに、従業者の勤務の体制を定めているか。</w:t>
            </w:r>
          </w:p>
          <w:p w:rsidR="00C74274" w:rsidRPr="0072427C" w:rsidRDefault="00C74274" w:rsidP="00C74274">
            <w:pPr>
              <w:pStyle w:val="a3"/>
              <w:spacing w:line="200" w:lineRule="exact"/>
              <w:ind w:left="160" w:hangingChars="100" w:hanging="160"/>
              <w:rPr>
                <w:rFonts w:hAnsi="ＭＳ ゴシック"/>
                <w:kern w:val="0"/>
                <w:sz w:val="16"/>
                <w:szCs w:val="16"/>
                <w:lang w:eastAsia="ja-JP"/>
              </w:rPr>
            </w:pPr>
            <w:r w:rsidRPr="0072427C">
              <w:rPr>
                <w:rFonts w:hAnsi="ＭＳ ゴシック" w:hint="eastAsia"/>
                <w:kern w:val="0"/>
                <w:sz w:val="16"/>
                <w:szCs w:val="16"/>
                <w:lang w:eastAsia="ja-JP"/>
              </w:rPr>
              <w:t>①特定施設従業者の日々の勤務時間、常勤・非常勤の別、管理者との兼務関係、機能訓練指導員との兼務関係、計画作成担当者との兼務関係等を勤務表上明確にすること。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spacing w:line="200" w:lineRule="exact"/>
              <w:ind w:firstLineChars="100" w:firstLine="180"/>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指定特定施設入居者生活介護の提供は、当該指定特定施設の従業者によって行われているか。ただし、事業者が業務の管理及び指揮命令を確実に行うことができる場合は、この限りでない。</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Borders>
              <w:bottom w:val="dotted" w:sz="4" w:space="0" w:color="auto"/>
            </w:tcBorders>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指定特定施設入居者生活介護に係る業務の全部又は一部を委託により他の事業者に行わせている場合にあっては、当該事業者の業務の実施状況について定期的に確認し、その結果等を記録しているか。</w:t>
            </w:r>
          </w:p>
          <w:p w:rsidR="00C74274" w:rsidRPr="0072427C" w:rsidRDefault="00C74274" w:rsidP="00C74274">
            <w:pPr>
              <w:spacing w:line="200" w:lineRule="exact"/>
              <w:ind w:left="152" w:hangingChars="100" w:hanging="152"/>
              <w:rPr>
                <w:rFonts w:hAnsi="ＭＳ ゴシック"/>
                <w:sz w:val="16"/>
                <w:szCs w:val="16"/>
              </w:rPr>
            </w:pPr>
            <w:r w:rsidRPr="0072427C">
              <w:rPr>
                <w:rFonts w:hAnsi="ＭＳ ゴシック" w:hint="eastAsia"/>
                <w:spacing w:val="-4"/>
                <w:sz w:val="16"/>
                <w:szCs w:val="16"/>
              </w:rPr>
              <w:t>②</w:t>
            </w:r>
            <w:r w:rsidRPr="0072427C">
              <w:rPr>
                <w:rFonts w:hAnsi="ＭＳ ゴシック" w:hint="eastAsia"/>
                <w:sz w:val="16"/>
                <w:szCs w:val="16"/>
              </w:rPr>
              <w:t>指定特定施設入居者生活介護に係る業務の全部又は一部を他の事業者（以下「受託者」という）に行わせ 。 る指定特定施設入居者生活介護事業者（以下「委託者」という。）は、当該受託者に対する当該業務の管理及び指揮命令の確実な実施を確保するため、当該委託契約において次に掲げる事項を文書により取り決めなければならない。この場合において、委託者は受託者に委託した業務の全部又は一部を再委託させてはならない。なお、給食、警備等の特定施設入居者生活介護に含まれない業務については、この限りでない。</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イ　当該委託の範囲</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 xml:space="preserve">ロ　当該委託に係る業務（以下「委託業務」という。）の実施に当たり遵守すべき条　　　　</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 xml:space="preserve">　　件</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ハ　受託者の従業者により当該委託業務が居宅基準第12章第４節の運営基準に従</w:t>
            </w:r>
          </w:p>
          <w:p w:rsidR="00C74274" w:rsidRPr="0072427C" w:rsidRDefault="00C74274" w:rsidP="00C74274">
            <w:pPr>
              <w:spacing w:line="200" w:lineRule="exact"/>
              <w:ind w:leftChars="100" w:left="180" w:firstLineChars="200" w:firstLine="320"/>
              <w:rPr>
                <w:rFonts w:hAnsi="ＭＳ ゴシック"/>
                <w:sz w:val="16"/>
                <w:szCs w:val="16"/>
              </w:rPr>
            </w:pPr>
            <w:r w:rsidRPr="0072427C">
              <w:rPr>
                <w:rFonts w:hAnsi="ＭＳ ゴシック" w:hint="eastAsia"/>
                <w:sz w:val="16"/>
                <w:szCs w:val="16"/>
              </w:rPr>
              <w:t>って適切に行われていることを委託者が定期的に確認する旨</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ニ　委託者が当該委託業務に関し受託者に対し指示を行い得る旨</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ホ　委託者が当該委託業務に関し改善の必要を認め、所要の措置を講じるよう前号</w:t>
            </w:r>
          </w:p>
          <w:p w:rsidR="00C74274" w:rsidRPr="0072427C" w:rsidRDefault="00C74274" w:rsidP="00C74274">
            <w:pPr>
              <w:spacing w:line="200" w:lineRule="exact"/>
              <w:ind w:leftChars="100" w:left="180" w:firstLineChars="200" w:firstLine="320"/>
              <w:rPr>
                <w:rFonts w:hAnsi="ＭＳ ゴシック"/>
                <w:sz w:val="16"/>
                <w:szCs w:val="16"/>
              </w:rPr>
            </w:pPr>
            <w:r w:rsidRPr="0072427C">
              <w:rPr>
                <w:rFonts w:hAnsi="ＭＳ ゴシック" w:hint="eastAsia"/>
                <w:sz w:val="16"/>
                <w:szCs w:val="16"/>
              </w:rPr>
              <w:t>の指示を行った場合において、当該措置が講じられたことを委託者が確認する</w:t>
            </w:r>
          </w:p>
          <w:p w:rsidR="00C74274" w:rsidRPr="0072427C" w:rsidRDefault="00C74274" w:rsidP="00C74274">
            <w:pPr>
              <w:spacing w:line="200" w:lineRule="exact"/>
              <w:ind w:leftChars="100" w:left="180" w:firstLineChars="200" w:firstLine="320"/>
              <w:rPr>
                <w:rFonts w:hAnsi="ＭＳ ゴシック"/>
                <w:sz w:val="16"/>
                <w:szCs w:val="16"/>
              </w:rPr>
            </w:pPr>
            <w:r w:rsidRPr="0072427C">
              <w:rPr>
                <w:rFonts w:hAnsi="ＭＳ ゴシック" w:hint="eastAsia"/>
                <w:sz w:val="16"/>
                <w:szCs w:val="16"/>
              </w:rPr>
              <w:t>旨</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ヘ　受託者が実施した当該委託業務により入居者に賠償すべき事故が発生した場</w:t>
            </w:r>
          </w:p>
          <w:p w:rsidR="00C74274" w:rsidRPr="0072427C" w:rsidRDefault="00C74274" w:rsidP="00C74274">
            <w:pPr>
              <w:spacing w:line="200" w:lineRule="exact"/>
              <w:ind w:leftChars="100" w:left="180" w:firstLineChars="200" w:firstLine="320"/>
              <w:rPr>
                <w:rFonts w:hAnsi="ＭＳ ゴシック"/>
                <w:sz w:val="16"/>
                <w:szCs w:val="16"/>
              </w:rPr>
            </w:pPr>
            <w:r w:rsidRPr="0072427C">
              <w:rPr>
                <w:rFonts w:hAnsi="ＭＳ ゴシック" w:hint="eastAsia"/>
                <w:sz w:val="16"/>
                <w:szCs w:val="16"/>
              </w:rPr>
              <w:t>合における責任の所在</w:t>
            </w:r>
          </w:p>
          <w:p w:rsidR="00C74274" w:rsidRPr="0072427C" w:rsidRDefault="00C74274" w:rsidP="00C74274">
            <w:pPr>
              <w:spacing w:line="200" w:lineRule="exact"/>
              <w:ind w:firstLineChars="100" w:firstLine="160"/>
              <w:rPr>
                <w:rFonts w:hAnsi="ＭＳ ゴシック"/>
                <w:sz w:val="16"/>
                <w:szCs w:val="16"/>
              </w:rPr>
            </w:pPr>
            <w:r w:rsidRPr="0072427C">
              <w:rPr>
                <w:rFonts w:hAnsi="ＭＳ ゴシック" w:hint="eastAsia"/>
                <w:sz w:val="16"/>
                <w:szCs w:val="16"/>
              </w:rPr>
              <w:t>ト　その他当該委託業務の適切な実施を確保するために必要な事項</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③上記ハ及びホの確認の結果の記録を作成しなければならないこと。</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④上記ニの指示は、文書により行わなければならないこと。</w:t>
            </w:r>
          </w:p>
          <w:p w:rsidR="00C74274" w:rsidRPr="0072427C" w:rsidRDefault="00C74274" w:rsidP="00C74274">
            <w:pPr>
              <w:spacing w:line="200" w:lineRule="exact"/>
              <w:rPr>
                <w:rFonts w:hAnsi="ＭＳ ゴシック"/>
                <w:szCs w:val="18"/>
              </w:rPr>
            </w:pPr>
            <w:r w:rsidRPr="0072427C">
              <w:rPr>
                <w:rFonts w:hAnsi="ＭＳ ゴシック" w:hint="eastAsia"/>
                <w:sz w:val="16"/>
                <w:szCs w:val="16"/>
              </w:rPr>
              <w:t>⑤上記ハ及びホの確認の結果の記録を５年間保存しなければならないこと。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09"/>
        </w:trPr>
        <w:tc>
          <w:tcPr>
            <w:tcW w:w="2391" w:type="dxa"/>
            <w:vMerge w:val="restart"/>
            <w:tcBorders>
              <w:top w:val="dotted"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（研修の機会の確保）</w:t>
            </w:r>
          </w:p>
        </w:tc>
        <w:tc>
          <w:tcPr>
            <w:tcW w:w="6234" w:type="dxa"/>
            <w:tcBorders>
              <w:top w:val="single" w:sz="4" w:space="0" w:color="auto"/>
              <w:bottom w:val="single" w:sz="4" w:space="0" w:color="auto"/>
            </w:tcBorders>
          </w:tcPr>
          <w:p w:rsidR="00C74274" w:rsidRPr="0072427C" w:rsidRDefault="00C74274" w:rsidP="00C74274">
            <w:pPr>
              <w:pStyle w:val="Default"/>
              <w:spacing w:line="200" w:lineRule="exact"/>
              <w:ind w:left="180" w:hangingChars="100" w:hanging="180"/>
              <w:jc w:val="both"/>
              <w:rPr>
                <w:rFonts w:hAnsi="ＭＳ ゴシック"/>
                <w:sz w:val="18"/>
                <w:szCs w:val="18"/>
              </w:rPr>
            </w:pPr>
            <w:r w:rsidRPr="0072427C">
              <w:rPr>
                <w:rFonts w:hAnsi="ＭＳ ゴシック" w:hint="eastAsia"/>
                <w:sz w:val="18"/>
                <w:szCs w:val="18"/>
              </w:rPr>
              <w:t>従業者の資質向上のため、研修の機会を確保しているか。</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503"/>
        </w:trPr>
        <w:tc>
          <w:tcPr>
            <w:tcW w:w="2391" w:type="dxa"/>
            <w:vMerge/>
          </w:tcPr>
          <w:p w:rsidR="00C74274" w:rsidRPr="0072427C" w:rsidRDefault="00C74274" w:rsidP="00C74274">
            <w:pPr>
              <w:spacing w:line="200" w:lineRule="exact"/>
              <w:ind w:firstLineChars="100" w:firstLine="180"/>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（※令和６年３月31日まで経過措置期間）</w:t>
            </w:r>
          </w:p>
          <w:p w:rsidR="00C74274" w:rsidRPr="0072427C" w:rsidRDefault="00C74274" w:rsidP="00C74274">
            <w:pPr>
              <w:spacing w:line="200" w:lineRule="exact"/>
              <w:rPr>
                <w:rFonts w:hAnsi="ＭＳ ゴシック"/>
                <w:szCs w:val="18"/>
              </w:rPr>
            </w:pPr>
            <w:r w:rsidRPr="0072427C">
              <w:rPr>
                <w:rFonts w:hAnsi="ＭＳ ゴシック" w:hint="eastAsia"/>
                <w:szCs w:val="18"/>
              </w:rPr>
              <w:t>全ての特定施設従業者（看護師、准看護師、介護福祉士、介護支援専門員、法第８条第２項に規定する政令で定める者等の資格を有する者その他これ類する者を除く。）に対し、認知症介護に係る基礎的な研修を受講させるために必要な措置を講じているか。</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F0743F">
        <w:tc>
          <w:tcPr>
            <w:tcW w:w="2391" w:type="dxa"/>
            <w:vMerge/>
            <w:tcBorders>
              <w:bottom w:val="dotted" w:sz="4" w:space="0" w:color="auto"/>
            </w:tcBorders>
          </w:tcPr>
          <w:p w:rsidR="00C74274" w:rsidRPr="0072427C" w:rsidRDefault="00C74274" w:rsidP="00C74274">
            <w:pPr>
              <w:spacing w:line="200" w:lineRule="exact"/>
              <w:ind w:firstLineChars="100" w:firstLine="180"/>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⑥同条第３項前段は、当該指定特定施設入居者生活介護事業所の従業者の質の向上を図るため、研修機関が実施する研修や当該事業所内の研修への参加の機会を計画的に確保することとしたものであること。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また、同項後段は、介護サービス事業者に、介護に直接携わる職員のうち、医療・福祉関係の資格を有さない者について、認知症介護基礎研修を受講させるために必要な措置を講じることを義務づけることとしたものであり、これは、介護に関わる全ての者の認知症対応力を向上させ認知症についての理解の下、本人主体の介護を行い、認知症の人の尊厳の保障を実現していく観点から実施するものであるこ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当該義務付けの対象とならない者は、各資格のカリキュラム等において、認知症介護に関する基礎的な知識及び技術を習得している者とすることとし、具体的には、同条第３項において規定されている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とする。</w:t>
            </w:r>
          </w:p>
          <w:p w:rsidR="00C74274" w:rsidRPr="0072427C" w:rsidRDefault="00C74274" w:rsidP="00C74274">
            <w:pPr>
              <w:spacing w:line="200" w:lineRule="exact"/>
              <w:ind w:leftChars="100" w:left="180" w:firstLineChars="100" w:firstLine="160"/>
              <w:rPr>
                <w:rFonts w:hAnsi="ＭＳ ゴシック"/>
                <w:szCs w:val="18"/>
              </w:rPr>
            </w:pPr>
            <w:r w:rsidRPr="0072427C">
              <w:rPr>
                <w:rFonts w:hAnsi="ＭＳ ゴシック" w:hint="eastAsia"/>
                <w:sz w:val="16"/>
                <w:szCs w:val="18"/>
              </w:rPr>
              <w:t>なお、当該義務付けの適用に当たっては、令和３年改正省令附則第５条において、３年間の経過措置を設けており、令和６年３月31 日までの間は、努力義務とされている。指定特定施設入居者生活介護事業者は、令和６年３月31 日までに医療・福祉関係資格を有さない全ての特定施設入居者生活介護従業者に対し認知症介護基礎研修を受講させるための必要な措置を講じなければならない。また、新規採用、中途採用を問わず、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する（この場合についても、令和６年３月31 日までは努力義務で差し支えない）。</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398"/>
        </w:trPr>
        <w:tc>
          <w:tcPr>
            <w:tcW w:w="2391" w:type="dxa"/>
            <w:vMerge w:val="restart"/>
            <w:tcBorders>
              <w:top w:val="dotted"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（ハラスメント対策）</w:t>
            </w: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適切な指定特定施設入居者生活介護の提供を確保する観点から、職場において行われる性的な言動又は優越的な関係を背景とした言動であって業務上必要かつ相当な範囲を超えたものにより特定施設従業者の就業環境が害されることを防止するための方針の明確化等の必要な措置を講じているか。</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Borders>
              <w:bottom w:val="single" w:sz="4" w:space="0" w:color="auto"/>
            </w:tcBorders>
          </w:tcPr>
          <w:p w:rsidR="00C74274" w:rsidRPr="0072427C" w:rsidRDefault="00C74274" w:rsidP="00C74274">
            <w:p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⑦同条第４項は、雇用の分野における男女の均等な機会及び待遇の確保等に関する法律（昭和47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p w:rsidR="00C74274" w:rsidRPr="0072427C" w:rsidRDefault="00C74274" w:rsidP="00C74274">
            <w:pPr>
              <w:spacing w:line="200" w:lineRule="exact"/>
              <w:ind w:left="480" w:hangingChars="300" w:hanging="480"/>
              <w:rPr>
                <w:rFonts w:hAnsi="ＭＳ ゴシック"/>
                <w:sz w:val="16"/>
                <w:szCs w:val="18"/>
              </w:rPr>
            </w:pPr>
            <w:r w:rsidRPr="0072427C">
              <w:rPr>
                <w:rFonts w:hAnsi="ＭＳ ゴシック" w:hint="eastAsia"/>
                <w:sz w:val="16"/>
                <w:szCs w:val="18"/>
              </w:rPr>
              <w:t>イ　事業主が講ずべき措置の具体的内容事業主が講ずべき措置の具体的な内容は、事業主が職場における性的な言動に起因する問題に関して雇用管理上講ずべき措置等についての指針（平成18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p w:rsidR="00C74274" w:rsidRPr="0072427C" w:rsidRDefault="00C74274" w:rsidP="00C74274">
            <w:pPr>
              <w:spacing w:line="200" w:lineRule="exact"/>
              <w:ind w:leftChars="100" w:left="340" w:hangingChars="100" w:hanging="160"/>
              <w:rPr>
                <w:rFonts w:hAnsi="ＭＳ ゴシック"/>
                <w:sz w:val="16"/>
                <w:szCs w:val="18"/>
              </w:rPr>
            </w:pPr>
            <w:r w:rsidRPr="0072427C">
              <w:rPr>
                <w:rFonts w:hAnsi="ＭＳ ゴシック" w:hint="eastAsia"/>
                <w:sz w:val="16"/>
                <w:szCs w:val="18"/>
              </w:rPr>
              <w:t>ａ　事業主の方針等の明確化及びその周知・啓発職場におけるハラスメントの内容及び職場におけるハラスメントを行ってはならない旨の方針を明確化し、従業者に周知・啓発すること。</w:t>
            </w:r>
          </w:p>
          <w:p w:rsidR="00C74274" w:rsidRPr="0072427C" w:rsidRDefault="00C74274" w:rsidP="00C74274">
            <w:pPr>
              <w:spacing w:line="200" w:lineRule="exact"/>
              <w:ind w:leftChars="100" w:left="340" w:hangingChars="100" w:hanging="160"/>
              <w:rPr>
                <w:rFonts w:hAnsi="ＭＳ ゴシック"/>
                <w:sz w:val="16"/>
                <w:szCs w:val="18"/>
              </w:rPr>
            </w:pPr>
            <w:r w:rsidRPr="0072427C">
              <w:rPr>
                <w:rFonts w:hAnsi="ＭＳ ゴシック" w:hint="eastAsia"/>
                <w:sz w:val="16"/>
                <w:szCs w:val="18"/>
              </w:rPr>
              <w:t>ｂ　相談（苦情を含む。以下同じ。）に応じ、適切に対応するために必要な体制の整備</w:t>
            </w:r>
          </w:p>
          <w:p w:rsidR="00C74274" w:rsidRPr="0072427C" w:rsidRDefault="00C74274" w:rsidP="00C74274">
            <w:pPr>
              <w:spacing w:line="200" w:lineRule="exact"/>
              <w:ind w:leftChars="200" w:left="360" w:firstLineChars="100" w:firstLine="160"/>
              <w:rPr>
                <w:rFonts w:hAnsi="ＭＳ ゴシック"/>
                <w:sz w:val="16"/>
                <w:szCs w:val="18"/>
              </w:rPr>
            </w:pPr>
            <w:r w:rsidRPr="0072427C">
              <w:rPr>
                <w:rFonts w:hAnsi="ＭＳ ゴシック" w:hint="eastAsia"/>
                <w:sz w:val="16"/>
                <w:szCs w:val="18"/>
              </w:rPr>
              <w:t>相談に対応する担当者をあらかじめ定めること等により、相談への対応のための窓口をあらかじめ定め、労働者に周知すること。</w:t>
            </w:r>
          </w:p>
          <w:p w:rsidR="00C74274" w:rsidRPr="0072427C" w:rsidRDefault="00C74274" w:rsidP="00C74274">
            <w:pPr>
              <w:spacing w:line="200" w:lineRule="exact"/>
              <w:ind w:leftChars="200" w:left="360" w:firstLineChars="100" w:firstLine="160"/>
              <w:rPr>
                <w:rFonts w:hAnsi="ＭＳ ゴシック"/>
                <w:sz w:val="16"/>
                <w:szCs w:val="18"/>
              </w:rPr>
            </w:pPr>
            <w:r w:rsidRPr="0072427C">
              <w:rPr>
                <w:rFonts w:hAnsi="ＭＳ ゴシック" w:hint="eastAsia"/>
                <w:sz w:val="16"/>
                <w:szCs w:val="18"/>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条の２第１項の規定により、中小企業（資本金が３億円以下又は常時使用する従業員の数が300 人以下の企業）は、令和４年４月１日から義務化となり、それまでの間は努力義務とされているが、適切な勤務体制の確保等の観点から、必要な措置を講じるよう努められたい。</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ロ　事業主が講じることが望ましい取組について</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（https://www.mhlw.go.jp/stf/newpage_05120.html）</w:t>
            </w:r>
          </w:p>
          <w:p w:rsidR="00C74274" w:rsidRPr="0072427C" w:rsidRDefault="00C74274" w:rsidP="00C74274">
            <w:pPr>
              <w:spacing w:line="200" w:lineRule="exact"/>
              <w:ind w:leftChars="100" w:left="180" w:firstLineChars="100" w:firstLine="160"/>
              <w:rPr>
                <w:rFonts w:hAnsi="ＭＳ ゴシック"/>
                <w:szCs w:val="18"/>
              </w:rPr>
            </w:pPr>
            <w:r w:rsidRPr="0072427C">
              <w:rPr>
                <w:rFonts w:hAnsi="ＭＳ ゴシック" w:hint="eastAsia"/>
                <w:sz w:val="16"/>
                <w:szCs w:val="18"/>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510" w:type="dxa"/>
            <w:vMerge/>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c>
          <w:tcPr>
            <w:tcW w:w="510" w:type="dxa"/>
            <w:vMerge/>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c>
          <w:tcPr>
            <w:tcW w:w="511" w:type="dxa"/>
            <w:vMerge/>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cantSplit/>
          <w:trHeight w:val="914"/>
        </w:trPr>
        <w:tc>
          <w:tcPr>
            <w:tcW w:w="2391" w:type="dxa"/>
            <w:vMerge w:val="restart"/>
            <w:tcBorders>
              <w:top w:val="single" w:sz="4" w:space="0" w:color="auto"/>
            </w:tcBorders>
          </w:tcPr>
          <w:p w:rsidR="00C74274"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業務継続計画の策定等</w:t>
            </w:r>
          </w:p>
          <w:p w:rsidR="00C53B84" w:rsidRDefault="00C53B84" w:rsidP="00C53B84">
            <w:pPr>
              <w:spacing w:line="200" w:lineRule="exact"/>
              <w:rPr>
                <w:rFonts w:hAnsi="ＭＳ ゴシック"/>
                <w:szCs w:val="18"/>
              </w:rPr>
            </w:pPr>
          </w:p>
          <w:p w:rsidR="00C53B84" w:rsidRDefault="00C53B84" w:rsidP="00C53B84">
            <w:pPr>
              <w:spacing w:line="200" w:lineRule="exact"/>
              <w:rPr>
                <w:rFonts w:hAnsi="ＭＳ ゴシック"/>
                <w:szCs w:val="18"/>
              </w:rPr>
            </w:pPr>
          </w:p>
          <w:p w:rsidR="00C53B84" w:rsidRPr="00EA51C1" w:rsidRDefault="00C53B84" w:rsidP="00C53B84">
            <w:pPr>
              <w:spacing w:line="200" w:lineRule="exact"/>
              <w:rPr>
                <w:rFonts w:hAnsi="ＭＳ ゴシック"/>
                <w:szCs w:val="18"/>
              </w:rPr>
            </w:pPr>
          </w:p>
          <w:p w:rsidR="00C53B84" w:rsidRDefault="00C53B84" w:rsidP="00C53B84">
            <w:pPr>
              <w:spacing w:line="200" w:lineRule="exact"/>
              <w:rPr>
                <w:rFonts w:hAnsi="ＭＳ ゴシック"/>
                <w:szCs w:val="18"/>
              </w:rPr>
            </w:pPr>
            <w:r w:rsidRPr="00EA51C1">
              <w:rPr>
                <w:rFonts w:hAnsi="ＭＳ ゴシック" w:hint="eastAsia"/>
                <w:szCs w:val="18"/>
              </w:rPr>
              <w:t>・</w:t>
            </w:r>
            <w:r>
              <w:rPr>
                <w:rFonts w:hAnsi="ＭＳ ゴシック" w:hint="eastAsia"/>
                <w:szCs w:val="18"/>
              </w:rPr>
              <w:t>業務継続計画</w:t>
            </w:r>
          </w:p>
          <w:p w:rsidR="00C53B84" w:rsidRDefault="00C53B84" w:rsidP="00C53B84">
            <w:pPr>
              <w:spacing w:line="200" w:lineRule="exact"/>
              <w:rPr>
                <w:rFonts w:hAnsi="ＭＳ ゴシック"/>
                <w:szCs w:val="18"/>
              </w:rPr>
            </w:pPr>
            <w:r>
              <w:rPr>
                <w:rFonts w:hAnsi="ＭＳ ゴシック" w:hint="eastAsia"/>
                <w:szCs w:val="18"/>
              </w:rPr>
              <w:t>・研修及び訓練計画、</w:t>
            </w:r>
          </w:p>
          <w:p w:rsidR="00C53B84" w:rsidRPr="00C53B84" w:rsidRDefault="00C53B84" w:rsidP="00C53B84">
            <w:pPr>
              <w:spacing w:line="200" w:lineRule="exact"/>
              <w:ind w:firstLineChars="100" w:firstLine="180"/>
              <w:rPr>
                <w:rFonts w:hAnsi="ＭＳ ゴシック"/>
                <w:szCs w:val="18"/>
              </w:rPr>
            </w:pPr>
            <w:r>
              <w:rPr>
                <w:rFonts w:hAnsi="ＭＳ ゴシック" w:hint="eastAsia"/>
                <w:szCs w:val="18"/>
              </w:rPr>
              <w:t>実施記録</w:t>
            </w: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pacing w:val="-4"/>
                <w:szCs w:val="18"/>
              </w:rPr>
            </w:pPr>
            <w:r w:rsidRPr="0072427C">
              <w:rPr>
                <w:rFonts w:hAnsi="ＭＳ ゴシック" w:hint="eastAsia"/>
                <w:szCs w:val="18"/>
              </w:rPr>
              <w:t>（※令和６年３月31日まで経過措置期間）</w:t>
            </w:r>
          </w:p>
          <w:p w:rsidR="00C74274" w:rsidRPr="0072427C" w:rsidRDefault="00C74274" w:rsidP="00C74274">
            <w:pPr>
              <w:spacing w:line="200" w:lineRule="exact"/>
              <w:rPr>
                <w:rFonts w:hAnsi="ＭＳ ゴシック"/>
                <w:spacing w:val="-4"/>
                <w:szCs w:val="18"/>
              </w:rPr>
            </w:pPr>
            <w:r w:rsidRPr="0072427C">
              <w:rPr>
                <w:rFonts w:hAnsi="ＭＳ ゴシック" w:hint="eastAsia"/>
                <w:spacing w:val="-4"/>
                <w:szCs w:val="18"/>
              </w:rPr>
              <w:t>感染症や非常災害の発生時において、利用者に対する指定</w:t>
            </w:r>
            <w:r w:rsidRPr="0072427C">
              <w:rPr>
                <w:rFonts w:hAnsi="ＭＳ ゴシック" w:hint="eastAsia"/>
                <w:szCs w:val="18"/>
              </w:rPr>
              <w:t>特定施設入居者生活介護</w:t>
            </w:r>
            <w:r w:rsidRPr="0072427C">
              <w:rPr>
                <w:rFonts w:hAnsi="ＭＳ ゴシック" w:hint="eastAsia"/>
                <w:spacing w:val="-4"/>
                <w:szCs w:val="18"/>
              </w:rPr>
              <w:t>の提供を継続的に実施するための、及び非常時の体制で早期の業務再開を図るための計画（以下「業務継続計画」という。）を策定し、当該業務継続計画に従い必要な措置を講じているか。</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50"/>
        </w:trPr>
        <w:tc>
          <w:tcPr>
            <w:tcW w:w="2391" w:type="dxa"/>
            <w:vMerge/>
          </w:tcPr>
          <w:p w:rsidR="00C74274" w:rsidRPr="0072427C" w:rsidRDefault="00C74274" w:rsidP="00C74274">
            <w:pPr>
              <w:numPr>
                <w:ilvl w:val="0"/>
                <w:numId w:val="37"/>
              </w:num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pacing w:val="-4"/>
                <w:szCs w:val="18"/>
              </w:rPr>
            </w:pPr>
            <w:r w:rsidRPr="0072427C">
              <w:rPr>
                <w:rFonts w:hAnsi="ＭＳ ゴシック" w:hint="eastAsia"/>
                <w:spacing w:val="-4"/>
                <w:szCs w:val="18"/>
              </w:rPr>
              <w:t>特定施設従業者に対し、業務継続計画について周知するとともに、必要な研修及び訓練を定期的に実施しているか。</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3"/>
        </w:trPr>
        <w:tc>
          <w:tcPr>
            <w:tcW w:w="2391" w:type="dxa"/>
            <w:vMerge/>
          </w:tcPr>
          <w:p w:rsidR="00C74274" w:rsidRPr="0072427C" w:rsidRDefault="00C74274" w:rsidP="00C74274">
            <w:pPr>
              <w:numPr>
                <w:ilvl w:val="0"/>
                <w:numId w:val="37"/>
              </w:num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pacing w:val="-4"/>
                <w:szCs w:val="18"/>
              </w:rPr>
            </w:pPr>
            <w:r w:rsidRPr="0072427C">
              <w:rPr>
                <w:rFonts w:hAnsi="ＭＳ ゴシック" w:hint="eastAsia"/>
                <w:spacing w:val="-4"/>
                <w:szCs w:val="18"/>
              </w:rPr>
              <w:t>定期的に業務継続計画の見直しを行い、必要に応じて業務継続計画の変更を行っているか。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37"/>
              </w:num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ind w:left="152" w:hangingChars="100" w:hanging="152"/>
              <w:rPr>
                <w:rFonts w:hAnsi="ＭＳ ゴシック"/>
                <w:spacing w:val="-4"/>
                <w:sz w:val="16"/>
                <w:szCs w:val="18"/>
              </w:rPr>
            </w:pPr>
            <w:r w:rsidRPr="0072427C">
              <w:rPr>
                <w:rFonts w:hAnsi="ＭＳ ゴシック" w:hint="eastAsia"/>
                <w:spacing w:val="-4"/>
                <w:sz w:val="16"/>
                <w:szCs w:val="18"/>
              </w:rPr>
              <w:t>①居宅基準第192 条の規定により指定特定施設入居者生活介護の事業について準用される居宅基準第30 条の２は、指定特定施設入居者生活介護事業者は、感染症や災害が発生した場合にあっても、利用者が継続して指定特定施設入居者生活介護の提供を受けられるよう、業務継続計画を策定するとともに、当該業務継続計画に従い、指定認知症対応型共同生活介護事業者に対して、必要な研修及び訓練（シミュレーション）を実施しなければならないこととしたものである。なお、業務継続計画の策定、研修及び訓練の実施については、居宅基準第192 条の規定により指定特定施設入居者生活介護の事業について準用される居宅基準第30条の２に基づき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C74274" w:rsidRPr="0072427C" w:rsidRDefault="00C74274" w:rsidP="00C74274">
            <w:pPr>
              <w:spacing w:line="200" w:lineRule="exact"/>
              <w:ind w:leftChars="100" w:left="180" w:firstLineChars="100" w:firstLine="152"/>
              <w:rPr>
                <w:rFonts w:hAnsi="ＭＳ ゴシック"/>
                <w:spacing w:val="-4"/>
                <w:sz w:val="16"/>
                <w:szCs w:val="18"/>
              </w:rPr>
            </w:pPr>
            <w:r w:rsidRPr="0072427C">
              <w:rPr>
                <w:rFonts w:hAnsi="ＭＳ ゴシック" w:hint="eastAsia"/>
                <w:spacing w:val="-4"/>
                <w:sz w:val="16"/>
                <w:szCs w:val="18"/>
              </w:rPr>
              <w:t>なお、当該義務付けの適用に当たっては、令和３年改正省令附則第３条において、３年間の経過措置を設けており、令和６年３月31 日までの間は、努力義務とされている。</w:t>
            </w:r>
          </w:p>
          <w:p w:rsidR="00C74274" w:rsidRPr="0072427C" w:rsidRDefault="00C74274" w:rsidP="00C74274">
            <w:pPr>
              <w:spacing w:line="200" w:lineRule="exact"/>
              <w:ind w:left="152" w:hangingChars="100" w:hanging="152"/>
              <w:rPr>
                <w:rFonts w:hAnsi="ＭＳ ゴシック"/>
                <w:spacing w:val="-4"/>
                <w:sz w:val="16"/>
                <w:szCs w:val="18"/>
              </w:rPr>
            </w:pPr>
            <w:r w:rsidRPr="0072427C">
              <w:rPr>
                <w:rFonts w:hAnsi="ＭＳ ゴシック" w:hint="eastAsia"/>
                <w:spacing w:val="-4"/>
                <w:sz w:val="16"/>
                <w:szCs w:val="18"/>
              </w:rPr>
              <w:t>②業務継続計画には、以下の項目等を記載すること。なお、各項目の記載内容については、「介護施設・事業所における新型コロナウイルス感染症発生時の業務継続ガイドライン」及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p w:rsidR="00C74274" w:rsidRPr="0072427C" w:rsidRDefault="00C74274" w:rsidP="00C74274">
            <w:pPr>
              <w:spacing w:line="200" w:lineRule="exact"/>
              <w:ind w:firstLineChars="100" w:firstLine="152"/>
              <w:rPr>
                <w:rFonts w:hAnsi="ＭＳ ゴシック"/>
                <w:spacing w:val="-4"/>
                <w:sz w:val="16"/>
                <w:szCs w:val="18"/>
              </w:rPr>
            </w:pPr>
            <w:r w:rsidRPr="0072427C">
              <w:rPr>
                <w:rFonts w:hAnsi="ＭＳ ゴシック" w:hint="eastAsia"/>
                <w:spacing w:val="-4"/>
                <w:sz w:val="16"/>
                <w:szCs w:val="18"/>
              </w:rPr>
              <w:t>イ　感染症に係る業務継続計画</w:t>
            </w:r>
          </w:p>
          <w:p w:rsidR="00C74274" w:rsidRPr="0072427C" w:rsidRDefault="00C74274" w:rsidP="00C74274">
            <w:pPr>
              <w:spacing w:line="200" w:lineRule="exact"/>
              <w:ind w:firstLineChars="200" w:firstLine="304"/>
              <w:rPr>
                <w:rFonts w:hAnsi="ＭＳ ゴシック"/>
                <w:spacing w:val="-4"/>
                <w:sz w:val="16"/>
                <w:szCs w:val="18"/>
              </w:rPr>
            </w:pPr>
            <w:r w:rsidRPr="0072427C">
              <w:rPr>
                <w:rFonts w:hAnsi="ＭＳ ゴシック" w:hint="eastAsia"/>
                <w:spacing w:val="-4"/>
                <w:sz w:val="16"/>
                <w:szCs w:val="18"/>
              </w:rPr>
              <w:t>ａ　平時からの備え（体制構築・整備、感染症防止に向けた取組の実施、備蓄品の確</w:t>
            </w:r>
          </w:p>
          <w:p w:rsidR="00C74274" w:rsidRPr="0072427C" w:rsidRDefault="00C74274" w:rsidP="00C74274">
            <w:pPr>
              <w:spacing w:line="200" w:lineRule="exact"/>
              <w:ind w:firstLineChars="400" w:firstLine="608"/>
              <w:rPr>
                <w:rFonts w:hAnsi="ＭＳ ゴシック"/>
                <w:spacing w:val="-4"/>
                <w:sz w:val="16"/>
                <w:szCs w:val="18"/>
              </w:rPr>
            </w:pPr>
            <w:r w:rsidRPr="0072427C">
              <w:rPr>
                <w:rFonts w:hAnsi="ＭＳ ゴシック" w:hint="eastAsia"/>
                <w:spacing w:val="-4"/>
                <w:sz w:val="16"/>
                <w:szCs w:val="18"/>
              </w:rPr>
              <w:t>保等）</w:t>
            </w:r>
          </w:p>
          <w:p w:rsidR="00C74274" w:rsidRPr="0072427C" w:rsidRDefault="00C74274" w:rsidP="00C74274">
            <w:pPr>
              <w:spacing w:line="200" w:lineRule="exact"/>
              <w:ind w:firstLineChars="200" w:firstLine="304"/>
              <w:rPr>
                <w:rFonts w:hAnsi="ＭＳ ゴシック"/>
                <w:spacing w:val="-4"/>
                <w:sz w:val="16"/>
                <w:szCs w:val="18"/>
              </w:rPr>
            </w:pPr>
            <w:r w:rsidRPr="0072427C">
              <w:rPr>
                <w:rFonts w:hAnsi="ＭＳ ゴシック" w:hint="eastAsia"/>
                <w:spacing w:val="-4"/>
                <w:sz w:val="16"/>
                <w:szCs w:val="18"/>
              </w:rPr>
              <w:t>ｂ　初動対応</w:t>
            </w:r>
          </w:p>
          <w:p w:rsidR="00C74274" w:rsidRPr="0072427C" w:rsidRDefault="00C74274" w:rsidP="00C74274">
            <w:pPr>
              <w:spacing w:line="200" w:lineRule="exact"/>
              <w:ind w:firstLineChars="200" w:firstLine="304"/>
              <w:rPr>
                <w:rFonts w:hAnsi="ＭＳ ゴシック"/>
                <w:spacing w:val="-4"/>
                <w:sz w:val="16"/>
                <w:szCs w:val="18"/>
              </w:rPr>
            </w:pPr>
            <w:r w:rsidRPr="0072427C">
              <w:rPr>
                <w:rFonts w:hAnsi="ＭＳ ゴシック" w:hint="eastAsia"/>
                <w:spacing w:val="-4"/>
                <w:sz w:val="16"/>
                <w:szCs w:val="18"/>
              </w:rPr>
              <w:t>ｃ　感染拡大防止体制の確立（保健所との連携、濃厚接触者への対応、関係者との情</w:t>
            </w:r>
          </w:p>
          <w:p w:rsidR="00C74274" w:rsidRPr="0072427C" w:rsidRDefault="00C74274" w:rsidP="00C74274">
            <w:pPr>
              <w:spacing w:line="200" w:lineRule="exact"/>
              <w:ind w:firstLineChars="400" w:firstLine="608"/>
              <w:rPr>
                <w:rFonts w:hAnsi="ＭＳ ゴシック"/>
                <w:spacing w:val="-4"/>
                <w:sz w:val="16"/>
                <w:szCs w:val="18"/>
              </w:rPr>
            </w:pPr>
            <w:r w:rsidRPr="0072427C">
              <w:rPr>
                <w:rFonts w:hAnsi="ＭＳ ゴシック" w:hint="eastAsia"/>
                <w:spacing w:val="-4"/>
                <w:sz w:val="16"/>
                <w:szCs w:val="18"/>
              </w:rPr>
              <w:t>報共有等）</w:t>
            </w:r>
          </w:p>
          <w:p w:rsidR="00C74274" w:rsidRPr="0072427C" w:rsidRDefault="00C74274" w:rsidP="00C74274">
            <w:pPr>
              <w:spacing w:line="200" w:lineRule="exact"/>
              <w:ind w:firstLineChars="100" w:firstLine="152"/>
              <w:rPr>
                <w:rFonts w:hAnsi="ＭＳ ゴシック"/>
                <w:spacing w:val="-4"/>
                <w:sz w:val="16"/>
                <w:szCs w:val="18"/>
              </w:rPr>
            </w:pPr>
            <w:r w:rsidRPr="0072427C">
              <w:rPr>
                <w:rFonts w:hAnsi="ＭＳ ゴシック" w:hint="eastAsia"/>
                <w:spacing w:val="-4"/>
                <w:sz w:val="16"/>
                <w:szCs w:val="18"/>
              </w:rPr>
              <w:t>ロ　災害に係る業務継続計画</w:t>
            </w:r>
          </w:p>
          <w:p w:rsidR="00C74274" w:rsidRPr="0072427C" w:rsidRDefault="00C74274" w:rsidP="00C74274">
            <w:pPr>
              <w:spacing w:line="200" w:lineRule="exact"/>
              <w:ind w:firstLineChars="200" w:firstLine="304"/>
              <w:rPr>
                <w:rFonts w:hAnsi="ＭＳ ゴシック"/>
                <w:spacing w:val="-4"/>
                <w:sz w:val="16"/>
                <w:szCs w:val="18"/>
              </w:rPr>
            </w:pPr>
            <w:r w:rsidRPr="0072427C">
              <w:rPr>
                <w:rFonts w:hAnsi="ＭＳ ゴシック" w:hint="eastAsia"/>
                <w:spacing w:val="-4"/>
                <w:sz w:val="16"/>
                <w:szCs w:val="18"/>
              </w:rPr>
              <w:t>ａ　平常時の対応（建物・設備の安全対策、電気・水道等のライフラインが停止した</w:t>
            </w:r>
          </w:p>
          <w:p w:rsidR="00C74274" w:rsidRPr="0072427C" w:rsidRDefault="00C74274" w:rsidP="00C74274">
            <w:pPr>
              <w:spacing w:line="200" w:lineRule="exact"/>
              <w:ind w:firstLineChars="400" w:firstLine="608"/>
              <w:rPr>
                <w:rFonts w:hAnsi="ＭＳ ゴシック"/>
                <w:spacing w:val="-4"/>
                <w:sz w:val="16"/>
                <w:szCs w:val="18"/>
              </w:rPr>
            </w:pPr>
            <w:r w:rsidRPr="0072427C">
              <w:rPr>
                <w:rFonts w:hAnsi="ＭＳ ゴシック" w:hint="eastAsia"/>
                <w:spacing w:val="-4"/>
                <w:sz w:val="16"/>
                <w:szCs w:val="18"/>
              </w:rPr>
              <w:t>場合の対策、必要品の備蓄等）</w:t>
            </w:r>
          </w:p>
          <w:p w:rsidR="00C74274" w:rsidRPr="0072427C" w:rsidRDefault="00C74274" w:rsidP="00C74274">
            <w:pPr>
              <w:spacing w:line="200" w:lineRule="exact"/>
              <w:ind w:firstLineChars="200" w:firstLine="304"/>
              <w:rPr>
                <w:rFonts w:hAnsi="ＭＳ ゴシック"/>
                <w:spacing w:val="-4"/>
                <w:sz w:val="16"/>
                <w:szCs w:val="18"/>
              </w:rPr>
            </w:pPr>
            <w:r w:rsidRPr="0072427C">
              <w:rPr>
                <w:rFonts w:hAnsi="ＭＳ ゴシック" w:hint="eastAsia"/>
                <w:spacing w:val="-4"/>
                <w:sz w:val="16"/>
                <w:szCs w:val="18"/>
              </w:rPr>
              <w:t>ｂ　緊急時の対応（業務継続計画発動基準、対応体制等）</w:t>
            </w:r>
          </w:p>
          <w:p w:rsidR="00C74274" w:rsidRPr="0072427C" w:rsidRDefault="00C74274" w:rsidP="00C74274">
            <w:pPr>
              <w:spacing w:line="200" w:lineRule="exact"/>
              <w:ind w:firstLineChars="200" w:firstLine="304"/>
              <w:rPr>
                <w:rFonts w:hAnsi="ＭＳ ゴシック"/>
                <w:spacing w:val="-4"/>
                <w:sz w:val="16"/>
                <w:szCs w:val="18"/>
              </w:rPr>
            </w:pPr>
            <w:r w:rsidRPr="0072427C">
              <w:rPr>
                <w:rFonts w:hAnsi="ＭＳ ゴシック" w:hint="eastAsia"/>
                <w:spacing w:val="-4"/>
                <w:sz w:val="16"/>
                <w:szCs w:val="18"/>
              </w:rPr>
              <w:t>ｃ　他施設及び地域との連携</w:t>
            </w:r>
          </w:p>
          <w:p w:rsidR="00C74274" w:rsidRPr="0072427C" w:rsidRDefault="00C74274" w:rsidP="00C74274">
            <w:pPr>
              <w:spacing w:line="200" w:lineRule="exact"/>
              <w:ind w:left="152" w:hangingChars="100" w:hanging="152"/>
              <w:rPr>
                <w:rFonts w:hAnsi="ＭＳ ゴシック"/>
                <w:spacing w:val="-4"/>
                <w:sz w:val="16"/>
                <w:szCs w:val="18"/>
              </w:rPr>
            </w:pPr>
            <w:r w:rsidRPr="0072427C">
              <w:rPr>
                <w:rFonts w:hAnsi="ＭＳ ゴシック" w:hint="eastAsia"/>
                <w:spacing w:val="-4"/>
                <w:sz w:val="16"/>
                <w:szCs w:val="18"/>
              </w:rPr>
              <w:t>③研修の内容は、感染症及び災害に係る業務継続計画の具体的内容を職員間に共有するとともに、平常時の対応の必要性や、緊急時の対応にかかる理解の励行を行うものとする。</w:t>
            </w:r>
          </w:p>
          <w:p w:rsidR="00C74274" w:rsidRPr="0072427C" w:rsidRDefault="00C74274" w:rsidP="00C74274">
            <w:pPr>
              <w:spacing w:line="200" w:lineRule="exact"/>
              <w:ind w:leftChars="100" w:left="180" w:firstLineChars="100" w:firstLine="152"/>
              <w:rPr>
                <w:rFonts w:hAnsi="ＭＳ ゴシック"/>
                <w:spacing w:val="-4"/>
                <w:sz w:val="16"/>
                <w:szCs w:val="18"/>
              </w:rPr>
            </w:pPr>
            <w:r w:rsidRPr="0072427C">
              <w:rPr>
                <w:rFonts w:hAnsi="ＭＳ ゴシック" w:hint="eastAsia"/>
                <w:spacing w:val="-4"/>
                <w:sz w:val="16"/>
                <w:szCs w:val="18"/>
              </w:rPr>
              <w:t>職員教育を組織的に浸透させていくために、定期的（年２回以上）な教育を開催するとともに、新規採用時には別に研修を実施すること。また、研修の実施内容についても記録すること。なお、感染症の業務継続計画に係る研修については、感染症の予防及びまん延の防止のための研修と一体的に実施することも差し支えない。</w:t>
            </w:r>
          </w:p>
          <w:p w:rsidR="00C74274" w:rsidRPr="0072427C" w:rsidRDefault="00C74274" w:rsidP="00C74274">
            <w:pPr>
              <w:spacing w:line="200" w:lineRule="exact"/>
              <w:ind w:left="152" w:hangingChars="100" w:hanging="152"/>
              <w:rPr>
                <w:rFonts w:hAnsi="ＭＳ ゴシック"/>
                <w:spacing w:val="-4"/>
                <w:sz w:val="16"/>
                <w:szCs w:val="18"/>
              </w:rPr>
            </w:pPr>
            <w:r w:rsidRPr="0072427C">
              <w:rPr>
                <w:rFonts w:hAnsi="ＭＳ ゴシック" w:hint="eastAsia"/>
                <w:spacing w:val="-4"/>
                <w:sz w:val="16"/>
                <w:szCs w:val="18"/>
              </w:rPr>
              <w:t>④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２回以上）に実施するものとする。なお、感染症の業務継続計画に係る訓練については、感染症の予防及びまん延の防止のための訓練と一体的に実施することも差し支えない。また、災害の業務継続計画に係る訓練については、非常災害対策に係る訓練と一体的に実施することも差し支えない。</w:t>
            </w:r>
          </w:p>
          <w:p w:rsidR="00C74274" w:rsidRPr="0072427C" w:rsidRDefault="00C74274" w:rsidP="00C74274">
            <w:pPr>
              <w:spacing w:line="200" w:lineRule="exact"/>
              <w:ind w:leftChars="100" w:left="180" w:firstLineChars="100" w:firstLine="152"/>
              <w:rPr>
                <w:rFonts w:hAnsi="ＭＳ ゴシック"/>
                <w:spacing w:val="-4"/>
                <w:szCs w:val="18"/>
              </w:rPr>
            </w:pPr>
            <w:r w:rsidRPr="0072427C">
              <w:rPr>
                <w:rFonts w:hAnsi="ＭＳ ゴシック" w:hint="eastAsia"/>
                <w:spacing w:val="-4"/>
                <w:sz w:val="16"/>
                <w:szCs w:val="18"/>
              </w:rPr>
              <w:t>訓練の実施は、机上を含めその実施手法は問わないものの、机上及び実地で実施するものを適切に組み合わせながら実施することが適切である。</w:t>
            </w:r>
          </w:p>
        </w:tc>
        <w:tc>
          <w:tcPr>
            <w:tcW w:w="510" w:type="dxa"/>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c>
          <w:tcPr>
            <w:tcW w:w="510" w:type="dxa"/>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c>
          <w:tcPr>
            <w:tcW w:w="511" w:type="dxa"/>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cantSplit/>
          <w:trHeight w:val="350"/>
        </w:trPr>
        <w:tc>
          <w:tcPr>
            <w:tcW w:w="2391" w:type="dxa"/>
            <w:vMerge w:val="restart"/>
            <w:tcBorders>
              <w:top w:val="single" w:sz="4" w:space="0" w:color="auto"/>
            </w:tcBorders>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協力医療機関等</w:t>
            </w:r>
          </w:p>
          <w:p w:rsidR="00C74274" w:rsidRPr="0072427C" w:rsidRDefault="00C74274" w:rsidP="00C74274">
            <w:p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利用者の病状の急変等に備えるため、あらかじめ、協力医療機関を定めているか。</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27"/>
        </w:trPr>
        <w:tc>
          <w:tcPr>
            <w:tcW w:w="2391" w:type="dxa"/>
            <w:vMerge/>
          </w:tcPr>
          <w:p w:rsidR="00C74274" w:rsidRPr="0072427C" w:rsidRDefault="00C74274" w:rsidP="00C74274">
            <w:pPr>
              <w:spacing w:line="200" w:lineRule="exact"/>
              <w:ind w:left="360" w:hangingChars="200" w:hanging="360"/>
              <w:rPr>
                <w:rFonts w:hAnsi="ＭＳ ゴシック"/>
                <w:szCs w:val="18"/>
              </w:rPr>
            </w:pPr>
          </w:p>
        </w:tc>
        <w:tc>
          <w:tcPr>
            <w:tcW w:w="6234" w:type="dxa"/>
            <w:tcBorders>
              <w:top w:val="single" w:sz="4" w:space="0" w:color="auto"/>
              <w:bottom w:val="single" w:sz="4" w:space="0" w:color="auto"/>
            </w:tcBorders>
            <w:vAlign w:val="center"/>
          </w:tcPr>
          <w:p w:rsidR="00C74274" w:rsidRPr="0072427C" w:rsidRDefault="00C74274" w:rsidP="00C74274">
            <w:pPr>
              <w:spacing w:line="200" w:lineRule="exact"/>
              <w:rPr>
                <w:rFonts w:hAnsi="ＭＳ ゴシック"/>
                <w:szCs w:val="18"/>
              </w:rPr>
            </w:pPr>
            <w:r w:rsidRPr="0072427C">
              <w:rPr>
                <w:rFonts w:hAnsi="ＭＳ ゴシック" w:hint="eastAsia"/>
                <w:szCs w:val="18"/>
              </w:rPr>
              <w:t>あらかじめ、協力歯科医療機関を定めておくよう努めているか。</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bottom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①協力医療機関及び協力歯科医療機関は、特定施設から近距離にあることが望ましい。</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②利用者の入院や休日夜間等における対応について円滑な協力を得るため、協力医療機関との間であらかじめ必要な事項を取り決めておくものとする。</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1"/>
              <w:gridCol w:w="1843"/>
              <w:gridCol w:w="1134"/>
            </w:tblGrid>
            <w:tr w:rsidR="00C74274" w:rsidRPr="0072427C" w:rsidTr="00F0743F">
              <w:trPr>
                <w:trHeight w:val="340"/>
              </w:trPr>
              <w:tc>
                <w:tcPr>
                  <w:tcW w:w="2681" w:type="dxa"/>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名称</w:t>
                  </w:r>
                </w:p>
              </w:tc>
              <w:tc>
                <w:tcPr>
                  <w:tcW w:w="1843" w:type="dxa"/>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診療科目</w:t>
                  </w:r>
                </w:p>
              </w:tc>
              <w:tc>
                <w:tcPr>
                  <w:tcW w:w="1134" w:type="dxa"/>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協定書等の有無</w:t>
                  </w:r>
                </w:p>
              </w:tc>
            </w:tr>
            <w:tr w:rsidR="00C74274" w:rsidRPr="0072427C" w:rsidTr="00F0743F">
              <w:trPr>
                <w:trHeight w:val="410"/>
              </w:trPr>
              <w:tc>
                <w:tcPr>
                  <w:tcW w:w="2681" w:type="dxa"/>
                  <w:vAlign w:val="center"/>
                </w:tcPr>
                <w:p w:rsidR="00C74274" w:rsidRPr="0072427C" w:rsidRDefault="00C74274" w:rsidP="00C74274">
                  <w:pPr>
                    <w:spacing w:line="200" w:lineRule="exact"/>
                    <w:rPr>
                      <w:rFonts w:hAnsi="ＭＳ ゴシック"/>
                      <w:szCs w:val="18"/>
                    </w:rPr>
                  </w:pPr>
                </w:p>
              </w:tc>
              <w:tc>
                <w:tcPr>
                  <w:tcW w:w="1843" w:type="dxa"/>
                  <w:vAlign w:val="center"/>
                </w:tcPr>
                <w:p w:rsidR="00C74274" w:rsidRPr="0072427C" w:rsidRDefault="00C74274" w:rsidP="00C74274">
                  <w:pPr>
                    <w:spacing w:line="200" w:lineRule="exact"/>
                    <w:rPr>
                      <w:rFonts w:hAnsi="ＭＳ ゴシック"/>
                      <w:szCs w:val="18"/>
                    </w:rPr>
                  </w:pPr>
                </w:p>
              </w:tc>
              <w:tc>
                <w:tcPr>
                  <w:tcW w:w="1134" w:type="dxa"/>
                  <w:vAlign w:val="center"/>
                </w:tcPr>
                <w:p w:rsidR="00C74274" w:rsidRPr="0072427C" w:rsidRDefault="00C74274" w:rsidP="00C74274">
                  <w:pPr>
                    <w:spacing w:line="200" w:lineRule="exact"/>
                    <w:rPr>
                      <w:rFonts w:hAnsi="ＭＳ ゴシック"/>
                      <w:szCs w:val="18"/>
                    </w:rPr>
                  </w:pPr>
                </w:p>
              </w:tc>
            </w:tr>
            <w:tr w:rsidR="00C74274" w:rsidRPr="0072427C" w:rsidTr="00F0743F">
              <w:trPr>
                <w:trHeight w:val="416"/>
              </w:trPr>
              <w:tc>
                <w:tcPr>
                  <w:tcW w:w="2681" w:type="dxa"/>
                  <w:vAlign w:val="center"/>
                </w:tcPr>
                <w:p w:rsidR="00C74274" w:rsidRPr="0072427C" w:rsidRDefault="00C74274" w:rsidP="00C74274">
                  <w:pPr>
                    <w:spacing w:line="200" w:lineRule="exact"/>
                    <w:rPr>
                      <w:rFonts w:hAnsi="ＭＳ ゴシック"/>
                      <w:szCs w:val="18"/>
                    </w:rPr>
                  </w:pPr>
                </w:p>
              </w:tc>
              <w:tc>
                <w:tcPr>
                  <w:tcW w:w="1843" w:type="dxa"/>
                  <w:vAlign w:val="center"/>
                </w:tcPr>
                <w:p w:rsidR="00C74274" w:rsidRPr="0072427C" w:rsidRDefault="00C74274" w:rsidP="00C74274">
                  <w:pPr>
                    <w:spacing w:line="200" w:lineRule="exact"/>
                    <w:rPr>
                      <w:rFonts w:hAnsi="ＭＳ ゴシック"/>
                      <w:szCs w:val="18"/>
                    </w:rPr>
                  </w:pPr>
                </w:p>
              </w:tc>
              <w:tc>
                <w:tcPr>
                  <w:tcW w:w="1134" w:type="dxa"/>
                  <w:vAlign w:val="center"/>
                </w:tcPr>
                <w:p w:rsidR="00C74274" w:rsidRPr="0072427C" w:rsidRDefault="00C74274" w:rsidP="00C74274">
                  <w:pPr>
                    <w:spacing w:line="200" w:lineRule="exact"/>
                    <w:rPr>
                      <w:rFonts w:hAnsi="ＭＳ ゴシック"/>
                      <w:szCs w:val="18"/>
                    </w:rPr>
                  </w:pPr>
                </w:p>
              </w:tc>
            </w:tr>
            <w:tr w:rsidR="00C74274" w:rsidRPr="0072427C" w:rsidTr="00F0743F">
              <w:trPr>
                <w:trHeight w:val="422"/>
              </w:trPr>
              <w:tc>
                <w:tcPr>
                  <w:tcW w:w="2681" w:type="dxa"/>
                  <w:vAlign w:val="center"/>
                </w:tcPr>
                <w:p w:rsidR="00C74274" w:rsidRPr="0072427C" w:rsidRDefault="00C74274" w:rsidP="00C74274">
                  <w:pPr>
                    <w:spacing w:line="200" w:lineRule="exact"/>
                    <w:rPr>
                      <w:rFonts w:hAnsi="ＭＳ ゴシック"/>
                      <w:szCs w:val="18"/>
                    </w:rPr>
                  </w:pPr>
                </w:p>
              </w:tc>
              <w:tc>
                <w:tcPr>
                  <w:tcW w:w="1843" w:type="dxa"/>
                  <w:vAlign w:val="center"/>
                </w:tcPr>
                <w:p w:rsidR="00C74274" w:rsidRPr="0072427C" w:rsidRDefault="00C74274" w:rsidP="00C74274">
                  <w:pPr>
                    <w:spacing w:line="200" w:lineRule="exact"/>
                    <w:rPr>
                      <w:rFonts w:hAnsi="ＭＳ ゴシック"/>
                      <w:szCs w:val="18"/>
                    </w:rPr>
                  </w:pPr>
                </w:p>
              </w:tc>
              <w:tc>
                <w:tcPr>
                  <w:tcW w:w="1134" w:type="dxa"/>
                  <w:vAlign w:val="center"/>
                </w:tcPr>
                <w:p w:rsidR="00C74274" w:rsidRPr="0072427C" w:rsidRDefault="00C74274" w:rsidP="00C74274">
                  <w:pPr>
                    <w:spacing w:line="200" w:lineRule="exact"/>
                    <w:rPr>
                      <w:rFonts w:hAnsi="ＭＳ ゴシック"/>
                      <w:szCs w:val="18"/>
                    </w:rPr>
                  </w:pPr>
                </w:p>
              </w:tc>
            </w:tr>
          </w:tbl>
          <w:p w:rsidR="00C74274" w:rsidRPr="0072427C" w:rsidRDefault="00C74274" w:rsidP="00C74274">
            <w:pPr>
              <w:tabs>
                <w:tab w:val="center" w:pos="4252"/>
                <w:tab w:val="right" w:pos="8504"/>
              </w:tabs>
              <w:snapToGrid w:val="0"/>
              <w:spacing w:line="200" w:lineRule="exact"/>
              <w:rPr>
                <w:rFonts w:hAnsi="ＭＳ ゴシック"/>
                <w:szCs w:val="18"/>
              </w:rPr>
            </w:pP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color w:val="000000"/>
                <w:szCs w:val="18"/>
              </w:rPr>
            </w:pPr>
            <w:r w:rsidRPr="0072427C">
              <w:rPr>
                <w:rFonts w:hAnsi="ＭＳ ゴシック" w:hint="eastAsia"/>
                <w:color w:val="000000"/>
                <w:szCs w:val="18"/>
              </w:rPr>
              <w:t>非常災害対策</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ascii="ＭＳ Ｐゴシック" w:eastAsia="ＭＳ Ｐゴシック" w:hAnsi="ＭＳ Ｐゴシック"/>
                <w:szCs w:val="18"/>
              </w:rPr>
            </w:pPr>
          </w:p>
          <w:p w:rsidR="00C53B84" w:rsidRDefault="00C53B84" w:rsidP="00C53B84">
            <w:pPr>
              <w:spacing w:line="200" w:lineRule="exact"/>
              <w:ind w:left="180" w:hangingChars="100" w:hanging="180"/>
              <w:rPr>
                <w:rFonts w:hAnsi="ＭＳ ゴシック"/>
                <w:szCs w:val="18"/>
              </w:rPr>
            </w:pPr>
            <w:r w:rsidRPr="007F5AAD">
              <w:rPr>
                <w:rFonts w:hAnsi="ＭＳ ゴシック" w:hint="eastAsia"/>
                <w:szCs w:val="18"/>
              </w:rPr>
              <w:t>・</w:t>
            </w:r>
            <w:r>
              <w:rPr>
                <w:rFonts w:hAnsi="ＭＳ ゴシック" w:hint="eastAsia"/>
                <w:szCs w:val="18"/>
              </w:rPr>
              <w:t>非常災害時対応マニュアル（対応計画）</w:t>
            </w:r>
          </w:p>
          <w:p w:rsidR="00C53B84" w:rsidRDefault="00C53B84" w:rsidP="00C53B84">
            <w:pPr>
              <w:spacing w:line="200" w:lineRule="exact"/>
              <w:rPr>
                <w:rFonts w:hAnsi="ＭＳ ゴシック"/>
                <w:szCs w:val="18"/>
              </w:rPr>
            </w:pPr>
            <w:r>
              <w:rPr>
                <w:rFonts w:hAnsi="ＭＳ ゴシック" w:hint="eastAsia"/>
                <w:szCs w:val="18"/>
              </w:rPr>
              <w:t>・運営規程</w:t>
            </w:r>
          </w:p>
          <w:p w:rsidR="00C53B84" w:rsidRDefault="00C53B84" w:rsidP="00C53B84">
            <w:pPr>
              <w:spacing w:line="200" w:lineRule="exact"/>
              <w:rPr>
                <w:rFonts w:hAnsi="ＭＳ ゴシック"/>
                <w:szCs w:val="18"/>
              </w:rPr>
            </w:pPr>
            <w:r>
              <w:rPr>
                <w:rFonts w:hAnsi="ＭＳ ゴシック" w:hint="eastAsia"/>
                <w:szCs w:val="18"/>
              </w:rPr>
              <w:t>・避難・救出等訓練の記録</w:t>
            </w:r>
          </w:p>
          <w:p w:rsidR="00C53B84" w:rsidRDefault="00C53B84" w:rsidP="00C53B84">
            <w:pPr>
              <w:spacing w:line="200" w:lineRule="exact"/>
              <w:rPr>
                <w:rFonts w:hAnsi="ＭＳ ゴシック"/>
                <w:szCs w:val="18"/>
              </w:rPr>
            </w:pPr>
            <w:r>
              <w:rPr>
                <w:rFonts w:hAnsi="ＭＳ ゴシック" w:hint="eastAsia"/>
                <w:szCs w:val="18"/>
              </w:rPr>
              <w:t>・通報、連絡体制</w:t>
            </w:r>
          </w:p>
          <w:p w:rsidR="00C53B84" w:rsidRDefault="00C53B84" w:rsidP="00C53B84">
            <w:pPr>
              <w:spacing w:line="200" w:lineRule="exact"/>
              <w:rPr>
                <w:rFonts w:hAnsi="ＭＳ ゴシック"/>
                <w:szCs w:val="18"/>
              </w:rPr>
            </w:pPr>
            <w:r>
              <w:rPr>
                <w:rFonts w:hAnsi="ＭＳ ゴシック" w:hint="eastAsia"/>
                <w:szCs w:val="18"/>
              </w:rPr>
              <w:t>・消防署への届出</w:t>
            </w:r>
          </w:p>
          <w:p w:rsidR="00C74274" w:rsidRPr="0072427C" w:rsidRDefault="00C53B84" w:rsidP="00C53B84">
            <w:pPr>
              <w:spacing w:line="200" w:lineRule="exact"/>
              <w:rPr>
                <w:rFonts w:hAnsi="ＭＳ ゴシック"/>
                <w:color w:val="000000"/>
                <w:szCs w:val="18"/>
              </w:rPr>
            </w:pPr>
            <w:r>
              <w:rPr>
                <w:rFonts w:hAnsi="ＭＳ ゴシック" w:hint="eastAsia"/>
                <w:szCs w:val="18"/>
              </w:rPr>
              <w:t>・消防用設備点検の記録</w:t>
            </w:r>
          </w:p>
        </w:tc>
        <w:tc>
          <w:tcPr>
            <w:tcW w:w="6234" w:type="dxa"/>
            <w:tcBorders>
              <w:top w:val="single" w:sz="4" w:space="0" w:color="auto"/>
            </w:tcBorders>
          </w:tcPr>
          <w:p w:rsidR="00C74274" w:rsidRPr="0072427C" w:rsidRDefault="00C74274" w:rsidP="00C74274">
            <w:pPr>
              <w:spacing w:line="200" w:lineRule="exact"/>
              <w:rPr>
                <w:rFonts w:hAnsi="ＭＳ ゴシック"/>
                <w:color w:val="000000"/>
                <w:szCs w:val="18"/>
              </w:rPr>
            </w:pPr>
            <w:r w:rsidRPr="0072427C">
              <w:rPr>
                <w:rFonts w:hAnsi="ＭＳ ゴシック" w:hint="eastAsia"/>
                <w:color w:val="000000"/>
                <w:szCs w:val="18"/>
              </w:rPr>
              <w:t>非常災害に関する具体的計画を立て、非常災害時の関係機関への通報及び連携体制を整備し、それらを定期的に従業者に周知するとともに、定期的な避難、救出その他必要な訓練を行っているか。</w:t>
            </w:r>
          </w:p>
          <w:p w:rsidR="00C74274" w:rsidRPr="0072427C" w:rsidRDefault="00C74274" w:rsidP="00C74274">
            <w:pPr>
              <w:spacing w:line="200" w:lineRule="exact"/>
              <w:rPr>
                <w:rFonts w:hAnsi="ＭＳ ゴシック"/>
                <w:szCs w:val="18"/>
              </w:rPr>
            </w:pPr>
            <w:r w:rsidRPr="0072427C">
              <w:rPr>
                <w:rFonts w:hAnsi="ＭＳ ゴシック" w:hint="eastAsia"/>
                <w:szCs w:val="18"/>
              </w:rPr>
              <w:t>（災害対策マニュアル作成状況等について：　　　　　　　　　　　）</w:t>
            </w:r>
          </w:p>
          <w:p w:rsidR="00C74274" w:rsidRPr="0072427C" w:rsidRDefault="00C74274" w:rsidP="00C74274">
            <w:pPr>
              <w:spacing w:line="200" w:lineRule="exact"/>
              <w:ind w:left="160" w:hangingChars="100" w:hanging="160"/>
              <w:rPr>
                <w:rFonts w:hAnsi="ＭＳ ゴシック"/>
                <w:color w:val="000000"/>
                <w:kern w:val="0"/>
                <w:szCs w:val="18"/>
              </w:rPr>
            </w:pPr>
            <w:r w:rsidRPr="0072427C">
              <w:rPr>
                <w:rFonts w:hAnsi="ＭＳ ゴシック" w:cs="ＭＳ ゴシック" w:hint="eastAsia"/>
                <w:color w:val="000000"/>
                <w:kern w:val="0"/>
                <w:sz w:val="16"/>
                <w:szCs w:val="16"/>
              </w:rPr>
              <w:t>◇</w:t>
            </w:r>
            <w:r w:rsidRPr="0072427C">
              <w:rPr>
                <w:rFonts w:hAnsi="ＭＳ ゴシック" w:hint="eastAsia"/>
                <w:kern w:val="0"/>
                <w:sz w:val="16"/>
                <w:szCs w:val="16"/>
              </w:rPr>
              <w:t>非常災害に際して必要な具体的計画の策定、関係機関への通報及び連絡体制の整備、避難、救出訓練の実施等の対策の万全を期さなければならないこととしたものである。</w:t>
            </w:r>
            <w:r w:rsidRPr="0072427C">
              <w:rPr>
                <w:rFonts w:hAnsi="ＭＳ ゴシック" w:cs="ＭＳ ゴシック" w:hint="eastAsia"/>
                <w:kern w:val="0"/>
                <w:sz w:val="16"/>
                <w:szCs w:val="16"/>
              </w:rPr>
              <w:t>関係機関への通報及び連携体制の整備とは、火災等の災害時に、地域の消防機関へ速やかに通報する体制をとるよう従業員に周知徹底するとともに、日頃から消防団や地域住民との連携を図り、火災等の際に消化・避難等に協力してもらえるような体制作りを求めることとしたものである。</w:t>
            </w:r>
            <w:r w:rsidRPr="0072427C">
              <w:rPr>
                <w:rFonts w:hAnsi="ＭＳ ゴシック" w:hint="eastAsia"/>
                <w:kern w:val="0"/>
                <w:sz w:val="16"/>
                <w:szCs w:val="16"/>
              </w:rPr>
              <w:t>なお「非常災害に関する具体的計画」とは、消防法施行規則第３条に規定する消防計画（これに準ずる計画を含む。）及び風水害、地震等の災害に対処するための計画をいう。この場合、消防計画の策定及びこれに基づく消防業務の実施は、消防法第８条の規定により防火管理者を置くこととされている指定特定施設にあってはその者に行わせるものとする。また、防火管理者を置かなくてもよいこととされている指定特定施設においても、防火管理について責任者を定め、その者に消防計画に準ずる計画の樹立等の業務を行わせるものとす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3"/>
        </w:trPr>
        <w:tc>
          <w:tcPr>
            <w:tcW w:w="2391" w:type="dxa"/>
            <w:vMerge/>
          </w:tcPr>
          <w:p w:rsidR="00C74274" w:rsidRPr="0072427C" w:rsidRDefault="00C74274" w:rsidP="00C74274">
            <w:pPr>
              <w:pStyle w:val="aa"/>
              <w:numPr>
                <w:ilvl w:val="0"/>
                <w:numId w:val="36"/>
              </w:numPr>
              <w:spacing w:line="200" w:lineRule="exact"/>
              <w:ind w:leftChars="0"/>
              <w:rPr>
                <w:rFonts w:hAnsi="ＭＳ ゴシック"/>
                <w:color w:val="000000"/>
                <w:szCs w:val="18"/>
              </w:rPr>
            </w:pPr>
          </w:p>
        </w:tc>
        <w:tc>
          <w:tcPr>
            <w:tcW w:w="6234"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前項に規定する訓練の実施に当たって、地域住民の参加が得られるよう連携に努めているか。</w:t>
            </w:r>
          </w:p>
        </w:tc>
        <w:tc>
          <w:tcPr>
            <w:tcW w:w="510"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pStyle w:val="aa"/>
              <w:numPr>
                <w:ilvl w:val="0"/>
                <w:numId w:val="36"/>
              </w:numPr>
              <w:spacing w:line="200" w:lineRule="exact"/>
              <w:ind w:leftChars="0"/>
              <w:rPr>
                <w:rFonts w:hAnsi="ＭＳ ゴシック"/>
                <w:color w:val="000000"/>
                <w:szCs w:val="18"/>
              </w:rPr>
            </w:pPr>
          </w:p>
        </w:tc>
        <w:tc>
          <w:tcPr>
            <w:tcW w:w="6234" w:type="dxa"/>
            <w:tcBorders>
              <w:top w:val="single" w:sz="4" w:space="0" w:color="auto"/>
            </w:tcBorders>
          </w:tcPr>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8"/>
              </w:rPr>
              <w:t>②同条第２項は、指定特定施設入居者生活介護事業者が前項に規定する避難、救出その他の訓練の実施に当たって、できるだけ地域住民の参加が得られるよう努めることとしたものであり、そのためには、日頃から地域住民との密接な連携体制を確保するなど、訓練の実施に協力を得られる体制づくりに努めることが必要である。訓練の実施に当たっては、消防関係者の参加を促し、具体的な指示を仰ぐなど、より実効性のあるものとすること。</w:t>
            </w:r>
          </w:p>
        </w:tc>
        <w:tc>
          <w:tcPr>
            <w:tcW w:w="510" w:type="dxa"/>
            <w:vMerge/>
            <w:vAlign w:val="center"/>
          </w:tcPr>
          <w:p w:rsidR="00C74274" w:rsidRPr="0072427C" w:rsidRDefault="00C74274" w:rsidP="00C74274">
            <w:pPr>
              <w:spacing w:line="200" w:lineRule="exact"/>
              <w:jc w:val="center"/>
              <w:rPr>
                <w:rFonts w:hAnsi="ＭＳ ゴシック"/>
                <w:szCs w:val="18"/>
              </w:rPr>
            </w:pPr>
          </w:p>
        </w:tc>
        <w:tc>
          <w:tcPr>
            <w:tcW w:w="510" w:type="dxa"/>
            <w:vMerge/>
            <w:vAlign w:val="center"/>
          </w:tcPr>
          <w:p w:rsidR="00C74274" w:rsidRPr="0072427C" w:rsidRDefault="00C74274" w:rsidP="00C74274">
            <w:pPr>
              <w:spacing w:line="200" w:lineRule="exact"/>
              <w:jc w:val="center"/>
              <w:rPr>
                <w:rFonts w:hAnsi="ＭＳ ゴシック"/>
                <w:szCs w:val="18"/>
              </w:rPr>
            </w:pPr>
          </w:p>
        </w:tc>
        <w:tc>
          <w:tcPr>
            <w:tcW w:w="511"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衛生管理等</w:t>
            </w:r>
          </w:p>
          <w:p w:rsidR="00C74274" w:rsidRPr="0072427C" w:rsidRDefault="00C74274" w:rsidP="00C74274">
            <w:pPr>
              <w:spacing w:line="200" w:lineRule="exact"/>
              <w:rPr>
                <w:rFonts w:hAnsi="ＭＳ ゴシック"/>
                <w:color w:val="000000"/>
                <w:szCs w:val="18"/>
              </w:rPr>
            </w:pPr>
          </w:p>
          <w:p w:rsidR="00C53B84" w:rsidRPr="006415EE" w:rsidRDefault="00C53B84" w:rsidP="00C53B84">
            <w:pPr>
              <w:spacing w:line="200" w:lineRule="exact"/>
              <w:rPr>
                <w:rFonts w:hAnsi="ＭＳ ゴシック"/>
                <w:noProof/>
                <w:szCs w:val="18"/>
              </w:rPr>
            </w:pPr>
          </w:p>
          <w:p w:rsidR="00C53B84" w:rsidRDefault="00C53B84" w:rsidP="00C53B84">
            <w:pPr>
              <w:spacing w:line="200" w:lineRule="exact"/>
              <w:ind w:left="180" w:hangingChars="100" w:hanging="180"/>
              <w:rPr>
                <w:rFonts w:hAnsi="ＭＳ ゴシック"/>
                <w:szCs w:val="18"/>
              </w:rPr>
            </w:pPr>
            <w:r w:rsidRPr="00EA51C1">
              <w:rPr>
                <w:rFonts w:hAnsi="ＭＳ ゴシック" w:hint="eastAsia"/>
                <w:szCs w:val="18"/>
              </w:rPr>
              <w:t>・</w:t>
            </w:r>
            <w:r>
              <w:rPr>
                <w:rFonts w:hAnsi="ＭＳ ゴシック" w:hint="eastAsia"/>
                <w:szCs w:val="18"/>
              </w:rPr>
              <w:t>感染症及び食中毒の予防及びまん延防止のための対策を検討する委員会名簿、委員会の記録</w:t>
            </w:r>
          </w:p>
          <w:p w:rsidR="00C53B84" w:rsidRDefault="00C53B84" w:rsidP="00C53B84">
            <w:pPr>
              <w:spacing w:line="200" w:lineRule="exact"/>
              <w:ind w:left="180" w:hangingChars="100" w:hanging="180"/>
              <w:rPr>
                <w:rFonts w:hAnsi="ＭＳ ゴシック"/>
                <w:szCs w:val="18"/>
              </w:rPr>
            </w:pPr>
            <w:r>
              <w:rPr>
                <w:rFonts w:hAnsi="ＭＳ ゴシック" w:hint="eastAsia"/>
                <w:szCs w:val="18"/>
              </w:rPr>
              <w:t>・感染症及び食中毒の予防及びまん延の防止のための指針</w:t>
            </w:r>
          </w:p>
          <w:p w:rsidR="00C74274" w:rsidRPr="0072427C" w:rsidRDefault="00C53B84" w:rsidP="00C53B84">
            <w:pPr>
              <w:spacing w:line="200" w:lineRule="exact"/>
              <w:ind w:left="180" w:hangingChars="100" w:hanging="180"/>
              <w:rPr>
                <w:rFonts w:hAnsi="ＭＳ ゴシック"/>
                <w:noProof/>
                <w:szCs w:val="18"/>
              </w:rPr>
            </w:pPr>
            <w:r>
              <w:rPr>
                <w:rFonts w:hAnsi="ＭＳ ゴシック" w:hint="eastAsia"/>
                <w:szCs w:val="18"/>
              </w:rPr>
              <w:t>・感染症及び食中毒の予防及びまん延の防止のための研修の記録及び訓練の記録</w:t>
            </w:r>
          </w:p>
        </w:tc>
        <w:tc>
          <w:tcPr>
            <w:tcW w:w="6234" w:type="dxa"/>
            <w:tcBorders>
              <w:top w:val="single" w:sz="4" w:space="0" w:color="auto"/>
            </w:tcBorders>
          </w:tcPr>
          <w:p w:rsidR="00C74274" w:rsidRPr="0072427C" w:rsidRDefault="00C74274" w:rsidP="00C74274">
            <w:pPr>
              <w:tabs>
                <w:tab w:val="left" w:pos="3824"/>
              </w:tabs>
              <w:autoSpaceDE w:val="0"/>
              <w:autoSpaceDN w:val="0"/>
              <w:adjustRightInd w:val="0"/>
              <w:spacing w:line="200" w:lineRule="exact"/>
              <w:rPr>
                <w:rFonts w:hAnsi="ＭＳ ゴシック"/>
                <w:szCs w:val="18"/>
              </w:rPr>
            </w:pPr>
            <w:r w:rsidRPr="0072427C">
              <w:rPr>
                <w:rFonts w:hAnsi="ＭＳ ゴシック" w:hint="eastAsia"/>
                <w:color w:val="000000"/>
                <w:szCs w:val="18"/>
              </w:rPr>
              <w:t>利用者の使用する施設、食器その他の設備又は飲用に供する水について、衛生的な管理に努め、又は衛生上必要な措置を講じているか。</w:t>
            </w:r>
          </w:p>
          <w:p w:rsidR="00C74274" w:rsidRPr="0072427C" w:rsidRDefault="00C74274" w:rsidP="00C74274">
            <w:pPr>
              <w:autoSpaceDE w:val="0"/>
              <w:autoSpaceDN w:val="0"/>
              <w:adjustRightInd w:val="0"/>
              <w:spacing w:line="200" w:lineRule="exact"/>
              <w:ind w:left="160" w:hangingChars="100" w:hanging="160"/>
              <w:jc w:val="left"/>
              <w:rPr>
                <w:rFonts w:hAnsi="ＭＳ ゴシック"/>
                <w:kern w:val="0"/>
                <w:sz w:val="16"/>
                <w:szCs w:val="16"/>
              </w:rPr>
            </w:pPr>
            <w:r w:rsidRPr="0072427C">
              <w:rPr>
                <w:rFonts w:hAnsi="ＭＳ ゴシック" w:hint="eastAsia"/>
                <w:kern w:val="0"/>
                <w:sz w:val="16"/>
                <w:szCs w:val="16"/>
              </w:rPr>
              <w:t>①指定特定施設入居者生活介護事業所の必要最低限の衛生管理等について規定したものであるが、このほか、次の点に留意するものとする。</w:t>
            </w:r>
          </w:p>
          <w:p w:rsidR="00C74274" w:rsidRPr="0072427C" w:rsidRDefault="00C74274" w:rsidP="00C74274">
            <w:pPr>
              <w:autoSpaceDE w:val="0"/>
              <w:autoSpaceDN w:val="0"/>
              <w:adjustRightInd w:val="0"/>
              <w:spacing w:line="200" w:lineRule="exact"/>
              <w:ind w:firstLineChars="100" w:firstLine="160"/>
              <w:jc w:val="left"/>
              <w:rPr>
                <w:rFonts w:hAnsi="ＭＳ ゴシック"/>
                <w:kern w:val="0"/>
                <w:sz w:val="16"/>
                <w:szCs w:val="16"/>
              </w:rPr>
            </w:pPr>
            <w:r w:rsidRPr="0072427C">
              <w:rPr>
                <w:rFonts w:hAnsi="ＭＳ ゴシック" w:hint="eastAsia"/>
                <w:kern w:val="0"/>
                <w:sz w:val="16"/>
                <w:szCs w:val="16"/>
              </w:rPr>
              <w:t>イ　指定特定施設入居者生活介護事業者は、食中毒及び感染症の発生を防止する</w:t>
            </w:r>
          </w:p>
          <w:p w:rsidR="00C74274" w:rsidRPr="0072427C" w:rsidRDefault="00C74274" w:rsidP="00C74274">
            <w:pPr>
              <w:autoSpaceDE w:val="0"/>
              <w:autoSpaceDN w:val="0"/>
              <w:adjustRightInd w:val="0"/>
              <w:spacing w:line="200" w:lineRule="exact"/>
              <w:ind w:firstLineChars="300" w:firstLine="480"/>
              <w:jc w:val="left"/>
              <w:rPr>
                <w:rFonts w:hAnsi="ＭＳ ゴシック"/>
                <w:kern w:val="0"/>
                <w:sz w:val="16"/>
                <w:szCs w:val="16"/>
              </w:rPr>
            </w:pPr>
            <w:r w:rsidRPr="0072427C">
              <w:rPr>
                <w:rFonts w:hAnsi="ＭＳ ゴシック" w:hint="eastAsia"/>
                <w:kern w:val="0"/>
                <w:sz w:val="16"/>
                <w:szCs w:val="16"/>
              </w:rPr>
              <w:t>ための措置等について、必要に応じ保健所の助言、指導を求めるとともに、</w:t>
            </w:r>
          </w:p>
          <w:p w:rsidR="00C74274" w:rsidRPr="0072427C" w:rsidRDefault="00C74274" w:rsidP="00C74274">
            <w:pPr>
              <w:autoSpaceDE w:val="0"/>
              <w:autoSpaceDN w:val="0"/>
              <w:adjustRightInd w:val="0"/>
              <w:spacing w:line="200" w:lineRule="exact"/>
              <w:ind w:firstLineChars="300" w:firstLine="480"/>
              <w:jc w:val="left"/>
              <w:rPr>
                <w:rFonts w:hAnsi="ＭＳ ゴシック"/>
                <w:kern w:val="0"/>
                <w:sz w:val="16"/>
                <w:szCs w:val="16"/>
              </w:rPr>
            </w:pPr>
            <w:r w:rsidRPr="0072427C">
              <w:rPr>
                <w:rFonts w:hAnsi="ＭＳ ゴシック" w:hint="eastAsia"/>
                <w:kern w:val="0"/>
                <w:sz w:val="16"/>
                <w:szCs w:val="16"/>
              </w:rPr>
              <w:t>常に密接な連携を保つこと。</w:t>
            </w:r>
          </w:p>
          <w:p w:rsidR="00C74274" w:rsidRPr="0072427C" w:rsidRDefault="00C74274" w:rsidP="00C74274">
            <w:pPr>
              <w:autoSpaceDE w:val="0"/>
              <w:autoSpaceDN w:val="0"/>
              <w:adjustRightInd w:val="0"/>
              <w:spacing w:line="200" w:lineRule="exact"/>
              <w:ind w:firstLineChars="100" w:firstLine="160"/>
              <w:jc w:val="left"/>
              <w:rPr>
                <w:rFonts w:hAnsi="ＭＳ ゴシック"/>
                <w:kern w:val="0"/>
                <w:sz w:val="16"/>
                <w:szCs w:val="16"/>
              </w:rPr>
            </w:pPr>
            <w:r w:rsidRPr="0072427C">
              <w:rPr>
                <w:rFonts w:hAnsi="ＭＳ ゴシック" w:hint="eastAsia"/>
                <w:kern w:val="0"/>
                <w:sz w:val="16"/>
                <w:szCs w:val="16"/>
              </w:rPr>
              <w:t>ロ　特にインフルエンザ対策、腸管出血性大腸菌感染症対策、レジオネラ症対策</w:t>
            </w:r>
          </w:p>
          <w:p w:rsidR="00C74274" w:rsidRPr="0072427C" w:rsidRDefault="00C74274" w:rsidP="00C74274">
            <w:pPr>
              <w:autoSpaceDE w:val="0"/>
              <w:autoSpaceDN w:val="0"/>
              <w:adjustRightInd w:val="0"/>
              <w:spacing w:line="200" w:lineRule="exact"/>
              <w:ind w:firstLineChars="300" w:firstLine="480"/>
              <w:jc w:val="left"/>
              <w:rPr>
                <w:rFonts w:hAnsi="ＭＳ ゴシック"/>
                <w:kern w:val="0"/>
                <w:sz w:val="16"/>
                <w:szCs w:val="16"/>
              </w:rPr>
            </w:pPr>
            <w:r w:rsidRPr="0072427C">
              <w:rPr>
                <w:rFonts w:hAnsi="ＭＳ ゴシック" w:hint="eastAsia"/>
                <w:kern w:val="0"/>
                <w:sz w:val="16"/>
                <w:szCs w:val="16"/>
              </w:rPr>
              <w:t>等については、その発生及びまん延を防止するための措置について、別途通</w:t>
            </w:r>
          </w:p>
          <w:p w:rsidR="00C74274" w:rsidRPr="0072427C" w:rsidRDefault="00C74274" w:rsidP="00C74274">
            <w:pPr>
              <w:autoSpaceDE w:val="0"/>
              <w:autoSpaceDN w:val="0"/>
              <w:adjustRightInd w:val="0"/>
              <w:spacing w:line="200" w:lineRule="exact"/>
              <w:ind w:firstLineChars="300" w:firstLine="480"/>
              <w:jc w:val="left"/>
              <w:rPr>
                <w:rFonts w:hAnsi="ＭＳ ゴシック"/>
                <w:kern w:val="0"/>
                <w:sz w:val="16"/>
                <w:szCs w:val="16"/>
              </w:rPr>
            </w:pPr>
            <w:r w:rsidRPr="0072427C">
              <w:rPr>
                <w:rFonts w:hAnsi="ＭＳ ゴシック" w:hint="eastAsia"/>
                <w:kern w:val="0"/>
                <w:sz w:val="16"/>
                <w:szCs w:val="16"/>
              </w:rPr>
              <w:t>知等が発出されているので、これに基づき、適切な措置を講じること。</w:t>
            </w:r>
          </w:p>
          <w:p w:rsidR="00C74274" w:rsidRPr="0072427C" w:rsidRDefault="00C74274" w:rsidP="00C74274">
            <w:pPr>
              <w:autoSpaceDE w:val="0"/>
              <w:autoSpaceDN w:val="0"/>
              <w:adjustRightInd w:val="0"/>
              <w:spacing w:line="200" w:lineRule="exact"/>
              <w:ind w:firstLineChars="100" w:firstLine="160"/>
              <w:jc w:val="left"/>
              <w:rPr>
                <w:rFonts w:hAnsi="ＭＳ ゴシック"/>
                <w:kern w:val="0"/>
                <w:sz w:val="16"/>
                <w:szCs w:val="16"/>
              </w:rPr>
            </w:pPr>
            <w:r w:rsidRPr="0072427C">
              <w:rPr>
                <w:rFonts w:hAnsi="ＭＳ ゴシック" w:hint="eastAsia"/>
                <w:kern w:val="0"/>
                <w:sz w:val="16"/>
                <w:szCs w:val="16"/>
              </w:rPr>
              <w:t>ハ　空調設備等により施設内の適温の確保に努めること。</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F0743F">
        <w:trPr>
          <w:cantSplit/>
          <w:trHeight w:val="561"/>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Borders>
              <w:top w:val="single" w:sz="4" w:space="0" w:color="auto"/>
            </w:tcBorders>
          </w:tcPr>
          <w:p w:rsidR="00F0743F" w:rsidRDefault="00C74274" w:rsidP="00F0743F">
            <w:pPr>
              <w:spacing w:line="200" w:lineRule="exact"/>
              <w:ind w:leftChars="2" w:left="4"/>
              <w:rPr>
                <w:rFonts w:hAnsi="ＭＳ ゴシック"/>
                <w:szCs w:val="18"/>
              </w:rPr>
            </w:pPr>
            <w:r w:rsidRPr="0072427C">
              <w:rPr>
                <w:rFonts w:hAnsi="ＭＳ ゴシック" w:hint="eastAsia"/>
                <w:szCs w:val="18"/>
              </w:rPr>
              <w:t>当該指定特定施設において感染症が発生し、又はまん延しないように必要な措置を講ずるよう努めているか。</w:t>
            </w:r>
          </w:p>
          <w:p w:rsidR="00C74274" w:rsidRPr="0072427C" w:rsidRDefault="00C74274" w:rsidP="00F0743F">
            <w:pPr>
              <w:spacing w:line="200" w:lineRule="exact"/>
              <w:ind w:leftChars="2" w:left="4"/>
              <w:rPr>
                <w:rFonts w:hAnsi="ＭＳ ゴシック"/>
                <w:sz w:val="16"/>
                <w:szCs w:val="16"/>
              </w:rPr>
            </w:pPr>
            <w:r w:rsidRPr="0072427C">
              <w:rPr>
                <w:rFonts w:hAnsi="ＭＳ ゴシック" w:hint="eastAsia"/>
                <w:sz w:val="16"/>
                <w:szCs w:val="16"/>
              </w:rPr>
              <w:t>※従業者（常勤・非常勤）の健康診断結果の管理を行なっているか。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7765" w:type="dxa"/>
            <w:gridSpan w:val="4"/>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（※令和６年３月31日まで経過措置期間）</w:t>
            </w:r>
          </w:p>
          <w:p w:rsidR="00C74274" w:rsidRPr="0072427C" w:rsidRDefault="00C74274" w:rsidP="00C74274">
            <w:pPr>
              <w:spacing w:line="200" w:lineRule="exact"/>
              <w:rPr>
                <w:rFonts w:hAnsi="ＭＳ ゴシック"/>
                <w:sz w:val="20"/>
              </w:rPr>
            </w:pPr>
            <w:r w:rsidRPr="0072427C">
              <w:rPr>
                <w:rFonts w:hAnsi="ＭＳ ゴシック" w:hint="eastAsia"/>
                <w:szCs w:val="18"/>
              </w:rPr>
              <w:t>当該指定特定施設において感染症が発生し、又はまん延しないように、次の各号に掲げる措置を講じているか。</w:t>
            </w:r>
          </w:p>
        </w:tc>
      </w:tr>
      <w:tr w:rsidR="00C74274" w:rsidRPr="0072427C" w:rsidTr="004351D4">
        <w:trPr>
          <w:cantSplit/>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ind w:leftChars="2" w:left="184" w:hangingChars="100" w:hanging="180"/>
              <w:rPr>
                <w:rFonts w:hAnsi="ＭＳ ゴシック"/>
                <w:szCs w:val="18"/>
              </w:rPr>
            </w:pPr>
            <w:r w:rsidRPr="0072427C">
              <w:rPr>
                <w:rFonts w:hAnsi="ＭＳ ゴシック" w:hint="eastAsia"/>
                <w:szCs w:val="18"/>
              </w:rPr>
              <w:t>一　当該指定特定施設における感染症の予防及びまん延の防止のための対策を検討する委員会（テレビ電話装置等を活用して行うことができるものとする。）をおおむね６月に１回以上開催するとともに、その結果について、特定施設従業者に周知徹底を図っ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ind w:leftChars="2" w:left="184" w:hangingChars="100" w:hanging="180"/>
              <w:rPr>
                <w:rFonts w:hAnsi="ＭＳ ゴシック"/>
                <w:szCs w:val="18"/>
              </w:rPr>
            </w:pPr>
            <w:r w:rsidRPr="0072427C">
              <w:rPr>
                <w:rFonts w:hAnsi="ＭＳ ゴシック" w:hint="eastAsia"/>
                <w:szCs w:val="18"/>
              </w:rPr>
              <w:t>二　当該指定特定施設における感染症の予防及びまん延の防止のための指針を整備しているか。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3"/>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ind w:leftChars="2" w:left="184" w:hangingChars="100" w:hanging="180"/>
              <w:rPr>
                <w:rFonts w:hAnsi="ＭＳ ゴシック"/>
                <w:szCs w:val="18"/>
              </w:rPr>
            </w:pPr>
            <w:r w:rsidRPr="0072427C">
              <w:rPr>
                <w:rFonts w:hAnsi="ＭＳ ゴシック" w:hint="eastAsia"/>
                <w:szCs w:val="18"/>
              </w:rPr>
              <w:t>三　当該指定特定施設において、特定施設従業者に対し、感染症の予防及びまん延の防止のための研修及び訓練を定期的に実施しているか。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②同条第２項に規定する感染症が発生し、又はまん延しないように講ずるべき措置については、具体的には次のイからハまでの取扱いとすること。各事項について、同項に基づき事業所に実施が求められるものであるが、他のサービス事業者との連携等により行うことも差し支えない。</w:t>
            </w:r>
          </w:p>
          <w:p w:rsidR="00C74274" w:rsidRPr="0072427C" w:rsidRDefault="00C74274" w:rsidP="00C74274">
            <w:pPr>
              <w:spacing w:line="200" w:lineRule="exact"/>
              <w:ind w:leftChars="102" w:left="184" w:firstLineChars="100" w:firstLine="160"/>
              <w:rPr>
                <w:rFonts w:hAnsi="ＭＳ ゴシック"/>
                <w:sz w:val="16"/>
                <w:szCs w:val="18"/>
              </w:rPr>
            </w:pPr>
            <w:r w:rsidRPr="0072427C">
              <w:rPr>
                <w:rFonts w:hAnsi="ＭＳ ゴシック" w:hint="eastAsia"/>
                <w:sz w:val="16"/>
                <w:szCs w:val="18"/>
              </w:rPr>
              <w:t>なお、当該義務付けの適用に当たっては、令和３年改正省令附則第４条において、３年間の経過措置を設けており、令和６年３月31 日までの間は、努力義務とされている。</w:t>
            </w:r>
          </w:p>
          <w:p w:rsidR="00C74274" w:rsidRPr="0072427C" w:rsidRDefault="00C74274" w:rsidP="00C74274">
            <w:pPr>
              <w:spacing w:line="200" w:lineRule="exact"/>
              <w:ind w:leftChars="102" w:left="184"/>
              <w:rPr>
                <w:rFonts w:hAnsi="ＭＳ ゴシック"/>
                <w:sz w:val="16"/>
                <w:szCs w:val="18"/>
              </w:rPr>
            </w:pPr>
            <w:r w:rsidRPr="0072427C">
              <w:rPr>
                <w:rFonts w:hAnsi="ＭＳ ゴシック" w:hint="eastAsia"/>
                <w:sz w:val="16"/>
                <w:szCs w:val="18"/>
              </w:rPr>
              <w:t>イ　感染症の予防及びまん延の防止のための対策を検討する委員会</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当該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感染対策担当者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感染対策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なお、感染対策委員会は、他の会議体を設置している場合、これと一体的に設置・運営することとして差し支えない。また、事業所に実施が求められるものであるが、他のサービス事業者との連携等により行うことも差し支えない。</w:t>
            </w:r>
          </w:p>
          <w:p w:rsidR="00C74274" w:rsidRPr="0072427C" w:rsidRDefault="00C74274" w:rsidP="00C74274">
            <w:pPr>
              <w:spacing w:line="200" w:lineRule="exact"/>
              <w:ind w:leftChars="102" w:left="184"/>
              <w:rPr>
                <w:rFonts w:hAnsi="ＭＳ ゴシック"/>
                <w:sz w:val="16"/>
                <w:szCs w:val="18"/>
              </w:rPr>
            </w:pPr>
            <w:r w:rsidRPr="0072427C">
              <w:rPr>
                <w:rFonts w:hAnsi="ＭＳ ゴシック" w:hint="eastAsia"/>
                <w:sz w:val="16"/>
                <w:szCs w:val="18"/>
              </w:rPr>
              <w:t>ロ　感染症の予防及びまん延の防止のための指針</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なお、それぞれの項目の記載内容の例については、「介護現場における感染対策の手引き」を参照されたい。</w:t>
            </w:r>
          </w:p>
          <w:p w:rsidR="00C74274" w:rsidRPr="0072427C" w:rsidRDefault="00C74274" w:rsidP="00C74274">
            <w:pPr>
              <w:spacing w:line="200" w:lineRule="exact"/>
              <w:ind w:leftChars="102" w:left="184"/>
              <w:rPr>
                <w:rFonts w:hAnsi="ＭＳ ゴシック"/>
                <w:sz w:val="16"/>
                <w:szCs w:val="18"/>
              </w:rPr>
            </w:pPr>
            <w:r w:rsidRPr="0072427C">
              <w:rPr>
                <w:rFonts w:hAnsi="ＭＳ ゴシック" w:hint="eastAsia"/>
                <w:sz w:val="16"/>
                <w:szCs w:val="18"/>
              </w:rPr>
              <w:t>ハ　感染症の予防及びまん延の防止のための研修及び訓練</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特定施設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職員教育を組織的に浸透させていくためには、当該事業所が定期的な教育（年２回以上）を開催するとともに、新規採用時には感染対策研修を実施すること。　　また、研修の実施内容についても記録することが必要である。</w:t>
            </w:r>
          </w:p>
          <w:p w:rsidR="00C74274" w:rsidRPr="0072427C" w:rsidRDefault="00C74274" w:rsidP="00C74274">
            <w:pPr>
              <w:spacing w:line="200" w:lineRule="exact"/>
              <w:ind w:leftChars="202" w:left="364" w:firstLineChars="100" w:firstLine="160"/>
              <w:rPr>
                <w:rFonts w:hAnsi="ＭＳ ゴシック"/>
                <w:sz w:val="16"/>
                <w:szCs w:val="18"/>
              </w:rPr>
            </w:pPr>
            <w:r w:rsidRPr="0072427C">
              <w:rPr>
                <w:rFonts w:hAnsi="ＭＳ ゴシック" w:hint="eastAsia"/>
                <w:sz w:val="16"/>
                <w:szCs w:val="18"/>
              </w:rPr>
              <w:t>なお、研修の実施は、厚生労働省「介護施設・事業所の職員向け感染症対策力向上のための研修教材」等を活用するなど、事業所内で行うものでも差し支えなく、当該事業所の実態に応じ行うこと。また、平時から、実際に感染症が発生した場合を想定し、発生時の対応について、訓練（シミュレーション）を定期的（年２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C74274" w:rsidRPr="0072427C" w:rsidRDefault="00C74274" w:rsidP="00C74274">
            <w:pPr>
              <w:spacing w:line="200" w:lineRule="exact"/>
              <w:ind w:leftChars="202" w:left="364" w:firstLineChars="100" w:firstLine="160"/>
              <w:rPr>
                <w:rFonts w:hAnsi="ＭＳ ゴシック"/>
                <w:szCs w:val="18"/>
              </w:rPr>
            </w:pPr>
            <w:r w:rsidRPr="0072427C">
              <w:rPr>
                <w:rFonts w:hAnsi="ＭＳ ゴシック" w:hint="eastAsia"/>
                <w:sz w:val="16"/>
                <w:szCs w:val="18"/>
              </w:rPr>
              <w:t>訓練の実施は、机上を含めその実施手法は問わないものの、机上及び実地で実施するものを適切に組み合わせながら実施することが適切である。</w:t>
            </w:r>
          </w:p>
        </w:tc>
        <w:tc>
          <w:tcPr>
            <w:tcW w:w="510" w:type="dxa"/>
            <w:vAlign w:val="center"/>
          </w:tcPr>
          <w:p w:rsidR="00C74274" w:rsidRPr="0072427C" w:rsidRDefault="00C74274" w:rsidP="00C74274">
            <w:pPr>
              <w:spacing w:line="200" w:lineRule="exact"/>
              <w:jc w:val="center"/>
              <w:rPr>
                <w:rFonts w:hAnsi="ＭＳ ゴシック"/>
                <w:sz w:val="20"/>
              </w:rPr>
            </w:pPr>
          </w:p>
        </w:tc>
        <w:tc>
          <w:tcPr>
            <w:tcW w:w="510" w:type="dxa"/>
            <w:vAlign w:val="center"/>
          </w:tcPr>
          <w:p w:rsidR="00C74274" w:rsidRPr="0072427C" w:rsidRDefault="00C74274" w:rsidP="00C74274">
            <w:pPr>
              <w:spacing w:line="200" w:lineRule="exact"/>
              <w:jc w:val="center"/>
              <w:rPr>
                <w:rFonts w:hAnsi="ＭＳ ゴシック"/>
                <w:sz w:val="20"/>
              </w:rPr>
            </w:pPr>
          </w:p>
        </w:tc>
        <w:tc>
          <w:tcPr>
            <w:tcW w:w="511" w:type="dxa"/>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300"/>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掲示</w:t>
            </w:r>
          </w:p>
        </w:tc>
        <w:tc>
          <w:tcPr>
            <w:tcW w:w="6234"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事業所の見やすい場所に、運営規程の概要、特定施設従業者の勤務の体制その他の利用申込者のサービスの選択に資すると認められる重要事項を掲示しているか。</w:t>
            </w:r>
          </w:p>
        </w:tc>
        <w:tc>
          <w:tcPr>
            <w:tcW w:w="510"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00"/>
        </w:trPr>
        <w:tc>
          <w:tcPr>
            <w:tcW w:w="2391" w:type="dxa"/>
            <w:vMerge/>
          </w:tcPr>
          <w:p w:rsidR="00C74274" w:rsidRPr="0072427C" w:rsidRDefault="00C74274" w:rsidP="00C74274">
            <w:pPr>
              <w:pStyle w:val="aa"/>
              <w:numPr>
                <w:ilvl w:val="0"/>
                <w:numId w:val="36"/>
              </w:numPr>
              <w:spacing w:line="200" w:lineRule="exact"/>
              <w:ind w:leftChars="0"/>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ind w:left="480" w:hangingChars="300" w:hanging="480"/>
              <w:rPr>
                <w:rFonts w:hAnsi="ＭＳ ゴシック"/>
                <w:sz w:val="16"/>
                <w:szCs w:val="18"/>
              </w:rPr>
            </w:pPr>
            <w:r w:rsidRPr="0072427C">
              <w:rPr>
                <w:rFonts w:hAnsi="ＭＳ ゴシック" w:hint="eastAsia"/>
                <w:sz w:val="16"/>
                <w:szCs w:val="18"/>
              </w:rPr>
              <w:t>①イ　事業所の見やすい場所とは、重要事項を伝えるべき介護サービスの利用申込者、利用者又はその家族に対して見やすい場所のことであること。</w:t>
            </w:r>
          </w:p>
          <w:p w:rsidR="00C74274" w:rsidRPr="0072427C" w:rsidRDefault="00C74274" w:rsidP="00C74274">
            <w:pPr>
              <w:spacing w:line="200" w:lineRule="exact"/>
              <w:ind w:firstLineChars="100" w:firstLine="160"/>
              <w:rPr>
                <w:rFonts w:hAnsi="ＭＳ ゴシック"/>
                <w:sz w:val="16"/>
                <w:szCs w:val="18"/>
              </w:rPr>
            </w:pPr>
            <w:r w:rsidRPr="0072427C">
              <w:rPr>
                <w:rFonts w:hAnsi="ＭＳ ゴシック" w:hint="eastAsia"/>
                <w:sz w:val="16"/>
                <w:szCs w:val="18"/>
              </w:rPr>
              <w:t xml:space="preserve">ロ　</w:t>
            </w:r>
            <w:r w:rsidRPr="0072427C">
              <w:rPr>
                <w:rFonts w:hAnsi="ＭＳ ゴシック" w:hint="eastAsia"/>
                <w:sz w:val="16"/>
                <w:szCs w:val="16"/>
              </w:rPr>
              <w:t>特定施設従業者</w:t>
            </w:r>
            <w:r w:rsidRPr="0072427C">
              <w:rPr>
                <w:rFonts w:hAnsi="ＭＳ ゴシック" w:hint="eastAsia"/>
                <w:sz w:val="16"/>
                <w:szCs w:val="18"/>
              </w:rPr>
              <w:t>の勤務体制については、職種ごと、常勤・非常勤ごと等の人数</w:t>
            </w:r>
          </w:p>
          <w:p w:rsidR="00C74274" w:rsidRPr="0072427C" w:rsidRDefault="00C74274" w:rsidP="00C74274">
            <w:pPr>
              <w:spacing w:line="200" w:lineRule="exact"/>
              <w:ind w:firstLineChars="300" w:firstLine="480"/>
              <w:rPr>
                <w:rFonts w:hAnsi="ＭＳ ゴシック"/>
                <w:sz w:val="16"/>
                <w:szCs w:val="18"/>
              </w:rPr>
            </w:pPr>
            <w:r w:rsidRPr="0072427C">
              <w:rPr>
                <w:rFonts w:hAnsi="ＭＳ ゴシック" w:hint="eastAsia"/>
                <w:sz w:val="16"/>
                <w:szCs w:val="18"/>
              </w:rPr>
              <w:t>を掲示する趣旨であり、</w:t>
            </w:r>
            <w:r w:rsidRPr="0072427C">
              <w:rPr>
                <w:rFonts w:hAnsi="ＭＳ ゴシック" w:hint="eastAsia"/>
                <w:sz w:val="16"/>
                <w:szCs w:val="16"/>
              </w:rPr>
              <w:t>特定施設従業者</w:t>
            </w:r>
            <w:r w:rsidRPr="0072427C">
              <w:rPr>
                <w:rFonts w:hAnsi="ＭＳ ゴシック" w:hint="eastAsia"/>
                <w:sz w:val="16"/>
                <w:szCs w:val="18"/>
              </w:rPr>
              <w:t>の氏名まで掲示することを求めるもの</w:t>
            </w:r>
          </w:p>
          <w:p w:rsidR="00C74274" w:rsidRPr="0072427C" w:rsidRDefault="00C74274" w:rsidP="00C74274">
            <w:pPr>
              <w:spacing w:line="200" w:lineRule="exact"/>
              <w:ind w:firstLineChars="300" w:firstLine="480"/>
              <w:rPr>
                <w:rFonts w:hAnsi="ＭＳ ゴシック"/>
                <w:sz w:val="16"/>
                <w:szCs w:val="18"/>
              </w:rPr>
            </w:pPr>
            <w:r w:rsidRPr="0072427C">
              <w:rPr>
                <w:rFonts w:hAnsi="ＭＳ ゴシック" w:hint="eastAsia"/>
                <w:sz w:val="16"/>
                <w:szCs w:val="18"/>
              </w:rPr>
              <w:t>ではないこと。</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397"/>
        </w:trPr>
        <w:tc>
          <w:tcPr>
            <w:tcW w:w="2391" w:type="dxa"/>
            <w:vMerge/>
          </w:tcPr>
          <w:p w:rsidR="00C74274" w:rsidRPr="0072427C" w:rsidRDefault="00C74274" w:rsidP="00C74274">
            <w:pPr>
              <w:pStyle w:val="aa"/>
              <w:numPr>
                <w:ilvl w:val="0"/>
                <w:numId w:val="36"/>
              </w:numPr>
              <w:spacing w:line="200" w:lineRule="exact"/>
              <w:ind w:leftChars="0"/>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前項に規定する事項を記載した書面を当該指定特定施設に備え付け、かつ、これをいつでも関係者に自由に閲覧させることにより、同項の規定による掲示に代えることができる。</w:t>
            </w:r>
          </w:p>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8"/>
              </w:rPr>
              <w:t>②同条第２項は、重要事項を記載したファイル等を介護サービスの利用申込者、利用者又はその家族等が自由に閲覧可能な形で当該指定</w:t>
            </w:r>
            <w:r w:rsidRPr="0072427C">
              <w:rPr>
                <w:rFonts w:hAnsi="ＭＳ ゴシック" w:hint="eastAsia"/>
                <w:sz w:val="16"/>
                <w:szCs w:val="16"/>
              </w:rPr>
              <w:t>特定施設</w:t>
            </w:r>
            <w:r w:rsidRPr="0072427C">
              <w:rPr>
                <w:rFonts w:hAnsi="ＭＳ ゴシック" w:hint="eastAsia"/>
                <w:sz w:val="16"/>
                <w:szCs w:val="18"/>
              </w:rPr>
              <w:t>内に備え付けることで同条第１項の掲示に代えることができることを規定したものである。</w:t>
            </w: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0" w:type="dxa"/>
            <w:vMerge/>
            <w:vAlign w:val="center"/>
          </w:tcPr>
          <w:p w:rsidR="00C74274" w:rsidRPr="0072427C" w:rsidRDefault="00C74274" w:rsidP="00C74274">
            <w:pPr>
              <w:spacing w:line="200" w:lineRule="exact"/>
              <w:jc w:val="center"/>
              <w:rPr>
                <w:rFonts w:hAnsi="ＭＳ ゴシック"/>
                <w:sz w:val="20"/>
              </w:rPr>
            </w:pPr>
          </w:p>
        </w:tc>
        <w:tc>
          <w:tcPr>
            <w:tcW w:w="511"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167"/>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秘密保持等</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・個人情報同意書</w:t>
            </w:r>
          </w:p>
          <w:p w:rsidR="00C74274" w:rsidRPr="0072427C" w:rsidRDefault="00C74274" w:rsidP="00C74274">
            <w:pPr>
              <w:spacing w:line="200" w:lineRule="exact"/>
              <w:rPr>
                <w:rFonts w:hAnsi="ＭＳ ゴシック"/>
                <w:szCs w:val="18"/>
              </w:rPr>
            </w:pPr>
            <w:r w:rsidRPr="0072427C">
              <w:rPr>
                <w:rFonts w:hAnsi="ＭＳ ゴシック" w:hint="eastAsia"/>
                <w:szCs w:val="18"/>
              </w:rPr>
              <w:t>・従業員の秘密保持誓約書</w:t>
            </w:r>
          </w:p>
        </w:tc>
        <w:tc>
          <w:tcPr>
            <w:tcW w:w="6234" w:type="dxa"/>
          </w:tcPr>
          <w:p w:rsidR="00C74274" w:rsidRPr="0072427C" w:rsidRDefault="00C74274" w:rsidP="00C74274">
            <w:pPr>
              <w:spacing w:line="200" w:lineRule="exact"/>
              <w:rPr>
                <w:rFonts w:hAnsi="ＭＳ ゴシック"/>
                <w:sz w:val="16"/>
                <w:szCs w:val="16"/>
              </w:rPr>
            </w:pPr>
            <w:r w:rsidRPr="0072427C">
              <w:rPr>
                <w:rFonts w:hAnsi="ＭＳ ゴシック" w:hint="eastAsia"/>
                <w:szCs w:val="18"/>
              </w:rPr>
              <w:t>従業者は、正当な理由がなく、その業務上知り得た利用者又はその家族の秘密を漏らしていないか。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17"/>
              </w:num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従業者であった者が、正当な理由がなく、その業務上知り得た利用者又はその家族の秘密を漏らすことがないよう、必要な措置を講じているか。</w:t>
            </w:r>
          </w:p>
          <w:p w:rsidR="00C74274" w:rsidRPr="0072427C" w:rsidRDefault="00C74274" w:rsidP="00C74274">
            <w:pPr>
              <w:spacing w:line="200" w:lineRule="exact"/>
              <w:ind w:leftChars="-13" w:left="137" w:hangingChars="100" w:hanging="160"/>
              <w:rPr>
                <w:rFonts w:hAnsi="ＭＳ ゴシック"/>
                <w:sz w:val="16"/>
                <w:szCs w:val="16"/>
              </w:rPr>
            </w:pPr>
            <w:r w:rsidRPr="0072427C">
              <w:rPr>
                <w:rFonts w:hAnsi="ＭＳ ゴシック" w:hint="eastAsia"/>
                <w:sz w:val="16"/>
                <w:szCs w:val="16"/>
              </w:rPr>
              <w:t>②当該指定特定施設の特定施設従業者その他の従業者が、従業者でなくなった後においてもこれらの秘密を保持すべき旨を、従業者との雇用時等に取り決め、例えば違約金についての定めを置くなどの措置を講ずべきこととする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115"/>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pStyle w:val="a3"/>
              <w:tabs>
                <w:tab w:val="clear" w:pos="4252"/>
                <w:tab w:val="clear" w:pos="8504"/>
              </w:tabs>
              <w:snapToGrid/>
              <w:spacing w:line="200" w:lineRule="exact"/>
              <w:ind w:firstLineChars="3" w:firstLine="5"/>
              <w:rPr>
                <w:rFonts w:hAnsi="ＭＳ ゴシック"/>
                <w:szCs w:val="18"/>
                <w:lang w:val="en-US" w:eastAsia="ja-JP"/>
              </w:rPr>
            </w:pPr>
            <w:r w:rsidRPr="0072427C">
              <w:rPr>
                <w:rFonts w:hAnsi="ＭＳ ゴシック" w:hint="eastAsia"/>
                <w:szCs w:val="18"/>
                <w:lang w:val="en-US" w:eastAsia="ja-JP"/>
              </w:rPr>
              <w:t>サービス担当者会議等において、利用者の個人情報を用いる場合は利用者の同意を、利用者の家族の個人情報を用いる場合は当該家族の同意を、あらかじめ文書により得ているか。</w:t>
            </w:r>
          </w:p>
          <w:p w:rsidR="00C74274" w:rsidRPr="0072427C" w:rsidRDefault="00C74274" w:rsidP="00C74274">
            <w:pPr>
              <w:pStyle w:val="a3"/>
              <w:tabs>
                <w:tab w:val="clear" w:pos="4252"/>
                <w:tab w:val="clear" w:pos="8504"/>
              </w:tabs>
              <w:snapToGrid/>
              <w:spacing w:line="200" w:lineRule="exact"/>
              <w:ind w:left="160" w:hangingChars="100" w:hanging="160"/>
              <w:jc w:val="left"/>
              <w:rPr>
                <w:rFonts w:hAnsi="ＭＳ ゴシック"/>
                <w:sz w:val="16"/>
                <w:szCs w:val="16"/>
                <w:lang w:val="en-US" w:eastAsia="ja-JP"/>
              </w:rPr>
            </w:pPr>
            <w:r w:rsidRPr="0072427C">
              <w:rPr>
                <w:rFonts w:hAnsi="ＭＳ ゴシック" w:hint="eastAsia"/>
                <w:sz w:val="16"/>
                <w:szCs w:val="16"/>
                <w:lang w:val="en-US" w:eastAsia="ja-JP"/>
              </w:rPr>
              <w:t>③特定施設従業者がサービス担当者会議等において、課題分析情報等を通じて利用者の有する問題点や解決すべき課題等の個人情報を、介護支援専門員や他のサービスの担当者と共有するためには、指定特定施設入居者生活介護事業者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p w:rsidR="00C74274" w:rsidRPr="0072427C" w:rsidRDefault="00C74274" w:rsidP="00C74274">
            <w:pPr>
              <w:spacing w:line="200" w:lineRule="exact"/>
              <w:ind w:left="180" w:hangingChars="100" w:hanging="180"/>
              <w:rPr>
                <w:rFonts w:hAnsi="ＭＳ ゴシック"/>
                <w:sz w:val="16"/>
                <w:szCs w:val="16"/>
              </w:rPr>
            </w:pPr>
            <w:r w:rsidRPr="0072427C">
              <w:rPr>
                <w:rFonts w:hAnsi="ＭＳ ゴシック" w:hint="eastAsia"/>
                <w:szCs w:val="18"/>
              </w:rPr>
              <w:t>（同意書様式：有　無、利用者：有　無、利用者の家族：有　無）</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715"/>
        </w:trPr>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広告</w:t>
            </w: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・パンフレット/チラシ</w:t>
            </w:r>
          </w:p>
        </w:tc>
        <w:tc>
          <w:tcPr>
            <w:tcW w:w="6234" w:type="dxa"/>
          </w:tcPr>
          <w:p w:rsidR="00C74274" w:rsidRPr="0072427C" w:rsidRDefault="00C74274" w:rsidP="00C74274">
            <w:pPr>
              <w:pStyle w:val="a3"/>
              <w:tabs>
                <w:tab w:val="clear" w:pos="4252"/>
                <w:tab w:val="clear" w:pos="8504"/>
              </w:tabs>
              <w:snapToGrid/>
              <w:spacing w:line="200" w:lineRule="exact"/>
              <w:ind w:firstLineChars="3" w:firstLine="5"/>
              <w:rPr>
                <w:rFonts w:hAnsi="ＭＳ ゴシック"/>
                <w:szCs w:val="18"/>
                <w:lang w:val="en-US" w:eastAsia="ja-JP"/>
              </w:rPr>
            </w:pPr>
            <w:r w:rsidRPr="0072427C">
              <w:rPr>
                <w:rFonts w:hAnsi="ＭＳ ゴシック" w:hint="eastAsia"/>
                <w:szCs w:val="18"/>
                <w:lang w:val="en-US" w:eastAsia="ja-JP"/>
              </w:rPr>
              <w:t>指定</w:t>
            </w:r>
            <w:r w:rsidRPr="0072427C">
              <w:rPr>
                <w:rFonts w:hAnsi="ＭＳ ゴシック" w:hint="eastAsia"/>
                <w:szCs w:val="18"/>
              </w:rPr>
              <w:t>特定施設</w:t>
            </w:r>
            <w:r w:rsidRPr="0072427C">
              <w:rPr>
                <w:rFonts w:hAnsi="ＭＳ ゴシック" w:hint="eastAsia"/>
                <w:szCs w:val="18"/>
                <w:lang w:val="en-US" w:eastAsia="ja-JP"/>
              </w:rPr>
              <w:t>について広告をする場合においては、その内容が虚偽又は誇大なものでないか。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居宅介護支援事業者に対する利益供与の禁止</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居宅介護支援事業者又はその従業者に対し、利用者に対して特定の事業者によるサービスを利用させることの対償として、金品その他の財産上の利益を供与していないか。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苦情処理</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Cs w:val="18"/>
              </w:rPr>
            </w:pPr>
            <w:r w:rsidRPr="0072427C">
              <w:rPr>
                <w:rFonts w:hAnsi="ＭＳ ゴシック" w:hint="eastAsia"/>
                <w:szCs w:val="18"/>
              </w:rPr>
              <w:t>・苦情の受付簿</w:t>
            </w:r>
          </w:p>
          <w:p w:rsidR="00C74274" w:rsidRPr="0072427C" w:rsidRDefault="00C74274" w:rsidP="00C74274">
            <w:pPr>
              <w:spacing w:line="200" w:lineRule="exact"/>
              <w:rPr>
                <w:rFonts w:hAnsi="ＭＳ ゴシック"/>
                <w:szCs w:val="18"/>
              </w:rPr>
            </w:pPr>
            <w:r w:rsidRPr="0072427C">
              <w:rPr>
                <w:rFonts w:hAnsi="ＭＳ ゴシック" w:hint="eastAsia"/>
                <w:szCs w:val="18"/>
              </w:rPr>
              <w:t>・苦情者への対応記録</w:t>
            </w:r>
          </w:p>
          <w:p w:rsidR="00C74274" w:rsidRPr="0072427C" w:rsidRDefault="00C74274" w:rsidP="00C74274">
            <w:pPr>
              <w:spacing w:line="200" w:lineRule="exact"/>
              <w:rPr>
                <w:rFonts w:hAnsi="ＭＳ ゴシック"/>
                <w:szCs w:val="18"/>
              </w:rPr>
            </w:pPr>
            <w:r w:rsidRPr="0072427C">
              <w:rPr>
                <w:rFonts w:hAnsi="ＭＳ ゴシック" w:hint="eastAsia"/>
                <w:szCs w:val="18"/>
              </w:rPr>
              <w:t>・苦情対応マニュアル</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提供した指定特定施設入居者生活介護に係る利用者及びその家族からの苦情を迅速かつ適切に対応するために、苦情を受付けるための窓口を設置する等必要な措置を講じているか。</w:t>
            </w:r>
          </w:p>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6"/>
              </w:rPr>
              <w:t>①「必要な措置」とは、具体的に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365"/>
        </w:trPr>
        <w:tc>
          <w:tcPr>
            <w:tcW w:w="2391" w:type="dxa"/>
            <w:vMerge/>
          </w:tcPr>
          <w:p w:rsidR="00C74274" w:rsidRPr="0072427C" w:rsidRDefault="00C74274" w:rsidP="00C74274">
            <w:pPr>
              <w:spacing w:line="200" w:lineRule="exact"/>
              <w:ind w:left="360"/>
              <w:rPr>
                <w:rFonts w:hAnsi="ＭＳ ゴシック"/>
                <w:szCs w:val="18"/>
              </w:rPr>
            </w:pPr>
          </w:p>
        </w:tc>
        <w:tc>
          <w:tcPr>
            <w:tcW w:w="6234" w:type="dxa"/>
          </w:tcPr>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苦情を受け付けた場合には、当該苦情の内容等を記録しているか。</w:t>
            </w:r>
          </w:p>
          <w:p w:rsidR="00C74274" w:rsidRPr="0072427C" w:rsidRDefault="00C74274" w:rsidP="00C74274">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72427C">
              <w:rPr>
                <w:rFonts w:hAnsi="ＭＳ ゴシック" w:hint="eastAsia"/>
                <w:sz w:val="16"/>
                <w:szCs w:val="16"/>
                <w:lang w:val="en-US" w:eastAsia="ja-JP"/>
              </w:rPr>
              <w:t>②組織として迅速かつ適切に対応するため、当該苦情（指定特定施設入居者生活介護事業者が提供したサービスとは関係のないものを除く。）の受付日、その内容等を記録することを義務づけたものである。また、指定特定施設入居者生活介護事業者は、苦情がサービスの質の向上を図る上での重要な情報であるとの認識に立ち、苦情の内容を踏まえ、サービスの質の向上に向けた取組を自ら行うべき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tcPr>
          <w:p w:rsidR="00C74274" w:rsidRPr="0072427C" w:rsidRDefault="00C74274" w:rsidP="00C74274">
            <w:pPr>
              <w:spacing w:line="200" w:lineRule="exact"/>
              <w:rPr>
                <w:rFonts w:hAnsi="ＭＳ ゴシック"/>
                <w:noProof/>
                <w:szCs w:val="18"/>
              </w:rPr>
            </w:pPr>
          </w:p>
        </w:tc>
        <w:tc>
          <w:tcPr>
            <w:tcW w:w="6234" w:type="dxa"/>
          </w:tcPr>
          <w:p w:rsidR="00C74274" w:rsidRPr="0072427C" w:rsidRDefault="00C74274" w:rsidP="00C74274">
            <w:pPr>
              <w:pStyle w:val="a3"/>
              <w:tabs>
                <w:tab w:val="clear" w:pos="4252"/>
                <w:tab w:val="clear" w:pos="8504"/>
              </w:tabs>
              <w:snapToGrid/>
              <w:spacing w:line="200" w:lineRule="exact"/>
              <w:ind w:leftChars="20" w:left="36"/>
              <w:rPr>
                <w:rFonts w:hAnsi="ＭＳ ゴシック"/>
                <w:szCs w:val="18"/>
                <w:lang w:val="en-US" w:eastAsia="ja-JP"/>
              </w:rPr>
            </w:pPr>
            <w:r w:rsidRPr="0072427C">
              <w:rPr>
                <w:rFonts w:hAnsi="ＭＳ ゴシック" w:hint="eastAsia"/>
                <w:szCs w:val="18"/>
                <w:lang w:val="en-US" w:eastAsia="ja-JP"/>
              </w:rPr>
              <w:t>利用者からの苦情に関して市町村及び国保連から指導又は助言を受けた場合においては、これに従って必要な改善を行っているか。また、改善内容について求めがあった場合には、報告を行っているか。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0"/>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地域との連携等</w:t>
            </w: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その</w:t>
            </w:r>
            <w:r w:rsidRPr="0072427C">
              <w:rPr>
                <w:rFonts w:hAnsi="ＭＳ ゴシック"/>
                <w:szCs w:val="18"/>
              </w:rPr>
              <w:t>事業の運営に当たっては、地</w:t>
            </w:r>
            <w:r w:rsidRPr="0072427C">
              <w:rPr>
                <w:rFonts w:hAnsi="ＭＳ ゴシック" w:hint="eastAsia"/>
                <w:szCs w:val="18"/>
              </w:rPr>
              <w:t>域</w:t>
            </w:r>
            <w:r w:rsidRPr="0072427C">
              <w:rPr>
                <w:rFonts w:hAnsi="ＭＳ ゴシック"/>
                <w:szCs w:val="18"/>
              </w:rPr>
              <w:t>住民又はその自発的な活動等との連携及び協力を行う等の地域との交流に努め</w:t>
            </w:r>
            <w:r w:rsidRPr="0072427C">
              <w:rPr>
                <w:rFonts w:hAnsi="ＭＳ ゴシック" w:hint="eastAsia"/>
                <w:szCs w:val="18"/>
              </w:rPr>
              <w:t>ているか</w:t>
            </w:r>
            <w:r w:rsidRPr="0072427C">
              <w:rPr>
                <w:rFonts w:hAnsi="ＭＳ ゴシック"/>
                <w:szCs w:val="18"/>
              </w:rPr>
              <w:t>。</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指定特定施設入居者生活介護の事業が地域に開かれた事業として行われるよう、指定特定施設入居者生活介護事業者は、地域の住民やボランティア団体等との交流に努めなければならないこととした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20"/>
        </w:trPr>
        <w:tc>
          <w:tcPr>
            <w:tcW w:w="2391" w:type="dxa"/>
            <w:vMerge/>
          </w:tcPr>
          <w:p w:rsidR="00C74274" w:rsidRPr="0072427C" w:rsidRDefault="00C74274" w:rsidP="00C74274">
            <w:pPr>
              <w:spacing w:line="200" w:lineRule="exact"/>
              <w:ind w:left="180" w:hangingChars="100" w:hanging="180"/>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その</w:t>
            </w:r>
            <w:r w:rsidRPr="0072427C">
              <w:rPr>
                <w:rFonts w:hAnsi="ＭＳ ゴシック"/>
                <w:szCs w:val="18"/>
              </w:rPr>
              <w:t>事業の運営に当たっては、提供した指定特定施設入居者生活介護に関する利用者からの苦情に関して、市町村等が派遣する者が相談及び援助を行う事業その他の市町村が実施する事業に協力するよう努め</w:t>
            </w:r>
            <w:r w:rsidRPr="0072427C">
              <w:rPr>
                <w:rFonts w:hAnsi="ＭＳ ゴシック" w:hint="eastAsia"/>
                <w:szCs w:val="18"/>
              </w:rPr>
              <w:t>ているか</w:t>
            </w:r>
            <w:r w:rsidRPr="0072427C">
              <w:rPr>
                <w:rFonts w:hAnsi="ＭＳ ゴシック"/>
                <w:szCs w:val="18"/>
              </w:rPr>
              <w:t>。</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介護サービス相談員を派遣する事業を積極的に受け入れる等、市町村との密接な連携に務めることを規定したものである。なお、「市町村が実施する事業」には、介護サービス相談員派遣事業のほか、広く市町村が老人クラブ、婦人会その他の非営利団体や住民の協力を得て行う事業が含まれるものであ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F0743F">
        <w:trPr>
          <w:trHeight w:val="20"/>
        </w:trPr>
        <w:tc>
          <w:tcPr>
            <w:tcW w:w="2391" w:type="dxa"/>
            <w:vMerge w:val="restart"/>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事故発生時の対応</w:t>
            </w:r>
          </w:p>
          <w:p w:rsidR="00C74274" w:rsidRPr="0072427C" w:rsidRDefault="00C74274" w:rsidP="00C74274">
            <w:pPr>
              <w:spacing w:line="200" w:lineRule="exact"/>
              <w:rPr>
                <w:rFonts w:hAnsi="ＭＳ ゴシック"/>
                <w:color w:val="000000"/>
                <w:szCs w:val="18"/>
              </w:rPr>
            </w:pPr>
          </w:p>
          <w:p w:rsidR="00C74274" w:rsidRPr="0072427C" w:rsidRDefault="00C74274" w:rsidP="00C74274">
            <w:pPr>
              <w:spacing w:line="200" w:lineRule="exact"/>
              <w:rPr>
                <w:rFonts w:hAnsi="ＭＳ ゴシック"/>
                <w:szCs w:val="18"/>
              </w:rPr>
            </w:pPr>
          </w:p>
          <w:p w:rsidR="00C53B84" w:rsidRDefault="00C53B84" w:rsidP="00C53B84">
            <w:pPr>
              <w:spacing w:line="200" w:lineRule="exact"/>
              <w:rPr>
                <w:rFonts w:hAnsi="ＭＳ ゴシック"/>
                <w:szCs w:val="18"/>
              </w:rPr>
            </w:pPr>
            <w:r>
              <w:rPr>
                <w:rFonts w:hAnsi="ＭＳ ゴシック" w:hint="eastAsia"/>
                <w:szCs w:val="18"/>
              </w:rPr>
              <w:t>・事故対応マニュアル</w:t>
            </w:r>
          </w:p>
          <w:p w:rsidR="00C53B84" w:rsidRDefault="00C53B84" w:rsidP="00C53B84">
            <w:pPr>
              <w:spacing w:line="200" w:lineRule="exact"/>
              <w:ind w:left="180" w:hangingChars="100" w:hanging="180"/>
              <w:rPr>
                <w:rFonts w:hAnsi="ＭＳ ゴシック"/>
                <w:szCs w:val="18"/>
              </w:rPr>
            </w:pPr>
            <w:r>
              <w:rPr>
                <w:rFonts w:hAnsi="ＭＳ ゴシック" w:hint="eastAsia"/>
                <w:szCs w:val="18"/>
              </w:rPr>
              <w:t>・市町村、家族、居宅介護支援事業者等への連絡記録</w:t>
            </w:r>
          </w:p>
          <w:p w:rsidR="00C53B84" w:rsidRDefault="00C53B84" w:rsidP="00C53B84">
            <w:pPr>
              <w:spacing w:line="200" w:lineRule="exact"/>
              <w:ind w:left="180" w:hangingChars="100" w:hanging="180"/>
              <w:rPr>
                <w:rFonts w:hAnsi="ＭＳ ゴシック"/>
                <w:szCs w:val="18"/>
              </w:rPr>
            </w:pPr>
            <w:r>
              <w:rPr>
                <w:rFonts w:hAnsi="ＭＳ ゴシック" w:hint="eastAsia"/>
                <w:szCs w:val="18"/>
              </w:rPr>
              <w:t>・事故対応記録</w:t>
            </w:r>
          </w:p>
          <w:p w:rsidR="00C74274" w:rsidRPr="0072427C" w:rsidRDefault="00C53B84" w:rsidP="00C53B84">
            <w:pPr>
              <w:spacing w:line="200" w:lineRule="exact"/>
              <w:rPr>
                <w:rFonts w:hAnsi="ＭＳ ゴシック"/>
                <w:noProof/>
                <w:szCs w:val="18"/>
              </w:rPr>
            </w:pPr>
            <w:r>
              <w:rPr>
                <w:rFonts w:hAnsi="ＭＳ ゴシック" w:hint="eastAsia"/>
                <w:szCs w:val="18"/>
              </w:rPr>
              <w:t>・再発防止策の検討の記録</w:t>
            </w:r>
          </w:p>
        </w:tc>
        <w:tc>
          <w:tcPr>
            <w:tcW w:w="6234" w:type="dxa"/>
            <w:vAlign w:val="center"/>
          </w:tcPr>
          <w:p w:rsidR="00C74274" w:rsidRPr="0072427C" w:rsidRDefault="00C74274" w:rsidP="00C74274">
            <w:pPr>
              <w:spacing w:line="200" w:lineRule="exact"/>
              <w:rPr>
                <w:rFonts w:hAnsi="ＭＳ ゴシック"/>
                <w:szCs w:val="18"/>
              </w:rPr>
            </w:pPr>
            <w:r w:rsidRPr="0072427C">
              <w:rPr>
                <w:rFonts w:hAnsi="ＭＳ ゴシック" w:hint="eastAsia"/>
                <w:szCs w:val="18"/>
              </w:rPr>
              <w:t>利用者に対する指定特定施設入居者生活介護の提供により事故が発生した場合は、市町村、当該利用者の家族、居宅介護支援事業者等に連絡を行うとともに、必要な措置を講じているか。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①利用者に対する指定特定施設入居者生活介護の提供により事故が発生した場合の対応方法については、あらかじめ指定特定施設入居者生活介護事業者が定めておくことが望ましいこと。</w:t>
            </w:r>
          </w:p>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6"/>
              </w:rPr>
              <w:t>③事故が生じた際にはその原因を解明し、再発生を防ぐための対策を講じること。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17"/>
              </w:numPr>
              <w:spacing w:line="200" w:lineRule="exact"/>
              <w:rPr>
                <w:rFonts w:hAnsi="ＭＳ ゴシック"/>
                <w:szCs w:val="18"/>
              </w:rPr>
            </w:pPr>
          </w:p>
        </w:tc>
        <w:tc>
          <w:tcPr>
            <w:tcW w:w="6234" w:type="dxa"/>
          </w:tcPr>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事故の状況及び事故に際して採った処置について記録しているか。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※事故・ひやりはっと事例報告に係る様式が作成されているか。又は事故・ひやりはっと事例報告に係る様式に記録されているか。その記録を保存しているか。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433"/>
        </w:trPr>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Pr>
          <w:p w:rsidR="00C74274" w:rsidRPr="0072427C" w:rsidRDefault="00C74274" w:rsidP="00C74274">
            <w:pPr>
              <w:pStyle w:val="a3"/>
              <w:tabs>
                <w:tab w:val="clear" w:pos="4252"/>
                <w:tab w:val="clear" w:pos="8504"/>
              </w:tabs>
              <w:snapToGrid/>
              <w:spacing w:line="200" w:lineRule="exact"/>
              <w:rPr>
                <w:rFonts w:hAnsi="ＭＳ ゴシック"/>
                <w:szCs w:val="18"/>
                <w:lang w:val="en-US" w:eastAsia="ja-JP"/>
              </w:rPr>
            </w:pPr>
            <w:r w:rsidRPr="0072427C">
              <w:rPr>
                <w:rFonts w:hAnsi="ＭＳ ゴシック" w:hint="eastAsia"/>
                <w:szCs w:val="18"/>
                <w:lang w:val="en-US" w:eastAsia="ja-JP"/>
              </w:rPr>
              <w:t>利用者に対する指定特定施設入居者生活介護の提供により賠償すべき事故が発生した場合は、損害賠償を速やかに行っているか。</w:t>
            </w:r>
          </w:p>
          <w:p w:rsidR="00C74274" w:rsidRPr="0072427C" w:rsidRDefault="00C74274" w:rsidP="00C74274">
            <w:pPr>
              <w:pStyle w:val="a3"/>
              <w:tabs>
                <w:tab w:val="clear" w:pos="4252"/>
                <w:tab w:val="clear" w:pos="8504"/>
              </w:tabs>
              <w:snapToGrid/>
              <w:spacing w:line="200" w:lineRule="exact"/>
              <w:ind w:left="160" w:hangingChars="100" w:hanging="160"/>
              <w:rPr>
                <w:rFonts w:hAnsi="ＭＳ ゴシック"/>
                <w:sz w:val="16"/>
                <w:szCs w:val="16"/>
                <w:lang w:val="en-US" w:eastAsia="ja-JP"/>
              </w:rPr>
            </w:pPr>
            <w:r w:rsidRPr="0072427C">
              <w:rPr>
                <w:rFonts w:hAnsi="ＭＳ ゴシック" w:hint="eastAsia"/>
                <w:sz w:val="16"/>
                <w:szCs w:val="16"/>
                <w:lang w:val="en-US" w:eastAsia="ja-JP"/>
              </w:rPr>
              <w:t>②賠償すべき事態において、速やかに賠償を行なうため、損害賠償保険に加入しておくか、又は賠償資力を有することが望ましいこと。</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92"/>
        </w:trPr>
        <w:tc>
          <w:tcPr>
            <w:tcW w:w="2391" w:type="dxa"/>
            <w:vMerge w:val="restart"/>
          </w:tcPr>
          <w:p w:rsidR="00C74274"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虐待の防止</w:t>
            </w:r>
          </w:p>
          <w:p w:rsidR="00C53B84" w:rsidRDefault="00C53B84" w:rsidP="00C53B84">
            <w:pPr>
              <w:spacing w:line="200" w:lineRule="exact"/>
              <w:rPr>
                <w:rFonts w:hAnsi="ＭＳ ゴシック"/>
                <w:szCs w:val="18"/>
              </w:rPr>
            </w:pPr>
          </w:p>
          <w:p w:rsidR="00C53B84" w:rsidRDefault="00C53B84" w:rsidP="00C53B84">
            <w:pPr>
              <w:spacing w:line="200" w:lineRule="exact"/>
              <w:rPr>
                <w:rFonts w:hAnsi="ＭＳ ゴシック"/>
                <w:szCs w:val="18"/>
              </w:rPr>
            </w:pPr>
            <w:r w:rsidRPr="00EA51C1">
              <w:rPr>
                <w:rFonts w:hAnsi="ＭＳ ゴシック" w:hint="eastAsia"/>
                <w:szCs w:val="18"/>
              </w:rPr>
              <w:t>・</w:t>
            </w:r>
            <w:r>
              <w:rPr>
                <w:rFonts w:hAnsi="ＭＳ ゴシック" w:hint="eastAsia"/>
                <w:szCs w:val="18"/>
              </w:rPr>
              <w:t>委員会の開催記録</w:t>
            </w:r>
          </w:p>
          <w:p w:rsidR="00C53B84" w:rsidRDefault="00C53B84" w:rsidP="00C53B84">
            <w:pPr>
              <w:spacing w:line="200" w:lineRule="exact"/>
              <w:rPr>
                <w:rFonts w:hAnsi="ＭＳ ゴシック"/>
                <w:szCs w:val="18"/>
              </w:rPr>
            </w:pPr>
            <w:r>
              <w:rPr>
                <w:rFonts w:hAnsi="ＭＳ ゴシック" w:hint="eastAsia"/>
                <w:szCs w:val="18"/>
              </w:rPr>
              <w:t>・虐待の発生・再発防止の</w:t>
            </w:r>
          </w:p>
          <w:p w:rsidR="00C53B84" w:rsidRDefault="00C53B84" w:rsidP="00C53B84">
            <w:pPr>
              <w:spacing w:line="200" w:lineRule="exact"/>
              <w:ind w:firstLineChars="100" w:firstLine="180"/>
              <w:rPr>
                <w:rFonts w:hAnsi="ＭＳ ゴシック"/>
                <w:szCs w:val="18"/>
              </w:rPr>
            </w:pPr>
            <w:r>
              <w:rPr>
                <w:rFonts w:hAnsi="ＭＳ ゴシック" w:hint="eastAsia"/>
                <w:szCs w:val="18"/>
              </w:rPr>
              <w:t>指針</w:t>
            </w:r>
          </w:p>
          <w:p w:rsidR="00C53B84" w:rsidRDefault="00C53B84" w:rsidP="00C53B84">
            <w:pPr>
              <w:spacing w:line="200" w:lineRule="exact"/>
              <w:rPr>
                <w:rFonts w:hAnsi="ＭＳ ゴシック"/>
                <w:szCs w:val="18"/>
              </w:rPr>
            </w:pPr>
            <w:r>
              <w:rPr>
                <w:rFonts w:hAnsi="ＭＳ ゴシック" w:hint="eastAsia"/>
                <w:szCs w:val="18"/>
              </w:rPr>
              <w:t>・研修及び訓練計画、</w:t>
            </w:r>
          </w:p>
          <w:p w:rsidR="00C53B84" w:rsidRDefault="00C53B84" w:rsidP="00C53B84">
            <w:pPr>
              <w:spacing w:line="200" w:lineRule="exact"/>
              <w:ind w:firstLineChars="100" w:firstLine="180"/>
              <w:rPr>
                <w:rFonts w:hAnsi="ＭＳ ゴシック"/>
                <w:szCs w:val="18"/>
              </w:rPr>
            </w:pPr>
            <w:r>
              <w:rPr>
                <w:rFonts w:hAnsi="ＭＳ ゴシック" w:hint="eastAsia"/>
                <w:szCs w:val="18"/>
              </w:rPr>
              <w:t>実施記録</w:t>
            </w:r>
          </w:p>
          <w:p w:rsidR="00C53B84" w:rsidRDefault="00C53B84" w:rsidP="00C53B84">
            <w:pPr>
              <w:spacing w:line="200" w:lineRule="exact"/>
              <w:rPr>
                <w:rFonts w:hAnsi="ＭＳ ゴシック"/>
                <w:szCs w:val="18"/>
              </w:rPr>
            </w:pPr>
            <w:r>
              <w:rPr>
                <w:rFonts w:hAnsi="ＭＳ ゴシック" w:hint="eastAsia"/>
                <w:szCs w:val="18"/>
              </w:rPr>
              <w:t>・担当者を設置したことが</w:t>
            </w:r>
          </w:p>
          <w:p w:rsidR="00C53B84" w:rsidRPr="00C53B84" w:rsidRDefault="00C53B84" w:rsidP="00C53B84">
            <w:pPr>
              <w:spacing w:line="200" w:lineRule="exact"/>
              <w:ind w:firstLineChars="100" w:firstLine="180"/>
              <w:rPr>
                <w:rFonts w:hAnsi="ＭＳ ゴシック"/>
                <w:szCs w:val="18"/>
              </w:rPr>
            </w:pPr>
            <w:r>
              <w:rPr>
                <w:rFonts w:hAnsi="ＭＳ ゴシック" w:hint="eastAsia"/>
                <w:szCs w:val="18"/>
              </w:rPr>
              <w:t>分かる文書</w:t>
            </w:r>
          </w:p>
        </w:tc>
        <w:tc>
          <w:tcPr>
            <w:tcW w:w="7765" w:type="dxa"/>
            <w:gridSpan w:val="4"/>
          </w:tcPr>
          <w:p w:rsidR="00C74274" w:rsidRPr="0072427C" w:rsidRDefault="00C74274" w:rsidP="00C74274">
            <w:pPr>
              <w:spacing w:line="200" w:lineRule="exact"/>
              <w:rPr>
                <w:rFonts w:hAnsi="ＭＳ ゴシック"/>
                <w:szCs w:val="18"/>
              </w:rPr>
            </w:pPr>
            <w:r w:rsidRPr="0072427C">
              <w:rPr>
                <w:rFonts w:hAnsi="ＭＳ ゴシック" w:hint="eastAsia"/>
                <w:szCs w:val="18"/>
              </w:rPr>
              <w:t>（※令和６年３月31日まで経過措置期間）</w:t>
            </w:r>
          </w:p>
          <w:p w:rsidR="00C74274" w:rsidRPr="0072427C" w:rsidRDefault="00C74274" w:rsidP="00C74274">
            <w:pPr>
              <w:spacing w:line="200" w:lineRule="exact"/>
              <w:rPr>
                <w:rFonts w:hAnsi="ＭＳ ゴシック"/>
                <w:sz w:val="20"/>
              </w:rPr>
            </w:pPr>
            <w:r w:rsidRPr="0072427C">
              <w:rPr>
                <w:rFonts w:hAnsi="ＭＳ ゴシック" w:hint="eastAsia"/>
                <w:szCs w:val="18"/>
              </w:rPr>
              <w:t>虐待の発生又はその再発を防止するため、次の各号に掲げる措置を講じているか。</w:t>
            </w:r>
          </w:p>
        </w:tc>
      </w:tr>
      <w:tr w:rsidR="00C74274" w:rsidRPr="0072427C" w:rsidTr="004351D4">
        <w:trPr>
          <w:cantSplit/>
          <w:trHeight w:val="192"/>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一　当該指定特定施設における虐待の防止のための対策を検討する委員会（テレビ電話装置等を活用して行うことができるものとする。）を定期的に開催するとともに、その結果について、特定施設従業者に周知徹底を図っ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1F2F50">
        <w:trPr>
          <w:cantSplit/>
          <w:trHeight w:val="416"/>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二　当該指定特定施設における虐待の防止のための指針を整備しているか。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192"/>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三　当該指定特定施設において、特定施設従業者に対し、虐待の防止のための研修を定期的に実施しているか。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1F2F50">
        <w:trPr>
          <w:cantSplit/>
          <w:trHeight w:val="331"/>
        </w:trPr>
        <w:tc>
          <w:tcPr>
            <w:tcW w:w="2391" w:type="dxa"/>
            <w:vMerge/>
          </w:tcPr>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spacing w:line="200" w:lineRule="exact"/>
              <w:rPr>
                <w:rFonts w:hAnsi="ＭＳ ゴシック"/>
                <w:szCs w:val="18"/>
              </w:rPr>
            </w:pPr>
            <w:r w:rsidRPr="0072427C">
              <w:rPr>
                <w:rFonts w:hAnsi="ＭＳ ゴシック" w:hint="eastAsia"/>
                <w:szCs w:val="18"/>
              </w:rPr>
              <w:t>四　前３号に掲げる措置を適切に実施するための担当者を置いているか。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Borders>
              <w:top w:val="nil"/>
            </w:tcBorders>
          </w:tcPr>
          <w:p w:rsidR="00C74274" w:rsidRPr="0072427C" w:rsidRDefault="00C74274" w:rsidP="00C74274">
            <w:pPr>
              <w:spacing w:line="200" w:lineRule="exact"/>
              <w:rPr>
                <w:rFonts w:hAnsi="ＭＳ ゴシック"/>
                <w:szCs w:val="18"/>
              </w:rPr>
            </w:pPr>
          </w:p>
        </w:tc>
        <w:tc>
          <w:tcPr>
            <w:tcW w:w="6234" w:type="dxa"/>
            <w:tcBorders>
              <w:top w:val="nil"/>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◇居宅基準第192 条の規定により指定特定施設入居者生活介護の事業について準用される居宅基準第37 条の２は、虐待の防止に関する事項について規定したものである。虐待は、法の目的の一つである高齢者の尊厳の保持や、高齢者の人格の尊重に深刻な影響を及ぼす可能性が極めて高く、指定特定施設入居者生活介護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入居者の尊厳の保持・人格の尊重が達成されるよう、次に掲げる観点から虐待の防止に関する措置を講じるものとする。</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・虐待の未然防止</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指定特定施設入居者生活介護事業者は高齢者の尊厳保持・人格尊重に対する配慮を常に心がけながらサービス提供にあたる必要があり、第３条の一般原則に位置付けられているとおり、研修等を通じて、従業者にそれらに関する理解を促す必要がある。同様に、従業者が高齢者虐待防止法等に規定する養介護施設の従業者としての責務・適切な対応等を正しく理解していることも重要である。</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・虐待等の早期発見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指定特定施設の従業者は、虐待等を発見しやすい立場にあることから、これらを早期に発見できるよう、必要な措置（虐待等に対する相談体制、市町村の通報窓口の周知等）がとられていることが望ましい。また、入居者及びその家族からの虐待等に係る相談、入居者から市町村への虐待の届出について、適切な対応をすること。</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・虐待等への迅速かつ適切な対応</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虐待が発生した場合には、速やかに市町村の窓口に通報される必要があり、指定特定施設入居者生活介護事業者は当該通報の手続が迅速かつ適切に行われ、市町村等が行う虐待等に対する調査等に協力するよう努めることとす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以上の観点を踏まえ、虐待等の防止・早期発見に加え、虐待等が発生した場合はその再発を確実に防止するために次に掲げる事項を実施するものとする。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なお、当該義務付けの適用に当たっては、令和３年改正省令附則第２条において、３年間の経過措置を設けており、令和６年３月31 日までの間は、努力義務とされている。</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①虐待の防止のための対策を検討する委員会（第１号）</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虐待防止の専門家を委員として積極的に活用することが望ましい。</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なお、虐待防止検討委員会は、関係する職種、取り扱う事項等が相互に関係が深いと認められる他の会議体を設置している場合、これと一体的に設置・運営することとして差し支えない。また、施設に実施が求められるものであるが、他のサービス事業者との連携等により行うことも差し支えない。</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また、虐待防止検討委員会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イ　虐待防止検討委員会その他施設内の組織に関すること</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ロ　虐待の防止のための指針の整備に関すること</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ハ　虐待の防止のための職員研修の内容に関すること</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ニ　虐待等について、従業者が相談・報告できる体制整備に関すること</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ホ　従業者が高齢者虐待を把握した場合に、市町村への通報が迅速かつ適切に行われるための方法に関すること</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ヘ　虐待等が発生した場合、その発生原因等の分析から得られる再発の確実な防止策に関すること</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ト　前号の再発の防止策を講じた際に、その効果についての評価に関すること</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②虐待の防止のための指針(第２号)</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指定特定施設入居者生活介護事業者が整備する「虐待の防止のための指針」には、次のような項目を盛り込むこととする。</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イ　施設における虐待の防止に関する基本的考え方</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ロ　虐待防止検討委員会その他施設内の組織に関する事項</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ハ　虐待の防止のための職員研修に関する基本方針</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ニ　虐待等が発生した場合の対応方法に関する基本方針</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ホ　虐待等が発生した場合の相談・報告体制に関する事項</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ヘ　成年後見制度の利用支援に関する事項</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ト　虐待等に係る苦情解決方法に関する事項</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チ　入居者等に対する当該指針の閲覧に関する事項</w:t>
            </w:r>
          </w:p>
          <w:p w:rsidR="00C74274" w:rsidRPr="0072427C" w:rsidRDefault="00C74274" w:rsidP="00C74274">
            <w:pPr>
              <w:spacing w:line="200" w:lineRule="exact"/>
              <w:ind w:leftChars="100" w:left="180"/>
              <w:rPr>
                <w:rFonts w:hAnsi="ＭＳ ゴシック"/>
                <w:sz w:val="16"/>
                <w:szCs w:val="18"/>
              </w:rPr>
            </w:pPr>
            <w:r w:rsidRPr="0072427C">
              <w:rPr>
                <w:rFonts w:hAnsi="ＭＳ ゴシック" w:hint="eastAsia"/>
                <w:sz w:val="16"/>
                <w:szCs w:val="18"/>
              </w:rPr>
              <w:t>リ　その他虐待の防止の推進のために必要な事項</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③虐待の防止のための従業者に対する研修（第３号）</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従業者に対する虐待の防止のための研修の内容としては、虐待等の防止に関する基礎的内容等の適切な知識を普及・啓発するものであるとともに、当該指定特定施設における指針に基づき、虐待の防止の徹底を行うものとす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職員教育を組織的に徹底させていくためには、当該指定特定施設入居者生活介護事業者が指針に基づいた研修プログラムを作成し、定期的な研修（年２回以上）を実施するとともに、新規採用時には必ず虐待の防止のための研修を実施することが重要であ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また、研修の実施内容についても記録することが必要である。研修の実施は、施設内での研修で差し支えない。</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④前３号に掲げる措置を適切に実施するための担当者（第４号）</w:t>
            </w:r>
          </w:p>
          <w:p w:rsidR="00C74274" w:rsidRPr="0072427C" w:rsidRDefault="00C74274" w:rsidP="00C74274">
            <w:pPr>
              <w:spacing w:line="200" w:lineRule="exact"/>
              <w:ind w:leftChars="100" w:left="180" w:firstLineChars="100" w:firstLine="160"/>
              <w:rPr>
                <w:rFonts w:hAnsi="ＭＳ ゴシック"/>
                <w:szCs w:val="18"/>
              </w:rPr>
            </w:pPr>
            <w:r w:rsidRPr="0072427C">
              <w:rPr>
                <w:rFonts w:hAnsi="ＭＳ ゴシック" w:hint="eastAsia"/>
                <w:sz w:val="16"/>
                <w:szCs w:val="18"/>
              </w:rPr>
              <w:t>指定特定施設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510" w:type="dxa"/>
            <w:tcBorders>
              <w:top w:val="nil"/>
              <w:bottom w:val="nil"/>
            </w:tcBorders>
            <w:vAlign w:val="center"/>
          </w:tcPr>
          <w:p w:rsidR="00C74274" w:rsidRPr="0072427C" w:rsidRDefault="00C74274" w:rsidP="00C74274">
            <w:pPr>
              <w:spacing w:line="200" w:lineRule="exact"/>
              <w:jc w:val="center"/>
              <w:rPr>
                <w:rFonts w:hAnsi="ＭＳ ゴシック"/>
                <w:szCs w:val="18"/>
              </w:rPr>
            </w:pPr>
          </w:p>
        </w:tc>
        <w:tc>
          <w:tcPr>
            <w:tcW w:w="510" w:type="dxa"/>
            <w:tcBorders>
              <w:top w:val="nil"/>
              <w:bottom w:val="nil"/>
            </w:tcBorders>
            <w:vAlign w:val="center"/>
          </w:tcPr>
          <w:p w:rsidR="00C74274" w:rsidRPr="0072427C" w:rsidRDefault="00C74274" w:rsidP="00C74274">
            <w:pPr>
              <w:spacing w:line="200" w:lineRule="exact"/>
              <w:jc w:val="center"/>
              <w:rPr>
                <w:rFonts w:hAnsi="ＭＳ ゴシック"/>
                <w:szCs w:val="18"/>
              </w:rPr>
            </w:pPr>
          </w:p>
        </w:tc>
        <w:tc>
          <w:tcPr>
            <w:tcW w:w="511" w:type="dxa"/>
            <w:tcBorders>
              <w:top w:val="nil"/>
              <w:bottom w:val="nil"/>
            </w:tcBorders>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cantSplit/>
          <w:trHeight w:val="701"/>
        </w:trPr>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会計の区分</w:t>
            </w:r>
          </w:p>
          <w:p w:rsidR="00C74274" w:rsidRPr="0072427C" w:rsidRDefault="00C74274" w:rsidP="00C74274">
            <w:pPr>
              <w:spacing w:line="200" w:lineRule="exact"/>
              <w:rPr>
                <w:rFonts w:hAnsi="ＭＳ ゴシック"/>
                <w:szCs w:val="18"/>
              </w:rPr>
            </w:pPr>
          </w:p>
        </w:tc>
        <w:tc>
          <w:tcPr>
            <w:tcW w:w="6234" w:type="dxa"/>
          </w:tcPr>
          <w:p w:rsidR="00C74274" w:rsidRPr="0072427C" w:rsidRDefault="00C74274" w:rsidP="00C74274">
            <w:pPr>
              <w:tabs>
                <w:tab w:val="left" w:pos="3824"/>
              </w:tabs>
              <w:autoSpaceDE w:val="0"/>
              <w:autoSpaceDN w:val="0"/>
              <w:adjustRightInd w:val="0"/>
              <w:spacing w:line="200" w:lineRule="exact"/>
              <w:jc w:val="left"/>
              <w:rPr>
                <w:rFonts w:hAnsi="ＭＳ ゴシック"/>
                <w:color w:val="000000"/>
                <w:kern w:val="0"/>
                <w:szCs w:val="18"/>
              </w:rPr>
            </w:pPr>
            <w:r w:rsidRPr="0072427C">
              <w:rPr>
                <w:rFonts w:hAnsi="ＭＳ ゴシック" w:hint="eastAsia"/>
                <w:color w:val="000000"/>
                <w:kern w:val="0"/>
                <w:szCs w:val="18"/>
              </w:rPr>
              <w:t>指定特定施設ごとに経理を区分するとともに、</w:t>
            </w:r>
            <w:r w:rsidRPr="0072427C">
              <w:rPr>
                <w:rFonts w:hAnsi="ＭＳ ゴシック" w:hint="eastAsia"/>
                <w:szCs w:val="18"/>
              </w:rPr>
              <w:t>指定</w:t>
            </w:r>
            <w:r w:rsidRPr="0072427C">
              <w:rPr>
                <w:rFonts w:hAnsi="ＭＳ ゴシック" w:hint="eastAsia"/>
                <w:color w:val="000000"/>
                <w:kern w:val="0"/>
                <w:szCs w:val="18"/>
              </w:rPr>
              <w:t>特定施設入居者生活介護</w:t>
            </w:r>
            <w:r w:rsidRPr="0072427C">
              <w:rPr>
                <w:rFonts w:hAnsi="ＭＳ ゴシック" w:hint="eastAsia"/>
                <w:szCs w:val="18"/>
              </w:rPr>
              <w:t>の事業の会計とその他の事業の会計を区分しているか。</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83"/>
        </w:trPr>
        <w:tc>
          <w:tcPr>
            <w:tcW w:w="2391" w:type="dxa"/>
            <w:vMerge w:val="restart"/>
          </w:tcPr>
          <w:p w:rsidR="00C74274" w:rsidRPr="00C001A2" w:rsidRDefault="00C74274" w:rsidP="00C74274">
            <w:pPr>
              <w:pStyle w:val="aa"/>
              <w:numPr>
                <w:ilvl w:val="0"/>
                <w:numId w:val="36"/>
              </w:numPr>
              <w:spacing w:line="200" w:lineRule="exact"/>
              <w:ind w:leftChars="0"/>
              <w:rPr>
                <w:rFonts w:hAnsi="ＭＳ ゴシック"/>
                <w:szCs w:val="18"/>
              </w:rPr>
            </w:pPr>
            <w:r w:rsidRPr="0072427C">
              <w:br w:type="page"/>
            </w:r>
            <w:r w:rsidRPr="0072427C">
              <w:br w:type="page"/>
            </w:r>
            <w:r w:rsidRPr="0072427C">
              <w:rPr>
                <w:rFonts w:hAnsi="ＭＳ ゴシック" w:hint="eastAsia"/>
                <w:szCs w:val="18"/>
              </w:rPr>
              <w:t>記録の整備</w:t>
            </w:r>
          </w:p>
        </w:tc>
        <w:tc>
          <w:tcPr>
            <w:tcW w:w="6234" w:type="dxa"/>
            <w:tcBorders>
              <w:bottom w:val="single" w:sz="4" w:space="0" w:color="auto"/>
            </w:tcBorders>
          </w:tcPr>
          <w:p w:rsidR="00C74274" w:rsidRPr="0072427C" w:rsidRDefault="00C74274" w:rsidP="00C74274">
            <w:pPr>
              <w:spacing w:line="200" w:lineRule="exact"/>
              <w:rPr>
                <w:rFonts w:hAnsi="ＭＳ ゴシック"/>
                <w:spacing w:val="-6"/>
                <w:szCs w:val="18"/>
              </w:rPr>
            </w:pPr>
            <w:r w:rsidRPr="0072427C">
              <w:rPr>
                <w:rFonts w:hAnsi="ＭＳ ゴシック" w:hint="eastAsia"/>
                <w:spacing w:val="-6"/>
                <w:szCs w:val="18"/>
              </w:rPr>
              <w:t>従業者、設備、備品及び会計に関する諸記録を整備しているか。</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91" w:type="dxa"/>
            <w:vMerge/>
          </w:tcPr>
          <w:p w:rsidR="00C74274" w:rsidRPr="0072427C" w:rsidRDefault="00C74274" w:rsidP="00C74274">
            <w:pPr>
              <w:numPr>
                <w:ilvl w:val="0"/>
                <w:numId w:val="19"/>
              </w:numPr>
              <w:spacing w:line="200" w:lineRule="exact"/>
              <w:rPr>
                <w:rFonts w:hAnsi="ＭＳ ゴシック"/>
                <w:szCs w:val="18"/>
              </w:rPr>
            </w:pPr>
          </w:p>
        </w:tc>
        <w:tc>
          <w:tcPr>
            <w:tcW w:w="6234"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利用者に対する指定特定施設入居者生活介護の提供に関する次の各号に掲げる記録を整備し、当該記録等に係る指定特定施設入居者生活介護を提供した日（①は当該計画完了の日、④は当該記録を行った日、⑤は当該通知の日）から５年間、保存しなければならない。</w:t>
            </w:r>
          </w:p>
          <w:p w:rsidR="00C74274" w:rsidRPr="0072427C" w:rsidRDefault="00C74274" w:rsidP="00C74274">
            <w:pPr>
              <w:spacing w:line="200" w:lineRule="exact"/>
              <w:ind w:firstLineChars="100" w:firstLine="168"/>
              <w:rPr>
                <w:rFonts w:hAnsi="ＭＳ ゴシック"/>
                <w:spacing w:val="-6"/>
                <w:szCs w:val="18"/>
              </w:rPr>
            </w:pPr>
            <w:r w:rsidRPr="0072427C">
              <w:rPr>
                <w:rFonts w:hAnsi="ＭＳ ゴシック" w:hint="eastAsia"/>
                <w:spacing w:val="-6"/>
                <w:szCs w:val="18"/>
              </w:rPr>
              <w:t>①特定施設サービス計画（当該計画完了の日から）</w:t>
            </w:r>
          </w:p>
          <w:p w:rsidR="00C74274" w:rsidRPr="0072427C" w:rsidRDefault="00C74274" w:rsidP="00C74274">
            <w:pPr>
              <w:spacing w:line="200" w:lineRule="exact"/>
              <w:rPr>
                <w:rFonts w:hAnsi="ＭＳ ゴシック"/>
                <w:spacing w:val="-6"/>
                <w:szCs w:val="18"/>
              </w:rPr>
            </w:pPr>
            <w:r w:rsidRPr="0072427C">
              <w:rPr>
                <w:rFonts w:hAnsi="ＭＳ ゴシック" w:hint="eastAsia"/>
                <w:spacing w:val="-6"/>
                <w:szCs w:val="18"/>
              </w:rPr>
              <w:t xml:space="preserve">　②提供した具体的なサービスの内容等の記録</w:t>
            </w:r>
          </w:p>
          <w:p w:rsidR="00C74274" w:rsidRPr="0072427C" w:rsidRDefault="00C74274" w:rsidP="00C74274">
            <w:pPr>
              <w:spacing w:line="200" w:lineRule="exact"/>
              <w:rPr>
                <w:rFonts w:hAnsi="ＭＳ ゴシック"/>
                <w:spacing w:val="-6"/>
                <w:szCs w:val="18"/>
              </w:rPr>
            </w:pPr>
            <w:r w:rsidRPr="0072427C">
              <w:rPr>
                <w:rFonts w:hAnsi="ＭＳ ゴシック" w:hint="eastAsia"/>
                <w:spacing w:val="-6"/>
                <w:szCs w:val="18"/>
              </w:rPr>
              <w:t xml:space="preserve">　③身体拘束等の態様及び時間、その際の利用者の心身の状況並びに緊急やむを</w:t>
            </w:r>
          </w:p>
          <w:p w:rsidR="00C74274" w:rsidRPr="0072427C" w:rsidRDefault="00C74274" w:rsidP="00C74274">
            <w:pPr>
              <w:spacing w:line="200" w:lineRule="exact"/>
              <w:ind w:firstLineChars="200" w:firstLine="336"/>
              <w:rPr>
                <w:rFonts w:hAnsi="ＭＳ ゴシック"/>
                <w:spacing w:val="-6"/>
                <w:szCs w:val="18"/>
              </w:rPr>
            </w:pPr>
            <w:r w:rsidRPr="0072427C">
              <w:rPr>
                <w:rFonts w:hAnsi="ＭＳ ゴシック" w:hint="eastAsia"/>
                <w:spacing w:val="-6"/>
                <w:szCs w:val="18"/>
              </w:rPr>
              <w:t>得ない理由の記録</w:t>
            </w:r>
          </w:p>
          <w:p w:rsidR="00C74274" w:rsidRPr="0072427C" w:rsidRDefault="00C74274" w:rsidP="00C74274">
            <w:pPr>
              <w:spacing w:line="200" w:lineRule="exact"/>
              <w:ind w:leftChars="93" w:left="335" w:hangingChars="100" w:hanging="168"/>
              <w:rPr>
                <w:rFonts w:hAnsi="ＭＳ ゴシック"/>
                <w:spacing w:val="-6"/>
                <w:szCs w:val="18"/>
              </w:rPr>
            </w:pPr>
            <w:r w:rsidRPr="0072427C">
              <w:rPr>
                <w:rFonts w:hAnsi="ＭＳ ゴシック" w:hint="eastAsia"/>
                <w:spacing w:val="-6"/>
                <w:szCs w:val="18"/>
              </w:rPr>
              <w:t>④特定施設入居者生活介護に係る業務を他の事業所に行わせる場合に、他の事業者が業務の実施状況を確認しその結果等の記録（当該記録を行った日から）</w:t>
            </w:r>
          </w:p>
          <w:p w:rsidR="00C74274" w:rsidRPr="0072427C" w:rsidRDefault="00C74274" w:rsidP="00C74274">
            <w:pPr>
              <w:spacing w:line="200" w:lineRule="exact"/>
              <w:rPr>
                <w:rFonts w:hAnsi="ＭＳ ゴシック"/>
                <w:spacing w:val="-6"/>
                <w:szCs w:val="18"/>
              </w:rPr>
            </w:pPr>
            <w:r w:rsidRPr="0072427C">
              <w:rPr>
                <w:rFonts w:hAnsi="ＭＳ ゴシック" w:hint="eastAsia"/>
                <w:spacing w:val="-6"/>
                <w:szCs w:val="18"/>
              </w:rPr>
              <w:t xml:space="preserve">　⑤市町村への通知に係る記録（当該通知の日から）</w:t>
            </w:r>
          </w:p>
          <w:p w:rsidR="00C74274" w:rsidRPr="0072427C" w:rsidRDefault="00C74274" w:rsidP="00C74274">
            <w:pPr>
              <w:spacing w:line="200" w:lineRule="exact"/>
              <w:rPr>
                <w:rFonts w:hAnsi="ＭＳ ゴシック"/>
                <w:spacing w:val="-6"/>
                <w:szCs w:val="18"/>
              </w:rPr>
            </w:pPr>
            <w:r w:rsidRPr="0072427C">
              <w:rPr>
                <w:rFonts w:hAnsi="ＭＳ ゴシック" w:hint="eastAsia"/>
                <w:spacing w:val="-6"/>
                <w:szCs w:val="18"/>
              </w:rPr>
              <w:t xml:space="preserve">　⑥苦情の内容等の記録</w:t>
            </w:r>
          </w:p>
          <w:p w:rsidR="00C74274" w:rsidRPr="0072427C" w:rsidRDefault="00C74274" w:rsidP="00C74274">
            <w:pPr>
              <w:spacing w:line="200" w:lineRule="exact"/>
              <w:rPr>
                <w:rFonts w:hAnsi="ＭＳ ゴシック"/>
                <w:spacing w:val="-6"/>
                <w:szCs w:val="18"/>
              </w:rPr>
            </w:pPr>
            <w:r w:rsidRPr="0072427C">
              <w:rPr>
                <w:rFonts w:hAnsi="ＭＳ ゴシック" w:hint="eastAsia"/>
                <w:spacing w:val="-6"/>
                <w:szCs w:val="18"/>
              </w:rPr>
              <w:t xml:space="preserve">　⑦事故の状況及び事故に際して採った処置についての記録</w:t>
            </w:r>
          </w:p>
        </w:tc>
        <w:tc>
          <w:tcPr>
            <w:tcW w:w="510" w:type="dxa"/>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0" w:type="dxa"/>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1" w:type="dxa"/>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652"/>
        </w:trPr>
        <w:tc>
          <w:tcPr>
            <w:tcW w:w="2391" w:type="dxa"/>
          </w:tcPr>
          <w:p w:rsidR="00C74274" w:rsidRPr="0072427C" w:rsidRDefault="00C74274" w:rsidP="00C74274">
            <w:pPr>
              <w:pStyle w:val="aa"/>
              <w:numPr>
                <w:ilvl w:val="0"/>
                <w:numId w:val="36"/>
              </w:numPr>
              <w:spacing w:line="200" w:lineRule="exact"/>
              <w:ind w:leftChars="0"/>
              <w:rPr>
                <w:rFonts w:hAnsi="ＭＳ ゴシック"/>
                <w:szCs w:val="18"/>
              </w:rPr>
            </w:pPr>
            <w:r w:rsidRPr="0072427C">
              <w:rPr>
                <w:rFonts w:hAnsi="ＭＳ ゴシック" w:hint="eastAsia"/>
                <w:szCs w:val="18"/>
              </w:rPr>
              <w:t>変更届出の手続</w:t>
            </w:r>
          </w:p>
          <w:p w:rsidR="00C74274" w:rsidRPr="0072427C" w:rsidRDefault="00C74274" w:rsidP="00C74274">
            <w:pPr>
              <w:spacing w:line="200" w:lineRule="exact"/>
              <w:rPr>
                <w:rFonts w:hAnsi="ＭＳ ゴシック"/>
                <w:szCs w:val="18"/>
              </w:rPr>
            </w:pPr>
          </w:p>
        </w:tc>
        <w:tc>
          <w:tcPr>
            <w:tcW w:w="6234"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運営に関する基準について、変更届出提出の該当事項があった場合、速やかに変更届出を所管庁に提出しているか。</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0"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1" w:type="dxa"/>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bl>
    <w:p w:rsidR="00094470" w:rsidRPr="0072427C" w:rsidRDefault="00094470" w:rsidP="00891573">
      <w:pPr>
        <w:spacing w:line="200" w:lineRule="exact"/>
        <w:rPr>
          <w:rFonts w:ascii="ＤＦ特太ゴシック体" w:eastAsia="ＤＦ特太ゴシック体" w:hAnsi="ＭＳ ゴシック"/>
          <w:sz w:val="21"/>
        </w:rPr>
      </w:pPr>
    </w:p>
    <w:p w:rsidR="00D6286F" w:rsidRPr="0072427C" w:rsidRDefault="00D6286F">
      <w:pPr>
        <w:widowControl/>
        <w:jc w:val="left"/>
        <w:rPr>
          <w:rFonts w:ascii="ＤＦ特太ゴシック体" w:eastAsia="ＤＦ特太ゴシック体" w:hAnsi="ＭＳ ゴシック"/>
          <w:sz w:val="21"/>
        </w:rPr>
      </w:pPr>
      <w:r w:rsidRPr="0072427C">
        <w:rPr>
          <w:rFonts w:ascii="ＤＦ特太ゴシック体" w:eastAsia="ＤＦ特太ゴシック体" w:hAnsi="ＭＳ ゴシック"/>
          <w:sz w:val="21"/>
        </w:rPr>
        <w:br w:type="page"/>
      </w:r>
    </w:p>
    <w:p w:rsidR="00902459" w:rsidRPr="0072427C" w:rsidRDefault="00902459" w:rsidP="005B6355">
      <w:pPr>
        <w:widowControl/>
        <w:jc w:val="left"/>
        <w:rPr>
          <w:rFonts w:ascii="ＤＦ特太ゴシック体" w:eastAsia="ＤＦ特太ゴシック体" w:hAnsi="ＭＳ ゴシック"/>
          <w:sz w:val="21"/>
        </w:rPr>
      </w:pPr>
      <w:r w:rsidRPr="0072427C">
        <w:rPr>
          <w:rFonts w:ascii="ＤＦ特太ゴシック体" w:eastAsia="ＤＦ特太ゴシック体" w:hAnsi="ＭＳ ゴシック" w:hint="eastAsia"/>
          <w:sz w:val="21"/>
        </w:rPr>
        <w:t>Ⅴ（業務管理体制の整備）</w:t>
      </w:r>
    </w:p>
    <w:tbl>
      <w:tblPr>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99" w:type="dxa"/>
          <w:bottom w:w="57" w:type="dxa"/>
          <w:right w:w="99" w:type="dxa"/>
        </w:tblCellMar>
        <w:tblLook w:val="04A0" w:firstRow="1" w:lastRow="0" w:firstColumn="1" w:lastColumn="0" w:noHBand="0" w:noVBand="1"/>
      </w:tblPr>
      <w:tblGrid>
        <w:gridCol w:w="2408"/>
        <w:gridCol w:w="6196"/>
        <w:gridCol w:w="567"/>
        <w:gridCol w:w="567"/>
        <w:gridCol w:w="567"/>
      </w:tblGrid>
      <w:tr w:rsidR="00C74274" w:rsidRPr="0072427C" w:rsidTr="00C74274">
        <w:trPr>
          <w:trHeight w:val="23"/>
        </w:trPr>
        <w:tc>
          <w:tcPr>
            <w:tcW w:w="2408" w:type="dxa"/>
            <w:tcBorders>
              <w:top w:val="single" w:sz="12" w:space="0" w:color="auto"/>
              <w:left w:val="single" w:sz="12" w:space="0" w:color="auto"/>
              <w:bottom w:val="single" w:sz="12" w:space="0" w:color="auto"/>
              <w:right w:val="single" w:sz="4" w:space="0" w:color="auto"/>
            </w:tcBorders>
            <w:shd w:val="clear" w:color="auto" w:fill="E0E0E0"/>
            <w:vAlign w:val="center"/>
          </w:tcPr>
          <w:p w:rsidR="00C74274" w:rsidRPr="0072427C" w:rsidRDefault="00C74274" w:rsidP="00C74274">
            <w:pPr>
              <w:spacing w:line="200" w:lineRule="exact"/>
              <w:jc w:val="center"/>
              <w:rPr>
                <w:rFonts w:hAnsi="ＭＳ ゴシック"/>
                <w:color w:val="000000"/>
                <w:szCs w:val="18"/>
              </w:rPr>
            </w:pPr>
            <w:r w:rsidRPr="0072427C">
              <w:rPr>
                <w:rFonts w:hAnsi="ＭＳ ゴシック" w:hint="eastAsia"/>
                <w:color w:val="000000"/>
                <w:szCs w:val="18"/>
              </w:rPr>
              <w:t>項　　目</w:t>
            </w:r>
          </w:p>
        </w:tc>
        <w:tc>
          <w:tcPr>
            <w:tcW w:w="6196" w:type="dxa"/>
            <w:tcBorders>
              <w:top w:val="single" w:sz="12" w:space="0" w:color="auto"/>
              <w:left w:val="single" w:sz="4" w:space="0" w:color="auto"/>
              <w:bottom w:val="single" w:sz="12" w:space="0" w:color="auto"/>
              <w:right w:val="single" w:sz="4" w:space="0" w:color="auto"/>
            </w:tcBorders>
            <w:shd w:val="clear" w:color="auto" w:fill="E0E0E0"/>
            <w:vAlign w:val="center"/>
          </w:tcPr>
          <w:p w:rsidR="00C74274" w:rsidRPr="0072427C" w:rsidRDefault="00C74274" w:rsidP="00C74274">
            <w:pPr>
              <w:spacing w:line="200" w:lineRule="exact"/>
              <w:jc w:val="center"/>
              <w:rPr>
                <w:rFonts w:hAnsi="ＭＳ ゴシック"/>
                <w:color w:val="000000"/>
                <w:szCs w:val="18"/>
              </w:rPr>
            </w:pPr>
            <w:r w:rsidRPr="0072427C">
              <w:rPr>
                <w:rFonts w:hAnsi="ＭＳ ゴシック" w:hint="eastAsia"/>
                <w:color w:val="000000"/>
                <w:spacing w:val="720"/>
                <w:kern w:val="0"/>
                <w:szCs w:val="18"/>
                <w:fitText w:val="1800" w:id="133416192"/>
              </w:rPr>
              <w:t>内</w:t>
            </w:r>
            <w:r w:rsidRPr="0072427C">
              <w:rPr>
                <w:rFonts w:hAnsi="ＭＳ ゴシック" w:hint="eastAsia"/>
                <w:color w:val="000000"/>
                <w:kern w:val="0"/>
                <w:szCs w:val="18"/>
                <w:fitText w:val="1800" w:id="133416192"/>
              </w:rPr>
              <w:t>容</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適</w:t>
            </w:r>
          </w:p>
        </w:tc>
        <w:tc>
          <w:tcPr>
            <w:tcW w:w="567" w:type="dxa"/>
            <w:tcBorders>
              <w:top w:val="single" w:sz="12" w:space="0" w:color="auto"/>
              <w:left w:val="single" w:sz="4"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不適</w:t>
            </w:r>
          </w:p>
        </w:tc>
        <w:tc>
          <w:tcPr>
            <w:tcW w:w="567" w:type="dxa"/>
            <w:tcBorders>
              <w:top w:val="single" w:sz="12" w:space="0" w:color="auto"/>
              <w:left w:val="single" w:sz="4" w:space="0" w:color="auto"/>
              <w:bottom w:val="single" w:sz="12" w:space="0" w:color="auto"/>
              <w:right w:val="single" w:sz="12"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該当なし</w:t>
            </w:r>
          </w:p>
        </w:tc>
      </w:tr>
      <w:tr w:rsidR="00C74274" w:rsidRPr="0072427C" w:rsidTr="004351D4">
        <w:trPr>
          <w:cantSplit/>
          <w:trHeight w:val="2519"/>
        </w:trPr>
        <w:tc>
          <w:tcPr>
            <w:tcW w:w="2408" w:type="dxa"/>
            <w:vMerge w:val="restart"/>
            <w:tcBorders>
              <w:top w:val="single" w:sz="12" w:space="0" w:color="auto"/>
              <w:left w:val="single" w:sz="4" w:space="0" w:color="auto"/>
              <w:bottom w:val="single" w:sz="4" w:space="0" w:color="auto"/>
              <w:right w:val="single" w:sz="4" w:space="0" w:color="auto"/>
            </w:tcBorders>
          </w:tcPr>
          <w:p w:rsidR="00C74274" w:rsidRPr="0072427C" w:rsidRDefault="00C74274" w:rsidP="00C74274">
            <w:pPr>
              <w:pStyle w:val="aa"/>
              <w:numPr>
                <w:ilvl w:val="0"/>
                <w:numId w:val="41"/>
              </w:numPr>
              <w:spacing w:line="200" w:lineRule="exact"/>
              <w:ind w:leftChars="0"/>
              <w:rPr>
                <w:rFonts w:hAnsi="ＭＳ ゴシック"/>
                <w:szCs w:val="18"/>
              </w:rPr>
            </w:pPr>
            <w:r w:rsidRPr="0072427C">
              <w:rPr>
                <w:rFonts w:hAnsi="ＭＳ ゴシック" w:hint="eastAsia"/>
                <w:szCs w:val="18"/>
              </w:rPr>
              <w:t>業務管理体制整備に係る届出書の提出</w:t>
            </w:r>
          </w:p>
          <w:p w:rsidR="00C74274" w:rsidRPr="0072427C" w:rsidRDefault="00C74274" w:rsidP="00C74274">
            <w:pPr>
              <w:spacing w:line="200" w:lineRule="exact"/>
              <w:rPr>
                <w:rFonts w:hAnsi="ＭＳ ゴシック"/>
                <w:color w:val="000000"/>
                <w:szCs w:val="18"/>
              </w:rPr>
            </w:pPr>
          </w:p>
        </w:tc>
        <w:tc>
          <w:tcPr>
            <w:tcW w:w="6196" w:type="dxa"/>
            <w:tcBorders>
              <w:top w:val="single" w:sz="12" w:space="0" w:color="auto"/>
              <w:left w:val="single" w:sz="4" w:space="0" w:color="auto"/>
              <w:bottom w:val="single" w:sz="4" w:space="0" w:color="auto"/>
              <w:right w:val="single" w:sz="4" w:space="0" w:color="auto"/>
            </w:tcBorders>
          </w:tcPr>
          <w:p w:rsidR="00C74274" w:rsidRPr="0072427C" w:rsidRDefault="00C74274" w:rsidP="00C74274">
            <w:pPr>
              <w:widowControl/>
              <w:spacing w:line="200" w:lineRule="exact"/>
              <w:rPr>
                <w:rFonts w:hAnsi="ＭＳ ゴシック" w:cs="ＭＳ Ｐゴシック"/>
                <w:kern w:val="0"/>
                <w:szCs w:val="18"/>
              </w:rPr>
            </w:pPr>
            <w:r w:rsidRPr="0072427C">
              <w:rPr>
                <w:rFonts w:hAnsi="ＭＳ ゴシック" w:cs="ＭＳ Ｐゴシック" w:hint="eastAsia"/>
                <w:kern w:val="0"/>
                <w:szCs w:val="18"/>
              </w:rPr>
              <w:t>事業者（法人）において、①～③の区分に応じ、業務管理体制を整備するとともに、当該整備に係る事項を記載した届出書を、所管庁に提出しているか。</w:t>
            </w:r>
          </w:p>
          <w:p w:rsidR="00C74274" w:rsidRPr="0072427C" w:rsidRDefault="00C74274" w:rsidP="00C74274">
            <w:pPr>
              <w:widowControl/>
              <w:spacing w:line="200" w:lineRule="exact"/>
              <w:rPr>
                <w:rFonts w:hAnsi="ＭＳ ゴシック" w:cs="ＭＳ Ｐゴシック"/>
                <w:kern w:val="0"/>
                <w:szCs w:val="18"/>
              </w:rPr>
            </w:pPr>
            <w:r w:rsidRPr="0072427C">
              <w:rPr>
                <w:rFonts w:hAnsi="ＭＳ ゴシック" w:cs="ＭＳ Ｐゴシック" w:hint="eastAsia"/>
                <w:kern w:val="0"/>
                <w:szCs w:val="18"/>
              </w:rPr>
              <w:t xml:space="preserve">①　法令遵守責任者の選任　</w:t>
            </w:r>
            <w:r w:rsidRPr="0072427C">
              <w:rPr>
                <w:rFonts w:hAnsi="ＭＳ ゴシック" w:cs="ＭＳ Ｐゴシック" w:hint="eastAsia"/>
                <w:b/>
                <w:kern w:val="0"/>
                <w:szCs w:val="18"/>
              </w:rPr>
              <w:t>【全ての法人】</w:t>
            </w:r>
          </w:p>
          <w:p w:rsidR="00C74274" w:rsidRPr="0072427C" w:rsidRDefault="00C74274" w:rsidP="00C74274">
            <w:pPr>
              <w:widowControl/>
              <w:spacing w:line="200" w:lineRule="exact"/>
              <w:rPr>
                <w:rFonts w:hAnsi="ＭＳ ゴシック" w:cs="ＭＳ Ｐゴシック"/>
                <w:kern w:val="0"/>
                <w:szCs w:val="18"/>
              </w:rPr>
            </w:pPr>
            <w:r w:rsidRPr="0072427C">
              <w:rPr>
                <w:rFonts w:hAnsi="ＭＳ ゴシック" w:cs="ＭＳ Ｐゴシック" w:hint="eastAsia"/>
                <w:kern w:val="0"/>
                <w:szCs w:val="18"/>
              </w:rPr>
              <w:t xml:space="preserve">　　　　法令遵守責任者の届出　　　　　　　　　　　</w:t>
            </w:r>
            <w:r w:rsidRPr="0072427C">
              <w:rPr>
                <w:rFonts w:hAnsi="ＭＳ ゴシック" w:cs="ＭＳ Ｐゴシック" w:hint="eastAsia"/>
                <w:kern w:val="0"/>
                <w:szCs w:val="18"/>
                <w:u w:val="single"/>
              </w:rPr>
              <w:t>済　　・　　未済</w:t>
            </w:r>
          </w:p>
          <w:p w:rsidR="00C74274" w:rsidRPr="0072427C" w:rsidRDefault="00C74274" w:rsidP="00C74274">
            <w:pPr>
              <w:spacing w:line="200" w:lineRule="exact"/>
              <w:rPr>
                <w:rFonts w:hAnsi="ＭＳ ゴシック"/>
                <w:szCs w:val="18"/>
              </w:rPr>
            </w:pPr>
            <w:r w:rsidRPr="0072427C">
              <w:rPr>
                <w:rFonts w:hAnsi="ＭＳ ゴシック" w:hint="eastAsia"/>
                <w:szCs w:val="18"/>
              </w:rPr>
              <w:t xml:space="preserve">　</w:t>
            </w:r>
          </w:p>
          <w:p w:rsidR="00C74274" w:rsidRPr="0072427C" w:rsidRDefault="00C74274" w:rsidP="00C74274">
            <w:pPr>
              <w:widowControl/>
              <w:spacing w:line="200" w:lineRule="exact"/>
              <w:rPr>
                <w:rFonts w:hAnsi="ＭＳ ゴシック" w:cs="ＭＳ Ｐゴシック"/>
                <w:kern w:val="0"/>
                <w:szCs w:val="18"/>
              </w:rPr>
            </w:pPr>
            <w:r w:rsidRPr="0072427C">
              <w:rPr>
                <w:rFonts w:hAnsi="ＭＳ ゴシック" w:cs="ＭＳ Ｐゴシック" w:hint="eastAsia"/>
                <w:kern w:val="0"/>
                <w:szCs w:val="18"/>
              </w:rPr>
              <w:t>②　法令遵守規程の整備</w:t>
            </w:r>
            <w:r w:rsidRPr="0072427C">
              <w:rPr>
                <w:rFonts w:hAnsi="ＭＳ ゴシック" w:cs="ＭＳ Ｐゴシック" w:hint="eastAsia"/>
                <w:b/>
                <w:kern w:val="0"/>
                <w:szCs w:val="18"/>
              </w:rPr>
              <w:t>【事業所(施設)数が20以上の法人のみ】</w:t>
            </w:r>
          </w:p>
          <w:p w:rsidR="00C74274" w:rsidRPr="0072427C" w:rsidRDefault="00C74274" w:rsidP="00C74274">
            <w:pPr>
              <w:widowControl/>
              <w:spacing w:line="200" w:lineRule="exact"/>
              <w:ind w:firstLine="360"/>
              <w:rPr>
                <w:rFonts w:hAnsi="ＭＳ ゴシック"/>
                <w:szCs w:val="18"/>
              </w:rPr>
            </w:pPr>
            <w:r w:rsidRPr="0072427C">
              <w:rPr>
                <w:rFonts w:hAnsi="ＭＳ ゴシック" w:cs="ＭＳ Ｐゴシック" w:hint="eastAsia"/>
                <w:kern w:val="0"/>
                <w:szCs w:val="18"/>
              </w:rPr>
              <w:t xml:space="preserve">①に加えて、規程の概要の届出　　　　　　　　　</w:t>
            </w:r>
            <w:r w:rsidRPr="0072427C">
              <w:rPr>
                <w:rFonts w:hAnsi="ＭＳ ゴシック" w:cs="ＭＳ Ｐゴシック" w:hint="eastAsia"/>
                <w:kern w:val="0"/>
                <w:szCs w:val="18"/>
                <w:u w:val="single"/>
              </w:rPr>
              <w:t>済　　・　　未済</w:t>
            </w:r>
          </w:p>
          <w:p w:rsidR="00C74274" w:rsidRPr="0072427C" w:rsidRDefault="00C74274" w:rsidP="00C74274">
            <w:pPr>
              <w:spacing w:line="200" w:lineRule="exact"/>
              <w:rPr>
                <w:rFonts w:hAnsi="ＭＳ ゴシック"/>
                <w:szCs w:val="18"/>
              </w:rPr>
            </w:pPr>
          </w:p>
          <w:p w:rsidR="00C74274" w:rsidRPr="0072427C" w:rsidRDefault="00C74274" w:rsidP="00C74274">
            <w:pPr>
              <w:widowControl/>
              <w:spacing w:line="200" w:lineRule="exact"/>
              <w:ind w:left="180" w:hangingChars="100" w:hanging="180"/>
              <w:jc w:val="left"/>
              <w:rPr>
                <w:rFonts w:hAnsi="ＭＳ ゴシック" w:cs="ＭＳ Ｐゴシック"/>
                <w:b/>
                <w:kern w:val="0"/>
                <w:szCs w:val="18"/>
              </w:rPr>
            </w:pPr>
            <w:r w:rsidRPr="0072427C">
              <w:rPr>
                <w:rFonts w:hAnsi="ＭＳ ゴシック" w:cs="ＭＳ Ｐゴシック" w:hint="eastAsia"/>
                <w:kern w:val="0"/>
                <w:szCs w:val="18"/>
              </w:rPr>
              <w:t>③　業務執行の状況の監査の定期的な実施</w:t>
            </w:r>
            <w:r w:rsidRPr="0072427C">
              <w:rPr>
                <w:rFonts w:hAnsi="ＭＳ ゴシック" w:cs="ＭＳ Ｐゴシック" w:hint="eastAsia"/>
                <w:b/>
                <w:kern w:val="0"/>
                <w:szCs w:val="18"/>
              </w:rPr>
              <w:t>【事業所(施設)数が100以上の法人のみ】</w:t>
            </w:r>
          </w:p>
          <w:p w:rsidR="00C74274" w:rsidRPr="0072427C" w:rsidRDefault="00C74274" w:rsidP="00C74274">
            <w:pPr>
              <w:widowControl/>
              <w:spacing w:line="200" w:lineRule="exact"/>
              <w:ind w:left="360"/>
              <w:rPr>
                <w:rFonts w:hAnsi="ＭＳ ゴシック"/>
                <w:szCs w:val="18"/>
              </w:rPr>
            </w:pPr>
            <w:r w:rsidRPr="0072427C">
              <w:rPr>
                <w:rFonts w:hAnsi="ＭＳ ゴシック" w:cs="ＭＳ Ｐゴシック" w:hint="eastAsia"/>
                <w:kern w:val="0"/>
                <w:szCs w:val="18"/>
              </w:rPr>
              <w:t xml:space="preserve">①及び②に加えて、監査の方法の概要の届出　　　</w:t>
            </w:r>
            <w:r w:rsidRPr="0072427C">
              <w:rPr>
                <w:rFonts w:hAnsi="ＭＳ ゴシック" w:cs="ＭＳ Ｐゴシック" w:hint="eastAsia"/>
                <w:kern w:val="0"/>
                <w:szCs w:val="18"/>
                <w:u w:val="single"/>
              </w:rPr>
              <w:t>済　　・　　未済</w:t>
            </w:r>
          </w:p>
        </w:tc>
        <w:tc>
          <w:tcPr>
            <w:tcW w:w="567" w:type="dxa"/>
            <w:tcBorders>
              <w:top w:val="single" w:sz="12"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67" w:type="dxa"/>
            <w:tcBorders>
              <w:top w:val="single" w:sz="12"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67" w:type="dxa"/>
            <w:tcBorders>
              <w:top w:val="single" w:sz="12"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714"/>
        </w:trPr>
        <w:tc>
          <w:tcPr>
            <w:tcW w:w="2408" w:type="dxa"/>
            <w:vMerge/>
            <w:tcBorders>
              <w:top w:val="single" w:sz="12" w:space="0" w:color="auto"/>
              <w:left w:val="single" w:sz="4" w:space="0" w:color="auto"/>
              <w:bottom w:val="single" w:sz="4" w:space="0" w:color="auto"/>
              <w:right w:val="single" w:sz="4" w:space="0" w:color="auto"/>
            </w:tcBorders>
            <w:vAlign w:val="center"/>
          </w:tcPr>
          <w:p w:rsidR="00C74274" w:rsidRPr="0072427C" w:rsidRDefault="00C74274" w:rsidP="00C74274">
            <w:pPr>
              <w:widowControl/>
              <w:spacing w:line="200" w:lineRule="exact"/>
              <w:jc w:val="left"/>
              <w:rPr>
                <w:rFonts w:hAnsi="ＭＳ ゴシック"/>
                <w:color w:val="000000"/>
                <w:szCs w:val="18"/>
              </w:rPr>
            </w:pPr>
          </w:p>
        </w:tc>
        <w:tc>
          <w:tcPr>
            <w:tcW w:w="6196" w:type="dxa"/>
            <w:tcBorders>
              <w:top w:val="single" w:sz="4" w:space="0" w:color="auto"/>
              <w:left w:val="single" w:sz="4" w:space="0" w:color="auto"/>
              <w:bottom w:val="single" w:sz="4" w:space="0" w:color="auto"/>
              <w:right w:val="single" w:sz="4" w:space="0" w:color="auto"/>
            </w:tcBorders>
          </w:tcPr>
          <w:p w:rsidR="00C74274" w:rsidRPr="0072427C" w:rsidRDefault="00C74274" w:rsidP="00C74274">
            <w:pPr>
              <w:widowControl/>
              <w:spacing w:line="200" w:lineRule="exact"/>
              <w:ind w:left="43" w:hangingChars="24" w:hanging="43"/>
              <w:rPr>
                <w:rFonts w:ascii="ＭＳ Ｐゴシック" w:eastAsia="ＭＳ Ｐゴシック" w:hAnsi="ＭＳ Ｐゴシック" w:cs="ＭＳ Ｐゴシック"/>
                <w:kern w:val="0"/>
                <w:szCs w:val="18"/>
              </w:rPr>
            </w:pPr>
            <w:r w:rsidRPr="0072427C">
              <w:rPr>
                <w:rFonts w:ascii="ＭＳ Ｐゴシック" w:eastAsia="ＭＳ Ｐゴシック" w:hAnsi="ＭＳ Ｐゴシック" w:cs="ＭＳ Ｐゴシック" w:hint="eastAsia"/>
                <w:kern w:val="0"/>
                <w:szCs w:val="18"/>
              </w:rPr>
              <w:t>届出事項に変更があったときは、遅滞なく、変更事項を所管庁に届け出ているか。</w:t>
            </w:r>
          </w:p>
          <w:p w:rsidR="00C74274" w:rsidRPr="0072427C" w:rsidRDefault="00C74274" w:rsidP="00C74274">
            <w:pPr>
              <w:widowControl/>
              <w:spacing w:line="200" w:lineRule="exact"/>
              <w:ind w:leftChars="86" w:left="335" w:hangingChars="100" w:hanging="180"/>
              <w:rPr>
                <w:rFonts w:hAnsi="ＭＳ ゴシック" w:cs="ＭＳ Ｐゴシック"/>
                <w:color w:val="FF0000"/>
                <w:kern w:val="0"/>
                <w:szCs w:val="18"/>
              </w:rPr>
            </w:pPr>
            <w:r w:rsidRPr="0072427C">
              <w:rPr>
                <w:rFonts w:ascii="ＭＳ Ｐゴシック" w:eastAsia="ＭＳ Ｐゴシック" w:hAnsi="ＭＳ Ｐゴシック" w:cs="ＭＳ Ｐゴシック" w:hint="eastAsia"/>
                <w:kern w:val="0"/>
                <w:szCs w:val="18"/>
              </w:rPr>
              <w:t>※　事業所数の増減により整備すべき内容が変わった場合等についても、届出が必要</w:t>
            </w:r>
          </w:p>
        </w:tc>
        <w:tc>
          <w:tcPr>
            <w:tcW w:w="567" w:type="dxa"/>
            <w:tcBorders>
              <w:top w:val="single" w:sz="4"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960"/>
        </w:trPr>
        <w:tc>
          <w:tcPr>
            <w:tcW w:w="2408" w:type="dxa"/>
            <w:vMerge/>
            <w:tcBorders>
              <w:top w:val="single" w:sz="12" w:space="0" w:color="auto"/>
              <w:left w:val="single" w:sz="4" w:space="0" w:color="auto"/>
              <w:bottom w:val="single" w:sz="4" w:space="0" w:color="auto"/>
              <w:right w:val="single" w:sz="4" w:space="0" w:color="auto"/>
            </w:tcBorders>
            <w:vAlign w:val="center"/>
          </w:tcPr>
          <w:p w:rsidR="00C74274" w:rsidRPr="0072427C" w:rsidRDefault="00C74274" w:rsidP="00C74274">
            <w:pPr>
              <w:widowControl/>
              <w:spacing w:line="200" w:lineRule="exact"/>
              <w:jc w:val="left"/>
              <w:rPr>
                <w:rFonts w:hAnsi="ＭＳ ゴシック"/>
                <w:color w:val="000000"/>
                <w:szCs w:val="18"/>
              </w:rPr>
            </w:pPr>
          </w:p>
        </w:tc>
        <w:tc>
          <w:tcPr>
            <w:tcW w:w="6196" w:type="dxa"/>
            <w:tcBorders>
              <w:top w:val="single" w:sz="4" w:space="0" w:color="auto"/>
              <w:left w:val="single" w:sz="4" w:space="0" w:color="auto"/>
              <w:bottom w:val="single" w:sz="4" w:space="0" w:color="auto"/>
              <w:right w:val="single" w:sz="4" w:space="0" w:color="auto"/>
            </w:tcBorders>
          </w:tcPr>
          <w:p w:rsidR="00C74274" w:rsidRPr="0072427C" w:rsidRDefault="00C74274" w:rsidP="00C74274">
            <w:pPr>
              <w:widowControl/>
              <w:spacing w:line="200" w:lineRule="exact"/>
              <w:ind w:leftChars="1" w:left="2"/>
              <w:rPr>
                <w:rFonts w:hAnsi="ＭＳ ゴシック" w:cs="ＭＳ Ｐゴシック"/>
                <w:kern w:val="0"/>
                <w:szCs w:val="18"/>
              </w:rPr>
            </w:pPr>
            <w:r w:rsidRPr="0072427C">
              <w:rPr>
                <w:rFonts w:hAnsi="ＭＳ ゴシック" w:cs="ＭＳ Ｐゴシック" w:hint="eastAsia"/>
                <w:kern w:val="0"/>
                <w:szCs w:val="18"/>
              </w:rPr>
              <w:t>所管庁に変更があったときは、変更後の届出書を、変更後の所管庁及び変更前の所管庁の双方に届け出ているか。</w:t>
            </w:r>
          </w:p>
          <w:p w:rsidR="00C74274" w:rsidRPr="0072427C" w:rsidRDefault="00C74274" w:rsidP="00C74274">
            <w:pPr>
              <w:widowControl/>
              <w:spacing w:line="200" w:lineRule="exact"/>
              <w:rPr>
                <w:rFonts w:hAnsi="ＭＳ ゴシック" w:cs="ＭＳ Ｐゴシック"/>
                <w:kern w:val="0"/>
                <w:szCs w:val="18"/>
              </w:rPr>
            </w:pPr>
            <w:r w:rsidRPr="0072427C">
              <w:rPr>
                <w:rFonts w:hAnsi="ＭＳ ゴシック" w:cs="ＭＳ Ｐゴシック" w:hint="eastAsia"/>
                <w:kern w:val="0"/>
                <w:szCs w:val="18"/>
              </w:rPr>
              <w:t>※所管庁（届出先）</w:t>
            </w:r>
          </w:p>
          <w:p w:rsidR="00C74274" w:rsidRPr="0072427C" w:rsidRDefault="00C74274" w:rsidP="00C74274">
            <w:pPr>
              <w:widowControl/>
              <w:spacing w:line="200" w:lineRule="exact"/>
              <w:ind w:left="360" w:hangingChars="200" w:hanging="360"/>
              <w:rPr>
                <w:rFonts w:hAnsi="ＭＳ ゴシック" w:cs="ＭＳ Ｐゴシック"/>
                <w:kern w:val="0"/>
                <w:szCs w:val="18"/>
              </w:rPr>
            </w:pPr>
            <w:r w:rsidRPr="0072427C">
              <w:rPr>
                <w:rFonts w:hAnsi="ＭＳ ゴシック" w:cs="ＭＳ Ｐゴシック" w:hint="eastAsia"/>
                <w:kern w:val="0"/>
                <w:szCs w:val="18"/>
              </w:rPr>
              <w:t xml:space="preserve">　・指定事業所が</w:t>
            </w:r>
            <w:r w:rsidRPr="0072427C">
              <w:rPr>
                <w:rFonts w:hAnsi="ＭＳ ゴシック" w:hint="eastAsia"/>
                <w:szCs w:val="18"/>
              </w:rPr>
              <w:t>３つ以上の地方厚生局の管轄区域にまたがる場合…厚生労働大臣</w:t>
            </w:r>
          </w:p>
          <w:p w:rsidR="00C74274" w:rsidRPr="0072427C" w:rsidRDefault="00C74274" w:rsidP="00C74274">
            <w:pPr>
              <w:widowControl/>
              <w:spacing w:line="200" w:lineRule="exact"/>
              <w:ind w:leftChars="1" w:left="362" w:hangingChars="200" w:hanging="360"/>
              <w:rPr>
                <w:rFonts w:hAnsi="ＭＳ ゴシック" w:cs="ＭＳ Ｐゴシック"/>
                <w:kern w:val="0"/>
                <w:szCs w:val="18"/>
              </w:rPr>
            </w:pPr>
            <w:r w:rsidRPr="0072427C">
              <w:rPr>
                <w:rFonts w:hAnsi="ＭＳ ゴシック" w:cs="ＭＳ Ｐゴシック" w:hint="eastAsia"/>
                <w:kern w:val="0"/>
                <w:szCs w:val="18"/>
              </w:rPr>
              <w:t xml:space="preserve">　・指定事業所又は施設が２以上の都道府県に所在する事業者で、府に法人本部が所在する場合…</w:t>
            </w:r>
            <w:r w:rsidRPr="0072427C">
              <w:rPr>
                <w:rFonts w:hAnsi="ＭＳ ゴシック" w:hint="eastAsia"/>
                <w:szCs w:val="18"/>
              </w:rPr>
              <w:t>大阪府知事（福祉部高齢介護室介護事業者課）★</w:t>
            </w:r>
          </w:p>
          <w:p w:rsidR="00C74274" w:rsidRPr="0072427C" w:rsidRDefault="00C74274" w:rsidP="00C74274">
            <w:pPr>
              <w:widowControl/>
              <w:spacing w:line="200" w:lineRule="exact"/>
              <w:ind w:leftChars="1" w:left="362" w:hangingChars="200" w:hanging="360"/>
              <w:rPr>
                <w:rFonts w:hAnsi="ＭＳ ゴシック" w:cs="ＭＳ Ｐゴシック"/>
                <w:kern w:val="0"/>
                <w:szCs w:val="18"/>
              </w:rPr>
            </w:pPr>
            <w:r w:rsidRPr="0072427C">
              <w:rPr>
                <w:rFonts w:hAnsi="ＭＳ ゴシック" w:cs="ＭＳ Ｐゴシック" w:hint="eastAsia"/>
                <w:kern w:val="0"/>
                <w:szCs w:val="18"/>
              </w:rPr>
              <w:t xml:space="preserve">　・地域密着型サービス（介護予防含む）のみを行う事業者で、</w:t>
            </w:r>
            <w:r w:rsidRPr="0072427C">
              <w:rPr>
                <w:rFonts w:hAnsi="ＭＳ ゴシック" w:cs="ＭＳ Ｐゴシック" w:hint="eastAsia"/>
                <w:b/>
                <w:kern w:val="0"/>
                <w:szCs w:val="18"/>
              </w:rPr>
              <w:t>すべての</w:t>
            </w:r>
            <w:r w:rsidRPr="0072427C">
              <w:rPr>
                <w:rFonts w:hAnsi="ＭＳ ゴシック" w:cs="ＭＳ Ｐゴシック" w:hint="eastAsia"/>
                <w:kern w:val="0"/>
                <w:szCs w:val="18"/>
              </w:rPr>
              <w:t>指定事業所が同一市町村内に所在する事業者…市町村長（介護保険担当課）</w:t>
            </w:r>
          </w:p>
          <w:p w:rsidR="00C74274" w:rsidRPr="0072427C" w:rsidRDefault="00C74274" w:rsidP="00C74274">
            <w:pPr>
              <w:widowControl/>
              <w:spacing w:line="200" w:lineRule="exact"/>
              <w:ind w:leftChars="1" w:left="2"/>
              <w:rPr>
                <w:rFonts w:hAnsi="ＭＳ ゴシック" w:cs="ＭＳ Ｐゴシック"/>
                <w:kern w:val="0"/>
                <w:szCs w:val="18"/>
              </w:rPr>
            </w:pPr>
            <w:r w:rsidRPr="0072427C">
              <w:rPr>
                <w:rFonts w:hAnsi="ＭＳ ゴシック" w:hint="eastAsia"/>
                <w:szCs w:val="18"/>
              </w:rPr>
              <w:t xml:space="preserve">　</w:t>
            </w:r>
            <w:r w:rsidRPr="0072427C">
              <w:rPr>
                <w:rFonts w:hAnsi="ＭＳ ゴシック" w:cs="ＭＳ Ｐゴシック" w:hint="eastAsia"/>
                <w:kern w:val="0"/>
                <w:szCs w:val="18"/>
              </w:rPr>
              <w:t>★《注》その他、大阪府知事への届出</w:t>
            </w:r>
          </w:p>
          <w:p w:rsidR="00C74274" w:rsidRPr="0072427C" w:rsidRDefault="00C74274" w:rsidP="00C74274">
            <w:pPr>
              <w:widowControl/>
              <w:spacing w:line="200" w:lineRule="exact"/>
              <w:ind w:firstLineChars="100" w:firstLine="180"/>
              <w:rPr>
                <w:rFonts w:hAnsi="ＭＳ ゴシック"/>
                <w:szCs w:val="18"/>
              </w:rPr>
            </w:pPr>
            <w:r w:rsidRPr="0072427C">
              <w:rPr>
                <w:rFonts w:hAnsi="ＭＳ ゴシック" w:cs="ＭＳ Ｐゴシック" w:hint="eastAsia"/>
                <w:kern w:val="0"/>
                <w:szCs w:val="18"/>
              </w:rPr>
              <w:t>・１つの地方厚生局の管轄区域にある場合</w:t>
            </w:r>
          </w:p>
          <w:p w:rsidR="00C74274" w:rsidRPr="0072427C" w:rsidRDefault="00C74274" w:rsidP="00C74274">
            <w:pPr>
              <w:widowControl/>
              <w:spacing w:line="200" w:lineRule="exact"/>
              <w:ind w:leftChars="101" w:left="362" w:hangingChars="100" w:hanging="180"/>
              <w:rPr>
                <w:rFonts w:hAnsi="ＭＳ ゴシック" w:cs="ＭＳ Ｐゴシック"/>
                <w:color w:val="FF0000"/>
                <w:kern w:val="0"/>
                <w:szCs w:val="18"/>
              </w:rPr>
            </w:pPr>
            <w:r w:rsidRPr="0072427C">
              <w:rPr>
                <w:rFonts w:hAnsi="ＭＳ ゴシック" w:hint="eastAsia"/>
                <w:szCs w:val="18"/>
              </w:rPr>
              <w:t>・２つの地方厚生局の管轄区域にまたがる場合</w:t>
            </w:r>
          </w:p>
        </w:tc>
        <w:tc>
          <w:tcPr>
            <w:tcW w:w="567" w:type="dxa"/>
            <w:tcBorders>
              <w:top w:val="single" w:sz="4"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bl>
    <w:p w:rsidR="003F3300" w:rsidRPr="0072427C" w:rsidRDefault="003F3300" w:rsidP="00891573">
      <w:pPr>
        <w:spacing w:line="200" w:lineRule="exact"/>
        <w:rPr>
          <w:rFonts w:hAnsi="ＭＳ ゴシック"/>
          <w:sz w:val="21"/>
          <w:szCs w:val="21"/>
        </w:rPr>
      </w:pPr>
    </w:p>
    <w:p w:rsidR="00D6286F" w:rsidRPr="0072427C" w:rsidRDefault="00D6286F" w:rsidP="00891573">
      <w:pPr>
        <w:spacing w:line="200" w:lineRule="exact"/>
        <w:rPr>
          <w:rFonts w:hAnsi="ＭＳ ゴシック"/>
          <w:sz w:val="21"/>
          <w:szCs w:val="21"/>
        </w:rPr>
      </w:pPr>
    </w:p>
    <w:p w:rsidR="004F2E8F" w:rsidRPr="0072427C" w:rsidRDefault="00902459" w:rsidP="0057174B">
      <w:pPr>
        <w:spacing w:line="240" w:lineRule="exact"/>
        <w:rPr>
          <w:rFonts w:ascii="ＤＦ特太ゴシック体" w:eastAsia="ＤＦ特太ゴシック体" w:hAnsi="ＭＳ ゴシック"/>
          <w:sz w:val="21"/>
          <w:szCs w:val="21"/>
        </w:rPr>
      </w:pPr>
      <w:r w:rsidRPr="0072427C">
        <w:rPr>
          <w:rFonts w:ascii="ＤＦ特太ゴシック体" w:eastAsia="ＤＦ特太ゴシック体" w:hAnsi="ＭＳ ゴシック" w:hint="eastAsia"/>
          <w:sz w:val="21"/>
          <w:szCs w:val="21"/>
        </w:rPr>
        <w:t>Ⅵ</w:t>
      </w:r>
      <w:r w:rsidR="004F2E8F" w:rsidRPr="0072427C">
        <w:rPr>
          <w:rFonts w:ascii="ＤＦ特太ゴシック体" w:eastAsia="ＤＦ特太ゴシック体" w:hAnsi="ＭＳ ゴシック" w:hint="eastAsia"/>
          <w:sz w:val="21"/>
          <w:szCs w:val="21"/>
        </w:rPr>
        <w:t>（介護給付費関係）</w:t>
      </w:r>
    </w:p>
    <w:tbl>
      <w:tblPr>
        <w:tblW w:w="10164"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2305"/>
        <w:gridCol w:w="6303"/>
        <w:gridCol w:w="21"/>
        <w:gridCol w:w="497"/>
        <w:gridCol w:w="14"/>
        <w:gridCol w:w="505"/>
        <w:gridCol w:w="7"/>
        <w:gridCol w:w="512"/>
      </w:tblGrid>
      <w:tr w:rsidR="00C74274" w:rsidRPr="0072427C" w:rsidTr="00C74274">
        <w:trPr>
          <w:cantSplit/>
          <w:trHeight w:val="23"/>
        </w:trPr>
        <w:tc>
          <w:tcPr>
            <w:tcW w:w="2305" w:type="dxa"/>
            <w:tcBorders>
              <w:top w:val="single" w:sz="12" w:space="0" w:color="auto"/>
              <w:left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zCs w:val="18"/>
              </w:rPr>
              <w:t>項　　目</w:t>
            </w:r>
          </w:p>
        </w:tc>
        <w:tc>
          <w:tcPr>
            <w:tcW w:w="6303" w:type="dxa"/>
            <w:tcBorders>
              <w:top w:val="single" w:sz="12" w:space="0" w:color="auto"/>
              <w:bottom w:val="single" w:sz="12" w:space="0" w:color="auto"/>
            </w:tcBorders>
            <w:shd w:val="clear" w:color="auto" w:fill="E0E0E0"/>
            <w:vAlign w:val="center"/>
          </w:tcPr>
          <w:p w:rsidR="00C74274" w:rsidRPr="0072427C" w:rsidRDefault="00C74274" w:rsidP="00C74274">
            <w:pPr>
              <w:spacing w:line="200" w:lineRule="exact"/>
              <w:jc w:val="center"/>
              <w:rPr>
                <w:rFonts w:hAnsi="ＭＳ ゴシック"/>
                <w:szCs w:val="18"/>
              </w:rPr>
            </w:pPr>
            <w:r w:rsidRPr="0072427C">
              <w:rPr>
                <w:rFonts w:hAnsi="ＭＳ ゴシック" w:hint="eastAsia"/>
                <w:spacing w:val="720"/>
                <w:kern w:val="0"/>
                <w:szCs w:val="18"/>
                <w:fitText w:val="1800" w:id="-1480342016"/>
              </w:rPr>
              <w:t>内</w:t>
            </w:r>
            <w:r w:rsidRPr="0072427C">
              <w:rPr>
                <w:rFonts w:hAnsi="ＭＳ ゴシック" w:hint="eastAsia"/>
                <w:kern w:val="0"/>
                <w:szCs w:val="18"/>
                <w:fitText w:val="1800" w:id="-1480342016"/>
              </w:rPr>
              <w:t>容</w:t>
            </w:r>
          </w:p>
        </w:tc>
        <w:tc>
          <w:tcPr>
            <w:tcW w:w="518" w:type="dxa"/>
            <w:gridSpan w:val="2"/>
            <w:tcBorders>
              <w:top w:val="single" w:sz="12"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適</w:t>
            </w:r>
          </w:p>
        </w:tc>
        <w:tc>
          <w:tcPr>
            <w:tcW w:w="519" w:type="dxa"/>
            <w:gridSpan w:val="2"/>
            <w:tcBorders>
              <w:top w:val="single" w:sz="12" w:space="0" w:color="auto"/>
              <w:left w:val="single" w:sz="4" w:space="0" w:color="auto"/>
              <w:bottom w:val="single" w:sz="12" w:space="0" w:color="auto"/>
              <w:right w:val="single" w:sz="4"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不適</w:t>
            </w:r>
          </w:p>
        </w:tc>
        <w:tc>
          <w:tcPr>
            <w:tcW w:w="519" w:type="dxa"/>
            <w:gridSpan w:val="2"/>
            <w:tcBorders>
              <w:top w:val="single" w:sz="12" w:space="0" w:color="auto"/>
              <w:left w:val="single" w:sz="4" w:space="0" w:color="auto"/>
              <w:bottom w:val="single" w:sz="12" w:space="0" w:color="auto"/>
              <w:right w:val="single" w:sz="12" w:space="0" w:color="auto"/>
            </w:tcBorders>
            <w:shd w:val="clear" w:color="auto" w:fill="E0E0E0"/>
            <w:vAlign w:val="center"/>
          </w:tcPr>
          <w:p w:rsidR="00C74274" w:rsidRPr="0072427C" w:rsidRDefault="00C74274" w:rsidP="00C74274">
            <w:pPr>
              <w:jc w:val="center"/>
              <w:rPr>
                <w:rFonts w:hAnsi="ＭＳ ゴシック"/>
                <w:sz w:val="16"/>
                <w:szCs w:val="16"/>
              </w:rPr>
            </w:pPr>
            <w:r w:rsidRPr="0072427C">
              <w:rPr>
                <w:rFonts w:hAnsi="ＭＳ ゴシック" w:hint="eastAsia"/>
                <w:sz w:val="16"/>
                <w:szCs w:val="16"/>
              </w:rPr>
              <w:t>該当なし</w:t>
            </w:r>
          </w:p>
        </w:tc>
      </w:tr>
      <w:tr w:rsidR="00C74274" w:rsidRPr="0072427C" w:rsidTr="004351D4">
        <w:trPr>
          <w:cantSplit/>
          <w:trHeight w:val="1703"/>
        </w:trPr>
        <w:tc>
          <w:tcPr>
            <w:tcW w:w="2305" w:type="dxa"/>
            <w:tcBorders>
              <w:top w:val="single" w:sz="12" w:space="0" w:color="auto"/>
              <w:bottom w:val="dotted"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介護給付費・予防給付費基本単位</w:t>
            </w:r>
          </w:p>
        </w:tc>
        <w:tc>
          <w:tcPr>
            <w:tcW w:w="6303" w:type="dxa"/>
            <w:tcBorders>
              <w:top w:val="single" w:sz="12"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指定特定施設において、指定特定施設入居者生活介護を行った場合に、指定特定施設入居者生活介護の提供を受ける入居者（以下「利用者」という。）の要介護状態区分に応じて、それぞれ所定単位数を算定しているか。ただし、看護職員又は介護職員の員数が別に厚生労働大臣が定める基準に該当する場合は、別に厚生労働大臣が定めるところにより算定する。</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イ　特定施設入居者生活介護費（１日につき）</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 xml:space="preserve">　　①要介護１　5</w:t>
            </w:r>
            <w:r w:rsidRPr="0072427C">
              <w:rPr>
                <w:rFonts w:hAnsi="ＭＳ ゴシック"/>
                <w:sz w:val="16"/>
                <w:szCs w:val="18"/>
              </w:rPr>
              <w:t>38</w:t>
            </w:r>
            <w:r w:rsidRPr="0072427C">
              <w:rPr>
                <w:rFonts w:hAnsi="ＭＳ ゴシック" w:hint="eastAsia"/>
                <w:sz w:val="16"/>
                <w:szCs w:val="18"/>
              </w:rPr>
              <w:t>単位　　　　要支援１　182単位</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 xml:space="preserve">　　②要介護２　604単位　　　　要支援２　311単位</w:t>
            </w:r>
          </w:p>
          <w:p w:rsidR="00C74274" w:rsidRPr="0072427C" w:rsidRDefault="00C74274" w:rsidP="00C74274">
            <w:pPr>
              <w:spacing w:line="200" w:lineRule="exact"/>
              <w:ind w:firstLineChars="200" w:firstLine="320"/>
              <w:rPr>
                <w:rFonts w:hAnsi="ＭＳ ゴシック"/>
                <w:sz w:val="16"/>
                <w:szCs w:val="18"/>
              </w:rPr>
            </w:pPr>
            <w:r w:rsidRPr="0072427C">
              <w:rPr>
                <w:rFonts w:hAnsi="ＭＳ ゴシック" w:hint="eastAsia"/>
                <w:sz w:val="16"/>
                <w:szCs w:val="18"/>
              </w:rPr>
              <w:t>③要介護３　674単位</w:t>
            </w:r>
          </w:p>
          <w:p w:rsidR="00C74274" w:rsidRPr="0072427C" w:rsidRDefault="00C74274" w:rsidP="00C74274">
            <w:pPr>
              <w:spacing w:line="200" w:lineRule="exact"/>
              <w:ind w:firstLineChars="200" w:firstLine="320"/>
              <w:rPr>
                <w:rFonts w:hAnsi="ＭＳ ゴシック"/>
                <w:sz w:val="16"/>
                <w:szCs w:val="18"/>
              </w:rPr>
            </w:pPr>
            <w:r w:rsidRPr="0072427C">
              <w:rPr>
                <w:rFonts w:hAnsi="ＭＳ ゴシック" w:hint="eastAsia"/>
                <w:sz w:val="16"/>
                <w:szCs w:val="18"/>
              </w:rPr>
              <w:t>④要介護４　738単位</w:t>
            </w:r>
          </w:p>
          <w:p w:rsidR="00C74274" w:rsidRPr="0072427C" w:rsidRDefault="00C74274" w:rsidP="00C74274">
            <w:pPr>
              <w:spacing w:line="200" w:lineRule="exact"/>
              <w:ind w:firstLineChars="200" w:firstLine="320"/>
              <w:rPr>
                <w:rFonts w:hAnsi="ＭＳ ゴシック"/>
                <w:sz w:val="16"/>
                <w:szCs w:val="18"/>
              </w:rPr>
            </w:pPr>
            <w:r w:rsidRPr="0072427C">
              <w:rPr>
                <w:rFonts w:hAnsi="ＭＳ ゴシック" w:hint="eastAsia"/>
                <w:sz w:val="16"/>
                <w:szCs w:val="18"/>
              </w:rPr>
              <w:t>⑤要介護５　807単位</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ロ　短期利用特定施設入居者生活介護費（１日につき）</w:t>
            </w:r>
          </w:p>
          <w:p w:rsidR="00C74274" w:rsidRPr="0072427C" w:rsidRDefault="00C74274" w:rsidP="00C74274">
            <w:pPr>
              <w:spacing w:line="200" w:lineRule="exact"/>
              <w:ind w:firstLineChars="200" w:firstLine="320"/>
              <w:rPr>
                <w:rFonts w:hAnsi="ＭＳ ゴシック"/>
                <w:sz w:val="16"/>
                <w:szCs w:val="18"/>
              </w:rPr>
            </w:pPr>
            <w:r w:rsidRPr="0072427C">
              <w:rPr>
                <w:rFonts w:hAnsi="ＭＳ ゴシック" w:hint="eastAsia"/>
                <w:sz w:val="16"/>
                <w:szCs w:val="18"/>
              </w:rPr>
              <w:t>①要介護１　538単位</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 xml:space="preserve">　　②要介護２　604単位</w:t>
            </w:r>
          </w:p>
          <w:p w:rsidR="00C74274" w:rsidRPr="0072427C" w:rsidRDefault="00C74274" w:rsidP="00C74274">
            <w:pPr>
              <w:spacing w:line="200" w:lineRule="exact"/>
              <w:ind w:firstLineChars="200" w:firstLine="320"/>
              <w:rPr>
                <w:rFonts w:hAnsi="ＭＳ ゴシック"/>
                <w:sz w:val="16"/>
                <w:szCs w:val="18"/>
              </w:rPr>
            </w:pPr>
            <w:r w:rsidRPr="0072427C">
              <w:rPr>
                <w:rFonts w:hAnsi="ＭＳ ゴシック" w:hint="eastAsia"/>
                <w:sz w:val="16"/>
                <w:szCs w:val="18"/>
              </w:rPr>
              <w:t>③要介護３　674単位</w:t>
            </w:r>
          </w:p>
          <w:p w:rsidR="00C74274" w:rsidRPr="0072427C" w:rsidRDefault="00C74274" w:rsidP="00C74274">
            <w:pPr>
              <w:spacing w:line="200" w:lineRule="exact"/>
              <w:ind w:firstLineChars="200" w:firstLine="320"/>
              <w:rPr>
                <w:rFonts w:hAnsi="ＭＳ ゴシック"/>
                <w:sz w:val="16"/>
                <w:szCs w:val="18"/>
              </w:rPr>
            </w:pPr>
            <w:r w:rsidRPr="0072427C">
              <w:rPr>
                <w:rFonts w:hAnsi="ＭＳ ゴシック" w:hint="eastAsia"/>
                <w:sz w:val="16"/>
                <w:szCs w:val="18"/>
              </w:rPr>
              <w:t>④要介護４　738単位</w:t>
            </w:r>
          </w:p>
          <w:p w:rsidR="00C74274" w:rsidRPr="0072427C" w:rsidRDefault="00C74274" w:rsidP="00C74274">
            <w:pPr>
              <w:spacing w:line="200" w:lineRule="exact"/>
              <w:ind w:firstLineChars="200" w:firstLine="320"/>
              <w:rPr>
                <w:rFonts w:hAnsi="ＭＳ ゴシック"/>
                <w:sz w:val="16"/>
                <w:szCs w:val="18"/>
              </w:rPr>
            </w:pPr>
            <w:r w:rsidRPr="0072427C">
              <w:rPr>
                <w:rFonts w:hAnsi="ＭＳ ゴシック" w:hint="eastAsia"/>
                <w:sz w:val="16"/>
                <w:szCs w:val="18"/>
              </w:rPr>
              <w:t>⑤要介護５　807単位</w:t>
            </w:r>
          </w:p>
        </w:tc>
        <w:tc>
          <w:tcPr>
            <w:tcW w:w="518" w:type="dxa"/>
            <w:gridSpan w:val="2"/>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tcBorders>
              <w:top w:val="single" w:sz="12"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tcBorders>
              <w:top w:val="dotted" w:sz="4" w:space="0" w:color="auto"/>
              <w:bottom w:val="dotted" w:sz="4" w:space="0" w:color="auto"/>
            </w:tcBorders>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（他の居宅サービス及び地域密着型サービスの利用について）</w:t>
            </w:r>
          </w:p>
        </w:tc>
        <w:tc>
          <w:tcPr>
            <w:tcW w:w="6303" w:type="dxa"/>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特定施設入居者生活介護を受けている者の入居中の居宅サービス及び地域密着型サービスの利用については、特定施設入居者生活介護費を算定した月において、当該居宅サービス及び地域密着型サービスに係る介護給付費（居宅療養管理指導費を除く。）は算定しないものであること（外泊の期間中を除く。）。ただし、特定施設入居者生活介護の提供に必要がある場合に、当該事業者の費用負担により、その利用者に対して他の居宅サービス及び地域密着型サービスを利用させることは差し支えないものであること。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ため、認められない。なお、入居者の外泊の期間中は特定施設入居者生活介護は算定できない。</w:t>
            </w:r>
          </w:p>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6"/>
              </w:rPr>
              <w:t>②当該事業者が、入居者に対して提供すべき介護サービス(特定施設入居者生活介護の一環として行われるもの)の業務の一部を、当該特定施設の従業者により行わず、外部事業者に委託している場合(例えば、機能訓練を外部の理学療法士等（理学療法士、作業療法士、言語聴覚士、看護職員、柔道整復師又はあん摩マッサージ指圧師、</w:t>
            </w:r>
            <w:r w:rsidRPr="0072427C">
              <w:rPr>
                <w:rFonts w:hAnsi="ＭＳ ゴシック" w:hint="eastAsia"/>
                <w:color w:val="000000"/>
                <w:sz w:val="16"/>
                <w:szCs w:val="16"/>
              </w:rPr>
              <w:t>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w:t>
            </w:r>
            <w:r w:rsidRPr="0072427C">
              <w:rPr>
                <w:rFonts w:hAnsi="ＭＳ ゴシック" w:hint="eastAsia"/>
                <w:sz w:val="16"/>
                <w:szCs w:val="16"/>
              </w:rPr>
              <w:t>をいう。以下同じ。）に委託している場合等。)には、当該事業者が外部事業者に対して委託した業務の委託費を支払うことにより、その利用者に対して当該サービスを利用させることができる。この場合には、当該事業者は業務の管理及び指揮命令を行えることが必要である。</w:t>
            </w:r>
          </w:p>
        </w:tc>
        <w:tc>
          <w:tcPr>
            <w:tcW w:w="518" w:type="dxa"/>
            <w:gridSpan w:val="2"/>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1358"/>
        </w:trPr>
        <w:tc>
          <w:tcPr>
            <w:tcW w:w="2305" w:type="dxa"/>
            <w:vMerge w:val="restart"/>
            <w:tcBorders>
              <w:top w:val="nil"/>
            </w:tcBorders>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（外部サービス利用型特定施設入所者生活介護について）</w:t>
            </w:r>
          </w:p>
        </w:tc>
        <w:tc>
          <w:tcPr>
            <w:tcW w:w="6303"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ロについて、指定特定施設において、外部サービス利用型指定特定施設入居者生活介護を行った場合に、別に厚生労働大臣が定めるサービスの種類及び当該サービスの単位数を基に得た当該外部サービス利用型指定特定施設入居者生活介護に係る総単位数について、利用者の要介護状態区分ごとに別に厚生労働大臣が定める単位数を限度として算定しているか。ただし、介護職員の員数が別に厚生労働大臣が定める基準に該当する場合は、別に厚生労働大臣が定めるところにより算定する。</w:t>
            </w:r>
          </w:p>
        </w:tc>
        <w:tc>
          <w:tcPr>
            <w:tcW w:w="518"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1357"/>
        </w:trPr>
        <w:tc>
          <w:tcPr>
            <w:tcW w:w="2305" w:type="dxa"/>
            <w:vMerge/>
            <w:tcBorders>
              <w:bottom w:val="dotted" w:sz="4" w:space="0" w:color="auto"/>
            </w:tcBorders>
          </w:tcPr>
          <w:p w:rsidR="00C74274" w:rsidRPr="0072427C" w:rsidRDefault="00C74274" w:rsidP="00C74274">
            <w:pPr>
              <w:spacing w:line="200" w:lineRule="exact"/>
              <w:ind w:left="180" w:hangingChars="100" w:hanging="180"/>
              <w:rPr>
                <w:rFonts w:hAnsi="ＭＳ ゴシック"/>
                <w:szCs w:val="18"/>
              </w:rPr>
            </w:pPr>
          </w:p>
        </w:tc>
        <w:tc>
          <w:tcPr>
            <w:tcW w:w="6303" w:type="dxa"/>
            <w:tcBorders>
              <w:top w:val="single" w:sz="4" w:space="0" w:color="auto"/>
            </w:tcBorders>
          </w:tcPr>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①報酬の算定及び支払方法について</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外部サービス利用型特定施設入居者生活介護費は、基本サービス部分（当該外部サービス利用型指定特定施設入居者生活介護事業者が自ら行う特定施設サービス計画の作成、利用者の安否の確認、利用者の生活相談等に相当する部分）及び各サービス部分（当該事業者が委託する指定居宅サービス事業者（以下「受託居宅サービス事業者」というが提供する居宅サービス部分）からなり、イ及びロの単位数を合算したものに特定施設入居者生活介護の１単位の単価を乗じて得た額が一括して外部サービス利用型指定特定施設入居者生活介護事業者に支払われ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介護職員が居宅サービス基準に定める員数を満たさない場合の介護報酬の減算は、イの基本サービス部分についてのみ適用されることとなる。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なお、外部サービス利用型指定特定施設入居者生活介護事業者においては、居宅サービス基準上、看護職員の配置は義務付けられていない。</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イ　基本サービス部分は１日につき83単位とする。</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ロ　各サービス部分については、特定施設サービス計画に基づき受託居宅サービス事業者が各利用者に提供したサービスの実績に応じて算定される。また、各サービス部分の対象サービス及び単位数については、厚生労働大臣が定める外部サービス利用型特定施設入居者生活介護費及び外部サービス利用型介護予防特定施設入居者生活介護費に係るサービスの種類及び当該サービスの単位数並びに限度単位数（平成18年厚生労働省告示第165号）の定めるところにより、当該告示で定める単位数を上限として算定する。なお、当該告示に定める各サービスの報酬に係る算定方法については、指定居宅サービスに要する費用の額の算定に関する基準（平成11年厚生省告示第19号）に定める各サービスの報酬に係る算定方法と同趣旨となるが、次の点については取扱が大きく異なるので、留意されたい。</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ａ 訪問介護について</w:t>
            </w:r>
          </w:p>
          <w:p w:rsidR="00C74274" w:rsidRPr="0072427C" w:rsidRDefault="00C74274" w:rsidP="00C74274">
            <w:pPr>
              <w:spacing w:line="200" w:lineRule="exact"/>
              <w:ind w:firstLineChars="100" w:firstLine="160"/>
              <w:rPr>
                <w:rFonts w:hAnsi="ＭＳ ゴシック"/>
                <w:sz w:val="16"/>
                <w:szCs w:val="18"/>
              </w:rPr>
            </w:pPr>
            <w:r w:rsidRPr="0072427C">
              <w:rPr>
                <w:rFonts w:hAnsi="ＭＳ ゴシック" w:hint="eastAsia"/>
                <w:sz w:val="16"/>
                <w:szCs w:val="18"/>
              </w:rPr>
              <w:t xml:space="preserve">・訪問介護に係る報酬額については、15分ごとの算定となっていること。　</w:t>
            </w:r>
          </w:p>
          <w:p w:rsidR="00C74274" w:rsidRPr="0072427C" w:rsidRDefault="00C74274" w:rsidP="00C74274">
            <w:pPr>
              <w:spacing w:line="200" w:lineRule="exact"/>
              <w:ind w:leftChars="100" w:left="340" w:hangingChars="100" w:hanging="160"/>
              <w:rPr>
                <w:rFonts w:hAnsi="ＭＳ ゴシック"/>
                <w:sz w:val="16"/>
                <w:szCs w:val="18"/>
              </w:rPr>
            </w:pPr>
            <w:r w:rsidRPr="0072427C">
              <w:rPr>
                <w:rFonts w:hAnsi="ＭＳ ゴシック" w:hint="eastAsia"/>
                <w:sz w:val="16"/>
                <w:szCs w:val="18"/>
              </w:rPr>
              <w:t>・介護福祉士又は介護職員初任者研修課程修了者によるサービス提供に限り、算定すること。</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ｂ 訪問看護について</w:t>
            </w:r>
          </w:p>
          <w:p w:rsidR="00C74274" w:rsidRPr="0072427C" w:rsidRDefault="00C74274" w:rsidP="00C74274">
            <w:pPr>
              <w:spacing w:line="200" w:lineRule="exact"/>
              <w:ind w:leftChars="100" w:left="340" w:hangingChars="100" w:hanging="160"/>
              <w:rPr>
                <w:rFonts w:hAnsi="ＭＳ ゴシック"/>
                <w:sz w:val="16"/>
                <w:szCs w:val="18"/>
              </w:rPr>
            </w:pPr>
            <w:r w:rsidRPr="0072427C">
              <w:rPr>
                <w:rFonts w:hAnsi="ＭＳ ゴシック" w:hint="eastAsia"/>
                <w:sz w:val="16"/>
                <w:szCs w:val="18"/>
              </w:rPr>
              <w:t>・保健師、看護師又は理学療法士、作業療法士若しくは言語聴覚士によるサービス提供に限り算定すること。</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②受託居宅サービス事業者への委託料について</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外部サービス利用型指定特定施設入居者生活介護事業者が受託居宅サービス事業者に支払う委託料は、個々の委託契約に基づくものである。</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③障害者等支援加算について</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「知的障害又は精神障害を有する者」とは、具体的には以下の障害等を有する者を指すものである。</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イ　「療育手帳制度について」（昭和49年９月27日付厚生省発児第156号厚生事務次官通知）第五の２の規定により療育手帳の交付を受けた者</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ロ　精神保健及び精神障害者福祉に関する法律（昭和25年法律第123号）第45条第２項の規定により精神障害者保健福祉手帳の交付を受けた者</w:t>
            </w:r>
          </w:p>
          <w:p w:rsidR="00C74274" w:rsidRPr="0072427C" w:rsidRDefault="00C74274" w:rsidP="00C74274">
            <w:pPr>
              <w:spacing w:line="200" w:lineRule="exact"/>
              <w:ind w:firstLineChars="100" w:firstLine="160"/>
              <w:rPr>
                <w:rFonts w:hAnsi="ＭＳ ゴシック"/>
                <w:szCs w:val="18"/>
              </w:rPr>
            </w:pPr>
            <w:r w:rsidRPr="0072427C">
              <w:rPr>
                <w:rFonts w:hAnsi="ＭＳ ゴシック" w:hint="eastAsia"/>
                <w:sz w:val="16"/>
                <w:szCs w:val="18"/>
              </w:rPr>
              <w:t>ハ　医師により、イ又はロと同等の症状を有するものと診断された者</w:t>
            </w:r>
          </w:p>
        </w:tc>
        <w:tc>
          <w:tcPr>
            <w:tcW w:w="518"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20"/>
        </w:trPr>
        <w:tc>
          <w:tcPr>
            <w:tcW w:w="2305" w:type="dxa"/>
            <w:vMerge w:val="restart"/>
            <w:tcBorders>
              <w:top w:val="dotted" w:sz="4" w:space="0" w:color="auto"/>
              <w:bottom w:val="dotted" w:sz="4" w:space="0" w:color="auto"/>
            </w:tcBorders>
          </w:tcPr>
          <w:p w:rsidR="00C74274" w:rsidRPr="0072427C" w:rsidRDefault="00C74274" w:rsidP="00C74274">
            <w:pPr>
              <w:spacing w:line="200" w:lineRule="exact"/>
              <w:ind w:left="180" w:hangingChars="100" w:hanging="180"/>
              <w:rPr>
                <w:rFonts w:hAnsi="ＭＳ ゴシック"/>
                <w:color w:val="000000"/>
                <w:szCs w:val="18"/>
              </w:rPr>
            </w:pPr>
            <w:r w:rsidRPr="0072427C">
              <w:rPr>
                <w:rFonts w:hAnsi="ＭＳ ゴシック" w:hint="eastAsia"/>
                <w:color w:val="000000"/>
                <w:szCs w:val="18"/>
              </w:rPr>
              <w:t>（人員基準欠如による</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color w:val="000000"/>
                <w:szCs w:val="18"/>
              </w:rPr>
              <w:t>減算）</w:t>
            </w:r>
          </w:p>
        </w:tc>
        <w:tc>
          <w:tcPr>
            <w:tcW w:w="6303" w:type="dxa"/>
            <w:tcBorders>
              <w:top w:val="single" w:sz="4" w:space="0" w:color="auto"/>
            </w:tcBorders>
          </w:tcPr>
          <w:p w:rsidR="00C74274" w:rsidRPr="0072427C" w:rsidRDefault="00C74274" w:rsidP="00C74274">
            <w:pPr>
              <w:autoSpaceDE w:val="0"/>
              <w:autoSpaceDN w:val="0"/>
              <w:spacing w:line="200" w:lineRule="exact"/>
              <w:rPr>
                <w:rFonts w:hAnsi="ＭＳ ゴシック"/>
                <w:color w:val="000000"/>
                <w:szCs w:val="18"/>
              </w:rPr>
            </w:pPr>
            <w:r w:rsidRPr="0072427C">
              <w:rPr>
                <w:rFonts w:hAnsi="ＭＳ ゴシック" w:hint="eastAsia"/>
                <w:color w:val="000000"/>
                <w:szCs w:val="18"/>
              </w:rPr>
              <w:t>看護職員又は介護職員の員数が指定基準に定める員数を置いていない場合は、所定単位数の100分の70に相当する単位数を算定しているか。</w:t>
            </w:r>
          </w:p>
        </w:tc>
        <w:tc>
          <w:tcPr>
            <w:tcW w:w="518"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Borders>
              <w:top w:val="dotted" w:sz="4" w:space="0" w:color="auto"/>
              <w:bottom w:val="dotted" w:sz="4" w:space="0" w:color="auto"/>
            </w:tcBorders>
          </w:tcPr>
          <w:p w:rsidR="00C74274" w:rsidRPr="0072427C" w:rsidRDefault="00C74274" w:rsidP="00C74274">
            <w:pPr>
              <w:spacing w:line="200" w:lineRule="exact"/>
              <w:rPr>
                <w:rFonts w:hAnsi="ＭＳ ゴシック"/>
                <w:szCs w:val="18"/>
              </w:rPr>
            </w:pPr>
          </w:p>
        </w:tc>
        <w:tc>
          <w:tcPr>
            <w:tcW w:w="6303" w:type="dxa"/>
            <w:tcBorders>
              <w:top w:val="single" w:sz="4" w:space="0" w:color="auto"/>
            </w:tcBorders>
          </w:tcPr>
          <w:p w:rsidR="00C74274" w:rsidRPr="0072427C" w:rsidRDefault="00C74274" w:rsidP="00C74274">
            <w:pPr>
              <w:autoSpaceDE w:val="0"/>
              <w:autoSpaceDN w:val="0"/>
              <w:spacing w:line="200" w:lineRule="exact"/>
              <w:ind w:left="160" w:hangingChars="100" w:hanging="160"/>
              <w:rPr>
                <w:rFonts w:hAnsi="ＭＳ ゴシック"/>
                <w:color w:val="000000"/>
                <w:sz w:val="16"/>
                <w:szCs w:val="16"/>
              </w:rPr>
            </w:pPr>
            <w:r w:rsidRPr="0072427C">
              <w:rPr>
                <w:rFonts w:hAnsi="ＭＳ ゴシック" w:hint="eastAsia"/>
                <w:color w:val="000000"/>
                <w:sz w:val="16"/>
                <w:szCs w:val="16"/>
              </w:rPr>
              <w:t>①当該事業所又は施設の看護師等の配置数が、人員基準上満たすべき員数を下回っているいわゆる人員基準欠如に対し、介護給付費の減額を行うこととし、通所介護費等の算定方法において、人員基準欠如の基準及び単位数の算定方法を明らかにしているところであるが、これは、適正なサービスの提供を確保するための規定であり、人員基準欠如の未然防止を図るよう努めるものとする。</w:t>
            </w:r>
          </w:p>
          <w:p w:rsidR="00C74274" w:rsidRPr="0072427C" w:rsidRDefault="00C74274" w:rsidP="00C74274">
            <w:pPr>
              <w:autoSpaceDE w:val="0"/>
              <w:autoSpaceDN w:val="0"/>
              <w:spacing w:line="200" w:lineRule="exact"/>
              <w:ind w:left="160" w:hangingChars="100" w:hanging="160"/>
              <w:rPr>
                <w:rFonts w:hAnsi="ＭＳ ゴシック"/>
                <w:color w:val="000000"/>
                <w:sz w:val="16"/>
                <w:szCs w:val="16"/>
              </w:rPr>
            </w:pPr>
            <w:r w:rsidRPr="0072427C">
              <w:rPr>
                <w:rFonts w:hAnsi="ＭＳ ゴシック" w:hint="eastAsia"/>
                <w:color w:val="000000"/>
                <w:sz w:val="16"/>
                <w:szCs w:val="16"/>
              </w:rPr>
              <w:t>②人員基準上満たすべき看護師等の員数を算定する際の利用者数等は、当該年度の前年度（毎年４月１日に始まり翌年３月31日をもって終わる年度とする。）の平均を用いる（ただし、新規開設又は再開の場合は推定数による）。この場合、利用者数等の平均は、前年度の全利用者等の延数を当該前年度の日数で除して得た数とする。この平均利用者数等の算定に当たっては、小数点第２位以下を切り上げるものとする。</w:t>
            </w:r>
          </w:p>
          <w:p w:rsidR="00C74274" w:rsidRPr="0072427C" w:rsidRDefault="00C74274" w:rsidP="00C74274">
            <w:pPr>
              <w:autoSpaceDE w:val="0"/>
              <w:autoSpaceDN w:val="0"/>
              <w:spacing w:line="200" w:lineRule="exact"/>
              <w:ind w:left="160" w:hangingChars="100" w:hanging="160"/>
              <w:rPr>
                <w:rFonts w:hAnsi="ＭＳ ゴシック"/>
                <w:color w:val="000000"/>
                <w:sz w:val="16"/>
                <w:szCs w:val="16"/>
              </w:rPr>
            </w:pPr>
            <w:r w:rsidRPr="0072427C">
              <w:rPr>
                <w:rFonts w:hAnsi="ＭＳ ゴシック" w:hint="eastAsia"/>
                <w:color w:val="000000"/>
                <w:sz w:val="16"/>
                <w:szCs w:val="16"/>
              </w:rPr>
              <w:t>③看護・介護職員の人員基準欠如については、</w:t>
            </w:r>
          </w:p>
          <w:p w:rsidR="00C74274" w:rsidRPr="0072427C" w:rsidRDefault="00C74274" w:rsidP="00C74274">
            <w:pPr>
              <w:autoSpaceDE w:val="0"/>
              <w:autoSpaceDN w:val="0"/>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イ　人員基準上必要とされる員数から１割を超えて減少した場合には、その翌月から人員基準欠如が解消されるに至った月まで、利用者等の全員について所定単位数が通所介護費等の算定方法に規定する算定方法に従って減算され、</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ロ　１割の範囲内で減少した場合には、その翌々月から人員基準欠如が解消されるに至った月まで、利用者等の全員について所定単位数が通所介護費等の算定方法に規定する算定方法に従って減算される（ただし、翌月の末日において人員基準を満たすに至っている場合を除く。）。</w:t>
            </w:r>
          </w:p>
          <w:p w:rsidR="00C74274" w:rsidRPr="0072427C" w:rsidRDefault="00C74274" w:rsidP="00C74274">
            <w:pPr>
              <w:autoSpaceDE w:val="0"/>
              <w:autoSpaceDN w:val="0"/>
              <w:spacing w:line="200" w:lineRule="exact"/>
              <w:ind w:left="320" w:hangingChars="200" w:hanging="320"/>
              <w:rPr>
                <w:rFonts w:hAnsi="ＭＳ ゴシック"/>
                <w:color w:val="000000"/>
                <w:szCs w:val="18"/>
              </w:rPr>
            </w:pPr>
            <w:r w:rsidRPr="0072427C">
              <w:rPr>
                <w:rFonts w:hAnsi="ＭＳ ゴシック" w:hint="eastAsia"/>
                <w:color w:val="000000"/>
                <w:sz w:val="16"/>
                <w:szCs w:val="16"/>
              </w:rPr>
              <w:t>⑥</w:t>
            </w:r>
            <w:r w:rsidR="0007139D">
              <w:rPr>
                <w:rFonts w:hAnsi="ＭＳ ゴシック" w:hint="eastAsia"/>
                <w:color w:val="000000"/>
                <w:sz w:val="16"/>
                <w:szCs w:val="16"/>
              </w:rPr>
              <w:t>指定権者</w:t>
            </w:r>
            <w:r w:rsidRPr="0072427C">
              <w:rPr>
                <w:rFonts w:hAnsi="ＭＳ ゴシック" w:hint="eastAsia"/>
                <w:color w:val="000000"/>
                <w:sz w:val="16"/>
                <w:szCs w:val="16"/>
              </w:rPr>
              <w:t>は、著しい人員基準欠如が継続する場合には、職員の増員、利用定員等の見直し、事業の休止等を指導すること。当該指導に従わない場合には、特別な事情がある場合を除き、指定の取消しを検討するものとする。</w:t>
            </w:r>
          </w:p>
        </w:tc>
        <w:tc>
          <w:tcPr>
            <w:tcW w:w="518"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1209"/>
        </w:trPr>
        <w:tc>
          <w:tcPr>
            <w:tcW w:w="2305" w:type="dxa"/>
            <w:tcBorders>
              <w:top w:val="dotted" w:sz="4" w:space="0" w:color="auto"/>
            </w:tcBorders>
          </w:tcPr>
          <w:p w:rsidR="00C74274" w:rsidRPr="0072427C" w:rsidRDefault="00C74274" w:rsidP="00C74274">
            <w:pPr>
              <w:spacing w:line="200" w:lineRule="exact"/>
              <w:ind w:left="180" w:hangingChars="100" w:hanging="180"/>
            </w:pPr>
            <w:r w:rsidRPr="0072427C">
              <w:rPr>
                <w:rFonts w:hint="eastAsia"/>
              </w:rPr>
              <w:t>（常勤換算法による職員数の算定方法等について）</w:t>
            </w:r>
          </w:p>
        </w:tc>
        <w:tc>
          <w:tcPr>
            <w:tcW w:w="6303" w:type="dxa"/>
            <w:tcBorders>
              <w:top w:val="single" w:sz="4" w:space="0" w:color="auto"/>
            </w:tcBorders>
          </w:tcPr>
          <w:p w:rsidR="00C74274" w:rsidRPr="0072427C" w:rsidRDefault="00C74274" w:rsidP="00C74274">
            <w:pPr>
              <w:autoSpaceDE w:val="0"/>
              <w:autoSpaceDN w:val="0"/>
              <w:spacing w:line="200" w:lineRule="exact"/>
              <w:ind w:left="160" w:hangingChars="100" w:hanging="160"/>
              <w:rPr>
                <w:rFonts w:hAnsi="ＭＳ ゴシック"/>
                <w:color w:val="000000"/>
                <w:sz w:val="16"/>
                <w:szCs w:val="16"/>
              </w:rPr>
            </w:pPr>
            <w:r w:rsidRPr="0072427C">
              <w:rPr>
                <w:rFonts w:hAnsi="ＭＳ ゴシック" w:hint="eastAsia"/>
                <w:color w:val="000000"/>
                <w:sz w:val="16"/>
                <w:szCs w:val="16"/>
              </w:rPr>
              <w:t>◇暦月ごとの職員の勤務延時間数を、当該事業所又は施設において常勤の職員が勤務すべき時間で除することによって算定するものとし、小数点第２位以下を切り捨てるものとする。なお、やむを得ない事情により、配置されていた職員数が一時的に１割の範囲内で減少した場合は、１月を超えない期間内に職員が補充されれば、職員数が減少しなかったものとみなすこととする。</w:t>
            </w:r>
          </w:p>
          <w:p w:rsidR="00C74274" w:rsidRPr="0072427C" w:rsidRDefault="00C74274" w:rsidP="00C74274">
            <w:pPr>
              <w:autoSpaceDE w:val="0"/>
              <w:autoSpaceDN w:val="0"/>
              <w:spacing w:line="200" w:lineRule="exact"/>
              <w:ind w:leftChars="100" w:left="180" w:firstLineChars="100" w:firstLine="160"/>
              <w:rPr>
                <w:rFonts w:hAnsi="ＭＳ ゴシック"/>
                <w:color w:val="000000"/>
                <w:sz w:val="16"/>
                <w:szCs w:val="16"/>
              </w:rPr>
            </w:pPr>
            <w:r w:rsidRPr="0072427C">
              <w:rPr>
                <w:rFonts w:hAnsi="ＭＳ ゴシック" w:hint="eastAsia"/>
                <w:color w:val="000000"/>
                <w:sz w:val="16"/>
                <w:szCs w:val="16"/>
              </w:rPr>
              <w:t>その他、常勤換算方法及び常勤の具体的な取扱いについては、①及び②のとおりとすること。</w:t>
            </w:r>
          </w:p>
          <w:p w:rsidR="00C74274" w:rsidRPr="0072427C" w:rsidRDefault="00C74274" w:rsidP="00C74274">
            <w:pPr>
              <w:autoSpaceDE w:val="0"/>
              <w:autoSpaceDN w:val="0"/>
              <w:spacing w:line="200" w:lineRule="exact"/>
              <w:ind w:left="160" w:hangingChars="100" w:hanging="160"/>
              <w:rPr>
                <w:rFonts w:hAnsi="ＭＳ ゴシック"/>
                <w:color w:val="000000"/>
                <w:sz w:val="16"/>
                <w:szCs w:val="16"/>
              </w:rPr>
            </w:pPr>
            <w:r w:rsidRPr="0072427C">
              <w:rPr>
                <w:rFonts w:hAnsi="ＭＳ ゴシック" w:hint="eastAsia"/>
                <w:color w:val="000000"/>
                <w:sz w:val="16"/>
                <w:szCs w:val="16"/>
              </w:rPr>
              <w:t>①雇用の分野における男女の均等な機会及び待遇の確保等に関する法律（昭和47 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条に規定する所定労働時間の短縮等の措置（以下「育児及び介護のための所定労働時間の短縮等の措置」という。）が講じられている場合、30時間以上の勤務で、常勤換算方法での計算に当たり、常勤の従業者が勤務すべき時間数を満たしたものとし、１として取り扱うことを可能とする。</w:t>
            </w:r>
          </w:p>
          <w:p w:rsidR="00C74274" w:rsidRPr="0072427C" w:rsidRDefault="00C74274" w:rsidP="00C74274">
            <w:pPr>
              <w:autoSpaceDE w:val="0"/>
              <w:autoSpaceDN w:val="0"/>
              <w:spacing w:line="200" w:lineRule="exact"/>
              <w:ind w:left="160" w:hangingChars="100" w:hanging="160"/>
              <w:rPr>
                <w:rFonts w:hAnsi="ＭＳ ゴシック"/>
                <w:color w:val="000000"/>
                <w:sz w:val="16"/>
                <w:szCs w:val="16"/>
              </w:rPr>
            </w:pPr>
            <w:r w:rsidRPr="0072427C">
              <w:rPr>
                <w:rFonts w:hAnsi="ＭＳ ゴシック" w:hint="eastAsia"/>
                <w:color w:val="000000"/>
                <w:sz w:val="16"/>
                <w:szCs w:val="16"/>
              </w:rPr>
              <w:t>②当該事業所における勤務時間が、当該事業所において定められている常勤の従業者が勤務すべき時間数（32 時間を下回る場合は32 時間を基本とする。）に達していることをいうものであるが、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時間として取り扱うことを可能とする。また、常勤による従業者の配置要件が設けられている場合、従業者が労働基準法（昭和22 年法律第49 号）第65 条に規定する休業、母性健康管理措置、育児・介護休業法第２条第１号に規定する育児休業、同条第２号に規定する介護休業、同法第23 条第２項の育児休業に関する制度に準ずる措置又は同法第24 条第１項（第２号に係る部分に限る。）の規定により同項第２号に規定する育児休業に関する制度に準じて講ずる措置による休業を取得中の期間において、当該要件において求められる資質を有する複数の非常勤の従業者を常勤の従業者の員数に換算することにより、当該要件を満たすことが可能であることとする。</w:t>
            </w:r>
          </w:p>
        </w:tc>
        <w:tc>
          <w:tcPr>
            <w:tcW w:w="518"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c>
          <w:tcPr>
            <w:tcW w:w="2305" w:type="dxa"/>
            <w:vMerge w:val="restart"/>
            <w:tcBorders>
              <w:top w:val="single" w:sz="8"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短期利用特定施設入居者生活介護費</w:t>
            </w:r>
          </w:p>
        </w:tc>
        <w:tc>
          <w:tcPr>
            <w:tcW w:w="6303"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ハについて、別に厚生労働大臣が定める施設基準に適合するものとして</w:t>
            </w:r>
            <w:r w:rsidR="0007139D">
              <w:rPr>
                <w:rFonts w:hAnsi="ＭＳ ゴシック" w:hint="eastAsia"/>
                <w:szCs w:val="18"/>
              </w:rPr>
              <w:t>指定権者</w:t>
            </w:r>
            <w:r w:rsidRPr="0072427C">
              <w:rPr>
                <w:rFonts w:hAnsi="ＭＳ ゴシック" w:hint="eastAsia"/>
                <w:szCs w:val="18"/>
              </w:rPr>
              <w:t>に届け出た指定特定施設において、指定特定施設入居者生活介護を行った場合に、利用者の要介護状態区分に応じて、それぞれ所定単位数を算定しているか。ただし、看護職員又は介護職員の員数が別に厚生労働大臣が定める基準に該当する場合は、別に厚生労働大臣が定めるところにより算定する。</w:t>
            </w: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【厚生労働大臣が定める施設基準】</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イ　指定居宅サービス、指定地域密着型サービス、指定居宅介護支援、指定介護予防サービス、指定地域密着型介護予防サービス若しくは指定介護予防支援の事業又は介護保険施設若しくは指定介護療養型医療施設の運営について３年以上の経験を有すること。</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ロ　指定特定施設の入居定員の範囲内で、空いている居室等（定員が１人であるものに限る。）を利用するものであること。ただし、短期利用特定施設入居者生活介護費を算定すべき指定特定施設入居者生活介護の提供を受ける入居者（以下「利用者」という。）の数は、１又は当該指定特定施設の入居定員の100分の10以下であること。</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ハ　利用の開始に当たって、あらかじめ30日以内の利用期間を定めること。</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ニ　家賃、敷金、介護等その他の日常生活上必要な便宜の供与の対価として受領する費用を除くほか、権利金その他の金品を受領しないこと。</w:t>
            </w:r>
          </w:p>
          <w:p w:rsidR="00C74274" w:rsidRPr="0072427C" w:rsidRDefault="00C74274" w:rsidP="00C74274">
            <w:pPr>
              <w:spacing w:line="200" w:lineRule="exact"/>
              <w:ind w:left="320" w:hangingChars="200" w:hanging="320"/>
              <w:rPr>
                <w:rFonts w:hAnsi="ＭＳ ゴシック"/>
                <w:szCs w:val="18"/>
              </w:rPr>
            </w:pPr>
            <w:r w:rsidRPr="0072427C">
              <w:rPr>
                <w:rFonts w:hAnsi="ＭＳ ゴシック" w:hint="eastAsia"/>
                <w:sz w:val="16"/>
                <w:szCs w:val="16"/>
              </w:rPr>
              <w:t>ホ　介護保険法等に基づく勧告、命令、指示を受けたことがある場合にあっては、当該勧告等を受けた日から起算して５年以上の期間が経過していること。</w:t>
            </w:r>
          </w:p>
        </w:tc>
        <w:tc>
          <w:tcPr>
            <w:tcW w:w="518"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03" w:type="dxa"/>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①短期利用特定施設入居者生活介護については、施設基準第22号に規定する基準を満たす特定施設において算定できるものである。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イの要件は、指定特定施設入居者生活介護の事業を行う者に求められる要件であるので、新たに開設された特定施設など指定を受けた日から起算した期間が３年に満たない特定施設であっても、イに掲げる指定居宅サービスなどの運営について３年以上の経験を有している事業者が運営する特定施設であれば、短期利用特定施設入居者生活介護費を算定することができ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③権利金その他の金品の受領禁止の規定に関しては、短期利用特定施設入居者生活介護を受ける入居者のみならず、当該特定施設の入居者に対しても、適用されるものである。</w:t>
            </w:r>
          </w:p>
        </w:tc>
        <w:tc>
          <w:tcPr>
            <w:tcW w:w="518"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63"/>
        </w:trPr>
        <w:tc>
          <w:tcPr>
            <w:tcW w:w="2305" w:type="dxa"/>
            <w:vMerge w:val="restart"/>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身体拘束廃止未実施減算</w:t>
            </w:r>
          </w:p>
          <w:p w:rsidR="00C74274" w:rsidRPr="0072427C" w:rsidRDefault="00C74274" w:rsidP="00C74274">
            <w:pPr>
              <w:spacing w:line="200" w:lineRule="exact"/>
              <w:ind w:left="180" w:hangingChars="100" w:hanging="180"/>
              <w:rPr>
                <w:rFonts w:hAnsi="ＭＳ ゴシック"/>
                <w:color w:val="000000"/>
                <w:szCs w:val="18"/>
                <w:shd w:val="pct15" w:color="auto" w:fill="FFFFFF"/>
              </w:rPr>
            </w:pPr>
            <w:r w:rsidRPr="0072427C">
              <w:rPr>
                <w:rFonts w:hAnsi="ＭＳ ゴシック" w:hint="eastAsia"/>
                <w:color w:val="000000"/>
                <w:szCs w:val="18"/>
                <w:shd w:val="pct15" w:color="auto" w:fill="FFFFFF"/>
              </w:rPr>
              <w:t>【介護予防特定施設入居者生活介護】</w:t>
            </w:r>
          </w:p>
          <w:p w:rsidR="00C74274" w:rsidRPr="0072427C" w:rsidRDefault="00C74274" w:rsidP="00C74274">
            <w:pPr>
              <w:spacing w:line="200" w:lineRule="exact"/>
              <w:rPr>
                <w:rFonts w:hAnsi="ＭＳ ゴシック"/>
                <w:szCs w:val="18"/>
              </w:rPr>
            </w:pPr>
          </w:p>
        </w:tc>
        <w:tc>
          <w:tcPr>
            <w:tcW w:w="6303"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イについて、別に厚生労働大臣が定める基準（居宅基準第183条第５項及び第６項に規定する基準）を満たさない場合は、所定単位数の100分の10に相当する単位数を所定単位数から減算しているか。</w:t>
            </w:r>
          </w:p>
        </w:tc>
        <w:tc>
          <w:tcPr>
            <w:tcW w:w="518"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1F2F50">
        <w:tc>
          <w:tcPr>
            <w:tcW w:w="2305" w:type="dxa"/>
            <w:vMerge/>
            <w:tcBorders>
              <w:bottom w:val="single" w:sz="4" w:space="0" w:color="auto"/>
            </w:tcBorders>
          </w:tcPr>
          <w:p w:rsidR="00C74274" w:rsidRPr="0072427C" w:rsidRDefault="00C74274" w:rsidP="00C74274">
            <w:pPr>
              <w:spacing w:line="200" w:lineRule="exact"/>
              <w:rPr>
                <w:rFonts w:hAnsi="ＭＳ ゴシック"/>
                <w:szCs w:val="18"/>
              </w:rPr>
            </w:pPr>
          </w:p>
        </w:tc>
        <w:tc>
          <w:tcPr>
            <w:tcW w:w="6303" w:type="dxa"/>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6"/>
              </w:rPr>
              <w:t>◇身体拘束廃止未実施減算については、施設において身体拘束等が行われていた場合ではなく、指定居宅サービス等の事業の人員、設備及び運営に関する基準（平成11年厚生労働省令第37号）第183条第５の記録（同条第４項に規定する身体拘束等を行う場合の記録）を行っていない場合及び同条第６項に規定する措置を講じていない場合に、入居者全員について所定単位数から減算することとなる。具体的には、記録を行っていない、身体拘束の適正化のための対策を検討する委員会を３月に１回以上開催していない、身体的拘束適正化のための指針を整備していない又は身体的拘束適正化のための定期的な研修を実施していない事実が生じた場合、速やかに改善計画を</w:t>
            </w:r>
            <w:r w:rsidR="0007139D">
              <w:rPr>
                <w:rFonts w:hAnsi="ＭＳ ゴシック" w:hint="eastAsia"/>
                <w:sz w:val="16"/>
                <w:szCs w:val="16"/>
              </w:rPr>
              <w:t>指定権者</w:t>
            </w:r>
            <w:r w:rsidRPr="0072427C">
              <w:rPr>
                <w:rFonts w:hAnsi="ＭＳ ゴシック" w:hint="eastAsia"/>
                <w:sz w:val="16"/>
                <w:szCs w:val="16"/>
              </w:rPr>
              <w:t>に提出した後、事実が生じた月から３月後に改善計画に基づく改善状況を</w:t>
            </w:r>
            <w:r w:rsidR="0007139D">
              <w:rPr>
                <w:rFonts w:hAnsi="ＭＳ ゴシック" w:hint="eastAsia"/>
                <w:sz w:val="16"/>
                <w:szCs w:val="16"/>
              </w:rPr>
              <w:t>指定権者</w:t>
            </w:r>
            <w:r w:rsidRPr="0072427C">
              <w:rPr>
                <w:rFonts w:hAnsi="ＭＳ ゴシック" w:hint="eastAsia"/>
                <w:sz w:val="16"/>
                <w:szCs w:val="16"/>
              </w:rPr>
              <w:t>に報告することとし、事実が生じた月の翌月から改善が認められた月までの間について、入居者全員について所定単位数から減算することとする。</w:t>
            </w:r>
          </w:p>
        </w:tc>
        <w:tc>
          <w:tcPr>
            <w:tcW w:w="518"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1200"/>
        </w:trPr>
        <w:tc>
          <w:tcPr>
            <w:tcW w:w="2305" w:type="dxa"/>
            <w:vMerge w:val="restart"/>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入居継続支援加算</w:t>
            </w:r>
          </w:p>
        </w:tc>
        <w:tc>
          <w:tcPr>
            <w:tcW w:w="6303"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イについて、別に厚生労働大臣が定める基準に適合しているものとして</w:t>
            </w:r>
            <w:r w:rsidR="0007139D">
              <w:rPr>
                <w:rFonts w:hAnsi="ＭＳ ゴシック" w:hint="eastAsia"/>
                <w:szCs w:val="18"/>
              </w:rPr>
              <w:t>指定権者</w:t>
            </w:r>
            <w:r w:rsidRPr="0072427C">
              <w:rPr>
                <w:rFonts w:hAnsi="ＭＳ ゴシック" w:hint="eastAsia"/>
                <w:szCs w:val="18"/>
              </w:rPr>
              <w:t>に届け出た指定特定施設において、利用者に対して、指定特定施設入居者生活介護を行った場合は、当該基準に掲げる区分に従い、１日につき次に掲げる所定単位数を加算しているか。ただし、サービス提供体制強化加算を算定している場合においては、算定しない。また、次に掲げるいずれかの加算を算定している場合においては、次に掲げるその他の加算は算定しない。</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 xml:space="preserve">（１）入居継続支援加算（Ⅰ）　</w:t>
            </w:r>
            <w:r w:rsidRPr="0072427C">
              <w:rPr>
                <w:rFonts w:hAnsi="ＭＳ ゴシック"/>
                <w:szCs w:val="18"/>
              </w:rPr>
              <w:t>36</w:t>
            </w:r>
            <w:r w:rsidRPr="0072427C">
              <w:rPr>
                <w:rFonts w:hAnsi="ＭＳ ゴシック" w:hint="eastAsia"/>
                <w:szCs w:val="18"/>
              </w:rPr>
              <w:t>単位</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 xml:space="preserve">（２）入居継続支援加算（Ⅱ）　</w:t>
            </w:r>
            <w:r w:rsidRPr="0072427C">
              <w:rPr>
                <w:rFonts w:hAnsi="ＭＳ ゴシック"/>
                <w:szCs w:val="18"/>
              </w:rPr>
              <w:t>22</w:t>
            </w:r>
            <w:r w:rsidRPr="0072427C">
              <w:rPr>
                <w:rFonts w:hAnsi="ＭＳ ゴシック" w:hint="eastAsia"/>
                <w:szCs w:val="18"/>
              </w:rPr>
              <w:t>単位</w:t>
            </w:r>
          </w:p>
        </w:tc>
        <w:tc>
          <w:tcPr>
            <w:tcW w:w="518"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Borders>
              <w:bottom w:val="single" w:sz="4" w:space="0" w:color="auto"/>
            </w:tcBorders>
          </w:tcPr>
          <w:p w:rsidR="00C74274" w:rsidRPr="0072427C" w:rsidRDefault="00C74274" w:rsidP="00C74274">
            <w:pPr>
              <w:spacing w:line="200" w:lineRule="exact"/>
              <w:rPr>
                <w:rFonts w:hAnsi="ＭＳ ゴシック"/>
                <w:szCs w:val="18"/>
              </w:rPr>
            </w:pPr>
          </w:p>
        </w:tc>
        <w:tc>
          <w:tcPr>
            <w:tcW w:w="6303" w:type="dxa"/>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【厚生労働大臣が定める基準】</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イ　入居継続支援加算(Ⅰ)　次に掲げる基準のいずれにも適合すること。</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w:t>
            </w:r>
            <w:r w:rsidRPr="0072427C">
              <w:rPr>
                <w:rFonts w:hAnsi="ＭＳ ゴシック"/>
                <w:sz w:val="16"/>
                <w:szCs w:val="16"/>
              </w:rPr>
              <w:t xml:space="preserve">1) </w:t>
            </w:r>
            <w:r w:rsidRPr="0072427C">
              <w:rPr>
                <w:rFonts w:hAnsi="ＭＳ ゴシック" w:hint="eastAsia"/>
                <w:sz w:val="16"/>
                <w:szCs w:val="16"/>
              </w:rPr>
              <w:t>社会福祉士及び介護福祉士法施行規則第一条各号に掲げる行為を必要とする者の占める割合が入居者の100分の15以上であること。</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sz w:val="16"/>
                <w:szCs w:val="16"/>
              </w:rPr>
              <w:t xml:space="preserve">(2) </w:t>
            </w:r>
            <w:r w:rsidRPr="0072427C">
              <w:rPr>
                <w:rFonts w:hAnsi="ＭＳ ゴシック" w:hint="eastAsia"/>
                <w:sz w:val="16"/>
                <w:szCs w:val="16"/>
              </w:rPr>
              <w:t>介護福祉士の数が、常勤換算方法で、入居者の数が６又はその端数を増すごとに１以上であること。ただし、次に掲げる基準のいずれにも適合する場合は、介護福祉士の数が、常勤換算方法で、入居者の数が７又はその端数を増すごとに１以上であること。</w:t>
            </w:r>
          </w:p>
          <w:p w:rsidR="00C74274" w:rsidRPr="0072427C" w:rsidRDefault="00C74274" w:rsidP="00C74274">
            <w:pPr>
              <w:spacing w:line="200" w:lineRule="exact"/>
              <w:ind w:leftChars="200" w:left="680" w:hangingChars="200" w:hanging="320"/>
              <w:rPr>
                <w:rFonts w:hAnsi="ＭＳ ゴシック"/>
                <w:sz w:val="16"/>
                <w:szCs w:val="16"/>
              </w:rPr>
            </w:pPr>
            <w:r w:rsidRPr="0072427C">
              <w:rPr>
                <w:rFonts w:hAnsi="ＭＳ ゴシック" w:hint="eastAsia"/>
                <w:sz w:val="16"/>
                <w:szCs w:val="16"/>
              </w:rPr>
              <w:t>ａ　業務の効率化及び質の向上又は職員の負担の軽減に資する機器（以下「介護機器」という。）を複数種類使用していること。</w:t>
            </w:r>
          </w:p>
          <w:p w:rsidR="00C74274" w:rsidRPr="0072427C" w:rsidRDefault="00C74274" w:rsidP="00C74274">
            <w:pPr>
              <w:spacing w:line="200" w:lineRule="exact"/>
              <w:ind w:leftChars="200" w:left="680" w:hangingChars="200" w:hanging="320"/>
              <w:rPr>
                <w:rFonts w:hAnsi="ＭＳ ゴシック"/>
                <w:sz w:val="16"/>
                <w:szCs w:val="16"/>
              </w:rPr>
            </w:pPr>
            <w:r w:rsidRPr="0072427C">
              <w:rPr>
                <w:rFonts w:hAnsi="ＭＳ ゴシック" w:hint="eastAsia"/>
                <w:sz w:val="16"/>
                <w:szCs w:val="16"/>
              </w:rPr>
              <w:t>ｂ　介護機器の使用に当たり、介護職員、看護職員、介護支援専門員その他の職種の者が共同して、アセスメント（入居者の心身の状況を勘案し、自立した日常生活を営むことができるように支援する上で解決すべき課題を把握することをいう。）及び入居者の身体の状況等の評価を行い、職員の配置の状況等の見直しを行っていること。</w:t>
            </w:r>
          </w:p>
          <w:p w:rsidR="00C74274" w:rsidRPr="0072427C" w:rsidRDefault="00C74274" w:rsidP="00C74274">
            <w:pPr>
              <w:spacing w:line="200" w:lineRule="exact"/>
              <w:ind w:leftChars="200" w:left="680" w:hangingChars="200" w:hanging="320"/>
              <w:rPr>
                <w:rFonts w:hAnsi="ＭＳ ゴシック"/>
                <w:sz w:val="16"/>
                <w:szCs w:val="16"/>
              </w:rPr>
            </w:pPr>
            <w:r w:rsidRPr="0072427C">
              <w:rPr>
                <w:rFonts w:hAnsi="ＭＳ ゴシック" w:hint="eastAsia"/>
                <w:sz w:val="16"/>
                <w:szCs w:val="16"/>
              </w:rPr>
              <w:t>ｃ　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C74274" w:rsidRPr="0072427C" w:rsidRDefault="00C74274" w:rsidP="00C74274">
            <w:pPr>
              <w:spacing w:line="200" w:lineRule="exact"/>
              <w:ind w:firstLineChars="300" w:firstLine="480"/>
              <w:rPr>
                <w:rFonts w:hAnsi="ＭＳ ゴシック"/>
                <w:sz w:val="16"/>
                <w:szCs w:val="16"/>
              </w:rPr>
            </w:pPr>
            <w:r w:rsidRPr="0072427C">
              <w:rPr>
                <w:rFonts w:hAnsi="ＭＳ ゴシック" w:hint="eastAsia"/>
                <w:sz w:val="16"/>
                <w:szCs w:val="16"/>
              </w:rPr>
              <w:t>ⅰ　入居者の安全及びケアの質の確保</w:t>
            </w:r>
          </w:p>
          <w:p w:rsidR="00C74274" w:rsidRPr="0072427C" w:rsidRDefault="00C74274" w:rsidP="00C74274">
            <w:pPr>
              <w:spacing w:line="200" w:lineRule="exact"/>
              <w:ind w:firstLineChars="300" w:firstLine="480"/>
              <w:rPr>
                <w:rFonts w:hAnsi="ＭＳ ゴシック"/>
                <w:sz w:val="16"/>
                <w:szCs w:val="16"/>
              </w:rPr>
            </w:pPr>
            <w:r w:rsidRPr="0072427C">
              <w:rPr>
                <w:rFonts w:hAnsi="ＭＳ ゴシック" w:hint="eastAsia"/>
                <w:sz w:val="16"/>
                <w:szCs w:val="16"/>
              </w:rPr>
              <w:t>ⅱ　職員の負担の軽減及び勤務状況への配慮</w:t>
            </w:r>
          </w:p>
          <w:p w:rsidR="00C74274" w:rsidRPr="0072427C" w:rsidRDefault="00C74274" w:rsidP="00C74274">
            <w:pPr>
              <w:spacing w:line="200" w:lineRule="exact"/>
              <w:ind w:firstLineChars="300" w:firstLine="480"/>
              <w:rPr>
                <w:rFonts w:hAnsi="ＭＳ ゴシック"/>
                <w:sz w:val="16"/>
                <w:szCs w:val="16"/>
              </w:rPr>
            </w:pPr>
            <w:r w:rsidRPr="0072427C">
              <w:rPr>
                <w:rFonts w:hAnsi="ＭＳ ゴシック" w:hint="eastAsia"/>
                <w:sz w:val="16"/>
                <w:szCs w:val="16"/>
              </w:rPr>
              <w:t>ⅲ介護機器の定期的な点検</w:t>
            </w:r>
          </w:p>
          <w:p w:rsidR="00C74274" w:rsidRPr="0072427C" w:rsidRDefault="00C74274" w:rsidP="00C74274">
            <w:pPr>
              <w:spacing w:line="200" w:lineRule="exact"/>
              <w:ind w:firstLineChars="300" w:firstLine="480"/>
              <w:rPr>
                <w:rFonts w:hAnsi="ＭＳ ゴシック"/>
                <w:sz w:val="16"/>
                <w:szCs w:val="16"/>
              </w:rPr>
            </w:pPr>
            <w:r w:rsidRPr="0072427C">
              <w:rPr>
                <w:rFonts w:hAnsi="ＭＳ ゴシック" w:hint="eastAsia"/>
                <w:sz w:val="16"/>
                <w:szCs w:val="16"/>
              </w:rPr>
              <w:t>ⅳ介護　機器を安全かつ有効に活用するための職員研修</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sz w:val="16"/>
                <w:szCs w:val="16"/>
              </w:rPr>
              <w:t xml:space="preserve">(3) </w:t>
            </w:r>
            <w:r w:rsidRPr="0072427C">
              <w:rPr>
                <w:rFonts w:hAnsi="ＭＳ ゴシック" w:hint="eastAsia"/>
                <w:sz w:val="16"/>
                <w:szCs w:val="16"/>
              </w:rPr>
              <w:t>人員基準欠如に該当していないこと。</w:t>
            </w:r>
          </w:p>
          <w:p w:rsidR="00C74274" w:rsidRPr="0072427C" w:rsidRDefault="00C74274" w:rsidP="00C74274">
            <w:pPr>
              <w:spacing w:line="200" w:lineRule="exact"/>
              <w:ind w:left="160" w:hangingChars="100" w:hanging="160"/>
              <w:rPr>
                <w:rFonts w:hAnsi="ＭＳ ゴシック"/>
                <w:sz w:val="16"/>
                <w:szCs w:val="16"/>
              </w:rPr>
            </w:pP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ロ　入居継続支援加算(Ⅱ)　次に掲げる基準のいずれにも適合すること。</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sz w:val="16"/>
                <w:szCs w:val="16"/>
              </w:rPr>
              <w:t xml:space="preserve">(1) </w:t>
            </w:r>
            <w:r w:rsidRPr="0072427C">
              <w:rPr>
                <w:rFonts w:hAnsi="ＭＳ ゴシック" w:hint="eastAsia"/>
                <w:sz w:val="16"/>
                <w:szCs w:val="16"/>
              </w:rPr>
              <w:t>社会福祉士及び介護福祉士法施行規則第一条各号に掲げる行為を必要とする者の占める割合が入居者の100分の５以上であること。</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(2)</w:t>
            </w:r>
            <w:r w:rsidRPr="0072427C">
              <w:rPr>
                <w:rFonts w:hAnsi="ＭＳ ゴシック"/>
                <w:sz w:val="16"/>
                <w:szCs w:val="16"/>
              </w:rPr>
              <w:t xml:space="preserve"> </w:t>
            </w:r>
            <w:r w:rsidRPr="0072427C">
              <w:rPr>
                <w:rFonts w:hAnsi="ＭＳ ゴシック" w:hint="eastAsia"/>
                <w:sz w:val="16"/>
                <w:szCs w:val="16"/>
              </w:rPr>
              <w:t>イ(2)及び(3)に該当するものであること。</w:t>
            </w:r>
          </w:p>
          <w:p w:rsidR="00C74274" w:rsidRPr="0072427C" w:rsidRDefault="00C74274" w:rsidP="00C74274">
            <w:pPr>
              <w:spacing w:line="200" w:lineRule="exact"/>
              <w:ind w:leftChars="100" w:left="180"/>
              <w:rPr>
                <w:rFonts w:hAnsi="ＭＳ ゴシック"/>
                <w:sz w:val="16"/>
                <w:szCs w:val="16"/>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【社会福祉士及び介護福祉士法施行規則第一条】</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一　口腔内の喀痰吸引</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二　鼻腔内の喀痰吸引</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三　気管カニューレ内部の喀痰吸引</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四　胃ろう又は腸ろうによる経管栄養</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五　経鼻経管栄養</w:t>
            </w:r>
          </w:p>
        </w:tc>
        <w:tc>
          <w:tcPr>
            <w:tcW w:w="518"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r>
      <w:tr w:rsidR="00C74274" w:rsidRPr="0072427C" w:rsidTr="004351D4">
        <w:tc>
          <w:tcPr>
            <w:tcW w:w="2305" w:type="dxa"/>
            <w:vMerge/>
            <w:tcBorders>
              <w:bottom w:val="single" w:sz="4" w:space="0" w:color="auto"/>
            </w:tcBorders>
          </w:tcPr>
          <w:p w:rsidR="00C74274" w:rsidRPr="0072427C" w:rsidRDefault="00C74274" w:rsidP="00C74274">
            <w:pPr>
              <w:spacing w:line="200" w:lineRule="exact"/>
              <w:rPr>
                <w:rFonts w:hAnsi="ＭＳ ゴシック"/>
                <w:szCs w:val="18"/>
              </w:rPr>
            </w:pPr>
          </w:p>
        </w:tc>
        <w:tc>
          <w:tcPr>
            <w:tcW w:w="6303" w:type="dxa"/>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社会福祉士及び介護福祉士法施行規則（昭和62年厚生省令第49号）第１条各号に掲げる行為を必要とする者の占める割合については、届出日の属する月の前４月から前々月までの３月間のそれぞれの末日時点の割合の平均について算出すること。また、届出を行った月以降においても、毎月において前４月から前々月までの３月間のこれらの割合がそれぞれ所定の割合以上であることが必要である。これらの割合については、毎月記録するものとし、所定の割合を下回った場合については、直ちに取り下げの届出を提出しなければならない。</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当該加算の算定を行うために必要となる介護福祉士の員数を算出する際の利用者数については、人員基準欠如に該当する場合等の所定単位数の算定について（人員基準上満たすべき看護師等の員数を算定する際の利用者数等）を準用すること。また、介護福祉士の員数については、届出日の属する月の前３月間における員数の平均を、常勤換算方法を用いて算出した値が、必要な人数を満たすものでなければならない。さらに、届出を行った月以降においても、毎月において直近３月間の介護福祉士の員数が必要な員数を満たしていることが必要であり、必要な人数を満たさなくなった場合は、直ちに届出を提出しなければならない。</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④必要となる介護福祉士の数が常勤換算方法で入居者の数が７又はその端数を増すごとに１以上である場合においては、次の要件を満たすこと。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イ　「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するこ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ａ　見守り機器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ｂ　インカム等の職員間の連絡調整の迅速化に資するＩＣＴ機器</w:t>
            </w:r>
          </w:p>
          <w:p w:rsidR="00C74274" w:rsidRPr="0072427C" w:rsidRDefault="00C74274" w:rsidP="00C74274">
            <w:pPr>
              <w:spacing w:line="200" w:lineRule="exact"/>
              <w:ind w:leftChars="200" w:left="680" w:hangingChars="200" w:hanging="320"/>
              <w:rPr>
                <w:rFonts w:hAnsi="ＭＳ ゴシック"/>
                <w:sz w:val="16"/>
                <w:szCs w:val="18"/>
              </w:rPr>
            </w:pPr>
            <w:r w:rsidRPr="0072427C">
              <w:rPr>
                <w:rFonts w:hAnsi="ＭＳ ゴシック" w:hint="eastAsia"/>
                <w:sz w:val="16"/>
                <w:szCs w:val="18"/>
              </w:rPr>
              <w:t>ｃ　介護記録ソフトウェアやスマートフォン等の介護記録の作成の効率化に資するＩＣＴ機器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ｄ　移乗支援機器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ｅ　その他業務の効率化及び質の向上又は職員の負担の軽減に資する機器</w:t>
            </w:r>
          </w:p>
          <w:p w:rsidR="00C74274" w:rsidRPr="0072427C" w:rsidRDefault="00C74274" w:rsidP="00C74274">
            <w:pPr>
              <w:spacing w:line="200" w:lineRule="exact"/>
              <w:ind w:leftChars="200" w:left="360" w:firstLineChars="100" w:firstLine="160"/>
              <w:rPr>
                <w:rFonts w:hAnsi="ＭＳ ゴシック"/>
                <w:sz w:val="16"/>
                <w:szCs w:val="18"/>
              </w:rPr>
            </w:pPr>
            <w:r w:rsidRPr="0072427C">
              <w:rPr>
                <w:rFonts w:hAnsi="ＭＳ ゴシック" w:hint="eastAsia"/>
                <w:sz w:val="16"/>
                <w:szCs w:val="18"/>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する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ロ　介護機器の使用により業務効率化が図られた際、その効率化された時間は、ケアの質の向上及び職員の負担の軽減に資する取組に充てること。</w:t>
            </w:r>
          </w:p>
          <w:p w:rsidR="00C74274" w:rsidRPr="0072427C" w:rsidRDefault="00C74274" w:rsidP="00C74274">
            <w:pPr>
              <w:spacing w:line="200" w:lineRule="exact"/>
              <w:ind w:leftChars="200" w:left="360" w:firstLineChars="100" w:firstLine="160"/>
              <w:rPr>
                <w:rFonts w:hAnsi="ＭＳ ゴシック"/>
                <w:sz w:val="16"/>
                <w:szCs w:val="18"/>
              </w:rPr>
            </w:pPr>
            <w:r w:rsidRPr="0072427C">
              <w:rPr>
                <w:rFonts w:hAnsi="ＭＳ ゴシック" w:hint="eastAsia"/>
                <w:sz w:val="16"/>
                <w:szCs w:val="18"/>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ハ　「介護機器を安全かつ有効に活用するための委員会」（以下「介護機器活用委員会」という。）は３月に１回以上行うこと。介護機器活用委員会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に対応していること。</w:t>
            </w:r>
          </w:p>
          <w:p w:rsidR="00C74274" w:rsidRPr="0072427C" w:rsidRDefault="00C74274" w:rsidP="00C74274">
            <w:pPr>
              <w:spacing w:line="200" w:lineRule="exact"/>
              <w:ind w:leftChars="200" w:left="360" w:firstLineChars="100" w:firstLine="160"/>
              <w:rPr>
                <w:rFonts w:hAnsi="ＭＳ ゴシック"/>
                <w:sz w:val="16"/>
                <w:szCs w:val="18"/>
              </w:rPr>
            </w:pPr>
            <w:r w:rsidRPr="0072427C">
              <w:rPr>
                <w:rFonts w:hAnsi="ＭＳ ゴシック" w:hint="eastAsia"/>
                <w:sz w:val="16"/>
                <w:szCs w:val="18"/>
              </w:rPr>
              <w:t>また、介護機器活用委員会には、管理者だけでなく実際にケアを行う職員を含む幅広い職種や役割の者が参画するものとし、実際にケアを行う職員の意見を尊重するよう努めることとする。</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ニ　「入居者の安全及びケアの質の確保」に関する事項を実施すること。具体的には次の事項等の実施により利用者の安全及びケアの質の確保を行うこととする。</w:t>
            </w:r>
          </w:p>
          <w:p w:rsidR="00C74274" w:rsidRPr="0072427C" w:rsidRDefault="00C74274" w:rsidP="00C74274">
            <w:pPr>
              <w:spacing w:line="200" w:lineRule="exact"/>
              <w:ind w:leftChars="200" w:left="680" w:hangingChars="200" w:hanging="320"/>
              <w:rPr>
                <w:rFonts w:hAnsi="ＭＳ ゴシック"/>
                <w:sz w:val="16"/>
                <w:szCs w:val="18"/>
              </w:rPr>
            </w:pPr>
            <w:r w:rsidRPr="0072427C">
              <w:rPr>
                <w:rFonts w:hAnsi="ＭＳ ゴシック" w:hint="eastAsia"/>
                <w:sz w:val="16"/>
                <w:szCs w:val="18"/>
              </w:rPr>
              <w:t>ａ　介護機器から得られる睡眠状態やバイタルサイン等の情報を入居者の状態把握に活用すること。</w:t>
            </w:r>
          </w:p>
          <w:p w:rsidR="00C74274" w:rsidRPr="0072427C" w:rsidRDefault="00C74274" w:rsidP="00C74274">
            <w:pPr>
              <w:spacing w:line="200" w:lineRule="exact"/>
              <w:ind w:leftChars="200" w:left="680" w:hangingChars="200" w:hanging="320"/>
              <w:rPr>
                <w:rFonts w:hAnsi="ＭＳ ゴシック"/>
                <w:sz w:val="16"/>
                <w:szCs w:val="18"/>
              </w:rPr>
            </w:pPr>
            <w:r w:rsidRPr="0072427C">
              <w:rPr>
                <w:rFonts w:hAnsi="ＭＳ ゴシック" w:hint="eastAsia"/>
                <w:sz w:val="16"/>
                <w:szCs w:val="18"/>
              </w:rPr>
              <w:t>ｂ　介護機器の使用に起因する施設内で発生したヒヤリ・ハット事例等の状況を把握し、その原因を分析して再発の防止策を検討すること。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ホ　「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ａ　ストレスや体調不安等、職員の心身の負担が増えていないかどうか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ｂ　１日の勤務の中で、職員の負担が過度に増えている時間帯がないかどうか</w:t>
            </w:r>
          </w:p>
          <w:p w:rsidR="00C74274" w:rsidRPr="0072427C" w:rsidRDefault="00C74274" w:rsidP="00C74274">
            <w:pPr>
              <w:spacing w:line="200" w:lineRule="exact"/>
              <w:ind w:leftChars="100" w:left="180" w:firstLineChars="100" w:firstLine="160"/>
              <w:rPr>
                <w:rFonts w:hAnsi="ＭＳ ゴシック"/>
                <w:sz w:val="16"/>
                <w:szCs w:val="18"/>
              </w:rPr>
            </w:pPr>
            <w:r w:rsidRPr="0072427C">
              <w:rPr>
                <w:rFonts w:hAnsi="ＭＳ ゴシック" w:hint="eastAsia"/>
                <w:sz w:val="16"/>
                <w:szCs w:val="18"/>
              </w:rPr>
              <w:t>ｃ　休憩時間及び時間外勤務等の状況</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ヘ　日々の業務の中で予め時間を定めて介護機器の不具合がないことを確認する等のチェックを行う仕組みを設けること。また、介護機器のメーカーと連携し、定期的に点検を行うこと。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ト　介護機器の使用方法の講習やヒヤリ・ハット事例等の周知、その事例を通じた再発防止策の実習等を含む職員研修を定期的に行うこと。</w:t>
            </w:r>
          </w:p>
          <w:p w:rsidR="00C74274" w:rsidRPr="0072427C" w:rsidRDefault="00C74274" w:rsidP="00C74274">
            <w:pPr>
              <w:spacing w:line="200" w:lineRule="exact"/>
              <w:ind w:leftChars="200" w:left="360" w:firstLineChars="100" w:firstLine="160"/>
              <w:rPr>
                <w:rFonts w:hAnsi="ＭＳ ゴシック"/>
                <w:sz w:val="16"/>
                <w:szCs w:val="18"/>
              </w:rPr>
            </w:pPr>
            <w:r w:rsidRPr="0072427C">
              <w:rPr>
                <w:rFonts w:hAnsi="ＭＳ ゴシック" w:hint="eastAsia"/>
                <w:sz w:val="16"/>
                <w:szCs w:val="18"/>
              </w:rPr>
              <w:t>この場合の要件で入居継続支援加算を取得する場合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入居継続支援加算の要件を満たすこととする。</w:t>
            </w:r>
          </w:p>
          <w:p w:rsidR="00C74274" w:rsidRPr="0072427C" w:rsidRDefault="00C74274" w:rsidP="0007139D">
            <w:pPr>
              <w:spacing w:line="200" w:lineRule="exact"/>
              <w:ind w:leftChars="100" w:left="180"/>
              <w:rPr>
                <w:rFonts w:hAnsi="ＭＳ ゴシック"/>
                <w:sz w:val="16"/>
                <w:szCs w:val="16"/>
              </w:rPr>
            </w:pPr>
            <w:r w:rsidRPr="0072427C">
              <w:rPr>
                <w:rFonts w:hAnsi="ＭＳ ゴシック" w:hint="eastAsia"/>
                <w:sz w:val="16"/>
                <w:szCs w:val="18"/>
              </w:rPr>
              <w:t>届出にあたり、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tc>
        <w:tc>
          <w:tcPr>
            <w:tcW w:w="518"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r>
      <w:tr w:rsidR="00C74274" w:rsidRPr="0072427C" w:rsidTr="004351D4">
        <w:tc>
          <w:tcPr>
            <w:tcW w:w="2305" w:type="dxa"/>
            <w:vMerge w:val="restart"/>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生活機能向上連携加　算</w:t>
            </w:r>
          </w:p>
          <w:p w:rsidR="00C74274" w:rsidRPr="0072427C" w:rsidRDefault="00C74274" w:rsidP="00C74274">
            <w:pPr>
              <w:spacing w:line="200" w:lineRule="exact"/>
              <w:ind w:left="180" w:hangingChars="100" w:hanging="180"/>
              <w:rPr>
                <w:rFonts w:hAnsi="ＭＳ ゴシック"/>
                <w:color w:val="000000"/>
                <w:szCs w:val="18"/>
                <w:shd w:val="pct15" w:color="auto" w:fill="FFFFFF"/>
              </w:rPr>
            </w:pPr>
            <w:r w:rsidRPr="0072427C">
              <w:rPr>
                <w:rFonts w:hAnsi="ＭＳ ゴシック" w:hint="eastAsia"/>
                <w:color w:val="000000"/>
                <w:szCs w:val="18"/>
                <w:shd w:val="pct15" w:color="auto" w:fill="FFFFFF"/>
              </w:rPr>
              <w:t>【介護予防特定施設入居者生活介護】</w:t>
            </w:r>
          </w:p>
          <w:p w:rsidR="00C74274" w:rsidRPr="0072427C" w:rsidRDefault="00C74274" w:rsidP="00C74274">
            <w:pPr>
              <w:spacing w:line="200" w:lineRule="exact"/>
              <w:rPr>
                <w:rFonts w:hAnsi="ＭＳ ゴシック"/>
                <w:szCs w:val="18"/>
              </w:rPr>
            </w:pPr>
          </w:p>
        </w:tc>
        <w:tc>
          <w:tcPr>
            <w:tcW w:w="6303" w:type="dxa"/>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イについて、別に厚生労働大臣が定める基準に適合しているものとして</w:t>
            </w:r>
            <w:r w:rsidR="0007139D">
              <w:rPr>
                <w:rFonts w:hAnsi="ＭＳ ゴシック" w:hint="eastAsia"/>
                <w:szCs w:val="18"/>
              </w:rPr>
              <w:t>指定権者</w:t>
            </w:r>
            <w:r w:rsidRPr="0072427C">
              <w:rPr>
                <w:rFonts w:hAnsi="ＭＳ ゴシック" w:hint="eastAsia"/>
                <w:szCs w:val="18"/>
              </w:rPr>
              <w:t>に届け出た指定特定施設において、外部との連携により、利用者の身体の状況等の評価を行い、かつ、個別機能訓練計画を作成した場合には、当該基準に掲げる区分に従い、⑴については、利用者の急性増悪等により当該個別機能訓練計画を見直した場合を除き３月に１回を限度として、１月につき、⑵については１月につき、次に掲げる単位数を所定単位数に加算しているか。ただし、次に掲げるいずれかの加算を算定している場合においては、次に掲げるその他の加算は算定しない。また、注７を算定している場合、⑴は算定せず、⑵は１月につき</w:t>
            </w:r>
            <w:r w:rsidRPr="0072427C">
              <w:rPr>
                <w:rFonts w:hAnsi="ＭＳ ゴシック"/>
                <w:szCs w:val="18"/>
              </w:rPr>
              <w:t>100</w:t>
            </w:r>
            <w:r w:rsidRPr="0072427C">
              <w:rPr>
                <w:rFonts w:hAnsi="ＭＳ ゴシック" w:hint="eastAsia"/>
                <w:szCs w:val="18"/>
              </w:rPr>
              <w:t>単位を所定単位数に加算する。</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 xml:space="preserve">（１）生活機能向上連携加算（Ⅰ）　</w:t>
            </w:r>
            <w:r w:rsidRPr="0072427C">
              <w:rPr>
                <w:rFonts w:hAnsi="ＭＳ ゴシック"/>
                <w:szCs w:val="18"/>
              </w:rPr>
              <w:t>100</w:t>
            </w:r>
            <w:r w:rsidRPr="0072427C">
              <w:rPr>
                <w:rFonts w:hAnsi="ＭＳ ゴシック" w:hint="eastAsia"/>
                <w:szCs w:val="18"/>
              </w:rPr>
              <w:t>単位</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 xml:space="preserve">（２）生活機能向上連携加算（Ⅱ）　</w:t>
            </w:r>
            <w:r w:rsidRPr="0072427C">
              <w:rPr>
                <w:rFonts w:hAnsi="ＭＳ ゴシック"/>
                <w:szCs w:val="18"/>
              </w:rPr>
              <w:t>200</w:t>
            </w:r>
            <w:r w:rsidRPr="0072427C">
              <w:rPr>
                <w:rFonts w:hAnsi="ＭＳ ゴシック" w:hint="eastAsia"/>
                <w:szCs w:val="18"/>
              </w:rPr>
              <w:t>単位</w:t>
            </w:r>
          </w:p>
          <w:p w:rsidR="00C74274" w:rsidRPr="0072427C" w:rsidRDefault="00C74274" w:rsidP="00C74274">
            <w:pPr>
              <w:spacing w:line="200" w:lineRule="exact"/>
              <w:rPr>
                <w:rFonts w:hAnsi="ＭＳ ゴシック"/>
                <w:sz w:val="16"/>
                <w:szCs w:val="16"/>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【厚生労働大臣が定める基準】</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イ　生活機能向上連携加算(Ⅰ)　次のいずれにも適合すること。</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(1) 指定訪問リハビリテーション事業所、指定通所リハビリテーション事業所又はリハビリテーションを実施している医療提供施設の理学療法士、作業療法士、言語聴覚士又は医師（以下この号において「理学療法士等」という。）の助言に基づき、当該指定特定施設の機能訓練指導員等が共同して利用者の身体状況等の評価及び個別機能訓練計画の作成を行っていること。</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p w:rsidR="00C74274" w:rsidRPr="0072427C" w:rsidRDefault="00C74274" w:rsidP="00C74274">
            <w:pPr>
              <w:spacing w:line="200" w:lineRule="exact"/>
              <w:rPr>
                <w:rFonts w:hAnsi="ＭＳ ゴシック"/>
                <w:sz w:val="16"/>
                <w:szCs w:val="18"/>
              </w:rPr>
            </w:pP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ロ　生活機能向上連携加算(Ⅱ)　次のいずれにも適合すること。</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(1) 指定訪問リハビリテーション事業所、指定通所リハビリテーション事業所又はリハビリテーションを実施している医療提供施設の理学療法士等が、当該指定特定施設を訪問し、当該施設の機能訓練指導員等が共同して利用者の身体状況等の評価及び個別機能訓練計画の作成を行っていること。</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(2) 個別機能訓練計画に基づき、利用者の身体機能又は生活機能の向上を目的とする機能訓練の項目を準備し、機能訓練指導員等が利用者の心身の状況に応じた機能訓練を適切に提供していること。</w:t>
            </w:r>
          </w:p>
          <w:p w:rsidR="00C74274" w:rsidRPr="0072427C" w:rsidRDefault="00C74274" w:rsidP="00C74274">
            <w:pPr>
              <w:spacing w:line="200" w:lineRule="exact"/>
              <w:ind w:leftChars="100" w:left="500" w:hangingChars="200" w:hanging="320"/>
              <w:rPr>
                <w:rFonts w:hAnsi="ＭＳ ゴシック"/>
                <w:szCs w:val="18"/>
              </w:rPr>
            </w:pPr>
            <w:r w:rsidRPr="0072427C">
              <w:rPr>
                <w:rFonts w:hAnsi="ＭＳ ゴシック" w:hint="eastAsia"/>
                <w:sz w:val="16"/>
                <w:szCs w:val="18"/>
              </w:rPr>
              <w:t>(3) (1)の評価に基づき、個別機能訓練計画の進捗状況等を３月ごとに１回以上評価し、利用者又はその家族に対し、機能訓練の内容と個別機能訓練計画の進捗状況等を説明し、必要に応じて訓練内容の見直し等を行っていること。</w:t>
            </w:r>
          </w:p>
        </w:tc>
        <w:tc>
          <w:tcPr>
            <w:tcW w:w="518"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20"/>
        </w:trPr>
        <w:tc>
          <w:tcPr>
            <w:tcW w:w="2305" w:type="dxa"/>
            <w:vMerge/>
            <w:tcBorders>
              <w:bottom w:val="single" w:sz="4" w:space="0" w:color="auto"/>
            </w:tcBorders>
          </w:tcPr>
          <w:p w:rsidR="00C74274" w:rsidRPr="0072427C" w:rsidRDefault="00C74274" w:rsidP="00C74274">
            <w:pPr>
              <w:spacing w:line="200" w:lineRule="exact"/>
              <w:rPr>
                <w:rFonts w:hAnsi="ＭＳ ゴシック"/>
                <w:szCs w:val="18"/>
              </w:rPr>
            </w:pPr>
          </w:p>
        </w:tc>
        <w:tc>
          <w:tcPr>
            <w:tcW w:w="6303" w:type="dxa"/>
            <w:tcBorders>
              <w:top w:val="single" w:sz="4" w:space="0" w:color="auto"/>
              <w:bottom w:val="single" w:sz="4" w:space="0" w:color="auto"/>
            </w:tcBorders>
          </w:tcPr>
          <w:p w:rsidR="00C74274" w:rsidRPr="0072427C" w:rsidRDefault="00C74274" w:rsidP="00C74274">
            <w:pPr>
              <w:spacing w:line="200" w:lineRule="exact"/>
              <w:ind w:left="160" w:hangingChars="100" w:hanging="160"/>
              <w:rPr>
                <w:sz w:val="16"/>
              </w:rPr>
            </w:pPr>
            <w:r w:rsidRPr="0072427C">
              <w:rPr>
                <w:rFonts w:hint="eastAsia"/>
                <w:sz w:val="16"/>
              </w:rPr>
              <w:t>①生活機能向上連携加算(Ⅰ)</w:t>
            </w:r>
          </w:p>
          <w:p w:rsidR="00C74274" w:rsidRPr="0072427C" w:rsidRDefault="00C74274" w:rsidP="00C74274">
            <w:pPr>
              <w:spacing w:line="200" w:lineRule="exact"/>
              <w:ind w:left="320" w:hangingChars="200" w:hanging="320"/>
              <w:rPr>
                <w:sz w:val="16"/>
              </w:rPr>
            </w:pPr>
            <w:r w:rsidRPr="0072427C">
              <w:rPr>
                <w:rFonts w:hint="eastAsia"/>
                <w:sz w:val="16"/>
              </w:rPr>
              <w:t>イ　生活機能向上連携加算</w:t>
            </w:r>
            <w:r w:rsidRPr="0072427C">
              <w:rPr>
                <w:sz w:val="16"/>
              </w:rPr>
              <w:t>(</w:t>
            </w:r>
            <w:r w:rsidRPr="0072427C">
              <w:rPr>
                <w:rFonts w:hint="eastAsia"/>
                <w:sz w:val="16"/>
              </w:rPr>
              <w:t>Ⅰ</w:t>
            </w:r>
            <w:r w:rsidRPr="0072427C">
              <w:rPr>
                <w:sz w:val="16"/>
              </w:rPr>
              <w:t>)</w:t>
            </w:r>
            <w:r w:rsidRPr="0072427C">
              <w:rPr>
                <w:rFonts w:hint="eastAsia"/>
                <w:sz w:val="16"/>
              </w:rPr>
              <w:t>は、指定訪問リハビリテーション事業所、指定通所リハビリテーション事業所又はリハビリテーションを実施している医療提供施設（病院にあっては、許可病床数が</w:t>
            </w:r>
            <w:r w:rsidRPr="0072427C">
              <w:rPr>
                <w:sz w:val="16"/>
              </w:rPr>
              <w:t xml:space="preserve">200 </w:t>
            </w:r>
            <w:r w:rsidRPr="0072427C">
              <w:rPr>
                <w:rFonts w:hint="eastAsia"/>
                <w:sz w:val="16"/>
              </w:rPr>
              <w:t>床未満のもの又は当該病院を中心とした半径４キロメートル以内に診療所が存在しないものに限る。以下同じ。）の理学療法士、作業療法士、言語聴覚士又は医師（以下「理学療法士等」という。）の助言に基づき、当該指定特定施設入居者生活介護事業所の機能訓練指導員、看護職員、介護職員、生活相談員その他の職種の者（以下「機能訓練指導員等」という。）が共同してアセスメント、利用者の身体の状況等の評価及び個別機能訓練計画の作成を行っていること。その際、理学療法士等は、機能訓練指導員等に対し、日常生活上の留意点、介護の工夫等に関する助言を行うこと。</w:t>
            </w:r>
          </w:p>
          <w:p w:rsidR="00C74274" w:rsidRPr="0072427C" w:rsidRDefault="00C74274" w:rsidP="00C74274">
            <w:pPr>
              <w:spacing w:line="200" w:lineRule="exact"/>
              <w:ind w:leftChars="200" w:left="360" w:firstLineChars="100" w:firstLine="160"/>
              <w:rPr>
                <w:sz w:val="16"/>
              </w:rPr>
            </w:pPr>
            <w:r w:rsidRPr="0072427C">
              <w:rPr>
                <w:rFonts w:hint="eastAsia"/>
                <w:sz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C74274" w:rsidRPr="0072427C" w:rsidRDefault="00C74274" w:rsidP="00C74274">
            <w:pPr>
              <w:spacing w:line="200" w:lineRule="exact"/>
              <w:ind w:left="320" w:hangingChars="200" w:hanging="320"/>
              <w:rPr>
                <w:sz w:val="16"/>
              </w:rPr>
            </w:pPr>
            <w:r w:rsidRPr="0072427C">
              <w:rPr>
                <w:rFonts w:hint="eastAsia"/>
                <w:sz w:val="16"/>
              </w:rPr>
              <w:t>ロ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特定施設入居者生活介護事業所の機能訓練指導員等と連携してＩＣＴを活用した動画やテレビ電話を用いて把握した上で、当該指定特定施設入居者生活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するものとする。</w:t>
            </w:r>
          </w:p>
          <w:p w:rsidR="00C74274" w:rsidRPr="0072427C" w:rsidRDefault="00C74274" w:rsidP="00C74274">
            <w:pPr>
              <w:spacing w:line="200" w:lineRule="exact"/>
              <w:ind w:left="320" w:hangingChars="200" w:hanging="320"/>
              <w:rPr>
                <w:sz w:val="16"/>
              </w:rPr>
            </w:pPr>
            <w:r w:rsidRPr="0072427C">
              <w:rPr>
                <w:rFonts w:hint="eastAsia"/>
                <w:sz w:val="16"/>
              </w:rPr>
              <w:t>ハ　個別機能訓練計画には、利用者ごとにその目標、実施時間、実施方法等の内容を記載しなければならない。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すること。なお、個別機能訓練計画に相当する内容を特定施設入居者生活介護計画の中に記載する場合は、その記載をもって個別機能訓練計画の作成に代えることができるものとすること。</w:t>
            </w:r>
          </w:p>
          <w:p w:rsidR="00C74274" w:rsidRPr="0072427C" w:rsidRDefault="00C74274" w:rsidP="00C74274">
            <w:pPr>
              <w:spacing w:line="200" w:lineRule="exact"/>
              <w:ind w:left="320" w:hangingChars="200" w:hanging="320"/>
              <w:rPr>
                <w:sz w:val="16"/>
              </w:rPr>
            </w:pPr>
            <w:r w:rsidRPr="0072427C">
              <w:rPr>
                <w:rFonts w:hint="eastAsia"/>
                <w:sz w:val="16"/>
              </w:rPr>
              <w:t>ニ　個別機能訓練計画に基づき、利用者の身体機能又は生活機能の向上を目的とする機能訓練の項目を準備し、機能訓練指導員等が、利用者の心身の状況に応じて計画的に機能訓練を適切に提供していること。</w:t>
            </w:r>
          </w:p>
          <w:p w:rsidR="00C74274" w:rsidRPr="0072427C" w:rsidRDefault="00C74274" w:rsidP="00C74274">
            <w:pPr>
              <w:spacing w:line="200" w:lineRule="exact"/>
              <w:ind w:left="320" w:hangingChars="200" w:hanging="320"/>
              <w:rPr>
                <w:sz w:val="16"/>
              </w:rPr>
            </w:pPr>
            <w:r w:rsidRPr="0072427C">
              <w:rPr>
                <w:rFonts w:hint="eastAsia"/>
                <w:sz w:val="16"/>
              </w:rPr>
              <w:t>ホ　個別機能訓練計画の進捗状況等の評価について</w:t>
            </w:r>
          </w:p>
          <w:p w:rsidR="00C74274" w:rsidRPr="0072427C" w:rsidRDefault="00C74274" w:rsidP="00C74274">
            <w:pPr>
              <w:spacing w:line="200" w:lineRule="exact"/>
              <w:ind w:leftChars="100" w:left="340" w:hangingChars="100" w:hanging="160"/>
              <w:rPr>
                <w:sz w:val="16"/>
              </w:rPr>
            </w:pPr>
            <w:r w:rsidRPr="0072427C">
              <w:rPr>
                <w:rFonts w:hint="eastAsia"/>
                <w:sz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C74274" w:rsidRPr="0072427C" w:rsidRDefault="00C74274" w:rsidP="00C74274">
            <w:pPr>
              <w:spacing w:line="200" w:lineRule="exact"/>
              <w:ind w:leftChars="100" w:left="340" w:hangingChars="100" w:hanging="160"/>
              <w:rPr>
                <w:sz w:val="16"/>
              </w:rPr>
            </w:pPr>
            <w:r w:rsidRPr="0072427C">
              <w:rPr>
                <w:rFonts w:hint="eastAsia"/>
                <w:sz w:val="16"/>
              </w:rPr>
              <w:t>・理学療法士等は、機能訓練指導員等と共同で、３月ごとに１回以上、個別機能訓練の進捗状況等について評価した上で、機能訓練指導員等が利用者又はその家族（以下このホにおいて「利用者等」という。）に対して個別機能訓練計画の内容（評価を含む。）や進捗状況等を説明していること。</w:t>
            </w:r>
          </w:p>
          <w:p w:rsidR="00C74274" w:rsidRPr="0072427C" w:rsidRDefault="00C74274" w:rsidP="00C74274">
            <w:pPr>
              <w:spacing w:line="200" w:lineRule="exact"/>
              <w:ind w:leftChars="200" w:left="360" w:firstLineChars="100" w:firstLine="160"/>
              <w:rPr>
                <w:sz w:val="16"/>
              </w:rPr>
            </w:pPr>
            <w:r w:rsidRPr="0072427C">
              <w:rPr>
                <w:rFonts w:hint="eastAsia"/>
                <w:sz w:val="16"/>
              </w:rPr>
              <w:t>また、利用者等に対する説明は、テレビ電話装置等（リアルタイムでの画像を介したコミュニケーションが可能な機器をいう。以下同じ。）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ンス」、厚生労働省「医療情報システムの安全管理に関するガイドライン」等に対応していること。</w:t>
            </w:r>
          </w:p>
          <w:p w:rsidR="00C74274" w:rsidRPr="0072427C" w:rsidRDefault="00C74274" w:rsidP="00C74274">
            <w:pPr>
              <w:spacing w:line="200" w:lineRule="exact"/>
              <w:ind w:left="320" w:hangingChars="200" w:hanging="320"/>
              <w:rPr>
                <w:sz w:val="16"/>
              </w:rPr>
            </w:pPr>
            <w:r w:rsidRPr="0072427C">
              <w:rPr>
                <w:rFonts w:hint="eastAsia"/>
                <w:sz w:val="16"/>
              </w:rPr>
              <w:t>ヘ　機能訓練に関する記録（実施時間、訓練内容、担当者等）は、利用者ごとに保管され、常に当該事業所の機能訓練指導員等により閲覧が可能であるようにすること。</w:t>
            </w:r>
          </w:p>
          <w:p w:rsidR="00C74274" w:rsidRPr="0072427C" w:rsidRDefault="00C74274" w:rsidP="00C74274">
            <w:pPr>
              <w:spacing w:line="200" w:lineRule="exact"/>
              <w:ind w:left="320" w:hangingChars="200" w:hanging="320"/>
              <w:rPr>
                <w:sz w:val="16"/>
              </w:rPr>
            </w:pPr>
            <w:r w:rsidRPr="0072427C">
              <w:rPr>
                <w:rFonts w:hint="eastAsia"/>
                <w:sz w:val="16"/>
              </w:rPr>
              <w:t>ト　生活機能向上連携加算(Ⅰ)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ない。</w:t>
            </w:r>
          </w:p>
          <w:p w:rsidR="00C74274" w:rsidRPr="0072427C" w:rsidRDefault="00C74274" w:rsidP="00C74274">
            <w:pPr>
              <w:spacing w:line="200" w:lineRule="exact"/>
              <w:ind w:left="160" w:hangingChars="100" w:hanging="160"/>
              <w:rPr>
                <w:sz w:val="16"/>
              </w:rPr>
            </w:pPr>
            <w:r w:rsidRPr="0072427C">
              <w:rPr>
                <w:rFonts w:hint="eastAsia"/>
                <w:sz w:val="16"/>
              </w:rPr>
              <w:t>②生活機能向上連携加算(Ⅱ)</w:t>
            </w:r>
          </w:p>
          <w:p w:rsidR="00C74274" w:rsidRPr="0072427C" w:rsidRDefault="00C74274" w:rsidP="00C74274">
            <w:pPr>
              <w:spacing w:line="200" w:lineRule="exact"/>
              <w:ind w:left="320" w:hangingChars="200" w:hanging="320"/>
              <w:rPr>
                <w:sz w:val="16"/>
              </w:rPr>
            </w:pPr>
            <w:r w:rsidRPr="0072427C">
              <w:rPr>
                <w:rFonts w:hint="eastAsia"/>
                <w:sz w:val="16"/>
              </w:rPr>
              <w:t>イ　生活機能向上連携加算(Ⅱ)は、指定訪問リハビリテーション事業所、指定通所リハビリテーション事業所又はリハビリテーションを実施している医療提供施設の理学療法士等が、当該指定特定施設入居者生活介護事業所を訪問し、当該事業所の機能訓練指導員等と共同して、利用者の身体の状況等の評価及び個別機能訓練計画の作成を行っていること。その際、理学療法士等は、機能訓練指導員等に対し、日常生活上の留意点、介護の工夫等に関する助言を行うこと。</w:t>
            </w:r>
          </w:p>
          <w:p w:rsidR="00C74274" w:rsidRPr="0072427C" w:rsidRDefault="00C74274" w:rsidP="00C74274">
            <w:pPr>
              <w:spacing w:line="200" w:lineRule="exact"/>
              <w:ind w:leftChars="200" w:left="360"/>
              <w:rPr>
                <w:sz w:val="16"/>
              </w:rPr>
            </w:pPr>
            <w:r w:rsidRPr="0072427C">
              <w:rPr>
                <w:rFonts w:hint="eastAsia"/>
                <w:sz w:val="16"/>
              </w:rPr>
              <w:t>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p w:rsidR="00C74274" w:rsidRPr="0072427C" w:rsidRDefault="00C74274" w:rsidP="00C74274">
            <w:pPr>
              <w:spacing w:line="200" w:lineRule="exact"/>
              <w:ind w:left="160" w:hangingChars="100" w:hanging="160"/>
              <w:rPr>
                <w:sz w:val="16"/>
              </w:rPr>
            </w:pPr>
            <w:r w:rsidRPr="0072427C">
              <w:rPr>
                <w:rFonts w:hint="eastAsia"/>
                <w:sz w:val="16"/>
              </w:rPr>
              <w:t>ロ　個別機能訓練計画の進捗状況等の評価について</w:t>
            </w:r>
          </w:p>
          <w:p w:rsidR="00C74274" w:rsidRPr="0072427C" w:rsidRDefault="00C74274" w:rsidP="00C74274">
            <w:pPr>
              <w:spacing w:line="200" w:lineRule="exact"/>
              <w:ind w:leftChars="100" w:left="340" w:hangingChars="100" w:hanging="160"/>
              <w:rPr>
                <w:sz w:val="16"/>
              </w:rPr>
            </w:pPr>
            <w:r w:rsidRPr="0072427C">
              <w:rPr>
                <w:rFonts w:hint="eastAsia"/>
                <w:sz w:val="16"/>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うこと。</w:t>
            </w:r>
          </w:p>
          <w:p w:rsidR="00C74274" w:rsidRPr="0072427C" w:rsidRDefault="00C74274" w:rsidP="00C74274">
            <w:pPr>
              <w:spacing w:line="200" w:lineRule="exact"/>
              <w:ind w:leftChars="100" w:left="340" w:hangingChars="100" w:hanging="160"/>
              <w:rPr>
                <w:sz w:val="16"/>
              </w:rPr>
            </w:pPr>
            <w:r w:rsidRPr="0072427C">
              <w:rPr>
                <w:rFonts w:hint="eastAsia"/>
                <w:sz w:val="16"/>
              </w:rPr>
              <w:t>・理学療法士等は、３月ごとに１回以上指定特定施設入居者生活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p w:rsidR="00C74274" w:rsidRPr="0072427C" w:rsidRDefault="00C74274" w:rsidP="00C74274">
            <w:pPr>
              <w:spacing w:line="200" w:lineRule="exact"/>
              <w:ind w:left="320" w:hangingChars="200" w:hanging="320"/>
              <w:rPr>
                <w:rFonts w:hAnsi="ＭＳ ゴシック"/>
                <w:sz w:val="16"/>
                <w:szCs w:val="16"/>
              </w:rPr>
            </w:pPr>
            <w:r w:rsidRPr="0072427C">
              <w:rPr>
                <w:rFonts w:hint="eastAsia"/>
                <w:sz w:val="16"/>
              </w:rPr>
              <w:t>ハ　①ハ、ニ及びヘによること。なお、個別機能訓練加算を算定している場合は、別に個別機能訓練計画を作成する必要はないこと。</w:t>
            </w:r>
          </w:p>
        </w:tc>
        <w:tc>
          <w:tcPr>
            <w:tcW w:w="518"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9"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r>
      <w:tr w:rsidR="00C74274" w:rsidRPr="0072427C" w:rsidTr="004351D4">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個別機能訓練加算</w:t>
            </w:r>
          </w:p>
          <w:p w:rsidR="00C74274" w:rsidRPr="0072427C" w:rsidRDefault="00C74274" w:rsidP="00C74274">
            <w:pPr>
              <w:spacing w:line="200" w:lineRule="exact"/>
              <w:ind w:left="180" w:hangingChars="100" w:hanging="180"/>
              <w:rPr>
                <w:rFonts w:hAnsi="ＭＳ ゴシック"/>
                <w:color w:val="000000"/>
                <w:szCs w:val="18"/>
                <w:shd w:val="pct15" w:color="auto" w:fill="FFFFFF"/>
              </w:rPr>
            </w:pPr>
            <w:r w:rsidRPr="0072427C">
              <w:rPr>
                <w:rFonts w:hAnsi="ＭＳ ゴシック" w:hint="eastAsia"/>
                <w:color w:val="000000"/>
                <w:szCs w:val="18"/>
                <w:shd w:val="pct15" w:color="auto" w:fill="FFFFFF"/>
              </w:rPr>
              <w:t>【介護予防特定施設入居者生活介護】</w:t>
            </w:r>
          </w:p>
          <w:p w:rsidR="00C74274" w:rsidRPr="0072427C" w:rsidRDefault="00C74274" w:rsidP="00C74274">
            <w:pPr>
              <w:spacing w:line="200" w:lineRule="exact"/>
              <w:rPr>
                <w:rFonts w:hAnsi="ＭＳ ゴシック"/>
                <w:szCs w:val="18"/>
              </w:rPr>
            </w:pPr>
          </w:p>
        </w:tc>
        <w:tc>
          <w:tcPr>
            <w:tcW w:w="6303" w:type="dxa"/>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専ら機能訓練指導員の職務に従事する常勤の理学療法士、作業療法士、言語聴覚士、看護職員、柔道整復師、あん摩マッサージ指圧師、はり師又はきゅう師（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この号において「理学療法士等」という。）を１名以上配置しているもの（利用者の数が100を超える指定特定施設にあっては、専ら機能訓練指導員の職務に従事する常勤の理学療法士等を１名以上配置し、かつ、理学療法士等である従業者を機能訓練指導員として常勤換算方法で利用者の数を100で除した数以上配置しているもの）として</w:t>
            </w:r>
            <w:r w:rsidR="0007139D">
              <w:rPr>
                <w:rFonts w:hAnsi="ＭＳ ゴシック" w:hint="eastAsia"/>
                <w:szCs w:val="18"/>
              </w:rPr>
              <w:t>指定権者</w:t>
            </w:r>
            <w:r w:rsidRPr="0072427C">
              <w:rPr>
                <w:rFonts w:hAnsi="ＭＳ ゴシック" w:hint="eastAsia"/>
                <w:szCs w:val="18"/>
              </w:rPr>
              <w:t>に届け出た指定特定施設において、利用者に対して、機能訓練指導員、看護職員、介護職員、生活相談員その他の職種の者が共同して、利用者ごとに個別機能訓練計画を作成し、当該計画に基づき、計画的に機能訓練を行っている場合は、個別機能訓練加算（Ⅰ）として、１日につき12単位を所定単位数に加算しているか。</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また、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しているか。</w:t>
            </w:r>
          </w:p>
        </w:tc>
        <w:tc>
          <w:tcPr>
            <w:tcW w:w="518"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9"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03" w:type="dxa"/>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個別機能訓練加算は、機能訓練指導員、看護職員、介護職員、生活相談員その他の職種の者が共同して、個別機能訓練計画に基づき、計画的に行った機能訓練（以下「個別機能訓練」という。）について算定す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②個別機能訓練加算に係る機能訓練は、専ら機能訓練指導員の職務に従事する機能訓練指導員、看護職員、介護職員、生活相談員その他の職種の者を１名以上配置して行うものであること。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③個別機能訓練を行うに当たっては、機能訓練指導員、看護職員、介護職員、生活相談員その他の職種の者が共同して利用者ごとにその目標、実施方法等について評価等を行う。なお、特定施設入居者生活介護においては、個別機能訓練計画に相当する内容を特定施設サービス計画の中に記載する場合は、その記載をもって個別機能訓練計画の作成に代えることができるものと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④個別機能訓練を行う場合は、開始時及びその３月ごとに１回以上利用者に対して個別機能訓練計画の内容を説明し、記録する。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⑤個別機能訓練に関する記録（実施時間、訓練内容、担当者等）は、利用者ごとに保管され、常に当該特定施設の個別機能訓練の従事者により閲覧が可能であるようにすること。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⑥厚生労働省への情報の提出については、「科学的介護情報システム（Long-term care Information system For Evidence）」（以下「ＬＩＦＥ」という。）を用いて行うこととする。ＬＩＦＥへの提出情報、提出頻度等については、「科学的介護情報システム（ＬＩＦＥ）関連加算に関する基本的考え方並びに事務処理手順及び様式例の提示について」（令和３年３月16日老老発0316第４号）を参照されたい。</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提出された情報については、国民の健康の保持増進及びその有する能力の維持向上に資するため、適宜活用されるものである。</w:t>
            </w:r>
          </w:p>
        </w:tc>
        <w:tc>
          <w:tcPr>
            <w:tcW w:w="518"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c>
          <w:tcPr>
            <w:tcW w:w="519" w:type="dxa"/>
            <w:gridSpan w:val="2"/>
            <w:vMerge/>
            <w:vAlign w:val="center"/>
          </w:tcPr>
          <w:p w:rsidR="00C74274" w:rsidRPr="0072427C" w:rsidRDefault="00C74274" w:rsidP="00C74274">
            <w:pPr>
              <w:spacing w:line="200" w:lineRule="exact"/>
              <w:jc w:val="center"/>
              <w:rPr>
                <w:rFonts w:hAnsi="ＭＳ ゴシック"/>
                <w:sz w:val="20"/>
              </w:rPr>
            </w:pPr>
          </w:p>
        </w:tc>
      </w:tr>
      <w:tr w:rsidR="00C74274" w:rsidRPr="0072427C" w:rsidTr="0007139D">
        <w:trPr>
          <w:trHeight w:val="20"/>
        </w:trPr>
        <w:tc>
          <w:tcPr>
            <w:tcW w:w="2305" w:type="dxa"/>
            <w:vMerge w:val="restart"/>
            <w:tcBorders>
              <w:top w:val="single" w:sz="4" w:space="0" w:color="auto"/>
            </w:tcBorders>
          </w:tcPr>
          <w:p w:rsidR="00C74274" w:rsidRPr="00C001A2"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ＡＤＬ維持等加算</w:t>
            </w: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color w:val="111111"/>
                <w:szCs w:val="18"/>
              </w:rPr>
            </w:pPr>
            <w:r w:rsidRPr="0072427C">
              <w:rPr>
                <w:rFonts w:hint="eastAsia"/>
                <w:color w:val="111111"/>
                <w:szCs w:val="18"/>
              </w:rPr>
              <w:t>イについて、別に厚生労働大臣が定める基準に適合しているものとして</w:t>
            </w:r>
            <w:r w:rsidR="0007139D">
              <w:rPr>
                <w:rFonts w:hint="eastAsia"/>
                <w:color w:val="111111"/>
                <w:szCs w:val="18"/>
              </w:rPr>
              <w:t>指定権者</w:t>
            </w:r>
            <w:r w:rsidRPr="0072427C">
              <w:rPr>
                <w:rFonts w:hint="eastAsia"/>
                <w:color w:val="111111"/>
                <w:szCs w:val="18"/>
              </w:rPr>
              <w:t>に届け出た指定特定施設において、利用者に対して指定特定施設入居者生活介護を行った場合は、評価対象期間（別に厚生労働大臣が定める期間をいう。）の満了日の属する月の翌月から12月以内の期間に限り、当該基準に掲げる区分に従い、１月につき次に掲げる単位数を所定単位数に加算しているか。ただし、次に掲げるいずれかの加算を算定している場合においては、次に掲げるその他の加算は算定しない。</w:t>
            </w:r>
          </w:p>
          <w:p w:rsidR="00C74274" w:rsidRPr="0072427C" w:rsidRDefault="00C74274" w:rsidP="00C74274">
            <w:pPr>
              <w:spacing w:line="200" w:lineRule="exact"/>
              <w:ind w:firstLineChars="100" w:firstLine="180"/>
              <w:rPr>
                <w:color w:val="111111"/>
                <w:szCs w:val="18"/>
              </w:rPr>
            </w:pPr>
            <w:r w:rsidRPr="0072427C">
              <w:rPr>
                <w:rFonts w:hint="eastAsia"/>
                <w:color w:val="111111"/>
                <w:szCs w:val="18"/>
              </w:rPr>
              <w:t>イ ＡＤＬ維持等加算（Ⅰ）　30単位</w:t>
            </w:r>
          </w:p>
          <w:p w:rsidR="00C74274" w:rsidRPr="0072427C" w:rsidRDefault="00C74274" w:rsidP="00C74274">
            <w:pPr>
              <w:spacing w:line="200" w:lineRule="exact"/>
              <w:ind w:firstLineChars="100" w:firstLine="180"/>
              <w:rPr>
                <w:color w:val="111111"/>
                <w:szCs w:val="18"/>
              </w:rPr>
            </w:pPr>
            <w:r w:rsidRPr="0072427C">
              <w:rPr>
                <w:rFonts w:hint="eastAsia"/>
                <w:color w:val="111111"/>
                <w:szCs w:val="18"/>
              </w:rPr>
              <w:t>ロ ＡＤＬ維持等加算（Ⅱ）　60単位</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pStyle w:val="aa"/>
              <w:numPr>
                <w:ilvl w:val="0"/>
                <w:numId w:val="43"/>
              </w:numPr>
              <w:spacing w:line="200" w:lineRule="exact"/>
              <w:ind w:leftChars="0"/>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rFonts w:hAnsi="ＭＳ ゴシック"/>
                <w:color w:val="000000"/>
                <w:sz w:val="16"/>
                <w:szCs w:val="16"/>
              </w:rPr>
            </w:pPr>
            <w:r w:rsidRPr="0072427C">
              <w:rPr>
                <w:rFonts w:hAnsi="ＭＳ ゴシック" w:hint="eastAsia"/>
                <w:color w:val="000000"/>
                <w:sz w:val="16"/>
                <w:szCs w:val="16"/>
              </w:rPr>
              <w:t>【厚生労働大臣が定める基準】</w:t>
            </w:r>
          </w:p>
          <w:p w:rsidR="00C74274" w:rsidRPr="0072427C" w:rsidRDefault="00C74274" w:rsidP="00C74274">
            <w:pPr>
              <w:spacing w:line="200" w:lineRule="exact"/>
              <w:ind w:left="328" w:hangingChars="205" w:hanging="328"/>
              <w:rPr>
                <w:rFonts w:hAnsi="ＭＳ ゴシック"/>
                <w:color w:val="000000"/>
                <w:sz w:val="16"/>
                <w:szCs w:val="16"/>
              </w:rPr>
            </w:pPr>
            <w:r w:rsidRPr="0072427C">
              <w:rPr>
                <w:rFonts w:hAnsi="ＭＳ ゴシック" w:hint="eastAsia"/>
                <w:color w:val="000000"/>
                <w:sz w:val="16"/>
                <w:szCs w:val="16"/>
              </w:rPr>
              <w:t>イ　ＡＤＬ維持等加算(Ⅰ)　次に掲げる基準のいずれにも適合すること。</w:t>
            </w:r>
          </w:p>
          <w:p w:rsidR="00C74274" w:rsidRPr="0072427C" w:rsidRDefault="00C74274" w:rsidP="00C74274">
            <w:pPr>
              <w:spacing w:line="200" w:lineRule="exact"/>
              <w:ind w:leftChars="50" w:left="410" w:hangingChars="200" w:hanging="320"/>
              <w:rPr>
                <w:rFonts w:hAnsi="ＭＳ ゴシック"/>
                <w:color w:val="000000"/>
                <w:sz w:val="16"/>
                <w:szCs w:val="16"/>
              </w:rPr>
            </w:pPr>
            <w:r w:rsidRPr="0072427C">
              <w:rPr>
                <w:rFonts w:hAnsi="ＭＳ ゴシック"/>
                <w:color w:val="000000"/>
                <w:sz w:val="16"/>
                <w:szCs w:val="16"/>
              </w:rPr>
              <w:t xml:space="preserve">(1) </w:t>
            </w:r>
            <w:r w:rsidRPr="0072427C">
              <w:rPr>
                <w:rFonts w:hAnsi="ＭＳ ゴシック" w:hint="eastAsia"/>
                <w:color w:val="000000"/>
                <w:sz w:val="16"/>
                <w:szCs w:val="16"/>
              </w:rPr>
              <w:t>評価対象者（当該事業所又は当該施設の利用期間（⑵において「評価対象利用期間」という。）が６月を超える者をいう。以下この号において同じ。）の総数が10人以上であること。</w:t>
            </w:r>
          </w:p>
          <w:p w:rsidR="00C74274" w:rsidRPr="0072427C" w:rsidRDefault="00C74274" w:rsidP="00C74274">
            <w:pPr>
              <w:spacing w:line="200" w:lineRule="exact"/>
              <w:ind w:leftChars="50" w:left="410" w:hangingChars="200" w:hanging="320"/>
              <w:rPr>
                <w:rFonts w:hAnsi="ＭＳ ゴシック"/>
                <w:color w:val="000000"/>
                <w:sz w:val="16"/>
                <w:szCs w:val="16"/>
              </w:rPr>
            </w:pPr>
            <w:r w:rsidRPr="0072427C">
              <w:rPr>
                <w:rFonts w:hAnsi="ＭＳ ゴシック"/>
                <w:color w:val="000000"/>
                <w:sz w:val="16"/>
                <w:szCs w:val="16"/>
              </w:rPr>
              <w:t xml:space="preserve">(2) </w:t>
            </w:r>
            <w:r w:rsidRPr="0072427C">
              <w:rPr>
                <w:rFonts w:hAnsi="ＭＳ ゴシック" w:hint="eastAsia"/>
                <w:color w:val="000000"/>
                <w:sz w:val="16"/>
                <w:szCs w:val="16"/>
              </w:rPr>
              <w:t>評価対象者全員について、評価対象利用期間の初月（以下「評価対象利用開始月」という。）と、当該月の翌月から起算して６月目（６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p w:rsidR="00C74274" w:rsidRPr="0072427C" w:rsidRDefault="00C74274" w:rsidP="00C74274">
            <w:pPr>
              <w:spacing w:line="200" w:lineRule="exact"/>
              <w:ind w:leftChars="50" w:left="410" w:hangingChars="200" w:hanging="320"/>
              <w:rPr>
                <w:rFonts w:hAnsi="ＭＳ ゴシック"/>
                <w:color w:val="000000"/>
                <w:sz w:val="16"/>
                <w:szCs w:val="16"/>
              </w:rPr>
            </w:pPr>
            <w:r w:rsidRPr="0072427C">
              <w:rPr>
                <w:rFonts w:hAnsi="ＭＳ ゴシック"/>
                <w:color w:val="000000"/>
                <w:sz w:val="16"/>
                <w:szCs w:val="16"/>
              </w:rPr>
              <w:t xml:space="preserve">(3) </w:t>
            </w:r>
            <w:r w:rsidRPr="0072427C">
              <w:rPr>
                <w:rFonts w:hAnsi="ＭＳ ゴシック" w:hint="eastAsia"/>
                <w:color w:val="000000"/>
                <w:sz w:val="16"/>
                <w:szCs w:val="16"/>
              </w:rPr>
              <w:t>評価対象者の評価対象利用開始月の翌月から起算して６月目の月に測定したＡＤＬ値から評価対象利用開始月に測定したＡＤＬ値を控除して得た値を用いて一定の基準に基づき算出した値（以下「ＡＤＬ利得」という。）の平均値が１以上であること。</w:t>
            </w:r>
          </w:p>
          <w:p w:rsidR="00C74274" w:rsidRPr="0072427C" w:rsidRDefault="00C74274" w:rsidP="00C74274">
            <w:pPr>
              <w:spacing w:line="200" w:lineRule="exact"/>
              <w:rPr>
                <w:rFonts w:hAnsi="ＭＳ ゴシック"/>
                <w:color w:val="000000"/>
                <w:sz w:val="16"/>
                <w:szCs w:val="16"/>
              </w:rPr>
            </w:pPr>
            <w:r w:rsidRPr="0072427C">
              <w:rPr>
                <w:rFonts w:hAnsi="ＭＳ ゴシック" w:hint="eastAsia"/>
                <w:color w:val="000000"/>
                <w:sz w:val="16"/>
                <w:szCs w:val="16"/>
              </w:rPr>
              <w:t>ロ　ＡＤＬ維持等加算(Ⅱ)　次に掲げる基準のいずれにも適合すること。</w:t>
            </w:r>
          </w:p>
          <w:p w:rsidR="00C74274" w:rsidRPr="0072427C" w:rsidRDefault="00C74274" w:rsidP="00C74274">
            <w:pPr>
              <w:spacing w:line="200" w:lineRule="exact"/>
              <w:ind w:leftChars="50" w:left="410" w:hangingChars="200" w:hanging="320"/>
              <w:rPr>
                <w:rFonts w:hAnsi="ＭＳ ゴシック"/>
                <w:color w:val="000000"/>
                <w:sz w:val="16"/>
                <w:szCs w:val="16"/>
              </w:rPr>
            </w:pPr>
            <w:r w:rsidRPr="0072427C">
              <w:rPr>
                <w:rFonts w:hAnsi="ＭＳ ゴシック"/>
                <w:color w:val="000000"/>
                <w:sz w:val="16"/>
                <w:szCs w:val="16"/>
              </w:rPr>
              <w:t xml:space="preserve">(1) </w:t>
            </w:r>
            <w:r w:rsidRPr="0072427C">
              <w:rPr>
                <w:rFonts w:hAnsi="ＭＳ ゴシック" w:hint="eastAsia"/>
                <w:color w:val="000000"/>
                <w:sz w:val="16"/>
                <w:szCs w:val="16"/>
              </w:rPr>
              <w:t>イ⑴及び⑵の基準に適合するものであること。</w:t>
            </w:r>
          </w:p>
          <w:p w:rsidR="00C74274" w:rsidRPr="0072427C" w:rsidRDefault="00C74274" w:rsidP="00C74274">
            <w:pPr>
              <w:spacing w:line="200" w:lineRule="exact"/>
              <w:ind w:leftChars="50" w:left="410" w:hangingChars="200" w:hanging="320"/>
              <w:rPr>
                <w:rFonts w:hAnsi="ＭＳ ゴシック"/>
                <w:color w:val="000000"/>
                <w:sz w:val="16"/>
                <w:szCs w:val="16"/>
              </w:rPr>
            </w:pPr>
            <w:r w:rsidRPr="0072427C">
              <w:rPr>
                <w:rFonts w:hAnsi="ＭＳ ゴシック" w:hint="eastAsia"/>
                <w:color w:val="000000"/>
                <w:sz w:val="16"/>
                <w:szCs w:val="16"/>
              </w:rPr>
              <w:t>(2) 評価対象者のＡＤＬ利得の平均値が２以上であること。</w:t>
            </w:r>
          </w:p>
          <w:p w:rsidR="00C74274" w:rsidRPr="0072427C" w:rsidRDefault="00C74274" w:rsidP="00C74274">
            <w:pPr>
              <w:spacing w:line="200" w:lineRule="exact"/>
              <w:ind w:left="160" w:hangingChars="100" w:hanging="160"/>
              <w:rPr>
                <w:rFonts w:hAnsi="ＭＳ ゴシック"/>
                <w:color w:val="000000"/>
                <w:sz w:val="16"/>
                <w:szCs w:val="16"/>
              </w:rPr>
            </w:pPr>
          </w:p>
          <w:p w:rsidR="00C74274" w:rsidRPr="0072427C" w:rsidRDefault="00C74274" w:rsidP="00C74274">
            <w:pPr>
              <w:spacing w:line="200" w:lineRule="exact"/>
              <w:rPr>
                <w:color w:val="111111"/>
                <w:sz w:val="16"/>
                <w:szCs w:val="18"/>
              </w:rPr>
            </w:pPr>
            <w:r w:rsidRPr="0072427C">
              <w:rPr>
                <w:rFonts w:hint="eastAsia"/>
                <w:color w:val="111111"/>
                <w:sz w:val="16"/>
                <w:szCs w:val="18"/>
              </w:rPr>
              <w:t>【厚生労働大臣が定める期間】</w:t>
            </w:r>
          </w:p>
          <w:p w:rsidR="00C74274" w:rsidRPr="0072427C" w:rsidRDefault="00C74274" w:rsidP="00C74274">
            <w:pPr>
              <w:spacing w:line="200" w:lineRule="exact"/>
              <w:rPr>
                <w:color w:val="111111"/>
                <w:sz w:val="16"/>
                <w:szCs w:val="18"/>
              </w:rPr>
            </w:pPr>
            <w:r w:rsidRPr="0072427C">
              <w:rPr>
                <w:rFonts w:hint="eastAsia"/>
                <w:color w:val="111111"/>
                <w:sz w:val="16"/>
                <w:szCs w:val="18"/>
              </w:rPr>
              <w:t>ＡＤＬ維持等加算の算定を開始する月の前年の同月から起算して12月までの期間</w:t>
            </w:r>
          </w:p>
          <w:p w:rsidR="00C74274" w:rsidRPr="0072427C" w:rsidRDefault="00C74274" w:rsidP="00C74274">
            <w:pPr>
              <w:spacing w:line="200" w:lineRule="exact"/>
              <w:rPr>
                <w:rFonts w:hAnsi="ＭＳ ゴシック"/>
                <w:color w:val="000000"/>
                <w:sz w:val="16"/>
                <w:szCs w:val="16"/>
              </w:rPr>
            </w:pPr>
          </w:p>
          <w:p w:rsidR="00C74274" w:rsidRPr="0072427C" w:rsidRDefault="00C74274" w:rsidP="00C74274">
            <w:pPr>
              <w:spacing w:line="200" w:lineRule="exact"/>
              <w:rPr>
                <w:rFonts w:hAnsi="ＭＳ ゴシック"/>
                <w:color w:val="000000"/>
                <w:sz w:val="16"/>
                <w:szCs w:val="16"/>
              </w:rPr>
            </w:pPr>
            <w:r w:rsidRPr="0072427C">
              <w:rPr>
                <w:rFonts w:hAnsi="ＭＳ ゴシック" w:hint="eastAsia"/>
                <w:color w:val="000000"/>
                <w:sz w:val="16"/>
                <w:szCs w:val="16"/>
              </w:rPr>
              <w:t>【経過措置】</w:t>
            </w:r>
          </w:p>
          <w:p w:rsidR="00C74274" w:rsidRPr="0072427C" w:rsidRDefault="00C74274" w:rsidP="00C74274">
            <w:pPr>
              <w:spacing w:line="200" w:lineRule="exact"/>
              <w:rPr>
                <w:color w:val="111111"/>
                <w:szCs w:val="18"/>
              </w:rPr>
            </w:pPr>
            <w:r w:rsidRPr="0072427C">
              <w:rPr>
                <w:rFonts w:hAnsi="ＭＳ ゴシック" w:hint="eastAsia"/>
                <w:color w:val="000000"/>
                <w:sz w:val="16"/>
                <w:szCs w:val="18"/>
              </w:rPr>
              <w:t>令和３年４月30日までの間は、改正後の注の適用については、「翌月から12月以内の期間」とあるのは、「翌月から12月以内の期間又は満了日の属する年度の次の年度内」とし、改正後の厚生労働大臣が定める期間については、「ＡＤＬ維持等加算の算定を開始する月の前年の同月から起算して12月までの期間」とあるのは、「ＡＤＬ維持等加算の算定を開始する月の前年の同月から起算して12月までの期間又はＡＤＬ維持等加算を算定する年度の初日の属する年の前年の１月から12月までの期間」とする。</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217"/>
        </w:trPr>
        <w:tc>
          <w:tcPr>
            <w:tcW w:w="2305" w:type="dxa"/>
            <w:vMerge/>
          </w:tcPr>
          <w:p w:rsidR="00C74274" w:rsidRPr="0072427C" w:rsidRDefault="00C74274" w:rsidP="00C74274">
            <w:pPr>
              <w:pStyle w:val="aa"/>
              <w:numPr>
                <w:ilvl w:val="0"/>
                <w:numId w:val="43"/>
              </w:numPr>
              <w:spacing w:line="200" w:lineRule="exact"/>
              <w:ind w:leftChars="0"/>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rFonts w:hAnsi="ＭＳ ゴシック"/>
                <w:color w:val="000000"/>
                <w:sz w:val="16"/>
                <w:szCs w:val="16"/>
              </w:rPr>
            </w:pPr>
            <w:r w:rsidRPr="0072427C">
              <w:rPr>
                <w:rFonts w:hAnsi="ＭＳ ゴシック" w:hint="eastAsia"/>
                <w:color w:val="000000"/>
                <w:sz w:val="16"/>
                <w:szCs w:val="16"/>
              </w:rPr>
              <w:t>①ＡＤＬ維持等加算(Ⅰ)及び(Ⅱ)について</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イ　ＡＤＬの評価は、一定の研修を受けた者により、Barthel Index を用いて行うものとする。</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ロ　大臣基準告示第</w:t>
            </w:r>
            <w:r w:rsidRPr="0072427C">
              <w:rPr>
                <w:rFonts w:hAnsi="ＭＳ ゴシック"/>
                <w:color w:val="000000"/>
                <w:sz w:val="16"/>
                <w:szCs w:val="16"/>
              </w:rPr>
              <w:t xml:space="preserve">16 </w:t>
            </w:r>
            <w:r w:rsidRPr="0072427C">
              <w:rPr>
                <w:rFonts w:hAnsi="ＭＳ ゴシック" w:hint="eastAsia"/>
                <w:color w:val="000000"/>
                <w:sz w:val="16"/>
                <w:szCs w:val="16"/>
              </w:rPr>
              <w:t>号の２イ⑵における厚生労働省へのＡＤＬ値の提出は、ＬＩＦＥを用いて行うこととする。</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ハ　大臣基準告示第</w:t>
            </w:r>
            <w:r w:rsidRPr="0072427C">
              <w:rPr>
                <w:rFonts w:hAnsi="ＭＳ ゴシック"/>
                <w:color w:val="000000"/>
                <w:sz w:val="16"/>
                <w:szCs w:val="16"/>
              </w:rPr>
              <w:t xml:space="preserve">16 </w:t>
            </w:r>
            <w:r w:rsidRPr="0072427C">
              <w:rPr>
                <w:rFonts w:hAnsi="ＭＳ ゴシック" w:hint="eastAsia"/>
                <w:color w:val="000000"/>
                <w:sz w:val="16"/>
                <w:szCs w:val="16"/>
              </w:rPr>
              <w:t>号の２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評価対象利用開始月に測定したＡＤＬ値に応じてそれぞれ同表の右欄に掲げる値を加えた値を平均して得た値とする。</w:t>
            </w:r>
          </w:p>
          <w:tbl>
            <w:tblPr>
              <w:tblStyle w:val="a7"/>
              <w:tblW w:w="5245" w:type="dxa"/>
              <w:tblInd w:w="355" w:type="dxa"/>
              <w:tblLayout w:type="fixed"/>
              <w:tblLook w:val="04A0" w:firstRow="1" w:lastRow="0" w:firstColumn="1" w:lastColumn="0" w:noHBand="0" w:noVBand="1"/>
            </w:tblPr>
            <w:tblGrid>
              <w:gridCol w:w="2552"/>
              <w:gridCol w:w="2268"/>
              <w:gridCol w:w="425"/>
            </w:tblGrid>
            <w:tr w:rsidR="00C74274" w:rsidRPr="0072427C" w:rsidTr="004E4AC4">
              <w:tc>
                <w:tcPr>
                  <w:tcW w:w="2552" w:type="dxa"/>
                  <w:vMerge w:val="restart"/>
                </w:tcPr>
                <w:p w:rsidR="00C74274" w:rsidRPr="0072427C" w:rsidRDefault="00C74274" w:rsidP="00C74274">
                  <w:pPr>
                    <w:rPr>
                      <w:sz w:val="16"/>
                    </w:rPr>
                  </w:pPr>
                  <w:r w:rsidRPr="0072427C">
                    <w:rPr>
                      <w:rFonts w:hint="eastAsia"/>
                      <w:sz w:val="16"/>
                    </w:rPr>
                    <w:t>１</w:t>
                  </w:r>
                  <w:r w:rsidRPr="0072427C">
                    <w:rPr>
                      <w:sz w:val="16"/>
                    </w:rPr>
                    <w:t xml:space="preserve"> ２以外の者</w:t>
                  </w:r>
                </w:p>
              </w:tc>
              <w:tc>
                <w:tcPr>
                  <w:tcW w:w="2268" w:type="dxa"/>
                </w:tcPr>
                <w:p w:rsidR="00C74274" w:rsidRPr="0072427C" w:rsidRDefault="00C74274" w:rsidP="00C74274">
                  <w:pPr>
                    <w:rPr>
                      <w:sz w:val="16"/>
                    </w:rPr>
                  </w:pPr>
                  <w:r w:rsidRPr="0072427C">
                    <w:rPr>
                      <w:sz w:val="16"/>
                    </w:rPr>
                    <w:t xml:space="preserve">ＡＤＬ値が０以上25 以下 </w:t>
                  </w:r>
                </w:p>
              </w:tc>
              <w:tc>
                <w:tcPr>
                  <w:tcW w:w="425" w:type="dxa"/>
                </w:tcPr>
                <w:p w:rsidR="00C74274" w:rsidRPr="0072427C" w:rsidRDefault="00C74274" w:rsidP="00C74274">
                  <w:pPr>
                    <w:rPr>
                      <w:sz w:val="16"/>
                    </w:rPr>
                  </w:pPr>
                  <w:r w:rsidRPr="0072427C">
                    <w:rPr>
                      <w:rFonts w:hint="eastAsia"/>
                      <w:sz w:val="16"/>
                    </w:rPr>
                    <w:t>２</w:t>
                  </w:r>
                </w:p>
              </w:tc>
            </w:tr>
            <w:tr w:rsidR="00C74274" w:rsidRPr="0072427C" w:rsidTr="004E4AC4">
              <w:tc>
                <w:tcPr>
                  <w:tcW w:w="2552" w:type="dxa"/>
                  <w:vMerge/>
                </w:tcPr>
                <w:p w:rsidR="00C74274" w:rsidRPr="0072427C" w:rsidRDefault="00C74274" w:rsidP="00C74274">
                  <w:pPr>
                    <w:rPr>
                      <w:sz w:val="16"/>
                    </w:rPr>
                  </w:pPr>
                </w:p>
              </w:tc>
              <w:tc>
                <w:tcPr>
                  <w:tcW w:w="2268" w:type="dxa"/>
                </w:tcPr>
                <w:p w:rsidR="00C74274" w:rsidRPr="0072427C" w:rsidRDefault="00C74274" w:rsidP="00C74274">
                  <w:pPr>
                    <w:rPr>
                      <w:sz w:val="16"/>
                    </w:rPr>
                  </w:pPr>
                  <w:r w:rsidRPr="0072427C">
                    <w:rPr>
                      <w:rFonts w:hint="eastAsia"/>
                      <w:sz w:val="16"/>
                    </w:rPr>
                    <w:t>ＡＤＬ値が</w:t>
                  </w:r>
                  <w:r w:rsidRPr="0072427C">
                    <w:rPr>
                      <w:sz w:val="16"/>
                    </w:rPr>
                    <w:t xml:space="preserve">30 以上50 以下 </w:t>
                  </w:r>
                </w:p>
              </w:tc>
              <w:tc>
                <w:tcPr>
                  <w:tcW w:w="425" w:type="dxa"/>
                </w:tcPr>
                <w:p w:rsidR="00C74274" w:rsidRPr="0072427C" w:rsidRDefault="00C74274" w:rsidP="00C74274">
                  <w:pPr>
                    <w:rPr>
                      <w:sz w:val="16"/>
                    </w:rPr>
                  </w:pPr>
                  <w:r w:rsidRPr="0072427C">
                    <w:rPr>
                      <w:rFonts w:hint="eastAsia"/>
                      <w:sz w:val="16"/>
                    </w:rPr>
                    <w:t>２</w:t>
                  </w:r>
                </w:p>
              </w:tc>
            </w:tr>
            <w:tr w:rsidR="00C74274" w:rsidRPr="0072427C" w:rsidTr="004E4AC4">
              <w:tc>
                <w:tcPr>
                  <w:tcW w:w="2552" w:type="dxa"/>
                  <w:vMerge/>
                </w:tcPr>
                <w:p w:rsidR="00C74274" w:rsidRPr="0072427C" w:rsidRDefault="00C74274" w:rsidP="00C74274">
                  <w:pPr>
                    <w:rPr>
                      <w:sz w:val="16"/>
                    </w:rPr>
                  </w:pPr>
                </w:p>
              </w:tc>
              <w:tc>
                <w:tcPr>
                  <w:tcW w:w="2268" w:type="dxa"/>
                </w:tcPr>
                <w:p w:rsidR="00C74274" w:rsidRPr="0072427C" w:rsidRDefault="00C74274" w:rsidP="00C74274">
                  <w:pPr>
                    <w:rPr>
                      <w:sz w:val="16"/>
                    </w:rPr>
                  </w:pPr>
                  <w:r w:rsidRPr="0072427C">
                    <w:rPr>
                      <w:rFonts w:hint="eastAsia"/>
                      <w:sz w:val="16"/>
                    </w:rPr>
                    <w:t>ＡＤＬ値が</w:t>
                  </w:r>
                  <w:r w:rsidRPr="0072427C">
                    <w:rPr>
                      <w:sz w:val="16"/>
                    </w:rPr>
                    <w:t xml:space="preserve">55 以上75 以下 </w:t>
                  </w:r>
                </w:p>
              </w:tc>
              <w:tc>
                <w:tcPr>
                  <w:tcW w:w="425" w:type="dxa"/>
                </w:tcPr>
                <w:p w:rsidR="00C74274" w:rsidRPr="0072427C" w:rsidRDefault="00C74274" w:rsidP="00C74274">
                  <w:pPr>
                    <w:rPr>
                      <w:sz w:val="16"/>
                    </w:rPr>
                  </w:pPr>
                  <w:r w:rsidRPr="0072427C">
                    <w:rPr>
                      <w:rFonts w:hint="eastAsia"/>
                      <w:sz w:val="16"/>
                    </w:rPr>
                    <w:t>３</w:t>
                  </w:r>
                </w:p>
              </w:tc>
            </w:tr>
            <w:tr w:rsidR="00C74274" w:rsidRPr="0072427C" w:rsidTr="004E4AC4">
              <w:tc>
                <w:tcPr>
                  <w:tcW w:w="2552" w:type="dxa"/>
                  <w:vMerge/>
                </w:tcPr>
                <w:p w:rsidR="00C74274" w:rsidRPr="0072427C" w:rsidRDefault="00C74274" w:rsidP="00C74274">
                  <w:pPr>
                    <w:rPr>
                      <w:sz w:val="16"/>
                    </w:rPr>
                  </w:pPr>
                </w:p>
              </w:tc>
              <w:tc>
                <w:tcPr>
                  <w:tcW w:w="2268" w:type="dxa"/>
                </w:tcPr>
                <w:p w:rsidR="00C74274" w:rsidRPr="0072427C" w:rsidRDefault="00C74274" w:rsidP="00C74274">
                  <w:pPr>
                    <w:rPr>
                      <w:sz w:val="16"/>
                    </w:rPr>
                  </w:pPr>
                  <w:r w:rsidRPr="0072427C">
                    <w:rPr>
                      <w:rFonts w:hint="eastAsia"/>
                      <w:sz w:val="16"/>
                    </w:rPr>
                    <w:t>ＡＤＬ値が</w:t>
                  </w:r>
                  <w:r w:rsidRPr="0072427C">
                    <w:rPr>
                      <w:sz w:val="16"/>
                    </w:rPr>
                    <w:t>80 以上100 以下</w:t>
                  </w:r>
                </w:p>
              </w:tc>
              <w:tc>
                <w:tcPr>
                  <w:tcW w:w="425" w:type="dxa"/>
                </w:tcPr>
                <w:p w:rsidR="00C74274" w:rsidRPr="0072427C" w:rsidRDefault="00C74274" w:rsidP="00C74274">
                  <w:pPr>
                    <w:rPr>
                      <w:sz w:val="16"/>
                    </w:rPr>
                  </w:pPr>
                  <w:r w:rsidRPr="0072427C">
                    <w:rPr>
                      <w:rFonts w:hint="eastAsia"/>
                      <w:sz w:val="16"/>
                    </w:rPr>
                    <w:t>４</w:t>
                  </w:r>
                </w:p>
              </w:tc>
            </w:tr>
            <w:tr w:rsidR="00C74274" w:rsidRPr="0072427C" w:rsidTr="004E4AC4">
              <w:tc>
                <w:tcPr>
                  <w:tcW w:w="2552" w:type="dxa"/>
                  <w:vMerge w:val="restart"/>
                </w:tcPr>
                <w:p w:rsidR="00C74274" w:rsidRPr="0072427C" w:rsidRDefault="00C74274" w:rsidP="00C74274">
                  <w:pPr>
                    <w:ind w:left="160" w:hangingChars="100" w:hanging="160"/>
                    <w:rPr>
                      <w:sz w:val="16"/>
                    </w:rPr>
                  </w:pPr>
                  <w:r w:rsidRPr="0072427C">
                    <w:rPr>
                      <w:rFonts w:hint="eastAsia"/>
                      <w:sz w:val="16"/>
                    </w:rPr>
                    <w:t>２</w:t>
                  </w:r>
                  <w:r w:rsidRPr="0072427C">
                    <w:rPr>
                      <w:sz w:val="16"/>
                    </w:rPr>
                    <w:t xml:space="preserve"> 評価対象利用開始月</w:t>
                  </w:r>
                  <w:r w:rsidRPr="0072427C">
                    <w:rPr>
                      <w:rFonts w:hint="eastAsia"/>
                      <w:sz w:val="16"/>
                    </w:rPr>
                    <w:t>において、初回の要介護認定（法第</w:t>
                  </w:r>
                  <w:r w:rsidRPr="0072427C">
                    <w:rPr>
                      <w:sz w:val="16"/>
                    </w:rPr>
                    <w:t>27 条第１</w:t>
                  </w:r>
                  <w:r w:rsidRPr="0072427C">
                    <w:rPr>
                      <w:rFonts w:hint="eastAsia"/>
                      <w:sz w:val="16"/>
                    </w:rPr>
                    <w:t>項に規定する要介護認定をいう。）があった月から起算して</w:t>
                  </w:r>
                  <w:r w:rsidRPr="0072427C">
                    <w:rPr>
                      <w:sz w:val="16"/>
                    </w:rPr>
                    <w:t>12 月以内</w:t>
                  </w:r>
                  <w:r w:rsidRPr="0072427C">
                    <w:rPr>
                      <w:rFonts w:hint="eastAsia"/>
                      <w:sz w:val="16"/>
                    </w:rPr>
                    <w:t>である者</w:t>
                  </w:r>
                </w:p>
              </w:tc>
              <w:tc>
                <w:tcPr>
                  <w:tcW w:w="2268" w:type="dxa"/>
                </w:tcPr>
                <w:p w:rsidR="00C74274" w:rsidRPr="0072427C" w:rsidRDefault="00C74274" w:rsidP="00C74274">
                  <w:pPr>
                    <w:rPr>
                      <w:sz w:val="16"/>
                    </w:rPr>
                  </w:pPr>
                  <w:r w:rsidRPr="0072427C">
                    <w:rPr>
                      <w:rFonts w:hint="eastAsia"/>
                      <w:sz w:val="16"/>
                    </w:rPr>
                    <w:t>ＡＤＬ値が０以上</w:t>
                  </w:r>
                  <w:r w:rsidRPr="0072427C">
                    <w:rPr>
                      <w:sz w:val="16"/>
                    </w:rPr>
                    <w:t>25 以下</w:t>
                  </w:r>
                </w:p>
              </w:tc>
              <w:tc>
                <w:tcPr>
                  <w:tcW w:w="425" w:type="dxa"/>
                </w:tcPr>
                <w:p w:rsidR="00C74274" w:rsidRPr="0072427C" w:rsidRDefault="00C74274" w:rsidP="00C74274">
                  <w:pPr>
                    <w:rPr>
                      <w:sz w:val="16"/>
                    </w:rPr>
                  </w:pPr>
                  <w:r w:rsidRPr="0072427C">
                    <w:rPr>
                      <w:rFonts w:hint="eastAsia"/>
                      <w:sz w:val="16"/>
                    </w:rPr>
                    <w:t>１</w:t>
                  </w:r>
                </w:p>
              </w:tc>
            </w:tr>
            <w:tr w:rsidR="00C74274" w:rsidRPr="0072427C" w:rsidTr="004E4AC4">
              <w:tc>
                <w:tcPr>
                  <w:tcW w:w="2552" w:type="dxa"/>
                  <w:vMerge/>
                </w:tcPr>
                <w:p w:rsidR="00C74274" w:rsidRPr="0072427C" w:rsidRDefault="00C74274" w:rsidP="00C74274">
                  <w:pPr>
                    <w:rPr>
                      <w:sz w:val="16"/>
                    </w:rPr>
                  </w:pPr>
                </w:p>
              </w:tc>
              <w:tc>
                <w:tcPr>
                  <w:tcW w:w="2268" w:type="dxa"/>
                </w:tcPr>
                <w:p w:rsidR="00C74274" w:rsidRPr="0072427C" w:rsidRDefault="00C74274" w:rsidP="00C74274">
                  <w:pPr>
                    <w:rPr>
                      <w:sz w:val="16"/>
                    </w:rPr>
                  </w:pPr>
                  <w:r w:rsidRPr="0072427C">
                    <w:rPr>
                      <w:rFonts w:hint="eastAsia"/>
                      <w:sz w:val="16"/>
                    </w:rPr>
                    <w:t>ＡＤＬ値が</w:t>
                  </w:r>
                  <w:r w:rsidRPr="0072427C">
                    <w:rPr>
                      <w:sz w:val="16"/>
                    </w:rPr>
                    <w:t>30 以上50 以下</w:t>
                  </w:r>
                </w:p>
              </w:tc>
              <w:tc>
                <w:tcPr>
                  <w:tcW w:w="425" w:type="dxa"/>
                </w:tcPr>
                <w:p w:rsidR="00C74274" w:rsidRPr="0072427C" w:rsidRDefault="00C74274" w:rsidP="00C74274">
                  <w:pPr>
                    <w:rPr>
                      <w:sz w:val="16"/>
                    </w:rPr>
                  </w:pPr>
                  <w:r w:rsidRPr="0072427C">
                    <w:rPr>
                      <w:rFonts w:hint="eastAsia"/>
                      <w:sz w:val="16"/>
                    </w:rPr>
                    <w:t>１</w:t>
                  </w:r>
                </w:p>
              </w:tc>
            </w:tr>
            <w:tr w:rsidR="00C74274" w:rsidRPr="0072427C" w:rsidTr="004E4AC4">
              <w:tc>
                <w:tcPr>
                  <w:tcW w:w="2552" w:type="dxa"/>
                  <w:vMerge/>
                </w:tcPr>
                <w:p w:rsidR="00C74274" w:rsidRPr="0072427C" w:rsidRDefault="00C74274" w:rsidP="00C74274">
                  <w:pPr>
                    <w:rPr>
                      <w:sz w:val="16"/>
                    </w:rPr>
                  </w:pPr>
                </w:p>
              </w:tc>
              <w:tc>
                <w:tcPr>
                  <w:tcW w:w="2268" w:type="dxa"/>
                </w:tcPr>
                <w:p w:rsidR="00C74274" w:rsidRPr="0072427C" w:rsidRDefault="00C74274" w:rsidP="00C74274">
                  <w:pPr>
                    <w:rPr>
                      <w:sz w:val="16"/>
                    </w:rPr>
                  </w:pPr>
                  <w:r w:rsidRPr="0072427C">
                    <w:rPr>
                      <w:rFonts w:hint="eastAsia"/>
                      <w:sz w:val="16"/>
                    </w:rPr>
                    <w:t>ＡＤＬ値が</w:t>
                  </w:r>
                  <w:r w:rsidRPr="0072427C">
                    <w:rPr>
                      <w:sz w:val="16"/>
                    </w:rPr>
                    <w:t>55 以上75 以下</w:t>
                  </w:r>
                </w:p>
              </w:tc>
              <w:tc>
                <w:tcPr>
                  <w:tcW w:w="425" w:type="dxa"/>
                </w:tcPr>
                <w:p w:rsidR="00C74274" w:rsidRPr="0072427C" w:rsidRDefault="00C74274" w:rsidP="00C74274">
                  <w:pPr>
                    <w:rPr>
                      <w:sz w:val="16"/>
                    </w:rPr>
                  </w:pPr>
                  <w:r w:rsidRPr="0072427C">
                    <w:rPr>
                      <w:rFonts w:hint="eastAsia"/>
                      <w:sz w:val="16"/>
                    </w:rPr>
                    <w:t>２</w:t>
                  </w:r>
                </w:p>
              </w:tc>
            </w:tr>
            <w:tr w:rsidR="00C74274" w:rsidRPr="0072427C" w:rsidTr="004E4AC4">
              <w:tc>
                <w:tcPr>
                  <w:tcW w:w="2552" w:type="dxa"/>
                  <w:vMerge/>
                </w:tcPr>
                <w:p w:rsidR="00C74274" w:rsidRPr="0072427C" w:rsidRDefault="00C74274" w:rsidP="00C74274">
                  <w:pPr>
                    <w:rPr>
                      <w:sz w:val="16"/>
                    </w:rPr>
                  </w:pPr>
                </w:p>
              </w:tc>
              <w:tc>
                <w:tcPr>
                  <w:tcW w:w="2268" w:type="dxa"/>
                </w:tcPr>
                <w:p w:rsidR="00C74274" w:rsidRPr="0072427C" w:rsidRDefault="00C74274" w:rsidP="00C74274">
                  <w:pPr>
                    <w:rPr>
                      <w:sz w:val="16"/>
                    </w:rPr>
                  </w:pPr>
                  <w:r w:rsidRPr="0072427C">
                    <w:rPr>
                      <w:rFonts w:hint="eastAsia"/>
                      <w:sz w:val="16"/>
                    </w:rPr>
                    <w:t>ＡＤＬ値が</w:t>
                  </w:r>
                  <w:r w:rsidRPr="0072427C">
                    <w:rPr>
                      <w:sz w:val="16"/>
                    </w:rPr>
                    <w:t>80 以上100 以下</w:t>
                  </w:r>
                </w:p>
              </w:tc>
              <w:tc>
                <w:tcPr>
                  <w:tcW w:w="425" w:type="dxa"/>
                </w:tcPr>
                <w:p w:rsidR="00C74274" w:rsidRPr="0072427C" w:rsidRDefault="00C74274" w:rsidP="00C74274">
                  <w:pPr>
                    <w:rPr>
                      <w:sz w:val="16"/>
                    </w:rPr>
                  </w:pPr>
                  <w:r w:rsidRPr="0072427C">
                    <w:rPr>
                      <w:rFonts w:hint="eastAsia"/>
                      <w:sz w:val="16"/>
                    </w:rPr>
                    <w:t>３</w:t>
                  </w:r>
                </w:p>
              </w:tc>
            </w:tr>
          </w:tbl>
          <w:p w:rsidR="00C74274" w:rsidRPr="0072427C" w:rsidRDefault="00C74274" w:rsidP="00C74274">
            <w:pPr>
              <w:spacing w:line="200" w:lineRule="exact"/>
              <w:rPr>
                <w:rFonts w:hAnsi="ＭＳ ゴシック"/>
                <w:color w:val="000000"/>
                <w:sz w:val="16"/>
                <w:szCs w:val="16"/>
              </w:rPr>
            </w:pP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ニ　ハにおいてＡＤＬ利得の平均を計算するに当たって対象とする者は、ＡＤＬ利得の多い順に、上位</w:t>
            </w:r>
            <w:r w:rsidRPr="0072427C">
              <w:rPr>
                <w:rFonts w:hAnsi="ＭＳ ゴシック"/>
                <w:color w:val="000000"/>
                <w:sz w:val="16"/>
                <w:szCs w:val="16"/>
              </w:rPr>
              <w:t xml:space="preserve">100 </w:t>
            </w:r>
            <w:r w:rsidRPr="0072427C">
              <w:rPr>
                <w:rFonts w:hAnsi="ＭＳ ゴシック" w:hint="eastAsia"/>
                <w:color w:val="000000"/>
                <w:sz w:val="16"/>
                <w:szCs w:val="16"/>
              </w:rPr>
              <w:t>分の</w:t>
            </w:r>
            <w:r w:rsidRPr="0072427C">
              <w:rPr>
                <w:rFonts w:hAnsi="ＭＳ ゴシック"/>
                <w:color w:val="000000"/>
                <w:sz w:val="16"/>
                <w:szCs w:val="16"/>
              </w:rPr>
              <w:t xml:space="preserve">10 </w:t>
            </w:r>
            <w:r w:rsidRPr="0072427C">
              <w:rPr>
                <w:rFonts w:hAnsi="ＭＳ ゴシック" w:hint="eastAsia"/>
                <w:color w:val="000000"/>
                <w:sz w:val="16"/>
                <w:szCs w:val="16"/>
              </w:rPr>
              <w:t>に相当する利用者（その数に１未満の端数が生じたときは、これを切り捨てるものとする。）及び下位</w:t>
            </w:r>
            <w:r w:rsidRPr="0072427C">
              <w:rPr>
                <w:rFonts w:hAnsi="ＭＳ ゴシック"/>
                <w:color w:val="000000"/>
                <w:sz w:val="16"/>
                <w:szCs w:val="16"/>
              </w:rPr>
              <w:t xml:space="preserve">100 </w:t>
            </w:r>
            <w:r w:rsidRPr="0072427C">
              <w:rPr>
                <w:rFonts w:hAnsi="ＭＳ ゴシック" w:hint="eastAsia"/>
                <w:color w:val="000000"/>
                <w:sz w:val="16"/>
                <w:szCs w:val="16"/>
              </w:rPr>
              <w:t>分の</w:t>
            </w:r>
            <w:r w:rsidRPr="0072427C">
              <w:rPr>
                <w:rFonts w:hAnsi="ＭＳ ゴシック"/>
                <w:color w:val="000000"/>
                <w:sz w:val="16"/>
                <w:szCs w:val="16"/>
              </w:rPr>
              <w:t xml:space="preserve">10 </w:t>
            </w:r>
            <w:r w:rsidRPr="0072427C">
              <w:rPr>
                <w:rFonts w:hAnsi="ＭＳ ゴシック" w:hint="eastAsia"/>
                <w:color w:val="000000"/>
                <w:sz w:val="16"/>
                <w:szCs w:val="16"/>
              </w:rPr>
              <w:t>に相当する利用者（その数に１未満の端数が生じたときは、これを切り捨てるものとする。）を除く利用者（以下この⑻において「評価対象利用者」という。）とする。</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ヘ　令和３年度については、評価対象期間において次のａからｃまでの要件を満たしている場合に、評価対象期間の満了日の属する月の翌月から12 月（令和３年４月１日までに指定居宅サービス介護給付費単位数表の特定施設入居者生活介護費のイの注８に掲げる基準（以下この①において「基準」という。）に適合しているものとして</w:t>
            </w:r>
            <w:r w:rsidR="0007139D">
              <w:rPr>
                <w:rFonts w:hAnsi="ＭＳ ゴシック" w:hint="eastAsia"/>
                <w:color w:val="000000"/>
                <w:sz w:val="16"/>
                <w:szCs w:val="16"/>
              </w:rPr>
              <w:t>指定権者</w:t>
            </w:r>
            <w:r w:rsidRPr="0072427C">
              <w:rPr>
                <w:rFonts w:hAnsi="ＭＳ ゴシック" w:hint="eastAsia"/>
                <w:color w:val="000000"/>
                <w:sz w:val="16"/>
                <w:szCs w:val="16"/>
              </w:rPr>
              <w:t>に届出を行う場合にあっては、令和３年度内）に限り、ＡＤＬ維持等加算(Ⅰ)又は(Ⅱ)を算定できることとする。</w:t>
            </w:r>
          </w:p>
          <w:p w:rsidR="00C74274" w:rsidRPr="0072427C" w:rsidRDefault="00C74274" w:rsidP="00C74274">
            <w:pPr>
              <w:spacing w:line="200" w:lineRule="exact"/>
              <w:ind w:leftChars="100" w:left="500" w:hangingChars="200" w:hanging="320"/>
              <w:rPr>
                <w:rFonts w:hAnsi="ＭＳ ゴシック"/>
                <w:color w:val="000000"/>
                <w:sz w:val="16"/>
                <w:szCs w:val="16"/>
              </w:rPr>
            </w:pPr>
            <w:r w:rsidRPr="0072427C">
              <w:rPr>
                <w:rFonts w:hAnsi="ＭＳ ゴシック" w:hint="eastAsia"/>
                <w:color w:val="000000"/>
                <w:sz w:val="16"/>
                <w:szCs w:val="16"/>
              </w:rPr>
              <w:t>ａ　大臣基準告示第</w:t>
            </w:r>
            <w:r w:rsidRPr="0072427C">
              <w:rPr>
                <w:rFonts w:hAnsi="ＭＳ ゴシック"/>
                <w:color w:val="000000"/>
                <w:sz w:val="16"/>
                <w:szCs w:val="16"/>
              </w:rPr>
              <w:t xml:space="preserve">16 </w:t>
            </w:r>
            <w:r w:rsidRPr="0072427C">
              <w:rPr>
                <w:rFonts w:hAnsi="ＭＳ ゴシック" w:hint="eastAsia"/>
                <w:color w:val="000000"/>
                <w:sz w:val="16"/>
                <w:szCs w:val="16"/>
              </w:rPr>
              <w:t>号の２イ⑴、⑵及び⑶並びにロ⑵の基準（イ⑵については、厚生労働省への提出を除く。）を満たすことを示す書類を保存していること。</w:t>
            </w:r>
          </w:p>
          <w:p w:rsidR="00C74274" w:rsidRPr="0072427C" w:rsidRDefault="00C74274" w:rsidP="00C74274">
            <w:pPr>
              <w:spacing w:line="200" w:lineRule="exact"/>
              <w:ind w:leftChars="100" w:left="500" w:hangingChars="200" w:hanging="320"/>
              <w:rPr>
                <w:rFonts w:hAnsi="ＭＳ ゴシック"/>
                <w:color w:val="000000"/>
                <w:sz w:val="16"/>
                <w:szCs w:val="16"/>
              </w:rPr>
            </w:pPr>
            <w:r w:rsidRPr="0072427C">
              <w:rPr>
                <w:rFonts w:hAnsi="ＭＳ ゴシック" w:hint="eastAsia"/>
                <w:color w:val="000000"/>
                <w:sz w:val="16"/>
                <w:szCs w:val="16"/>
              </w:rPr>
              <w:t>ｂ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C74274" w:rsidRPr="0072427C" w:rsidRDefault="00C74274" w:rsidP="00C74274">
            <w:pPr>
              <w:spacing w:line="200" w:lineRule="exact"/>
              <w:ind w:leftChars="300" w:left="540" w:firstLineChars="100" w:firstLine="160"/>
              <w:rPr>
                <w:rFonts w:hAnsi="ＭＳ ゴシック"/>
                <w:color w:val="000000"/>
                <w:sz w:val="16"/>
                <w:szCs w:val="16"/>
              </w:rPr>
            </w:pPr>
            <w:r w:rsidRPr="0072427C">
              <w:rPr>
                <w:rFonts w:hAnsi="ＭＳ ゴシック" w:hint="eastAsia"/>
                <w:color w:val="000000"/>
                <w:sz w:val="16"/>
                <w:szCs w:val="16"/>
              </w:rPr>
              <w:t>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C74274" w:rsidRPr="0072427C" w:rsidRDefault="00C74274" w:rsidP="00C74274">
            <w:pPr>
              <w:spacing w:line="200" w:lineRule="exact"/>
              <w:ind w:leftChars="300" w:left="540" w:firstLineChars="100" w:firstLine="160"/>
              <w:rPr>
                <w:rFonts w:hAnsi="ＭＳ ゴシック"/>
                <w:color w:val="000000"/>
                <w:sz w:val="16"/>
                <w:szCs w:val="16"/>
              </w:rPr>
            </w:pPr>
            <w:r w:rsidRPr="0072427C">
              <w:rPr>
                <w:rFonts w:hAnsi="ＭＳ ゴシック" w:hint="eastAsia"/>
                <w:color w:val="000000"/>
                <w:sz w:val="16"/>
                <w:szCs w:val="16"/>
              </w:rPr>
              <w:t>提出された情報については、国民の健康の保持増進及びその有する能力の維持向上に資するため、適宜活用されるものである。</w:t>
            </w:r>
          </w:p>
          <w:p w:rsidR="00C74274" w:rsidRPr="0072427C" w:rsidRDefault="00C74274" w:rsidP="00C74274">
            <w:pPr>
              <w:spacing w:line="200" w:lineRule="exact"/>
              <w:ind w:leftChars="100" w:left="500" w:hangingChars="200" w:hanging="320"/>
              <w:rPr>
                <w:rFonts w:hAnsi="ＭＳ ゴシック"/>
                <w:color w:val="000000"/>
                <w:sz w:val="16"/>
                <w:szCs w:val="16"/>
              </w:rPr>
            </w:pPr>
            <w:r w:rsidRPr="0072427C">
              <w:rPr>
                <w:rFonts w:hAnsi="ＭＳ ゴシック" w:hint="eastAsia"/>
                <w:color w:val="000000"/>
                <w:sz w:val="16"/>
                <w:szCs w:val="16"/>
              </w:rPr>
              <w:t>ｃ　ＡＤＬ維持等加算(Ⅰ)又は(Ⅱ)の算定を開始しようとする月の末日までに、ＬＩＦＥを用いてＡＤＬ利得に係る基準を満たすことを確認すること。</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ト　令和３年度の評価対象期間は、加算の算定を開始する月の前年の同月から12 月後までの１年間とする。ただし、令和３年４月１日までに算定基準に適合しているものとして</w:t>
            </w:r>
            <w:r w:rsidR="0007139D">
              <w:rPr>
                <w:rFonts w:hAnsi="ＭＳ ゴシック" w:hint="eastAsia"/>
                <w:color w:val="000000"/>
                <w:sz w:val="16"/>
                <w:szCs w:val="16"/>
              </w:rPr>
              <w:t>指定権者</w:t>
            </w:r>
            <w:r w:rsidRPr="0072427C">
              <w:rPr>
                <w:rFonts w:hAnsi="ＭＳ ゴシック" w:hint="eastAsia"/>
                <w:color w:val="000000"/>
                <w:sz w:val="16"/>
                <w:szCs w:val="16"/>
              </w:rPr>
              <w:t>に届出を行う場合については、次のいずれかの期間を評価対象期間とすることができる。</w:t>
            </w:r>
          </w:p>
          <w:p w:rsidR="00C74274" w:rsidRPr="0072427C" w:rsidRDefault="00C74274" w:rsidP="00C74274">
            <w:pPr>
              <w:spacing w:line="200" w:lineRule="exact"/>
              <w:ind w:firstLineChars="100" w:firstLine="160"/>
              <w:rPr>
                <w:rFonts w:hAnsi="ＭＳ ゴシック"/>
                <w:color w:val="000000"/>
                <w:sz w:val="16"/>
                <w:szCs w:val="16"/>
              </w:rPr>
            </w:pPr>
            <w:r w:rsidRPr="0072427C">
              <w:rPr>
                <w:rFonts w:hAnsi="ＭＳ ゴシック" w:hint="eastAsia"/>
                <w:color w:val="000000"/>
                <w:sz w:val="16"/>
                <w:szCs w:val="16"/>
              </w:rPr>
              <w:t>ａ　令和２年４月から令和３年３月までの期間</w:t>
            </w:r>
          </w:p>
          <w:p w:rsidR="00C74274" w:rsidRPr="0072427C" w:rsidRDefault="00C74274" w:rsidP="00C74274">
            <w:pPr>
              <w:spacing w:line="200" w:lineRule="exact"/>
              <w:ind w:firstLineChars="100" w:firstLine="160"/>
              <w:rPr>
                <w:rFonts w:hAnsi="ＭＳ ゴシック"/>
                <w:color w:val="000000"/>
                <w:sz w:val="16"/>
                <w:szCs w:val="16"/>
              </w:rPr>
            </w:pPr>
            <w:r w:rsidRPr="0072427C">
              <w:rPr>
                <w:rFonts w:hAnsi="ＭＳ ゴシック" w:hint="eastAsia"/>
                <w:color w:val="000000"/>
                <w:sz w:val="16"/>
                <w:szCs w:val="16"/>
              </w:rPr>
              <w:t>ｂ　令和２年１月から令和２年12 月までの期間</w:t>
            </w:r>
          </w:p>
          <w:p w:rsidR="00C74274" w:rsidRPr="0072427C" w:rsidRDefault="00C74274" w:rsidP="00C74274">
            <w:pPr>
              <w:spacing w:line="200" w:lineRule="exact"/>
              <w:ind w:left="320" w:hangingChars="200" w:hanging="320"/>
              <w:rPr>
                <w:rFonts w:hAnsi="ＭＳ ゴシック"/>
                <w:color w:val="000000"/>
                <w:sz w:val="16"/>
                <w:szCs w:val="16"/>
              </w:rPr>
            </w:pPr>
            <w:r w:rsidRPr="0072427C">
              <w:rPr>
                <w:rFonts w:hAnsi="ＭＳ ゴシック" w:hint="eastAsia"/>
                <w:color w:val="000000"/>
                <w:sz w:val="16"/>
                <w:szCs w:val="16"/>
              </w:rPr>
              <w:t>チ　令和４年度以降に加算を算定する場合であって、加算を取得する月の前年の同月に、基準に適合しているものとして</w:t>
            </w:r>
            <w:r w:rsidR="0007139D">
              <w:rPr>
                <w:rFonts w:hAnsi="ＭＳ ゴシック" w:hint="eastAsia"/>
                <w:color w:val="000000"/>
                <w:sz w:val="16"/>
                <w:szCs w:val="16"/>
              </w:rPr>
              <w:t>指定権者</w:t>
            </w:r>
            <w:r w:rsidRPr="0072427C">
              <w:rPr>
                <w:rFonts w:hAnsi="ＭＳ ゴシック" w:hint="eastAsia"/>
                <w:color w:val="000000"/>
                <w:sz w:val="16"/>
                <w:szCs w:val="16"/>
              </w:rPr>
              <w:t>に届け出ている場合には、届出の日から12 月後までの期間を評価対象期間とする。</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夜間看護体制加算</w:t>
            </w:r>
          </w:p>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int="eastAsia"/>
                <w:color w:val="111111"/>
                <w:szCs w:val="18"/>
              </w:rPr>
              <w:t>イ及びハについて、</w:t>
            </w:r>
            <w:r w:rsidRPr="0072427C">
              <w:rPr>
                <w:rFonts w:hAnsi="ＭＳ ゴシック" w:hint="eastAsia"/>
                <w:szCs w:val="18"/>
              </w:rPr>
              <w:t>別に厚生労働大臣が定める施設基準に適合するものとして</w:t>
            </w:r>
            <w:r w:rsidR="0007139D">
              <w:rPr>
                <w:rFonts w:hAnsi="ＭＳ ゴシック" w:hint="eastAsia"/>
                <w:szCs w:val="18"/>
              </w:rPr>
              <w:t>指定権者</w:t>
            </w:r>
            <w:r w:rsidRPr="0072427C">
              <w:rPr>
                <w:rFonts w:hAnsi="ＭＳ ゴシック" w:hint="eastAsia"/>
                <w:szCs w:val="18"/>
              </w:rPr>
              <w:t>に届け出た指定特定施設において、利用者に対して、指定特定施設入居者生活介護を行った場合に、１日につき10単位を所定単位数に加算しているか。</w:t>
            </w: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【厚生労働大臣が定める施設基準】</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イ　常勤の看護師を１名以上配置し、看護に係る責任者を定めていること。</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ロ　看護職員により、又は病院若しくは診療所若しくは指定訪問看護ステーションとの連携により、利用者に対して、24時間連絡できる体制を確保し、かつ、必要に応じて健康上の管理等を行う体制を確保していること。</w:t>
            </w:r>
          </w:p>
          <w:p w:rsidR="00C74274" w:rsidRPr="0072427C" w:rsidRDefault="00C74274" w:rsidP="00C74274">
            <w:pPr>
              <w:spacing w:line="200" w:lineRule="exact"/>
              <w:ind w:left="320" w:hangingChars="200" w:hanging="320"/>
              <w:rPr>
                <w:rFonts w:hAnsi="ＭＳ ゴシック"/>
                <w:szCs w:val="18"/>
              </w:rPr>
            </w:pPr>
            <w:r w:rsidRPr="0072427C">
              <w:rPr>
                <w:rFonts w:hAnsi="ＭＳ ゴシック" w:hint="eastAsia"/>
                <w:sz w:val="16"/>
                <w:szCs w:val="16"/>
              </w:rPr>
              <w:t>ハ　重度化した場合における対応に係る指針を定め、入居の際に、利用者又はその家族等に対して、当該指針の内容を説明し、同意を得ていること。</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cantSplit/>
          <w:trHeight w:val="2580"/>
        </w:trPr>
        <w:tc>
          <w:tcPr>
            <w:tcW w:w="2305" w:type="dxa"/>
            <w:vMerge/>
            <w:tcBorders>
              <w:bottom w:val="single" w:sz="4" w:space="0" w:color="auto"/>
            </w:tcBorders>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autoSpaceDE w:val="0"/>
              <w:autoSpaceDN w:val="0"/>
              <w:adjustRightInd w:val="0"/>
              <w:spacing w:line="200" w:lineRule="exact"/>
              <w:ind w:left="160" w:hangingChars="100" w:hanging="160"/>
              <w:rPr>
                <w:rFonts w:hAnsi="ＭＳ ゴシック" w:cs="MS-Mincho"/>
                <w:kern w:val="0"/>
                <w:sz w:val="16"/>
                <w:szCs w:val="16"/>
              </w:rPr>
            </w:pPr>
            <w:r w:rsidRPr="0072427C">
              <w:rPr>
                <w:rFonts w:hAnsi="ＭＳ ゴシック" w:cs="MS-Mincho" w:hint="eastAsia"/>
                <w:kern w:val="0"/>
                <w:sz w:val="16"/>
                <w:szCs w:val="16"/>
              </w:rPr>
              <w:t>◇「24</w:t>
            </w:r>
            <w:r w:rsidRPr="0072427C">
              <w:rPr>
                <w:rFonts w:hAnsi="ＭＳ ゴシック" w:cs="MS-Mincho" w:hint="eastAsia"/>
                <w:kern w:val="0"/>
                <w:sz w:val="16"/>
                <w:szCs w:val="16"/>
                <w:u w:val="wave"/>
              </w:rPr>
              <w:t>時間連絡できる体制</w:t>
            </w:r>
            <w:r w:rsidRPr="0072427C">
              <w:rPr>
                <w:rFonts w:hAnsi="ＭＳ ゴシック" w:cs="MS-Mincho" w:hint="eastAsia"/>
                <w:kern w:val="0"/>
                <w:sz w:val="16"/>
                <w:szCs w:val="16"/>
              </w:rPr>
              <w:t>」とは、特定施設内で勤務することを要するものではなく、夜間においても施設から連絡でき、必要な場合には特定施設からの緊急の呼出に応じて出勤する体制をいうものである。具体的には、</w:t>
            </w:r>
          </w:p>
          <w:p w:rsidR="00C74274" w:rsidRPr="0072427C" w:rsidRDefault="00C74274" w:rsidP="00C74274">
            <w:pPr>
              <w:autoSpaceDE w:val="0"/>
              <w:autoSpaceDN w:val="0"/>
              <w:adjustRightInd w:val="0"/>
              <w:spacing w:line="200" w:lineRule="exact"/>
              <w:ind w:leftChars="100" w:left="500" w:hangingChars="200" w:hanging="320"/>
              <w:rPr>
                <w:rFonts w:hAnsi="ＭＳ ゴシック" w:cs="MS-Mincho"/>
                <w:kern w:val="0"/>
                <w:sz w:val="16"/>
                <w:szCs w:val="16"/>
              </w:rPr>
            </w:pPr>
            <w:r w:rsidRPr="0072427C">
              <w:rPr>
                <w:rFonts w:hAnsi="ＭＳ ゴシック" w:cs="MS-Mincho" w:hint="eastAsia"/>
                <w:kern w:val="0"/>
                <w:sz w:val="16"/>
                <w:szCs w:val="16"/>
              </w:rPr>
              <w:t>イ　特定施設において、管理者を中心として、介護職員及び看護職員による協議の上、夜間における連絡・対応体制（オンコール体制）に関する取り決め（指針やマニュアル等）の整備がなされていること。</w:t>
            </w:r>
          </w:p>
          <w:p w:rsidR="00C74274" w:rsidRPr="0072427C" w:rsidRDefault="00C74274" w:rsidP="00C74274">
            <w:pPr>
              <w:autoSpaceDE w:val="0"/>
              <w:autoSpaceDN w:val="0"/>
              <w:adjustRightInd w:val="0"/>
              <w:spacing w:line="200" w:lineRule="exact"/>
              <w:ind w:leftChars="100" w:left="500" w:hangingChars="200" w:hanging="320"/>
              <w:rPr>
                <w:rFonts w:hAnsi="ＭＳ ゴシック" w:cs="MS-Mincho"/>
                <w:kern w:val="0"/>
                <w:sz w:val="16"/>
                <w:szCs w:val="16"/>
              </w:rPr>
            </w:pPr>
            <w:r w:rsidRPr="0072427C">
              <w:rPr>
                <w:rFonts w:hAnsi="ＭＳ ゴシック" w:cs="MS-Mincho" w:hint="eastAsia"/>
                <w:kern w:val="0"/>
                <w:sz w:val="16"/>
                <w:szCs w:val="16"/>
              </w:rPr>
              <w:t>ロ　管理者を中心として、介護職員及び看護職員による協議の上、看護職員不在時の介護職員による利用者の観察項目の標準化（どのようなことが観察されれば看護職員に連絡するか）がなされていること。</w:t>
            </w:r>
          </w:p>
          <w:p w:rsidR="00C74274" w:rsidRPr="0072427C" w:rsidRDefault="00C74274" w:rsidP="00C74274">
            <w:pPr>
              <w:autoSpaceDE w:val="0"/>
              <w:autoSpaceDN w:val="0"/>
              <w:adjustRightInd w:val="0"/>
              <w:spacing w:line="200" w:lineRule="exact"/>
              <w:ind w:leftChars="100" w:left="500" w:hangingChars="200" w:hanging="320"/>
              <w:rPr>
                <w:rFonts w:hAnsi="ＭＳ ゴシック" w:cs="MS-Mincho"/>
                <w:kern w:val="0"/>
                <w:sz w:val="16"/>
                <w:szCs w:val="16"/>
              </w:rPr>
            </w:pPr>
            <w:r w:rsidRPr="0072427C">
              <w:rPr>
                <w:rFonts w:hAnsi="ＭＳ ゴシック" w:cs="MS-Mincho" w:hint="eastAsia"/>
                <w:kern w:val="0"/>
                <w:sz w:val="16"/>
                <w:szCs w:val="16"/>
              </w:rPr>
              <w:t>ハ　特定施設内研修等を通じ、介護職員及び看護職員に対して、②の取り決めが周知されていること。</w:t>
            </w:r>
          </w:p>
          <w:p w:rsidR="00C74274" w:rsidRPr="0072427C" w:rsidRDefault="00C74274" w:rsidP="00C74274">
            <w:pPr>
              <w:autoSpaceDE w:val="0"/>
              <w:autoSpaceDN w:val="0"/>
              <w:adjustRightInd w:val="0"/>
              <w:spacing w:line="200" w:lineRule="exact"/>
              <w:ind w:leftChars="100" w:left="500" w:hangingChars="200" w:hanging="320"/>
              <w:rPr>
                <w:rFonts w:hAnsi="ＭＳ ゴシック" w:cs="MS-Mincho"/>
                <w:kern w:val="0"/>
                <w:sz w:val="16"/>
                <w:szCs w:val="16"/>
              </w:rPr>
            </w:pPr>
            <w:r w:rsidRPr="0072427C">
              <w:rPr>
                <w:rFonts w:hAnsi="ＭＳ ゴシック" w:cs="MS-Mincho" w:hint="eastAsia"/>
                <w:kern w:val="0"/>
                <w:sz w:val="16"/>
                <w:szCs w:val="16"/>
              </w:rPr>
              <w:t>二　特定施設の看護職員とオンコール対応の看護職員が異なる場合には、電話やＦＡＸ等により利用者の状態に関する引継を行うとともに、オンコール体制終了時にも同様の引継を行うこと。</w:t>
            </w:r>
          </w:p>
          <w:p w:rsidR="00C74274" w:rsidRPr="0072427C" w:rsidRDefault="00C74274" w:rsidP="00C74274">
            <w:pPr>
              <w:spacing w:line="200" w:lineRule="exact"/>
              <w:ind w:firstLineChars="100" w:firstLine="160"/>
              <w:rPr>
                <w:rFonts w:hAnsi="ＭＳ ゴシック"/>
                <w:szCs w:val="18"/>
              </w:rPr>
            </w:pPr>
            <w:r w:rsidRPr="0072427C">
              <w:rPr>
                <w:rFonts w:hAnsi="ＭＳ ゴシック" w:cs="MS-Mincho" w:hint="eastAsia"/>
                <w:kern w:val="0"/>
                <w:sz w:val="16"/>
                <w:szCs w:val="16"/>
              </w:rPr>
              <w:t>といった体制を整備することを想定している。</w:t>
            </w:r>
          </w:p>
        </w:tc>
        <w:tc>
          <w:tcPr>
            <w:tcW w:w="511"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2"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c>
          <w:tcPr>
            <w:tcW w:w="512" w:type="dxa"/>
            <w:vMerge/>
            <w:tcBorders>
              <w:bottom w:val="single" w:sz="4" w:space="0" w:color="auto"/>
            </w:tcBorders>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1191"/>
        </w:trPr>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pPr>
            <w:r w:rsidRPr="0072427C">
              <w:rPr>
                <w:rFonts w:hint="eastAsia"/>
              </w:rPr>
              <w:t>若年性認知症利用者受入加算</w:t>
            </w:r>
          </w:p>
          <w:p w:rsidR="00C74274" w:rsidRPr="0072427C" w:rsidRDefault="00C74274" w:rsidP="00C74274">
            <w:pPr>
              <w:spacing w:line="200" w:lineRule="exact"/>
              <w:ind w:left="180" w:hangingChars="100" w:hanging="180"/>
            </w:pPr>
            <w:r w:rsidRPr="0072427C">
              <w:rPr>
                <w:rFonts w:hAnsi="ＭＳ ゴシック" w:hint="eastAsia"/>
                <w:color w:val="000000"/>
                <w:szCs w:val="18"/>
                <w:shd w:val="pct15" w:color="auto" w:fill="FFFFFF"/>
              </w:rPr>
              <w:t>【介護予防特定施設入居者生活介護】</w:t>
            </w:r>
          </w:p>
        </w:tc>
        <w:tc>
          <w:tcPr>
            <w:tcW w:w="6324" w:type="dxa"/>
            <w:gridSpan w:val="2"/>
            <w:tcBorders>
              <w:top w:val="single" w:sz="4" w:space="0" w:color="auto"/>
              <w:bottom w:val="single" w:sz="4" w:space="0" w:color="auto"/>
            </w:tcBorders>
          </w:tcPr>
          <w:p w:rsidR="00C74274" w:rsidRPr="0072427C" w:rsidRDefault="00C74274" w:rsidP="00C74274">
            <w:pPr>
              <w:pStyle w:val="a3"/>
              <w:spacing w:line="200" w:lineRule="exact"/>
              <w:rPr>
                <w:rFonts w:hAnsi="ＭＳ ゴシック" w:cs="ＭＳ Ｐゴシック"/>
                <w:color w:val="000000"/>
                <w:kern w:val="24"/>
                <w:szCs w:val="18"/>
                <w:lang w:eastAsia="ja-JP"/>
              </w:rPr>
            </w:pPr>
            <w:r w:rsidRPr="0072427C">
              <w:rPr>
                <w:rFonts w:hint="eastAsia"/>
                <w:color w:val="111111"/>
                <w:szCs w:val="18"/>
              </w:rPr>
              <w:t>イ及びハについて、</w:t>
            </w:r>
            <w:r w:rsidRPr="0072427C">
              <w:rPr>
                <w:rFonts w:hAnsi="ＭＳ ゴシック" w:cs="ＭＳ Ｐゴシック" w:hint="eastAsia"/>
                <w:color w:val="000000"/>
                <w:kern w:val="24"/>
                <w:szCs w:val="18"/>
                <w:lang w:eastAsia="ja-JP"/>
              </w:rPr>
              <w:t>別に厚生労働大臣が定める基準に適合しているものとして</w:t>
            </w:r>
            <w:r w:rsidR="0007139D">
              <w:rPr>
                <w:rFonts w:hAnsi="ＭＳ ゴシック" w:cs="ＭＳ Ｐゴシック" w:hint="eastAsia"/>
                <w:color w:val="000000"/>
                <w:kern w:val="24"/>
                <w:szCs w:val="18"/>
                <w:lang w:eastAsia="ja-JP"/>
              </w:rPr>
              <w:t>指定権者</w:t>
            </w:r>
            <w:r w:rsidRPr="0072427C">
              <w:rPr>
                <w:rFonts w:hAnsi="ＭＳ ゴシック" w:cs="ＭＳ Ｐゴシック" w:hint="eastAsia"/>
                <w:color w:val="000000"/>
                <w:kern w:val="24"/>
                <w:szCs w:val="18"/>
              </w:rPr>
              <w:t>に届け出た指定特定施設において、若年性認知症入居者（初老期における認知症によって要介護者となった入居者をいう。）に対して指定特定施設入居者生活介護を行った場合は、若年性認知症入居者受入加算として、１日につき</w:t>
            </w:r>
            <w:r w:rsidRPr="0072427C">
              <w:rPr>
                <w:rFonts w:hAnsi="ＭＳ ゴシック" w:cs="ＭＳ Ｐゴシック" w:hint="eastAsia"/>
                <w:color w:val="000000"/>
                <w:kern w:val="24"/>
                <w:szCs w:val="18"/>
                <w:lang w:eastAsia="ja-JP"/>
              </w:rPr>
              <w:t>120</w:t>
            </w:r>
            <w:r w:rsidRPr="0072427C">
              <w:rPr>
                <w:rFonts w:hAnsi="ＭＳ ゴシック" w:cs="ＭＳ Ｐゴシック" w:hint="eastAsia"/>
                <w:color w:val="000000"/>
                <w:kern w:val="24"/>
                <w:szCs w:val="18"/>
              </w:rPr>
              <w:t>単位を所定単位数に加算</w:t>
            </w:r>
            <w:r w:rsidRPr="0072427C">
              <w:rPr>
                <w:rFonts w:hAnsi="ＭＳ ゴシック" w:cs="ＭＳ Ｐゴシック" w:hint="eastAsia"/>
                <w:color w:val="000000"/>
                <w:kern w:val="24"/>
                <w:szCs w:val="18"/>
                <w:lang w:eastAsia="ja-JP"/>
              </w:rPr>
              <w:t>しているか。</w:t>
            </w:r>
          </w:p>
          <w:p w:rsidR="00C74274" w:rsidRPr="0072427C" w:rsidRDefault="00C74274" w:rsidP="00C74274">
            <w:pPr>
              <w:pStyle w:val="a3"/>
              <w:spacing w:line="200" w:lineRule="exact"/>
              <w:rPr>
                <w:rFonts w:hAnsi="ＭＳ ゴシック"/>
                <w:color w:val="000000"/>
                <w:szCs w:val="18"/>
                <w:lang w:val="en-US" w:eastAsia="ja-JP"/>
              </w:rPr>
            </w:pPr>
          </w:p>
          <w:p w:rsidR="00C74274" w:rsidRPr="0072427C" w:rsidRDefault="00C74274" w:rsidP="00C74274">
            <w:pPr>
              <w:pStyle w:val="a3"/>
              <w:spacing w:line="200" w:lineRule="exact"/>
              <w:rPr>
                <w:rFonts w:hAnsi="ＭＳ ゴシック"/>
                <w:color w:val="000000"/>
                <w:sz w:val="16"/>
                <w:szCs w:val="16"/>
                <w:lang w:val="en-US" w:eastAsia="ja-JP"/>
              </w:rPr>
            </w:pPr>
            <w:r w:rsidRPr="0072427C">
              <w:rPr>
                <w:rFonts w:hAnsi="ＭＳ ゴシック" w:hint="eastAsia"/>
                <w:color w:val="000000"/>
                <w:szCs w:val="18"/>
                <w:lang w:val="en-US" w:eastAsia="ja-JP"/>
              </w:rPr>
              <w:t>【</w:t>
            </w:r>
            <w:r w:rsidRPr="0072427C">
              <w:rPr>
                <w:rFonts w:hAnsi="ＭＳ ゴシック" w:hint="eastAsia"/>
                <w:color w:val="000000"/>
                <w:sz w:val="16"/>
                <w:szCs w:val="16"/>
                <w:lang w:val="en-US" w:eastAsia="ja-JP"/>
              </w:rPr>
              <w:t>厚生労働大臣が定める基準】</w:t>
            </w:r>
          </w:p>
          <w:p w:rsidR="00C74274" w:rsidRPr="0072427C" w:rsidRDefault="00C74274" w:rsidP="00C74274">
            <w:pPr>
              <w:pStyle w:val="a3"/>
              <w:spacing w:line="200" w:lineRule="exact"/>
              <w:rPr>
                <w:rFonts w:hAnsi="ＭＳ ゴシック" w:cs="ＭＳ Ｐゴシック"/>
                <w:color w:val="000000"/>
                <w:kern w:val="24"/>
                <w:szCs w:val="18"/>
              </w:rPr>
            </w:pPr>
            <w:r w:rsidRPr="0072427C">
              <w:rPr>
                <w:rFonts w:hAnsi="ＭＳ ゴシック" w:hint="eastAsia"/>
                <w:color w:val="000000"/>
                <w:sz w:val="16"/>
                <w:szCs w:val="16"/>
                <w:lang w:val="en-US" w:eastAsia="ja-JP"/>
              </w:rPr>
              <w:t>受け入れた若年性認知症入居者ごとに個別の担当者を定めていること。</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335"/>
        </w:trPr>
        <w:tc>
          <w:tcPr>
            <w:tcW w:w="2305" w:type="dxa"/>
            <w:vMerge/>
          </w:tcPr>
          <w:p w:rsidR="00C74274" w:rsidRPr="0072427C" w:rsidRDefault="00C74274" w:rsidP="00C74274">
            <w:pPr>
              <w:spacing w:line="200" w:lineRule="exact"/>
              <w:ind w:left="180" w:hangingChars="100" w:hanging="180"/>
            </w:pPr>
          </w:p>
        </w:tc>
        <w:tc>
          <w:tcPr>
            <w:tcW w:w="6324" w:type="dxa"/>
            <w:gridSpan w:val="2"/>
            <w:tcBorders>
              <w:top w:val="single" w:sz="4" w:space="0" w:color="auto"/>
              <w:bottom w:val="single" w:sz="4" w:space="0" w:color="auto"/>
            </w:tcBorders>
          </w:tcPr>
          <w:p w:rsidR="00C74274" w:rsidRPr="0072427C" w:rsidRDefault="00C74274" w:rsidP="00C74274">
            <w:pPr>
              <w:pStyle w:val="a3"/>
              <w:spacing w:line="200" w:lineRule="exact"/>
              <w:ind w:left="160" w:hangingChars="100" w:hanging="160"/>
              <w:rPr>
                <w:rFonts w:hAnsi="ＭＳ ゴシック"/>
                <w:color w:val="000000"/>
                <w:sz w:val="16"/>
                <w:szCs w:val="16"/>
                <w:lang w:eastAsia="ja-JP"/>
              </w:rPr>
            </w:pPr>
            <w:r w:rsidRPr="0072427C">
              <w:rPr>
                <w:rFonts w:hAnsi="ＭＳ ゴシック" w:hint="eastAsia"/>
                <w:color w:val="000000"/>
                <w:sz w:val="16"/>
                <w:szCs w:val="16"/>
              </w:rPr>
              <w:t>◇受け入れた若年性認知症</w:t>
            </w:r>
            <w:r w:rsidRPr="0072427C">
              <w:rPr>
                <w:rFonts w:hAnsi="ＭＳ ゴシック" w:hint="eastAsia"/>
                <w:color w:val="000000"/>
                <w:sz w:val="16"/>
                <w:szCs w:val="16"/>
                <w:lang w:eastAsia="ja-JP"/>
              </w:rPr>
              <w:t>利用者</w:t>
            </w:r>
            <w:r w:rsidRPr="0072427C">
              <w:rPr>
                <w:rFonts w:hAnsi="ＭＳ ゴシック" w:hint="eastAsia"/>
                <w:color w:val="000000"/>
                <w:sz w:val="16"/>
                <w:szCs w:val="16"/>
              </w:rPr>
              <w:t>ごとに個別に担当を定め、その者を中心に当該利用者の特性やニーズに応じたサービス提供を行</w:t>
            </w:r>
            <w:r w:rsidRPr="0072427C">
              <w:rPr>
                <w:rFonts w:hAnsi="ＭＳ ゴシック" w:hint="eastAsia"/>
                <w:color w:val="000000"/>
                <w:sz w:val="16"/>
                <w:szCs w:val="16"/>
                <w:lang w:eastAsia="ja-JP"/>
              </w:rPr>
              <w:t>うこと。</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975"/>
        </w:trPr>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医療機関連携加算</w:t>
            </w:r>
          </w:p>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color w:val="000000"/>
                <w:szCs w:val="18"/>
                <w:shd w:val="pct15" w:color="auto" w:fill="FFFFFF"/>
              </w:rPr>
              <w:t>【介護予防特定施設入居者生活介護】</w:t>
            </w:r>
          </w:p>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看護職員が、利用者ごとに健康の状況を継続的に記録している場合において、当該利用者の同意を得て、協力医療機関（指定居宅サービス基準第191条第１項に規定する協力医療機関をいう。）又は当該利用者の主治の医師に対して、当該利用者の健康の状況について月に１回以上情報を提供した場合は、医療機関連携加算として、１月につき80単位を所定単位数に加算しているか。</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本加算は、協力医療機関又は利用者の主治医（以下、「協力医療機関等」という。）に情報を提供した日（以下、「情報提供日」という。）前30日以内において、特定施設入居者生活介護及び介護予防特定施設入居者生活介護を算定した日が14日未満である場合には、算定できないものとす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②協力医療機関等には、歯科医師を含むものとする。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③当該加算を算定するに当たっては、あらかじめ、指定特定施設入居者生活介護事業者と協力医療機関等で、情報提供の期間及び利用者の健康の状況の著しい変化の有無等の提供する情報の内容についても定めておくこと。なお、必要に応じてこれら以外の情報を提供することを妨げるものではない。</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④看護職員は、前回の情報提供日から次回の情報提供日までの間において、居宅サービス基準第186条に基づき、利用者ごとに健康の状況について随時記録すること。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⑤協力医療機関等への情報提供は、面談によるほか、文書（FAXを含む。）又は電子メールにより行うことも可能とするが、協力医療機関等に情報を提供した場合においては、協力医療機関の医師又は利用者の主治医から、署名あるいはそれに代わる方法により受領の確認を得ること。この場合において、複数の利用者の情報を同時に提供した場合には、一括して受領の確認を得ても差し支えない。</w:t>
            </w:r>
          </w:p>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6"/>
              </w:rPr>
              <w:t xml:space="preserve">　　面談による場合について、当該面談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1954"/>
        </w:trPr>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br w:type="page"/>
            </w:r>
            <w:r w:rsidRPr="0072427C">
              <w:br w:type="page"/>
            </w:r>
            <w:r w:rsidRPr="0072427C">
              <w:rPr>
                <w:rFonts w:hAnsi="ＭＳ ゴシック" w:hint="eastAsia"/>
                <w:szCs w:val="18"/>
              </w:rPr>
              <w:t>口腔衛生管理体制加算</w:t>
            </w:r>
          </w:p>
          <w:p w:rsidR="00C74274" w:rsidRPr="0072427C" w:rsidRDefault="00C74274" w:rsidP="00C74274">
            <w:pPr>
              <w:spacing w:line="200" w:lineRule="exact"/>
              <w:ind w:left="180" w:hangingChars="100" w:hanging="180"/>
              <w:rPr>
                <w:rFonts w:hAnsi="ＭＳ ゴシック"/>
                <w:color w:val="000000"/>
                <w:szCs w:val="18"/>
                <w:shd w:val="pct15" w:color="auto" w:fill="FFFFFF"/>
              </w:rPr>
            </w:pPr>
            <w:r w:rsidRPr="0072427C">
              <w:rPr>
                <w:rFonts w:hAnsi="ＭＳ ゴシック" w:hint="eastAsia"/>
                <w:color w:val="000000"/>
                <w:szCs w:val="18"/>
                <w:shd w:val="pct15" w:color="auto" w:fill="FFFFFF"/>
              </w:rPr>
              <w:t>【介護予防特定施設入居者生活介護】</w:t>
            </w:r>
          </w:p>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別に厚生労働大臣が定める基準に適合する指定特定施設において、歯科医師又は歯科医師の指示を受けた歯科衛生士が、介護職員に対する口腔ケアに係る技術的助言及び指導を月１回以上行っている場合に、１月につき30単位を所定単位数に加算しているか。</w:t>
            </w: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【厚生労働大臣が定める基準】</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イ　事業所又は施設において歯科医師又は歯科医師の指示を受けた歯科衛生士の技術的助言及び指導に基づき、利用者、入所者又は入院患者の口腔ケア・マネジメントに係る計画が作成されていること。</w:t>
            </w:r>
          </w:p>
          <w:p w:rsidR="00C74274" w:rsidRPr="0072427C" w:rsidRDefault="00C74274" w:rsidP="00C74274">
            <w:pPr>
              <w:spacing w:line="200" w:lineRule="exact"/>
              <w:rPr>
                <w:rFonts w:hAnsi="ＭＳ ゴシック"/>
                <w:szCs w:val="18"/>
              </w:rPr>
            </w:pPr>
            <w:r w:rsidRPr="0072427C">
              <w:rPr>
                <w:rFonts w:hAnsi="ＭＳ ゴシック" w:hint="eastAsia"/>
                <w:sz w:val="16"/>
                <w:szCs w:val="16"/>
              </w:rPr>
              <w:t>ロ　人員基準欠如に該当していないこと。</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口腔ケアに係る技術的助言及び指導」とは、当該施設における利用者の口腔内状態の評価方法、適切な口腔ケアの手技、口腔ケアに必要な物品整備の留意点、口腔ケアに伴うリスク管理、その他当該施設において日常的な口腔ケアの実施にあたり必要と思われる事項のうち、いずれかに係る技術的助言及び指導のことをいうものであって、個々の利用者の口腔ケア計画をいうものではない。</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 xml:space="preserve">　　また、「口腔ケアに係る技術的助言及び指導」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②「利用者の口腔ケア・マネジメントに係る計画」には、以下の事項を記載すること。</w:t>
            </w:r>
          </w:p>
          <w:p w:rsidR="00C74274" w:rsidRPr="0072427C" w:rsidRDefault="00C74274" w:rsidP="00C74274">
            <w:pPr>
              <w:spacing w:line="200" w:lineRule="exact"/>
              <w:ind w:firstLineChars="100" w:firstLine="160"/>
              <w:rPr>
                <w:rFonts w:hAnsi="ＭＳ ゴシック"/>
                <w:sz w:val="16"/>
                <w:szCs w:val="16"/>
              </w:rPr>
            </w:pPr>
            <w:r w:rsidRPr="0072427C">
              <w:rPr>
                <w:rFonts w:hAnsi="ＭＳ ゴシック" w:hint="eastAsia"/>
                <w:sz w:val="16"/>
                <w:szCs w:val="16"/>
              </w:rPr>
              <w:t>イ　当該施設において利用者の口腔ケアを推進するための課題</w:t>
            </w:r>
          </w:p>
          <w:p w:rsidR="00C74274" w:rsidRPr="0072427C" w:rsidRDefault="00C74274" w:rsidP="00C74274">
            <w:pPr>
              <w:spacing w:line="200" w:lineRule="exact"/>
              <w:ind w:firstLineChars="100" w:firstLine="160"/>
              <w:rPr>
                <w:rFonts w:hAnsi="ＭＳ ゴシック"/>
                <w:sz w:val="16"/>
                <w:szCs w:val="16"/>
              </w:rPr>
            </w:pPr>
            <w:r w:rsidRPr="0072427C">
              <w:rPr>
                <w:rFonts w:hAnsi="ＭＳ ゴシック" w:hint="eastAsia"/>
                <w:sz w:val="16"/>
                <w:szCs w:val="16"/>
              </w:rPr>
              <w:t>ロ　当該施設における目標</w:t>
            </w:r>
          </w:p>
          <w:p w:rsidR="00C74274" w:rsidRPr="0072427C" w:rsidRDefault="00C74274" w:rsidP="00C74274">
            <w:pPr>
              <w:spacing w:line="200" w:lineRule="exact"/>
              <w:ind w:firstLineChars="100" w:firstLine="160"/>
              <w:rPr>
                <w:rFonts w:hAnsi="ＭＳ ゴシック"/>
                <w:sz w:val="16"/>
                <w:szCs w:val="16"/>
              </w:rPr>
            </w:pPr>
            <w:r w:rsidRPr="0072427C">
              <w:rPr>
                <w:rFonts w:hAnsi="ＭＳ ゴシック" w:hint="eastAsia"/>
                <w:sz w:val="16"/>
                <w:szCs w:val="16"/>
              </w:rPr>
              <w:t>ハ　具体的方策</w:t>
            </w:r>
          </w:p>
          <w:p w:rsidR="00C74274" w:rsidRPr="0072427C" w:rsidRDefault="00C74274" w:rsidP="00C74274">
            <w:pPr>
              <w:spacing w:line="200" w:lineRule="exact"/>
              <w:ind w:firstLineChars="100" w:firstLine="160"/>
              <w:rPr>
                <w:rFonts w:hAnsi="ＭＳ ゴシック"/>
                <w:sz w:val="16"/>
                <w:szCs w:val="16"/>
              </w:rPr>
            </w:pPr>
            <w:r w:rsidRPr="0072427C">
              <w:rPr>
                <w:rFonts w:hAnsi="ＭＳ ゴシック" w:hint="eastAsia"/>
                <w:sz w:val="16"/>
                <w:szCs w:val="16"/>
              </w:rPr>
              <w:t>二　留意事項</w:t>
            </w:r>
          </w:p>
          <w:p w:rsidR="00C74274" w:rsidRPr="0072427C" w:rsidRDefault="00C74274" w:rsidP="00C74274">
            <w:pPr>
              <w:spacing w:line="200" w:lineRule="exact"/>
              <w:ind w:firstLineChars="100" w:firstLine="160"/>
              <w:rPr>
                <w:rFonts w:hAnsi="ＭＳ ゴシック"/>
                <w:sz w:val="16"/>
                <w:szCs w:val="16"/>
              </w:rPr>
            </w:pPr>
            <w:r w:rsidRPr="0072427C">
              <w:rPr>
                <w:rFonts w:hAnsi="ＭＳ ゴシック" w:hint="eastAsia"/>
                <w:sz w:val="16"/>
                <w:szCs w:val="16"/>
              </w:rPr>
              <w:t>ホ　当該施設と歯科医療機関との連携の状況</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へ　歯科医師からの指示内容の要点（当該計画作成にあたっての技術的助言・指導を歯科衛生士が行った場合に限る。）</w:t>
            </w:r>
          </w:p>
          <w:p w:rsidR="00C74274" w:rsidRPr="0072427C" w:rsidRDefault="00C74274" w:rsidP="00C74274">
            <w:pPr>
              <w:spacing w:line="200" w:lineRule="exact"/>
              <w:ind w:firstLineChars="100" w:firstLine="160"/>
              <w:rPr>
                <w:rFonts w:hAnsi="ＭＳ ゴシック"/>
                <w:sz w:val="16"/>
                <w:szCs w:val="16"/>
              </w:rPr>
            </w:pPr>
            <w:r w:rsidRPr="0072427C">
              <w:rPr>
                <w:rFonts w:hAnsi="ＭＳ ゴシック" w:hint="eastAsia"/>
                <w:sz w:val="16"/>
                <w:szCs w:val="16"/>
              </w:rPr>
              <w:t>ト　その他必要と思われる事項</w:t>
            </w:r>
          </w:p>
          <w:p w:rsidR="00C74274" w:rsidRPr="0072427C" w:rsidRDefault="00C74274" w:rsidP="00C74274">
            <w:pPr>
              <w:spacing w:line="200" w:lineRule="exact"/>
              <w:ind w:left="160" w:hangingChars="100" w:hanging="160"/>
              <w:rPr>
                <w:rFonts w:hAnsi="ＭＳ ゴシック"/>
                <w:szCs w:val="18"/>
              </w:rPr>
            </w:pPr>
            <w:r w:rsidRPr="0072427C">
              <w:rPr>
                <w:rFonts w:hAnsi="ＭＳ ゴシック" w:hint="eastAsia"/>
                <w:sz w:val="16"/>
                <w:szCs w:val="16"/>
              </w:rPr>
              <w:t>③医療保険において歯科訪問診療料が算定された日の属する月であっても口腔衛生管理体制加算を算定できる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うこと。</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803"/>
        </w:trPr>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口腔・栄養スクリーニング加算</w:t>
            </w:r>
          </w:p>
          <w:p w:rsidR="00C74274" w:rsidRPr="0072427C" w:rsidRDefault="00C74274" w:rsidP="00C74274">
            <w:pPr>
              <w:spacing w:line="200" w:lineRule="exact"/>
              <w:ind w:left="180" w:hangingChars="100" w:hanging="180"/>
              <w:rPr>
                <w:rFonts w:hAnsi="ＭＳ ゴシック"/>
                <w:color w:val="000000"/>
                <w:szCs w:val="18"/>
                <w:shd w:val="pct15" w:color="auto" w:fill="FFFFFF"/>
              </w:rPr>
            </w:pPr>
            <w:r w:rsidRPr="0072427C">
              <w:rPr>
                <w:rFonts w:hAnsi="ＭＳ ゴシック" w:hint="eastAsia"/>
                <w:color w:val="000000"/>
                <w:szCs w:val="18"/>
                <w:shd w:val="pct15" w:color="auto" w:fill="FFFFFF"/>
              </w:rPr>
              <w:t>【介護予防特定施設入居者生活介護】</w:t>
            </w:r>
          </w:p>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別に厚生労働大臣が定める基準に適合する指定特定施設の従業者が、利用開始時及び利用中６月ごとに利用者の口腔の健康状態のスクリーニング及び栄養状態のスクリーニングを行った場合に、口腔・栄養スクリーニング加算として１回につき20単位を所定単位数に加算しているか。ただし、当該利用者について、当該事業所以外で既に口腔・栄養スクリーニング加算を算定している場合にあっては算定しない。</w:t>
            </w:r>
          </w:p>
          <w:p w:rsidR="00C74274" w:rsidRPr="0072427C" w:rsidRDefault="00C74274" w:rsidP="00C74274">
            <w:pPr>
              <w:spacing w:line="200" w:lineRule="exact"/>
              <w:rPr>
                <w:rFonts w:hAnsi="ＭＳ ゴシック"/>
                <w:sz w:val="16"/>
                <w:szCs w:val="18"/>
              </w:rPr>
            </w:pP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【厚生労働大臣が定める基準】</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次に掲げる基準のいずれにも適合すること。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イ　利用開始時及び利用中６月ごとに利用者の口腔の健康状態について確認を行い、当該利用者の口腔の健康状態に関する情報（当該利用者の口腔の健康状態が低下しているおそれのある場合にあっては、その改善に必要な情報を含む。）を当該利用者を担当する介護支援専門員に提供していること。</w:t>
            </w:r>
          </w:p>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ロ　利用開始時及び利用中６月ごとに利用者の栄養状態について確認を行い、当該利用者の栄養状態に関する情報（当該利用者が低栄養状態の場合にあっては、低栄養状態の改善に必要な情報を含む。）を当該利用者を担当する介護支援専門員に提供していること。</w:t>
            </w:r>
          </w:p>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 xml:space="preserve">ハ　</w:t>
            </w:r>
            <w:r w:rsidRPr="0072427C">
              <w:rPr>
                <w:rFonts w:hAnsi="ＭＳ ゴシック" w:hint="eastAsia"/>
                <w:sz w:val="16"/>
                <w:szCs w:val="16"/>
              </w:rPr>
              <w:t>人員基準欠如に該当していないこと。</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autoSpaceDE w:val="0"/>
              <w:autoSpaceDN w:val="0"/>
              <w:spacing w:line="200" w:lineRule="exact"/>
              <w:ind w:leftChars="10" w:left="178" w:hangingChars="100" w:hanging="160"/>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①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p w:rsidR="00C74274" w:rsidRPr="0072427C" w:rsidRDefault="00C74274" w:rsidP="00C74274">
            <w:pPr>
              <w:autoSpaceDE w:val="0"/>
              <w:autoSpaceDN w:val="0"/>
              <w:spacing w:line="200" w:lineRule="exact"/>
              <w:ind w:leftChars="10" w:left="178" w:hangingChars="100" w:hanging="160"/>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②口腔スクリーニング及び栄養スクリーニングを行うに当たっては、利用者について、それぞれ次に掲げる確認を行い、確認した情報を介護支援専門員に対し、提供すること。</w:t>
            </w:r>
          </w:p>
          <w:p w:rsidR="00C74274" w:rsidRPr="0072427C" w:rsidRDefault="00C74274" w:rsidP="00C74274">
            <w:pPr>
              <w:autoSpaceDE w:val="0"/>
              <w:autoSpaceDN w:val="0"/>
              <w:spacing w:line="200" w:lineRule="exact"/>
              <w:ind w:leftChars="10" w:left="178" w:hangingChars="100" w:hanging="160"/>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イ　口腔スクリーニング</w:t>
            </w:r>
          </w:p>
          <w:p w:rsidR="00C74274" w:rsidRPr="0072427C" w:rsidRDefault="00C74274" w:rsidP="00C74274">
            <w:pPr>
              <w:autoSpaceDE w:val="0"/>
              <w:autoSpaceDN w:val="0"/>
              <w:spacing w:line="200" w:lineRule="exact"/>
              <w:ind w:leftChars="110" w:left="198"/>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ａ　硬いものを避け、柔らかいものを中心に食べる者</w:t>
            </w:r>
          </w:p>
          <w:p w:rsidR="00C74274" w:rsidRPr="0072427C" w:rsidRDefault="00C74274" w:rsidP="00C74274">
            <w:pPr>
              <w:autoSpaceDE w:val="0"/>
              <w:autoSpaceDN w:val="0"/>
              <w:spacing w:line="200" w:lineRule="exact"/>
              <w:ind w:leftChars="110" w:left="198"/>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ｂ　入れ歯を使っている者</w:t>
            </w:r>
          </w:p>
          <w:p w:rsidR="00C74274" w:rsidRPr="0072427C" w:rsidRDefault="00C74274" w:rsidP="00C74274">
            <w:pPr>
              <w:autoSpaceDE w:val="0"/>
              <w:autoSpaceDN w:val="0"/>
              <w:spacing w:line="200" w:lineRule="exact"/>
              <w:ind w:leftChars="110" w:left="198"/>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ｃ　むせやすい者</w:t>
            </w:r>
          </w:p>
          <w:p w:rsidR="00C74274" w:rsidRPr="0072427C" w:rsidRDefault="00C74274" w:rsidP="00C74274">
            <w:pPr>
              <w:autoSpaceDE w:val="0"/>
              <w:autoSpaceDN w:val="0"/>
              <w:spacing w:line="200" w:lineRule="exact"/>
              <w:ind w:leftChars="10" w:left="178" w:hangingChars="100" w:hanging="160"/>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ロ　栄養スクリーニング</w:t>
            </w:r>
          </w:p>
          <w:p w:rsidR="00C74274" w:rsidRPr="0072427C" w:rsidRDefault="00C74274" w:rsidP="00C74274">
            <w:pPr>
              <w:autoSpaceDE w:val="0"/>
              <w:autoSpaceDN w:val="0"/>
              <w:spacing w:line="200" w:lineRule="exact"/>
              <w:ind w:leftChars="110" w:left="198"/>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ａ　ＢＭＩが18.5 未満である者</w:t>
            </w:r>
          </w:p>
          <w:p w:rsidR="00C74274" w:rsidRPr="0072427C" w:rsidRDefault="00C74274" w:rsidP="00C74274">
            <w:pPr>
              <w:autoSpaceDE w:val="0"/>
              <w:autoSpaceDN w:val="0"/>
              <w:spacing w:line="200" w:lineRule="exact"/>
              <w:ind w:leftChars="110" w:left="518" w:hangingChars="200" w:hanging="320"/>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ｂ　１～６月間で３％以上の体重の減少が認められる者又は「地域支援事業の実施について」（平成18 年６月９日老発第0609001 号厚生労働省老健局長通知）に規定する基本チェックリストの№11 の項目が「１」に該当する者</w:t>
            </w:r>
          </w:p>
          <w:p w:rsidR="00C74274" w:rsidRPr="0072427C" w:rsidRDefault="00C74274" w:rsidP="00C74274">
            <w:pPr>
              <w:autoSpaceDE w:val="0"/>
              <w:autoSpaceDN w:val="0"/>
              <w:spacing w:line="200" w:lineRule="exact"/>
              <w:ind w:leftChars="110" w:left="198"/>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ｃ　血清アルブミン値が3.5ｇ／dl 以下である者</w:t>
            </w:r>
          </w:p>
          <w:p w:rsidR="00C74274" w:rsidRPr="0072427C" w:rsidRDefault="00C74274" w:rsidP="00C74274">
            <w:pPr>
              <w:autoSpaceDE w:val="0"/>
              <w:autoSpaceDN w:val="0"/>
              <w:spacing w:line="200" w:lineRule="exact"/>
              <w:ind w:firstLineChars="100" w:firstLine="160"/>
              <w:rPr>
                <w:rFonts w:hAnsi="ＭＳ ゴシック" w:cs="ＭＳ Ｐゴシック"/>
                <w:color w:val="000000"/>
                <w:kern w:val="24"/>
                <w:sz w:val="16"/>
                <w:szCs w:val="16"/>
              </w:rPr>
            </w:pPr>
            <w:r w:rsidRPr="0072427C">
              <w:rPr>
                <w:rFonts w:hAnsi="ＭＳ ゴシック" w:cs="ＭＳ Ｐゴシック" w:hint="eastAsia"/>
                <w:color w:val="000000"/>
                <w:kern w:val="24"/>
                <w:sz w:val="16"/>
                <w:szCs w:val="16"/>
              </w:rPr>
              <w:t>ｄ　食事摂取量が不良（75％以下）である者</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20"/>
        </w:trPr>
        <w:tc>
          <w:tcPr>
            <w:tcW w:w="2305" w:type="dxa"/>
            <w:vMerge w:val="restart"/>
            <w:tcBorders>
              <w:top w:val="single" w:sz="4" w:space="0" w:color="auto"/>
            </w:tcBorders>
          </w:tcPr>
          <w:p w:rsidR="00C74274" w:rsidRPr="00C001A2"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科学的介護推進体制加算</w:t>
            </w:r>
          </w:p>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color w:val="000000"/>
                <w:szCs w:val="18"/>
                <w:shd w:val="pct15" w:color="auto" w:fill="FFFFFF"/>
              </w:rPr>
              <w:t>【介護予防特定施設入居者生活介護】</w:t>
            </w:r>
          </w:p>
        </w:tc>
        <w:tc>
          <w:tcPr>
            <w:tcW w:w="6324" w:type="dxa"/>
            <w:gridSpan w:val="2"/>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イについて、次に掲げるいずれの基準にも適合しているものとして</w:t>
            </w:r>
            <w:r w:rsidR="0007139D">
              <w:rPr>
                <w:rFonts w:hAnsi="ＭＳ ゴシック" w:hint="eastAsia"/>
                <w:szCs w:val="18"/>
              </w:rPr>
              <w:t>指定権者</w:t>
            </w:r>
            <w:r w:rsidRPr="0072427C">
              <w:rPr>
                <w:rFonts w:hAnsi="ＭＳ ゴシック" w:hint="eastAsia"/>
                <w:szCs w:val="18"/>
              </w:rPr>
              <w:t>に届け出た指定特定施設が、利用者に対し指定特定施設入居者生活介護を行った場合は、科学的介護推進体制加算として、１月につき40単位を所定単位数に加算しているか。</w:t>
            </w:r>
          </w:p>
          <w:p w:rsidR="00C74274" w:rsidRPr="0072427C" w:rsidRDefault="00C74274" w:rsidP="00C74274">
            <w:pPr>
              <w:spacing w:line="200" w:lineRule="exact"/>
              <w:ind w:left="360" w:hangingChars="200" w:hanging="360"/>
              <w:rPr>
                <w:rFonts w:hAnsi="ＭＳ ゴシック"/>
                <w:szCs w:val="18"/>
              </w:rPr>
            </w:pPr>
            <w:r w:rsidRPr="0072427C">
              <w:rPr>
                <w:rFonts w:hAnsi="ＭＳ ゴシック" w:hint="eastAsia"/>
                <w:szCs w:val="18"/>
              </w:rPr>
              <w:t>イ　利用者ごとのＡＤＬ値、栄養状態、口腔機能、認知症の状況その他の利用者の心身の状況等に係る基本的な情報を、厚生労働省に提出していること。</w:t>
            </w:r>
          </w:p>
          <w:p w:rsidR="00C74274" w:rsidRPr="0072427C" w:rsidRDefault="00C74274" w:rsidP="00C74274">
            <w:pPr>
              <w:spacing w:line="200" w:lineRule="exact"/>
              <w:ind w:left="360" w:hangingChars="200" w:hanging="360"/>
              <w:rPr>
                <w:rFonts w:hAnsi="ＭＳ ゴシック"/>
                <w:szCs w:val="18"/>
              </w:rPr>
            </w:pPr>
            <w:r w:rsidRPr="0072427C">
              <w:rPr>
                <w:rFonts w:hAnsi="ＭＳ ゴシック" w:hint="eastAsia"/>
                <w:szCs w:val="18"/>
              </w:rPr>
              <w:t>ロ　必要に応じて特定施設サービス計画を見直すなど、指定特定施設入居者生活介護の提供に当たって、イに規定する情報その他指定特定施設入居者生活介護を適切かつ有効に提供するために必要な情報を活用していること。</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1102"/>
        </w:trPr>
        <w:tc>
          <w:tcPr>
            <w:tcW w:w="2305" w:type="dxa"/>
            <w:vMerge/>
          </w:tcPr>
          <w:p w:rsidR="00C74274" w:rsidRPr="0072427C" w:rsidRDefault="00C74274" w:rsidP="00C74274">
            <w:pPr>
              <w:pStyle w:val="aa"/>
              <w:numPr>
                <w:ilvl w:val="0"/>
                <w:numId w:val="43"/>
              </w:numPr>
              <w:spacing w:line="200" w:lineRule="exact"/>
              <w:ind w:leftChars="0"/>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①科学的介護推進体制加算は、原則として利用者全員を対象として、利用者ごとに注14 に掲げる要件を満たした場合に、当該事業所の利用者全員に対して算定できるものであること。</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②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③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イ　利用者の心身の状況等に係る基本的な情報に基づき、適切なサービスを提供するためのサービス計画を作成する（Plan）。</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ロ　サービスの提供に当たっては、サービス計画に基づいて、利用者の自立支援や重度化防止に資する介護を実施する（Do）。</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ハ　ＬＩＦＥへの提出情報及びフィードバック情報等も活用し、多職種が共同して、事業所の特性やサービス提供の在り方について検証を行う（Check）。</w:t>
            </w:r>
          </w:p>
          <w:p w:rsidR="00C74274" w:rsidRPr="0072427C" w:rsidRDefault="00C74274" w:rsidP="00C74274">
            <w:pPr>
              <w:spacing w:line="200" w:lineRule="exact"/>
              <w:ind w:leftChars="100" w:left="500" w:hangingChars="200" w:hanging="320"/>
              <w:rPr>
                <w:rFonts w:hAnsi="ＭＳ ゴシック"/>
                <w:sz w:val="16"/>
                <w:szCs w:val="18"/>
              </w:rPr>
            </w:pPr>
            <w:r w:rsidRPr="0072427C">
              <w:rPr>
                <w:rFonts w:hAnsi="ＭＳ ゴシック" w:hint="eastAsia"/>
                <w:sz w:val="16"/>
                <w:szCs w:val="18"/>
              </w:rPr>
              <w:t>ニ　検証結果に基づき、利用者のサービス計画を適切に見直し、事業所全体として、サービスの質の更なる向上に努める（Action）。</w:t>
            </w:r>
          </w:p>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④提出された情報については、国民の健康の保持増進及びその有する能力の維持向上に資するため、適宜活用されるものである。</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cantSplit/>
          <w:trHeight w:val="975"/>
        </w:trPr>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退院・退所時連携加算</w:t>
            </w:r>
          </w:p>
        </w:tc>
        <w:tc>
          <w:tcPr>
            <w:tcW w:w="6324" w:type="dxa"/>
            <w:gridSpan w:val="2"/>
            <w:tcBorders>
              <w:top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病院、診療所、介護老人保健施設又は介護医療院から指定特定施設に入居した場合は、入居した日から起算して30日以内の期間については、１日につき所定単位数を加算しているか。30日を超える病院若しくは診療所への入院又は介護老人保健施設若しくは介護医療院への入所後に当該指定特定施設に再び入居した場合も、同様とする。</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当該利用者の退院又は退所に当たって、当該医療提供施設の職員と面談等を行い、当該利用者に関する必要な情報の提供を受けた上で、特定施設サービス計画を作成し、特定施設サービスの利用に関する調整を行った場合には、入居日から30日間に限って、１日につき30単位を加算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 xml:space="preserve">　　当該面談等は、テレビ電話装置等を活用して行うことができるものとする。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②当該特定施設における過去の入居及び短期利用特定施設入居者生活介護の関係</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当該入居者が過去３月間の間に、当該特定施設に入居したことがない場合に限り算定できることとする。当該特定施設の短期利用特定施設入居者生活介護を利用していた者が日を空けることなく当該特定施設に入居した場合については、入居直前の短期利用特定施設入居者生活介護の利用日数を30日から控除して得た日数に限り算定できることとす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③30日を超える医療提供施設への入院・入所後に再入居した場合は、算定できることとする。</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975"/>
        </w:trPr>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br w:type="page"/>
            </w:r>
            <w:r w:rsidRPr="0072427C">
              <w:rPr>
                <w:rFonts w:hAnsi="ＭＳ ゴシック" w:hint="eastAsia"/>
                <w:szCs w:val="18"/>
              </w:rPr>
              <w:t>看取り介護加算</w:t>
            </w:r>
          </w:p>
          <w:p w:rsidR="00C74274" w:rsidRPr="0072427C" w:rsidRDefault="00C74274" w:rsidP="00C74274">
            <w:pPr>
              <w:spacing w:line="200" w:lineRule="exact"/>
              <w:rPr>
                <w:rFonts w:hAnsi="ＭＳ ゴシック"/>
                <w:szCs w:val="18"/>
              </w:rPr>
            </w:pPr>
          </w:p>
        </w:tc>
        <w:tc>
          <w:tcPr>
            <w:tcW w:w="6324" w:type="dxa"/>
            <w:gridSpan w:val="2"/>
            <w:tcBorders>
              <w:top w:val="single" w:sz="4" w:space="0" w:color="auto"/>
            </w:tcBorders>
          </w:tcPr>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注１　イについて、別に厚生労働大臣が定める施設基準に適合しているものとして</w:t>
            </w:r>
            <w:r w:rsidR="0007139D">
              <w:rPr>
                <w:rFonts w:hAnsi="ＭＳ ゴシック" w:hint="eastAsia"/>
                <w:szCs w:val="18"/>
              </w:rPr>
              <w:t>指定権者</w:t>
            </w:r>
            <w:r w:rsidRPr="0072427C">
              <w:rPr>
                <w:rFonts w:hAnsi="ＭＳ ゴシック" w:hint="eastAsia"/>
                <w:szCs w:val="18"/>
              </w:rPr>
              <w:t>に届け出た指定特定施設において、別に厚生労働大臣が定める基準に適合する利用者について看取り介護を行った場合は、看取り介護加算 (Ⅰ)として、死亡日以前31日以上45日以下については１日につき72単位を、死亡日以前４日以上30日以下については１日につき144単位を、死亡日の前日及び前々日については１日につき680単位を、死亡日については１日につき1,280単位を死亡月に加算しているか。ただし、退居した日の翌日から死亡日までの間は、算定しない。また、夜間看護体制加算を算定していない場合は、算定しない。</w:t>
            </w:r>
          </w:p>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szCs w:val="18"/>
              </w:rPr>
              <w:t>２　イについて、別に厚生労働大臣が定める施設基準に適合しているものとして</w:t>
            </w:r>
            <w:r w:rsidR="0007139D">
              <w:rPr>
                <w:rFonts w:hAnsi="ＭＳ ゴシック" w:hint="eastAsia"/>
                <w:szCs w:val="18"/>
              </w:rPr>
              <w:t>指定権者</w:t>
            </w:r>
            <w:r w:rsidRPr="0072427C">
              <w:rPr>
                <w:rFonts w:hAnsi="ＭＳ ゴシック" w:hint="eastAsia"/>
                <w:szCs w:val="18"/>
              </w:rPr>
              <w:t>に届け出た指定特定施設において、別に厚生労働大臣が定める基準に適合する利用者について看取り介護を行った場合は、看取り介護加算(Ⅱ)として、死亡日以前31日以上45日以下については１日につき572単位を、死亡日以前４日以上30日以下については１日につき644単位を、死亡日の前日及び前々日については１日につき1,180単位を、死亡日については１日につき1,780単位を死亡月に加算しているか。ただし、退居した日の翌日から死亡日までの間は、算定しない。また、看取り介護加算(Ⅰ)を算定している場合又は夜間看護体制加算を算定していない場合は、算定しない。</w:t>
            </w:r>
          </w:p>
          <w:p w:rsidR="00C74274" w:rsidRPr="0072427C" w:rsidRDefault="00C74274" w:rsidP="00C74274">
            <w:pPr>
              <w:spacing w:line="200" w:lineRule="exact"/>
              <w:rPr>
                <w:rFonts w:hAnsi="ＭＳ ゴシック"/>
                <w:sz w:val="16"/>
                <w:szCs w:val="16"/>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【厚生労働大臣が定める施設基準】</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イ　指定特定施設入居者生活介護における看取り介護加算(Ⅰ)に係る施設基準</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(1) 看取りに関する指針を定め、入居の際に、利用者又はその家族等に対して、当該指針の内容を説明し、同意を得ていること。</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(2) 医師、生活相談員、看護職員、介護職員、介護支援専門員その他の職種の者による協議の上、当該指定特定施設における看取りの実績等を踏まえ、適宜、看取りに関する指針の見直しを行うこと。</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(3) 看取りに関する職員研修を行っていること。</w:t>
            </w:r>
          </w:p>
          <w:p w:rsidR="00C74274" w:rsidRPr="0072427C" w:rsidRDefault="00C74274" w:rsidP="00C74274">
            <w:pPr>
              <w:spacing w:line="200" w:lineRule="exact"/>
              <w:rPr>
                <w:rFonts w:hAnsi="ＭＳ ゴシック"/>
                <w:sz w:val="16"/>
                <w:szCs w:val="16"/>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ロ</w:t>
            </w:r>
            <w:r w:rsidR="0007139D">
              <w:rPr>
                <w:rFonts w:hAnsi="ＭＳ ゴシック" w:hint="eastAsia"/>
                <w:sz w:val="16"/>
                <w:szCs w:val="16"/>
              </w:rPr>
              <w:t xml:space="preserve">　</w:t>
            </w:r>
            <w:r w:rsidRPr="0072427C">
              <w:rPr>
                <w:rFonts w:hAnsi="ＭＳ ゴシック" w:hint="eastAsia"/>
                <w:sz w:val="16"/>
                <w:szCs w:val="16"/>
              </w:rPr>
              <w:t>指定特定施設入居者生活介護における看取り介護加算(Ⅱ)に係る施設基準</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(1) 当該加算を算定する期間において、夜勤又は宿直を行う看護職員の数が１以上であること。</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(2) イ(1)から(3)までのいずれにも該当するものであること。</w:t>
            </w:r>
          </w:p>
          <w:p w:rsidR="00C74274" w:rsidRPr="0072427C" w:rsidRDefault="00C74274" w:rsidP="00C74274">
            <w:pPr>
              <w:spacing w:line="200" w:lineRule="exact"/>
              <w:rPr>
                <w:rFonts w:hAnsi="ＭＳ ゴシック"/>
                <w:sz w:val="16"/>
                <w:szCs w:val="16"/>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【厚生労働大臣が定める基準に適合する利用者】</w:t>
            </w: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次のイからハまでのいずれにも適合している利用者</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イ　医師が一般に認められている医学的知見に基づき回復の見込みがないと診断した者であること。</w:t>
            </w:r>
          </w:p>
          <w:p w:rsidR="00C74274" w:rsidRPr="0072427C" w:rsidRDefault="00C74274" w:rsidP="00C74274">
            <w:pPr>
              <w:spacing w:line="200" w:lineRule="exact"/>
              <w:ind w:left="320" w:hangingChars="200" w:hanging="320"/>
              <w:rPr>
                <w:rFonts w:hAnsi="ＭＳ ゴシック"/>
                <w:sz w:val="16"/>
                <w:szCs w:val="16"/>
              </w:rPr>
            </w:pPr>
            <w:r w:rsidRPr="0072427C">
              <w:rPr>
                <w:rFonts w:hAnsi="ＭＳ ゴシック" w:hint="eastAsia"/>
                <w:sz w:val="16"/>
                <w:szCs w:val="16"/>
              </w:rPr>
              <w:t>ロ　医師、生活相談員、看護職員、介護支援専門員その他の職種の者（以下この号において「医師等」という。）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p w:rsidR="00C74274" w:rsidRPr="0072427C" w:rsidRDefault="00C74274" w:rsidP="00C74274">
            <w:pPr>
              <w:spacing w:line="200" w:lineRule="exact"/>
              <w:ind w:left="320" w:hangingChars="200" w:hanging="320"/>
              <w:rPr>
                <w:rFonts w:hAnsi="ＭＳ ゴシック"/>
                <w:szCs w:val="18"/>
              </w:rPr>
            </w:pPr>
            <w:r w:rsidRPr="0072427C">
              <w:rPr>
                <w:rFonts w:hAnsi="ＭＳ ゴシック" w:hint="eastAsia"/>
                <w:sz w:val="16"/>
                <w:szCs w:val="16"/>
              </w:rPr>
              <w:t>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医師が一般に認められている医学的知見に基づき回復の見込みがないと診断した利用者について、その旨を本人又はその家族（以下「利用者等」という。）に対して説明し、その後の療養及び介護に関する方針についての合意を得た場合において、利用者等とともに、医師、生活相談員、看護職員、介護職員、介護支援専門員等が共同して、随時、利用者等に対して十分な説明を行い、療養及び介護に関する合意を得ながら、利用者がその人らしく生き、その人らしい最期が迎えられるよう支援することを主眼として設けたものであ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②特定施設は、利用者に提供する看取り介護の質を常に向上させていくため、計画（Plan）、実行（Do）、評価（Check）、改善（Action）のサイクル（PDCAサイクル）により、看取り介護を実施する体制を構築するとともに、それを強化していくことが重要であり、具体的には、次のような取組が求められる。</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イ　看取りに関する指針を定めることで施設の看取りに対する方針等を明らかにする（P</w:t>
            </w:r>
            <w:r w:rsidRPr="0072427C">
              <w:rPr>
                <w:rFonts w:hAnsi="ＭＳ ゴシック"/>
                <w:sz w:val="16"/>
                <w:szCs w:val="16"/>
              </w:rPr>
              <w:t>lan）</w:t>
            </w:r>
            <w:r w:rsidRPr="0072427C">
              <w:rPr>
                <w:rFonts w:hAnsi="ＭＳ ゴシック" w:hint="eastAsia"/>
                <w:sz w:val="16"/>
                <w:szCs w:val="16"/>
              </w:rPr>
              <w:t>。</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ロ　看取り介護の実施にあたっては、当該入所者に係る医師の診断を前提にして、介護に係る計画に基づいて入所者がその人らしく生き、その人らしい最期が迎えられるよう支援を行う（</w:t>
            </w:r>
            <w:r w:rsidRPr="0072427C">
              <w:rPr>
                <w:rFonts w:hAnsi="ＭＳ ゴシック"/>
                <w:sz w:val="16"/>
                <w:szCs w:val="16"/>
              </w:rPr>
              <w:t>Do</w:t>
            </w:r>
            <w:r w:rsidRPr="0072427C">
              <w:rPr>
                <w:rFonts w:hAnsi="ＭＳ ゴシック" w:hint="eastAsia"/>
                <w:sz w:val="16"/>
                <w:szCs w:val="16"/>
              </w:rPr>
              <w:t>）。</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ハ　多職種が参加するケアカンファレンス等を通じて、実施した看取り介護の検証や、職員の精神的負担の把握及びそれに対する支援を行う（C</w:t>
            </w:r>
            <w:r w:rsidRPr="0072427C">
              <w:rPr>
                <w:rFonts w:hAnsi="ＭＳ ゴシック"/>
                <w:sz w:val="16"/>
                <w:szCs w:val="16"/>
              </w:rPr>
              <w:t>heck</w:t>
            </w:r>
            <w:r w:rsidRPr="0072427C">
              <w:rPr>
                <w:rFonts w:hAnsi="ＭＳ ゴシック" w:hint="eastAsia"/>
                <w:sz w:val="16"/>
                <w:szCs w:val="16"/>
              </w:rPr>
              <w:t>）。</w:t>
            </w:r>
          </w:p>
          <w:p w:rsidR="00C74274" w:rsidRPr="0072427C" w:rsidRDefault="00C74274" w:rsidP="00C74274">
            <w:pPr>
              <w:spacing w:line="200" w:lineRule="exact"/>
              <w:ind w:leftChars="100" w:left="500" w:hangingChars="200" w:hanging="320"/>
              <w:rPr>
                <w:rFonts w:hAnsi="ＭＳ ゴシック"/>
                <w:sz w:val="16"/>
                <w:szCs w:val="16"/>
              </w:rPr>
            </w:pPr>
            <w:r w:rsidRPr="0072427C">
              <w:rPr>
                <w:rFonts w:hAnsi="ＭＳ ゴシック" w:hint="eastAsia"/>
                <w:sz w:val="16"/>
                <w:szCs w:val="16"/>
              </w:rPr>
              <w:t>二　看取りに関する指針の内容その他看取り介護の実施体制について、適宜、適切な見直しを行う（</w:t>
            </w:r>
            <w:r w:rsidRPr="0072427C">
              <w:rPr>
                <w:rFonts w:hAnsi="ＭＳ ゴシック"/>
                <w:sz w:val="16"/>
                <w:szCs w:val="16"/>
              </w:rPr>
              <w:t>Action</w:t>
            </w:r>
            <w:r w:rsidRPr="0072427C">
              <w:rPr>
                <w:rFonts w:hAnsi="ＭＳ ゴシック" w:hint="eastAsia"/>
                <w:sz w:val="16"/>
                <w:szCs w:val="16"/>
              </w:rPr>
              <w:t>）。</w:t>
            </w:r>
          </w:p>
          <w:p w:rsidR="00C74274" w:rsidRPr="0072427C" w:rsidRDefault="00C74274" w:rsidP="00C74274">
            <w:pPr>
              <w:spacing w:line="200" w:lineRule="exact"/>
              <w:ind w:leftChars="100" w:left="180"/>
              <w:rPr>
                <w:rFonts w:hAnsi="ＭＳ ゴシック"/>
                <w:sz w:val="16"/>
                <w:szCs w:val="16"/>
              </w:rPr>
            </w:pPr>
            <w:r w:rsidRPr="0072427C">
              <w:rPr>
                <w:rFonts w:hAnsi="ＭＳ ゴシック" w:hint="eastAsia"/>
                <w:sz w:val="16"/>
                <w:szCs w:val="16"/>
              </w:rPr>
              <w:t>なお、事業者は、看取り介護の改善のために、適宜、家族等に対する看取り介護に関する報告会並びに利用者等及び地域住民との意見交換による地域への啓発活動を行うことが望ましい。</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③質の高い看取り介護を実施するためには、多職種連携により、利用者等に対し、十分な説明を行い、理解を得るよう努めることが不可欠である。具体的には、事業者は、看取り介護を実施するに当たり、終末期にたどる経過、特定施設等において看取りに際して行いうる医療行為の選択肢、医師や医療機関との連携体制などについて、利用者等の理解が得られるよう継続的な説明に努めることが重要である。加えて、説明の際には、利用者等の理解を助けるため、利用者に関する記録を活用した説明資料を作成し、その写しを提供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④看取り介護の実施にあたっては、管理者を中心として、生活相談員、介護職員、看護職員、介護支援専門員等による協議の上、看取りに関する指針を定められていることが必要であり、同指針に盛り込むべき項目としては、例えば、以下の事項が考えられる。</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イ　当該特定施設の看取りに関する考え方</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ロ　終末期にたどる経過（時期、プロセスごと）とそれに応じた介護の考え方</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ハ　特定施設等において看取りに際して行いうる医療行為の選択肢</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二　医師や医療機関との連携体制（夜間及び緊急時の対応を含む）</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へ　利用者等への情報提供及び意思確認の方法</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ト　利用者等への情報提供に供する資料及び同意書の書式</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チ　家族への心理的支援に関する考え方</w:t>
            </w:r>
          </w:p>
          <w:p w:rsidR="00C74274" w:rsidRPr="0072427C" w:rsidRDefault="00C74274" w:rsidP="00C74274">
            <w:pPr>
              <w:spacing w:line="200" w:lineRule="exact"/>
              <w:ind w:leftChars="200" w:left="680" w:hangingChars="200" w:hanging="320"/>
              <w:rPr>
                <w:rFonts w:hAnsi="ＭＳ ゴシック"/>
                <w:sz w:val="16"/>
                <w:szCs w:val="16"/>
              </w:rPr>
            </w:pPr>
            <w:r w:rsidRPr="0072427C">
              <w:rPr>
                <w:rFonts w:hAnsi="ＭＳ ゴシック" w:hint="eastAsia"/>
                <w:sz w:val="16"/>
                <w:szCs w:val="16"/>
              </w:rPr>
              <w:t>リ　その他看取り介護を行ける利用者に対して特定施設の職員がとるべき具体的な対応の方法</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⑤看取りに関する指針に盛り込むべき内容を、施設基準第23号ハ（※夜間看護体制加算）に規定する重度化した場合における対応に係る指針に記載する場合は、その記載をもって看取り指針の作成に代えることができるものとす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⑥看取り介護を実施するに当たっては、次に掲げる事項を介護記録等に記録するとともに、多職種連携を図るため、医師、看護職員、介護職員、介護支援専門員等による適切な情報共有に努めること。</w:t>
            </w:r>
          </w:p>
          <w:p w:rsidR="00C74274" w:rsidRPr="0072427C" w:rsidRDefault="00C74274" w:rsidP="00C74274">
            <w:pPr>
              <w:spacing w:line="200" w:lineRule="exact"/>
              <w:ind w:left="360"/>
              <w:rPr>
                <w:rFonts w:hAnsi="ＭＳ ゴシック"/>
                <w:sz w:val="16"/>
                <w:szCs w:val="16"/>
              </w:rPr>
            </w:pPr>
            <w:r w:rsidRPr="0072427C">
              <w:rPr>
                <w:rFonts w:hAnsi="ＭＳ ゴシック" w:hint="eastAsia"/>
                <w:sz w:val="16"/>
                <w:szCs w:val="16"/>
              </w:rPr>
              <w:t>イ　終末期の身体症状の変化及びこれに対する介護等についての記録</w:t>
            </w:r>
          </w:p>
          <w:p w:rsidR="00C74274" w:rsidRPr="0072427C" w:rsidRDefault="00C74274" w:rsidP="00C74274">
            <w:pPr>
              <w:spacing w:line="200" w:lineRule="exact"/>
              <w:ind w:leftChars="200" w:left="680" w:hangingChars="200" w:hanging="320"/>
              <w:rPr>
                <w:rFonts w:hAnsi="ＭＳ ゴシック"/>
                <w:sz w:val="16"/>
                <w:szCs w:val="16"/>
              </w:rPr>
            </w:pPr>
            <w:r w:rsidRPr="0072427C">
              <w:rPr>
                <w:rFonts w:hAnsi="ＭＳ ゴシック" w:hint="eastAsia"/>
                <w:sz w:val="16"/>
                <w:szCs w:val="16"/>
              </w:rPr>
              <w:t>ロ　療養や死別に関する入所者及び家族の精神的な状態の変化及びこれに対するケアについての記録</w:t>
            </w:r>
          </w:p>
          <w:p w:rsidR="00C74274" w:rsidRPr="0072427C" w:rsidRDefault="00C74274" w:rsidP="00C74274">
            <w:pPr>
              <w:spacing w:line="200" w:lineRule="exact"/>
              <w:ind w:leftChars="200" w:left="520" w:hangingChars="100" w:hanging="160"/>
              <w:rPr>
                <w:rFonts w:hAnsi="ＭＳ ゴシック"/>
                <w:sz w:val="16"/>
                <w:szCs w:val="16"/>
              </w:rPr>
            </w:pPr>
            <w:r w:rsidRPr="0072427C">
              <w:rPr>
                <w:rFonts w:hAnsi="ＭＳ ゴシック" w:hint="eastAsia"/>
                <w:sz w:val="16"/>
                <w:szCs w:val="16"/>
              </w:rPr>
              <w:t>ハ　看取り介護の各プロセスにおいて把握した入所者等の意向と、それに基づくアセスメント及び対応についての記録</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⑦利用者等に対する随時の説明に係る同意については、口頭で同意を得た場合は、介護記録にその説明日時、内容等を記載するとともに、同意を得た旨を記載しておくことが必要である。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また、利用者が十分に判断できる状態になく、かつ、家族の来訪が見込まれないような場合も、医師、生活相談員、看護職員、介護職員等が利用者の状態等に応じて随時、利用者に対する看取り介護について相談し、共同して看取り介護を行っていると認められる場合には、看取り介護加算の算定は可能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この場合には、適切な看取り介護が行われていることが担保されるよう、介護記録に職員間の相談日時、内容等を記載するとともに、利用者の状態や、家族と連絡を取ったにもかかわらず特定施設への来訪がなかった旨を記載しておくことが必要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なお、家族が利用者の看取りについて共に考えることは極めて重要であり、指定特定施設入居者生活介護事業者は、連絡を取ったにもかかわらず来訪がなかったとしても、継続的に連絡を取り続け、可能な限り家族の意思を確認しながら介護を進める必要があ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⑧看取り介護加算は、利用者等告示第29号に定める基準に適合する看取り介護を受けた利用者が死亡した場合に、死亡日を含めて45日を上限として、特定施設において行った看取り介護を評価するものであ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死亡前に自宅へ戻ったり、医療機関へ入院したりした後、自宅や入院先で死亡した場合でも算定可能であるが、その際には、当該特定施設において看取り介護を直接行っていない退居した日の翌日から死亡日までの間は、算定することができない。（したがって、退居した日の翌日から死亡日までの期間が45日以上あった場合には、看取り介護加算を算定することができない。）</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なお、看取り介護に係る計画の作成及び看取り介護の実施にあ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⑨特定施設を退居等した月と死亡した月が異なる場合でも算定可能であるが、看取り介護加算は死亡月にまとめて算定することから、利用者側にとっては、特定施設に入居していない月についても自己負担を請求されることになるため、利用者が退居等する際、退去等の翌月に亡くなった場合に、前月分の看取り介護加算に係る一部負担の請求を行う場合があることを説明し、文書にて同意を得ておくことが必要であ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⑩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る。</w:t>
            </w:r>
          </w:p>
          <w:p w:rsidR="00C74274" w:rsidRPr="0072427C" w:rsidRDefault="00C74274" w:rsidP="00C74274">
            <w:pPr>
              <w:spacing w:line="200" w:lineRule="exact"/>
              <w:ind w:leftChars="100" w:left="180" w:firstLineChars="100" w:firstLine="160"/>
              <w:rPr>
                <w:rFonts w:hAnsi="ＭＳ ゴシック"/>
                <w:sz w:val="16"/>
                <w:szCs w:val="16"/>
              </w:rPr>
            </w:pPr>
            <w:r w:rsidRPr="0072427C">
              <w:rPr>
                <w:rFonts w:hAnsi="ＭＳ ゴシック" w:hint="eastAsia"/>
                <w:sz w:val="16"/>
                <w:szCs w:val="16"/>
              </w:rPr>
              <w:t>なお、情報の共有を円滑に行う観点から、指定特定施設入居者生活介護事業者が入院する医療機関等に利用者の状態を尋ねたときに、当該医療機関等が指定特定施設入居者生活介護事業者に対して本人の状態を伝えることについて、退居等の際、本人又は家族に対して説明をし、文書にて同意を得ておくことが必要であ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⑪利用者が入退院をし、又は外泊した場合であって、当該入院または外泊期間が死亡日前45日の範囲内であれば、当該入院又は外泊期間を除いた期間について、看取り介護加算の算定が可能である。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⑫入院若しくは外泊又は退去の当日について看取り介護加算を算定できるかどうかは、所定単位数を算定するかどうかによる。</w:t>
            </w: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⑬看取り介護加算(Ⅱ)を算定する場合の「夜勤又は宿直を行う看護職員の数が１以上」については、病院、診療所又は指定訪問看護ステーション（以下この⑬において「病院等」という。）の看護師又は准看護師が、当該病院等の体制に支障を来すことなく、特定施設において夜勤又は宿直を行う場合についても、当該特定施設の施設基準を満たすものとして差し支えない。</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br w:type="page"/>
            </w:r>
            <w:r w:rsidRPr="0072427C">
              <w:rPr>
                <w:rFonts w:hAnsi="ＭＳ ゴシック" w:hint="eastAsia"/>
                <w:szCs w:val="18"/>
              </w:rPr>
              <w:t>認知症専門ケア加算</w:t>
            </w:r>
          </w:p>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color w:val="000000"/>
                <w:szCs w:val="18"/>
                <w:shd w:val="pct15" w:color="auto" w:fill="FFFFFF"/>
              </w:rPr>
              <w:t>【介護予防特定施設入居者生活介護】</w:t>
            </w: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イについて、別に厚生労働大臣が定める基準に適合しているものとして</w:t>
            </w:r>
            <w:r w:rsidR="0007139D">
              <w:rPr>
                <w:rFonts w:hAnsi="ＭＳ ゴシック" w:hint="eastAsia"/>
                <w:szCs w:val="18"/>
              </w:rPr>
              <w:t>指定権者</w:t>
            </w:r>
            <w:r w:rsidRPr="0072427C">
              <w:rPr>
                <w:rFonts w:hAnsi="ＭＳ ゴシック" w:hint="eastAsia"/>
                <w:szCs w:val="18"/>
              </w:rPr>
              <w:t>に届け出た指定特定施設が、別に厚生労働大臣が定める者に対し、専門的な認知症ケア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（１）認知症専門ケア加算(Ⅰ)　３単位</w:t>
            </w:r>
          </w:p>
          <w:p w:rsidR="00C74274" w:rsidRPr="0072427C" w:rsidRDefault="00C74274" w:rsidP="00C74274">
            <w:pPr>
              <w:spacing w:line="200" w:lineRule="exact"/>
              <w:ind w:firstLineChars="100" w:firstLine="180"/>
              <w:rPr>
                <w:rFonts w:hAnsi="ＭＳ ゴシック"/>
                <w:szCs w:val="18"/>
              </w:rPr>
            </w:pPr>
            <w:r w:rsidRPr="0072427C">
              <w:rPr>
                <w:rFonts w:hAnsi="ＭＳ ゴシック" w:hint="eastAsia"/>
                <w:szCs w:val="18"/>
              </w:rPr>
              <w:t>（２）認知症専門ケア加算(Ⅱ)　４単位</w:t>
            </w:r>
          </w:p>
          <w:p w:rsidR="00C74274" w:rsidRPr="0072427C" w:rsidRDefault="00C74274" w:rsidP="00C74274">
            <w:pPr>
              <w:spacing w:line="200" w:lineRule="exact"/>
              <w:rPr>
                <w:rFonts w:hAnsi="ＭＳ ゴシック"/>
                <w:szCs w:val="18"/>
              </w:rPr>
            </w:pPr>
          </w:p>
          <w:p w:rsidR="00C74274" w:rsidRPr="0072427C" w:rsidRDefault="00C74274" w:rsidP="00C74274">
            <w:pPr>
              <w:spacing w:line="200" w:lineRule="exact"/>
              <w:rPr>
                <w:rFonts w:hAnsi="ＭＳ ゴシック"/>
                <w:sz w:val="16"/>
                <w:szCs w:val="16"/>
              </w:rPr>
            </w:pPr>
            <w:r w:rsidRPr="0072427C">
              <w:rPr>
                <w:rFonts w:hAnsi="ＭＳ ゴシック" w:hint="eastAsia"/>
                <w:sz w:val="16"/>
                <w:szCs w:val="16"/>
              </w:rPr>
              <w:t>【厚生労働大臣が定める基準】</w:t>
            </w:r>
          </w:p>
          <w:p w:rsidR="00C74274" w:rsidRPr="0072427C" w:rsidRDefault="00C74274" w:rsidP="00C74274">
            <w:pPr>
              <w:spacing w:line="200" w:lineRule="exact"/>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イ　認知症専門ケア加算(Ⅰ) 次に掲げる基準のいずれにも適合すること。</w:t>
            </w:r>
          </w:p>
          <w:p w:rsidR="00C74274" w:rsidRPr="0072427C" w:rsidRDefault="00C74274" w:rsidP="00C74274">
            <w:pPr>
              <w:spacing w:line="200" w:lineRule="exact"/>
              <w:ind w:firstLineChars="100" w:firstLine="1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w:t>
            </w:r>
            <w:r w:rsidRPr="0072427C">
              <w:rPr>
                <w:rFonts w:hAnsi="ＭＳ ゴシック" w:cs="ＭＳ Ｐゴシック"/>
                <w:color w:val="000000"/>
                <w:kern w:val="24"/>
                <w:sz w:val="16"/>
                <w:szCs w:val="18"/>
              </w:rPr>
              <w:t xml:space="preserve">1) </w:t>
            </w:r>
            <w:r w:rsidRPr="0072427C">
              <w:rPr>
                <w:rFonts w:hAnsi="ＭＳ ゴシック" w:cs="ＭＳ Ｐゴシック" w:hint="eastAsia"/>
                <w:color w:val="000000"/>
                <w:kern w:val="24"/>
                <w:sz w:val="16"/>
                <w:szCs w:val="18"/>
              </w:rPr>
              <w:t>事業所又は施設における利用者、入所者又は入院患者の総数のうち、日常生</w:t>
            </w:r>
          </w:p>
          <w:p w:rsidR="00C74274" w:rsidRPr="0072427C" w:rsidRDefault="00C74274" w:rsidP="00C74274">
            <w:pPr>
              <w:spacing w:line="200" w:lineRule="exact"/>
              <w:ind w:leftChars="200" w:left="3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活に支障を来すおそれのある症状若しくは行動が認められることから介護を必要とする認知症の者（以下この号において「対象者」という。）の占める割合が２分の１以上であること。</w:t>
            </w:r>
          </w:p>
          <w:p w:rsidR="00C74274" w:rsidRPr="0072427C" w:rsidRDefault="00C74274" w:rsidP="00C74274">
            <w:pPr>
              <w:spacing w:line="200" w:lineRule="exact"/>
              <w:ind w:firstLineChars="100" w:firstLine="160"/>
              <w:rPr>
                <w:rFonts w:hAnsi="ＭＳ ゴシック" w:cs="ＭＳ Ｐゴシック"/>
                <w:color w:val="000000"/>
                <w:kern w:val="24"/>
                <w:sz w:val="16"/>
                <w:szCs w:val="18"/>
              </w:rPr>
            </w:pPr>
            <w:r w:rsidRPr="0072427C">
              <w:rPr>
                <w:rFonts w:hAnsi="ＭＳ ゴシック" w:cs="ＭＳ Ｐゴシック"/>
                <w:color w:val="000000"/>
                <w:kern w:val="24"/>
                <w:sz w:val="16"/>
                <w:szCs w:val="18"/>
              </w:rPr>
              <w:t xml:space="preserve">(2) </w:t>
            </w:r>
            <w:r w:rsidRPr="0072427C">
              <w:rPr>
                <w:rFonts w:hAnsi="ＭＳ ゴシック" w:cs="ＭＳ Ｐゴシック" w:hint="eastAsia"/>
                <w:color w:val="000000"/>
                <w:kern w:val="24"/>
                <w:sz w:val="16"/>
                <w:szCs w:val="18"/>
              </w:rPr>
              <w:t>認知症介護に係る専門的な研修を修了している者を、対象者の数が20人未</w:t>
            </w:r>
          </w:p>
          <w:p w:rsidR="00C74274" w:rsidRPr="0072427C" w:rsidRDefault="00C74274" w:rsidP="00C74274">
            <w:pPr>
              <w:spacing w:line="200" w:lineRule="exact"/>
              <w:ind w:leftChars="200" w:left="3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満である場合にあっては１以上、当該対象者の数が20人以上である場合にあっては１に当該対象者の数が19を超えて10又はその端数を増すごとに１を加えて得た数以上配置し、チームとして専門的な認知症ケアを実施していること。</w:t>
            </w:r>
          </w:p>
          <w:p w:rsidR="00C74274" w:rsidRPr="0072427C" w:rsidRDefault="00C74274" w:rsidP="00C74274">
            <w:pPr>
              <w:spacing w:line="200" w:lineRule="exact"/>
              <w:ind w:firstLineChars="100" w:firstLine="1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(3) 当該事業所又は施設の従業者に対する認知症ケアに関する留意事項の伝達又</w:t>
            </w:r>
          </w:p>
          <w:p w:rsidR="00C74274" w:rsidRPr="0072427C" w:rsidRDefault="00C74274" w:rsidP="00C74274">
            <w:pPr>
              <w:spacing w:line="200" w:lineRule="exact"/>
              <w:ind w:leftChars="200" w:left="3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は技術的指導に係る会議を定期的に開催していること。</w:t>
            </w:r>
          </w:p>
          <w:p w:rsidR="00C74274" w:rsidRPr="0072427C" w:rsidRDefault="00C74274" w:rsidP="00C74274">
            <w:pPr>
              <w:spacing w:line="200" w:lineRule="exact"/>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ロ　認知症専門ケア加算(Ⅱ) 次に掲げる基準のいずれにも適合すること。</w:t>
            </w:r>
          </w:p>
          <w:p w:rsidR="00C74274" w:rsidRPr="0072427C" w:rsidRDefault="00C74274" w:rsidP="00C74274">
            <w:pPr>
              <w:spacing w:line="200" w:lineRule="exact"/>
              <w:ind w:firstLineChars="100" w:firstLine="1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(1)</w:t>
            </w:r>
            <w:r w:rsidRPr="0072427C">
              <w:rPr>
                <w:rFonts w:hAnsi="ＭＳ ゴシック" w:cs="ＭＳ Ｐゴシック"/>
                <w:color w:val="000000"/>
                <w:kern w:val="24"/>
                <w:sz w:val="16"/>
                <w:szCs w:val="18"/>
              </w:rPr>
              <w:t xml:space="preserve"> </w:t>
            </w:r>
            <w:r w:rsidRPr="0072427C">
              <w:rPr>
                <w:rFonts w:hAnsi="ＭＳ ゴシック" w:cs="ＭＳ Ｐゴシック" w:hint="eastAsia"/>
                <w:color w:val="000000"/>
                <w:kern w:val="24"/>
                <w:sz w:val="16"/>
                <w:szCs w:val="18"/>
              </w:rPr>
              <w:t>イの基準のいずれにも適合すること。</w:t>
            </w:r>
          </w:p>
          <w:p w:rsidR="00C74274" w:rsidRPr="0072427C" w:rsidRDefault="00C74274" w:rsidP="00C74274">
            <w:pPr>
              <w:spacing w:line="200" w:lineRule="exact"/>
              <w:ind w:firstLineChars="100" w:firstLine="160"/>
              <w:rPr>
                <w:rFonts w:hAnsi="ＭＳ ゴシック" w:cs="ＭＳ Ｐゴシック"/>
                <w:color w:val="000000"/>
                <w:kern w:val="24"/>
                <w:sz w:val="16"/>
                <w:szCs w:val="18"/>
              </w:rPr>
            </w:pPr>
            <w:r w:rsidRPr="0072427C">
              <w:rPr>
                <w:rFonts w:hAnsi="ＭＳ ゴシック" w:cs="ＭＳ Ｐゴシック"/>
                <w:color w:val="000000"/>
                <w:kern w:val="24"/>
                <w:sz w:val="16"/>
                <w:szCs w:val="18"/>
              </w:rPr>
              <w:t xml:space="preserve">(2) </w:t>
            </w:r>
            <w:r w:rsidRPr="0072427C">
              <w:rPr>
                <w:rFonts w:hAnsi="ＭＳ ゴシック" w:cs="ＭＳ Ｐゴシック" w:hint="eastAsia"/>
                <w:color w:val="000000"/>
                <w:kern w:val="24"/>
                <w:sz w:val="16"/>
                <w:szCs w:val="18"/>
              </w:rPr>
              <w:t>認知症介護の指導に係る専門的な研修を修了している者を１名以上配置し、</w:t>
            </w:r>
          </w:p>
          <w:p w:rsidR="00C74274" w:rsidRPr="0072427C" w:rsidRDefault="00C74274" w:rsidP="00C74274">
            <w:pPr>
              <w:spacing w:line="200" w:lineRule="exact"/>
              <w:ind w:leftChars="200" w:left="3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事業所又は施設全体の認知症ケアの指導等を実施していること。</w:t>
            </w:r>
          </w:p>
          <w:p w:rsidR="00C74274" w:rsidRPr="0072427C" w:rsidRDefault="00C74274" w:rsidP="00C74274">
            <w:pPr>
              <w:spacing w:line="200" w:lineRule="exact"/>
              <w:ind w:firstLineChars="100" w:firstLine="160"/>
              <w:rPr>
                <w:rFonts w:hAnsi="ＭＳ ゴシック" w:cs="ＭＳ Ｐゴシック"/>
                <w:color w:val="000000"/>
                <w:kern w:val="24"/>
                <w:sz w:val="16"/>
                <w:szCs w:val="18"/>
              </w:rPr>
            </w:pPr>
            <w:r w:rsidRPr="0072427C">
              <w:rPr>
                <w:rFonts w:hAnsi="ＭＳ ゴシック" w:cs="ＭＳ Ｐゴシック"/>
                <w:color w:val="000000"/>
                <w:kern w:val="24"/>
                <w:sz w:val="16"/>
                <w:szCs w:val="18"/>
              </w:rPr>
              <w:t xml:space="preserve">(3) </w:t>
            </w:r>
            <w:r w:rsidRPr="0072427C">
              <w:rPr>
                <w:rFonts w:hAnsi="ＭＳ ゴシック" w:cs="ＭＳ Ｐゴシック" w:hint="eastAsia"/>
                <w:color w:val="000000"/>
                <w:kern w:val="24"/>
                <w:sz w:val="16"/>
                <w:szCs w:val="18"/>
              </w:rPr>
              <w:t>当該事業所又は施設における介護職員、看護職員ごとの認知症ケアに関する</w:t>
            </w:r>
          </w:p>
          <w:p w:rsidR="00C74274" w:rsidRPr="0072427C" w:rsidRDefault="00C74274" w:rsidP="00C74274">
            <w:pPr>
              <w:spacing w:line="200" w:lineRule="exact"/>
              <w:ind w:leftChars="200" w:left="360"/>
              <w:rPr>
                <w:rFonts w:hAnsi="ＭＳ ゴシック" w:cs="ＭＳ Ｐゴシック"/>
                <w:color w:val="000000"/>
                <w:kern w:val="24"/>
                <w:sz w:val="16"/>
                <w:szCs w:val="18"/>
              </w:rPr>
            </w:pPr>
            <w:r w:rsidRPr="0072427C">
              <w:rPr>
                <w:rFonts w:hAnsi="ＭＳ ゴシック" w:cs="ＭＳ Ｐゴシック" w:hint="eastAsia"/>
                <w:color w:val="000000"/>
                <w:kern w:val="24"/>
                <w:sz w:val="16"/>
                <w:szCs w:val="18"/>
              </w:rPr>
              <w:t>研修計画を作成し、当該計画に従い、研修を実施又は実施を予定していること。</w:t>
            </w:r>
          </w:p>
          <w:p w:rsidR="00C74274" w:rsidRPr="0072427C" w:rsidRDefault="00C74274" w:rsidP="00C74274">
            <w:pPr>
              <w:spacing w:line="200" w:lineRule="exact"/>
              <w:rPr>
                <w:rFonts w:hAnsi="ＭＳ ゴシック"/>
                <w:sz w:val="16"/>
                <w:szCs w:val="16"/>
              </w:rPr>
            </w:pPr>
          </w:p>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【厚生労働大臣が定める者】</w:t>
            </w:r>
          </w:p>
          <w:p w:rsidR="00C74274" w:rsidRPr="0072427C" w:rsidRDefault="00C74274" w:rsidP="00C74274">
            <w:pPr>
              <w:spacing w:line="200" w:lineRule="exact"/>
              <w:rPr>
                <w:rFonts w:hAnsi="ＭＳ ゴシック"/>
                <w:szCs w:val="18"/>
              </w:rPr>
            </w:pPr>
            <w:r w:rsidRPr="0072427C">
              <w:rPr>
                <w:rFonts w:hAnsi="ＭＳ ゴシック" w:hint="eastAsia"/>
                <w:sz w:val="16"/>
                <w:szCs w:val="16"/>
              </w:rPr>
              <w:t>日常生活に支障を来すおそれのある症状又は行動が認められることから介護を必要とする認知症の者</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6"/>
              </w:rPr>
            </w:pPr>
            <w:r w:rsidRPr="0072427C">
              <w:rPr>
                <w:rFonts w:hAnsi="ＭＳ ゴシック" w:hint="eastAsia"/>
                <w:sz w:val="16"/>
                <w:szCs w:val="16"/>
              </w:rPr>
              <w:t>①「日常生活に支障をきたすおそれのある症状若しくは行動が認められることから介護を必要とする認知症の者」とは、日常生活自立度のランクⅢ、Ⅳ又はMに該当する入所者を指すものとする。</w:t>
            </w:r>
          </w:p>
          <w:p w:rsidR="00C74274" w:rsidRPr="0072427C" w:rsidRDefault="00C74274" w:rsidP="00C74274">
            <w:pPr>
              <w:spacing w:line="200" w:lineRule="exact"/>
              <w:ind w:left="160" w:hangingChars="100" w:hanging="160"/>
              <w:rPr>
                <w:color w:val="111111"/>
                <w:sz w:val="16"/>
                <w:szCs w:val="16"/>
              </w:rPr>
            </w:pPr>
            <w:r w:rsidRPr="0072427C">
              <w:rPr>
                <w:rFonts w:hint="eastAsia"/>
                <w:color w:val="111111"/>
                <w:sz w:val="16"/>
                <w:szCs w:val="16"/>
              </w:rPr>
              <w:t>②「認知症介護に係る専門的な研修」とは、「認知症介護実践者等養成事業の実施について」（平成18年３月31日老発第0331010号厚生労働省老健局長通知）、「認知症介護実践者等養成事業の円滑な運営について」（平成18年３月31 日老計第0331007 号厚生労働省計画課長通知）に規定する「認知症介護実践リーダー研修」」及び認知症看護に係る適切な研修を指すものとする。</w:t>
            </w:r>
          </w:p>
          <w:p w:rsidR="00C74274" w:rsidRPr="0072427C" w:rsidRDefault="00C74274" w:rsidP="00C74274">
            <w:pPr>
              <w:spacing w:line="200" w:lineRule="exact"/>
              <w:ind w:left="160" w:hangingChars="100" w:hanging="160"/>
              <w:rPr>
                <w:color w:val="111111"/>
                <w:sz w:val="16"/>
                <w:szCs w:val="16"/>
              </w:rPr>
            </w:pPr>
            <w:r w:rsidRPr="0072427C">
              <w:rPr>
                <w:rFonts w:hint="eastAsia"/>
                <w:color w:val="111111"/>
                <w:sz w:val="16"/>
                <w:szCs w:val="16"/>
              </w:rPr>
              <w:t>③「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C74274" w:rsidRPr="0072427C" w:rsidRDefault="00C74274" w:rsidP="00C74274">
            <w:pPr>
              <w:spacing w:line="200" w:lineRule="exact"/>
              <w:ind w:left="160" w:hangingChars="100" w:hanging="160"/>
              <w:rPr>
                <w:rFonts w:hAnsi="ＭＳ ゴシック"/>
                <w:sz w:val="16"/>
                <w:szCs w:val="16"/>
              </w:rPr>
            </w:pPr>
            <w:r w:rsidRPr="0072427C">
              <w:rPr>
                <w:rFonts w:hint="eastAsia"/>
                <w:color w:val="111111"/>
                <w:sz w:val="16"/>
                <w:szCs w:val="16"/>
              </w:rPr>
              <w:t>④「認知症介護の指導に係る専門的な研修」とは、「認知症介護実践者等養成事業の実施について」、「認知症介護実践者等養成事業の円滑な運営について」に規定する「認知症介護指導者研修」及び認知症看護に係る適切な研修を指すものとする。</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c>
          <w:tcPr>
            <w:tcW w:w="2305" w:type="dxa"/>
            <w:vMerge w:val="restart"/>
            <w:tcBorders>
              <w:top w:val="single" w:sz="4" w:space="0" w:color="auto"/>
            </w:tcBorders>
          </w:tcPr>
          <w:p w:rsidR="00C74274" w:rsidRPr="0072427C" w:rsidRDefault="00C74274" w:rsidP="00C74274">
            <w:pPr>
              <w:pStyle w:val="aa"/>
              <w:numPr>
                <w:ilvl w:val="0"/>
                <w:numId w:val="43"/>
              </w:numPr>
              <w:spacing w:line="200" w:lineRule="exact"/>
              <w:ind w:leftChars="0"/>
              <w:rPr>
                <w:rFonts w:hAnsi="ＭＳ ゴシック"/>
                <w:szCs w:val="18"/>
              </w:rPr>
            </w:pPr>
            <w:r w:rsidRPr="0072427C">
              <w:br w:type="page"/>
            </w:r>
            <w:r w:rsidRPr="0072427C">
              <w:rPr>
                <w:rFonts w:hAnsi="ＭＳ ゴシック" w:hint="eastAsia"/>
                <w:szCs w:val="18"/>
              </w:rPr>
              <w:t>サービス提供体制強化加算</w:t>
            </w:r>
          </w:p>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color w:val="000000"/>
                <w:szCs w:val="18"/>
                <w:shd w:val="pct15" w:color="auto" w:fill="FFFFFF"/>
              </w:rPr>
              <w:t>【介護予防特定施設入居者生活介護】</w:t>
            </w: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rFonts w:hAnsi="ＭＳ ゴシック"/>
                <w:szCs w:val="18"/>
              </w:rPr>
            </w:pPr>
            <w:r w:rsidRPr="0072427C">
              <w:rPr>
                <w:rFonts w:hAnsi="ＭＳ ゴシック" w:hint="eastAsia"/>
                <w:szCs w:val="18"/>
              </w:rPr>
              <w:t>別に厚生労働大臣が定める基準に適合しているものとして</w:t>
            </w:r>
            <w:r w:rsidR="0007139D">
              <w:rPr>
                <w:rFonts w:hAnsi="ＭＳ ゴシック" w:hint="eastAsia"/>
                <w:szCs w:val="18"/>
              </w:rPr>
              <w:t>指定権者</w:t>
            </w:r>
            <w:r w:rsidRPr="0072427C">
              <w:rPr>
                <w:rFonts w:hAnsi="ＭＳ ゴシック" w:hint="eastAsia"/>
                <w:szCs w:val="18"/>
              </w:rPr>
              <w:t>に届け出た指定特定施設が、利用者に対し、指定特定施設入居者生活介護を行った場合は、当該基準に掲げる区分に従い、１日につき次に掲げる所定単位数を加算しているか。ただし、次に掲げるいずれかの加算を算定している場合においては、次に掲げるその他の加算は算定しない。</w:t>
            </w:r>
          </w:p>
          <w:p w:rsidR="00C74274" w:rsidRPr="0072427C" w:rsidRDefault="00C74274" w:rsidP="00C74274">
            <w:pPr>
              <w:spacing w:line="200" w:lineRule="exact"/>
              <w:ind w:firstLineChars="100" w:firstLine="180"/>
              <w:rPr>
                <w:szCs w:val="18"/>
              </w:rPr>
            </w:pPr>
            <w:r w:rsidRPr="0072427C">
              <w:rPr>
                <w:rFonts w:hint="eastAsia"/>
                <w:szCs w:val="18"/>
              </w:rPr>
              <w:t>（１）サービス提供体制強化加算</w:t>
            </w:r>
            <w:r w:rsidRPr="0072427C">
              <w:rPr>
                <w:szCs w:val="18"/>
              </w:rPr>
              <w:t>(</w:t>
            </w:r>
            <w:r w:rsidRPr="0072427C">
              <w:rPr>
                <w:rFonts w:hint="eastAsia"/>
                <w:szCs w:val="18"/>
              </w:rPr>
              <w:t>Ⅰ</w:t>
            </w:r>
            <w:r w:rsidRPr="0072427C">
              <w:rPr>
                <w:szCs w:val="18"/>
              </w:rPr>
              <w:t>)</w:t>
            </w:r>
            <w:r w:rsidRPr="0072427C">
              <w:rPr>
                <w:rFonts w:hint="eastAsia"/>
                <w:szCs w:val="18"/>
              </w:rPr>
              <w:t xml:space="preserve">　</w:t>
            </w:r>
            <w:r w:rsidRPr="0072427C">
              <w:rPr>
                <w:szCs w:val="18"/>
              </w:rPr>
              <w:t>22</w:t>
            </w:r>
            <w:r w:rsidRPr="0072427C">
              <w:rPr>
                <w:rFonts w:hint="eastAsia"/>
                <w:szCs w:val="18"/>
              </w:rPr>
              <w:t>単位</w:t>
            </w:r>
          </w:p>
          <w:p w:rsidR="00C74274" w:rsidRPr="0072427C" w:rsidRDefault="00C74274" w:rsidP="00C74274">
            <w:pPr>
              <w:spacing w:line="200" w:lineRule="exact"/>
              <w:ind w:firstLineChars="100" w:firstLine="180"/>
              <w:rPr>
                <w:szCs w:val="18"/>
              </w:rPr>
            </w:pPr>
            <w:r w:rsidRPr="0072427C">
              <w:rPr>
                <w:rFonts w:hint="eastAsia"/>
                <w:szCs w:val="18"/>
              </w:rPr>
              <w:t>（２）サービス提供体制強化加算</w:t>
            </w:r>
            <w:r w:rsidRPr="0072427C">
              <w:rPr>
                <w:szCs w:val="18"/>
              </w:rPr>
              <w:t>(</w:t>
            </w:r>
            <w:r w:rsidRPr="0072427C">
              <w:rPr>
                <w:rFonts w:hint="eastAsia"/>
                <w:szCs w:val="18"/>
              </w:rPr>
              <w:t>Ⅱ</w:t>
            </w:r>
            <w:r w:rsidRPr="0072427C">
              <w:rPr>
                <w:szCs w:val="18"/>
              </w:rPr>
              <w:t>)</w:t>
            </w:r>
            <w:r w:rsidRPr="0072427C">
              <w:rPr>
                <w:rFonts w:hint="eastAsia"/>
                <w:szCs w:val="18"/>
              </w:rPr>
              <w:t xml:space="preserve">　</w:t>
            </w:r>
            <w:r w:rsidRPr="0072427C">
              <w:rPr>
                <w:szCs w:val="18"/>
              </w:rPr>
              <w:t>18</w:t>
            </w:r>
            <w:r w:rsidRPr="0072427C">
              <w:rPr>
                <w:rFonts w:hint="eastAsia"/>
                <w:szCs w:val="18"/>
              </w:rPr>
              <w:t>単位</w:t>
            </w:r>
          </w:p>
          <w:p w:rsidR="00C74274" w:rsidRPr="0072427C" w:rsidRDefault="00C74274" w:rsidP="00C74274">
            <w:pPr>
              <w:spacing w:line="200" w:lineRule="exact"/>
              <w:ind w:firstLineChars="100" w:firstLine="180"/>
              <w:rPr>
                <w:szCs w:val="18"/>
              </w:rPr>
            </w:pPr>
            <w:r w:rsidRPr="0072427C">
              <w:rPr>
                <w:rFonts w:hint="eastAsia"/>
                <w:szCs w:val="18"/>
              </w:rPr>
              <w:t>（３）サービス提供体制強化加算</w:t>
            </w:r>
            <w:r w:rsidRPr="0072427C">
              <w:rPr>
                <w:szCs w:val="18"/>
              </w:rPr>
              <w:t>(</w:t>
            </w:r>
            <w:r w:rsidRPr="0072427C">
              <w:rPr>
                <w:rFonts w:hint="eastAsia"/>
                <w:szCs w:val="18"/>
              </w:rPr>
              <w:t>Ⅲ</w:t>
            </w:r>
            <w:r w:rsidRPr="0072427C">
              <w:rPr>
                <w:szCs w:val="18"/>
              </w:rPr>
              <w:t>)</w:t>
            </w:r>
            <w:r w:rsidRPr="0072427C">
              <w:rPr>
                <w:rFonts w:hint="eastAsia"/>
                <w:szCs w:val="18"/>
              </w:rPr>
              <w:t xml:space="preserve">　６単位</w:t>
            </w:r>
          </w:p>
        </w:tc>
        <w:tc>
          <w:tcPr>
            <w:tcW w:w="511"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tcBorders>
              <w:top w:val="single" w:sz="4" w:space="0" w:color="auto"/>
            </w:tcBorders>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c>
          <w:tcPr>
            <w:tcW w:w="2305" w:type="dxa"/>
            <w:vMerge/>
          </w:tcPr>
          <w:p w:rsidR="00C74274" w:rsidRPr="0072427C" w:rsidRDefault="00C74274" w:rsidP="00C74274">
            <w:pPr>
              <w:spacing w:line="200" w:lineRule="exact"/>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sz w:val="16"/>
              </w:rPr>
            </w:pPr>
            <w:r w:rsidRPr="0072427C">
              <w:rPr>
                <w:rFonts w:hint="eastAsia"/>
                <w:sz w:val="16"/>
              </w:rPr>
              <w:t>【厚生労働大臣が定める基準】</w:t>
            </w:r>
          </w:p>
          <w:p w:rsidR="00C74274" w:rsidRPr="0072427C" w:rsidRDefault="00C74274" w:rsidP="00C74274">
            <w:pPr>
              <w:spacing w:line="200" w:lineRule="exact"/>
              <w:rPr>
                <w:sz w:val="16"/>
              </w:rPr>
            </w:pPr>
            <w:r w:rsidRPr="0072427C">
              <w:rPr>
                <w:rFonts w:hint="eastAsia"/>
                <w:sz w:val="16"/>
              </w:rPr>
              <w:t>イ　サービス提供体制強化加算(Ⅰ)イ　次に掲げる基準のいずれにも適合すること。</w:t>
            </w:r>
          </w:p>
          <w:p w:rsidR="00C74274" w:rsidRPr="0072427C" w:rsidRDefault="00C74274" w:rsidP="00C74274">
            <w:pPr>
              <w:spacing w:line="200" w:lineRule="exact"/>
              <w:ind w:leftChars="100" w:left="500" w:hangingChars="200" w:hanging="320"/>
              <w:rPr>
                <w:sz w:val="16"/>
              </w:rPr>
            </w:pPr>
            <w:r w:rsidRPr="0072427C">
              <w:rPr>
                <w:rFonts w:hint="eastAsia"/>
                <w:sz w:val="16"/>
              </w:rPr>
              <w:t>(1) 次のいずれかに適合すること。ただし、指定特定施設入居者生活介護事業者が、指定介護予防特定施設入居者生活介護事業者の指定を併せて受け、かつ、指定特定施設入居者生活介護の事業と指定介護予防特定施設入居者生活介護の事業とが同一の施設において一体的に運営されている場合における、介護職員の総数の算定にあっては、指定特定施設入居者生活介護を提供する介護職員と指定介護予防特定施設入居者生活介護を提供する介護職員の合計数によるものとする。</w:t>
            </w:r>
          </w:p>
          <w:p w:rsidR="00C74274" w:rsidRPr="0072427C" w:rsidRDefault="00C74274" w:rsidP="00C74274">
            <w:pPr>
              <w:spacing w:line="200" w:lineRule="exact"/>
              <w:ind w:leftChars="200" w:left="600" w:hangingChars="150" w:hanging="240"/>
              <w:rPr>
                <w:sz w:val="16"/>
              </w:rPr>
            </w:pPr>
            <w:r w:rsidRPr="0072427C">
              <w:rPr>
                <w:rFonts w:hint="eastAsia"/>
                <w:sz w:val="16"/>
              </w:rPr>
              <w:t>㈠</w:t>
            </w:r>
            <w:r w:rsidRPr="0072427C">
              <w:rPr>
                <w:sz w:val="16"/>
              </w:rPr>
              <w:t xml:space="preserve"> </w:t>
            </w:r>
            <w:r w:rsidRPr="0072427C">
              <w:rPr>
                <w:rFonts w:hint="eastAsia"/>
                <w:sz w:val="16"/>
              </w:rPr>
              <w:t>指定特定施設の介護職員の総数のうち、介護福祉士の占める割合が100分の70以上であること。</w:t>
            </w:r>
          </w:p>
          <w:p w:rsidR="00C74274" w:rsidRPr="0072427C" w:rsidRDefault="00C74274" w:rsidP="00C74274">
            <w:pPr>
              <w:spacing w:line="200" w:lineRule="exact"/>
              <w:ind w:leftChars="200" w:left="600" w:hangingChars="150" w:hanging="240"/>
              <w:rPr>
                <w:sz w:val="16"/>
              </w:rPr>
            </w:pPr>
            <w:r w:rsidRPr="0072427C">
              <w:rPr>
                <w:rFonts w:hint="eastAsia"/>
                <w:sz w:val="16"/>
              </w:rPr>
              <w:t>㈡</w:t>
            </w:r>
            <w:r w:rsidRPr="0072427C">
              <w:rPr>
                <w:sz w:val="16"/>
              </w:rPr>
              <w:t xml:space="preserve"> </w:t>
            </w:r>
            <w:r w:rsidRPr="0072427C">
              <w:rPr>
                <w:rFonts w:hint="eastAsia"/>
                <w:sz w:val="16"/>
              </w:rPr>
              <w:t>指定特定施設の介護職員の総数のうち、勤続年数10年以上の介護福祉士の占める割合が100分の25以上であること。</w:t>
            </w:r>
          </w:p>
          <w:p w:rsidR="00C74274" w:rsidRPr="0072427C" w:rsidRDefault="00C74274" w:rsidP="00C74274">
            <w:pPr>
              <w:spacing w:line="200" w:lineRule="exact"/>
              <w:ind w:leftChars="100" w:left="500" w:hangingChars="200" w:hanging="320"/>
              <w:rPr>
                <w:sz w:val="16"/>
              </w:rPr>
            </w:pPr>
            <w:r w:rsidRPr="0072427C">
              <w:rPr>
                <w:rFonts w:hint="eastAsia"/>
                <w:sz w:val="16"/>
              </w:rPr>
              <w:t>(2) 提供する指定特定施設入居者生活介護の質の向上に資する取組を実施していること。</w:t>
            </w:r>
          </w:p>
          <w:p w:rsidR="00C74274" w:rsidRPr="0072427C" w:rsidRDefault="00C74274" w:rsidP="00C74274">
            <w:pPr>
              <w:spacing w:line="200" w:lineRule="exact"/>
              <w:ind w:firstLineChars="100" w:firstLine="160"/>
              <w:rPr>
                <w:sz w:val="16"/>
              </w:rPr>
            </w:pPr>
            <w:r w:rsidRPr="0072427C">
              <w:rPr>
                <w:rFonts w:hint="eastAsia"/>
                <w:sz w:val="16"/>
              </w:rPr>
              <w:t>(3) 人員基準欠如に該当していないこと。</w:t>
            </w:r>
          </w:p>
          <w:p w:rsidR="00C74274" w:rsidRPr="0072427C" w:rsidRDefault="00C74274" w:rsidP="00C74274">
            <w:pPr>
              <w:spacing w:line="200" w:lineRule="exact"/>
              <w:rPr>
                <w:sz w:val="16"/>
              </w:rPr>
            </w:pPr>
            <w:r w:rsidRPr="0072427C">
              <w:rPr>
                <w:rFonts w:hint="eastAsia"/>
                <w:sz w:val="16"/>
              </w:rPr>
              <w:t>ロ　サービス提供体制強化加算(Ⅱ)　次に掲げる基準のいずれにも適合すること。</w:t>
            </w:r>
          </w:p>
          <w:p w:rsidR="00C74274" w:rsidRPr="0072427C" w:rsidRDefault="00C74274" w:rsidP="00C74274">
            <w:pPr>
              <w:spacing w:line="200" w:lineRule="exact"/>
              <w:ind w:leftChars="100" w:left="500" w:hangingChars="200" w:hanging="320"/>
              <w:rPr>
                <w:sz w:val="16"/>
              </w:rPr>
            </w:pPr>
            <w:r w:rsidRPr="0072427C">
              <w:rPr>
                <w:sz w:val="16"/>
              </w:rPr>
              <w:t xml:space="preserve">(1) </w:t>
            </w:r>
            <w:r w:rsidRPr="0072427C">
              <w:rPr>
                <w:rFonts w:hint="eastAsia"/>
                <w:sz w:val="16"/>
              </w:rPr>
              <w:t>指定特定施設の介護職員の総数のうち、介護福祉士の占める割合が百分の六十以上であること。ただし、介護職員の総数の算定にあっては、イ⑴ただし書の規定を準用する。</w:t>
            </w:r>
          </w:p>
          <w:p w:rsidR="00C74274" w:rsidRPr="0072427C" w:rsidRDefault="00C74274" w:rsidP="00C74274">
            <w:pPr>
              <w:spacing w:line="200" w:lineRule="exact"/>
              <w:ind w:firstLineChars="100" w:firstLine="160"/>
              <w:rPr>
                <w:sz w:val="16"/>
              </w:rPr>
            </w:pPr>
            <w:r w:rsidRPr="0072427C">
              <w:rPr>
                <w:sz w:val="16"/>
              </w:rPr>
              <w:t xml:space="preserve">(2) </w:t>
            </w:r>
            <w:r w:rsidRPr="0072427C">
              <w:rPr>
                <w:rFonts w:hint="eastAsia"/>
                <w:sz w:val="16"/>
              </w:rPr>
              <w:t>人員基準欠如に該当していないこと。</w:t>
            </w:r>
          </w:p>
          <w:p w:rsidR="00C74274" w:rsidRPr="0072427C" w:rsidRDefault="00C74274" w:rsidP="00C74274">
            <w:pPr>
              <w:spacing w:line="200" w:lineRule="exact"/>
              <w:rPr>
                <w:sz w:val="16"/>
              </w:rPr>
            </w:pPr>
          </w:p>
          <w:p w:rsidR="00C74274" w:rsidRPr="0072427C" w:rsidRDefault="00C74274" w:rsidP="00C74274">
            <w:pPr>
              <w:spacing w:line="200" w:lineRule="exact"/>
              <w:rPr>
                <w:sz w:val="16"/>
              </w:rPr>
            </w:pPr>
            <w:r w:rsidRPr="0072427C">
              <w:rPr>
                <w:rFonts w:hint="eastAsia"/>
                <w:sz w:val="16"/>
              </w:rPr>
              <w:t>ハ　サービス提供体制強化加算(Ⅲ)　次に掲げる基準のいずれにも適合すること。</w:t>
            </w:r>
          </w:p>
          <w:p w:rsidR="00C74274" w:rsidRPr="0072427C" w:rsidRDefault="00C74274" w:rsidP="00C74274">
            <w:pPr>
              <w:spacing w:line="200" w:lineRule="exact"/>
              <w:ind w:leftChars="100" w:left="500" w:hangingChars="200" w:hanging="320"/>
              <w:rPr>
                <w:sz w:val="16"/>
              </w:rPr>
            </w:pPr>
            <w:r w:rsidRPr="0072427C">
              <w:rPr>
                <w:rFonts w:hint="eastAsia"/>
                <w:sz w:val="16"/>
              </w:rPr>
              <w:t>(1) 次のいずれかに適合すること。ただし、介護職員、看護・介護職員又は職員の総数の算定にあっては、イ⑴ただし書の規定を準用する。</w:t>
            </w:r>
          </w:p>
          <w:p w:rsidR="00C74274" w:rsidRPr="0072427C" w:rsidRDefault="00C74274" w:rsidP="00C74274">
            <w:pPr>
              <w:spacing w:line="200" w:lineRule="exact"/>
              <w:ind w:leftChars="200" w:left="600" w:hangingChars="150" w:hanging="240"/>
              <w:rPr>
                <w:sz w:val="16"/>
              </w:rPr>
            </w:pPr>
            <w:r w:rsidRPr="0072427C">
              <w:rPr>
                <w:rFonts w:hint="eastAsia"/>
                <w:sz w:val="16"/>
              </w:rPr>
              <w:t>㈠ 指定特定施設の介護職員の総数のうち、介護福祉士の占める割合が100分の50以上であること。</w:t>
            </w:r>
          </w:p>
          <w:p w:rsidR="00C74274" w:rsidRPr="0072427C" w:rsidRDefault="00C74274" w:rsidP="00C74274">
            <w:pPr>
              <w:spacing w:line="200" w:lineRule="exact"/>
              <w:ind w:leftChars="200" w:left="600" w:hangingChars="150" w:hanging="240"/>
              <w:rPr>
                <w:sz w:val="16"/>
              </w:rPr>
            </w:pPr>
            <w:r w:rsidRPr="0072427C">
              <w:rPr>
                <w:rFonts w:hint="eastAsia"/>
                <w:sz w:val="16"/>
              </w:rPr>
              <w:t>㈡ 指定特定施設の看護・介護職員の総数のうち、常勤職員の占める割合が100分の75以上であること。</w:t>
            </w:r>
          </w:p>
          <w:p w:rsidR="00C74274" w:rsidRPr="0072427C" w:rsidRDefault="00C74274" w:rsidP="00C74274">
            <w:pPr>
              <w:spacing w:line="200" w:lineRule="exact"/>
              <w:ind w:leftChars="200" w:left="600" w:hangingChars="150" w:hanging="240"/>
              <w:rPr>
                <w:sz w:val="16"/>
              </w:rPr>
            </w:pPr>
            <w:r w:rsidRPr="0072427C">
              <w:rPr>
                <w:rFonts w:hint="eastAsia"/>
                <w:sz w:val="16"/>
              </w:rPr>
              <w:t>㈢ 指定特定施設入居者生活介護を入居者に直接提供する職員の総数のうち、勤続年数７年以上の者の占める割合が100分の30以上であること。</w:t>
            </w:r>
          </w:p>
          <w:p w:rsidR="00C74274" w:rsidRPr="0072427C" w:rsidRDefault="00C74274" w:rsidP="00C74274">
            <w:pPr>
              <w:spacing w:line="200" w:lineRule="exact"/>
              <w:ind w:firstLineChars="100" w:firstLine="160"/>
              <w:rPr>
                <w:sz w:val="16"/>
              </w:rPr>
            </w:pPr>
            <w:r w:rsidRPr="0072427C">
              <w:rPr>
                <w:sz w:val="16"/>
              </w:rPr>
              <w:t>(2)</w:t>
            </w:r>
            <w:r w:rsidRPr="0072427C">
              <w:rPr>
                <w:rFonts w:hint="eastAsia"/>
                <w:sz w:val="16"/>
              </w:rPr>
              <w:t xml:space="preserve"> 人員基準欠如に該当していないこと。</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217"/>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sz w:val="16"/>
                <w:szCs w:val="16"/>
              </w:rPr>
            </w:pPr>
            <w:r w:rsidRPr="0072427C">
              <w:rPr>
                <w:rFonts w:hint="eastAsia"/>
                <w:sz w:val="16"/>
                <w:szCs w:val="16"/>
              </w:rPr>
              <w:t>①職員の割合の算出に当たっては、常勤換算方法により算出した前年度（３月を除く。）の平均を用いることとする。なお、この場合の介護職員に係る常勤換算にあっては、利用者・入所者への介護業務（計画作成等介護を行うにあたって必要な業務は含まれるが、請求事務等介護に関わらない業務を除く。）に従事している時間を用いても差し支えない。</w:t>
            </w:r>
          </w:p>
          <w:p w:rsidR="00C74274" w:rsidRPr="0072427C" w:rsidRDefault="00C74274" w:rsidP="00C74274">
            <w:pPr>
              <w:spacing w:line="200" w:lineRule="exact"/>
              <w:ind w:left="160" w:hangingChars="100" w:hanging="160"/>
              <w:rPr>
                <w:sz w:val="16"/>
                <w:szCs w:val="16"/>
              </w:rPr>
            </w:pPr>
            <w:r w:rsidRPr="0072427C">
              <w:rPr>
                <w:rFonts w:hint="eastAsia"/>
                <w:sz w:val="16"/>
                <w:szCs w:val="16"/>
              </w:rPr>
              <w:t xml:space="preserve">　　ただし、前年度の実績が６月に満たない事業所（新たに事業を開始し、又は再開した事業所を含む。）については、届出日の属する月の前３月について、常勤換算方法により算出した平均を用いることとする。</w:t>
            </w:r>
          </w:p>
          <w:p w:rsidR="00C74274" w:rsidRPr="0072427C" w:rsidRDefault="00C74274" w:rsidP="00C74274">
            <w:pPr>
              <w:spacing w:line="200" w:lineRule="exact"/>
              <w:ind w:left="160" w:hangingChars="100" w:hanging="160"/>
              <w:rPr>
                <w:sz w:val="16"/>
                <w:szCs w:val="16"/>
              </w:rPr>
            </w:pPr>
            <w:r w:rsidRPr="0072427C">
              <w:rPr>
                <w:rFonts w:hint="eastAsia"/>
                <w:sz w:val="16"/>
                <w:szCs w:val="16"/>
              </w:rPr>
              <w:t xml:space="preserve">　　なお、介護福祉士については、各月の前月の末日時点で資格を取得している者とすること。</w:t>
            </w:r>
          </w:p>
          <w:p w:rsidR="00C74274" w:rsidRPr="0072427C" w:rsidRDefault="00C74274" w:rsidP="00C74274">
            <w:pPr>
              <w:spacing w:line="200" w:lineRule="exact"/>
              <w:ind w:left="160" w:hangingChars="100" w:hanging="160"/>
              <w:rPr>
                <w:sz w:val="16"/>
                <w:szCs w:val="16"/>
              </w:rPr>
            </w:pPr>
            <w:r w:rsidRPr="0072427C">
              <w:rPr>
                <w:rFonts w:hint="eastAsia"/>
                <w:sz w:val="16"/>
                <w:szCs w:val="16"/>
              </w:rPr>
              <w:t>②前項ただし書の場合にあっては、届出を行った月以降においても、直近３月間の職員の割合につき、毎月継続的に所定の割合を維持しなければならない。なお、その割合については、毎月記録するものとし、所定の割合を下回った場合については、直ちに届出を提出しなければならない。</w:t>
            </w:r>
          </w:p>
          <w:p w:rsidR="00C74274" w:rsidRPr="0072427C" w:rsidRDefault="00C74274" w:rsidP="00C74274">
            <w:pPr>
              <w:spacing w:line="200" w:lineRule="exact"/>
              <w:ind w:left="160" w:hangingChars="100" w:hanging="160"/>
              <w:rPr>
                <w:sz w:val="16"/>
                <w:szCs w:val="16"/>
              </w:rPr>
            </w:pPr>
            <w:r w:rsidRPr="0072427C">
              <w:rPr>
                <w:rFonts w:hint="eastAsia"/>
                <w:sz w:val="16"/>
                <w:szCs w:val="16"/>
              </w:rPr>
              <w:t>③勤続年数とは、各月の前月の末日時点における勤続年数をいうものとする。</w:t>
            </w:r>
          </w:p>
          <w:p w:rsidR="00C74274" w:rsidRPr="0072427C" w:rsidRDefault="00C74274" w:rsidP="00C74274">
            <w:pPr>
              <w:spacing w:line="200" w:lineRule="exact"/>
              <w:ind w:left="160" w:hangingChars="100" w:hanging="160"/>
              <w:rPr>
                <w:sz w:val="16"/>
                <w:szCs w:val="16"/>
              </w:rPr>
            </w:pPr>
            <w:r w:rsidRPr="0072427C">
              <w:rPr>
                <w:rFonts w:hint="eastAsia"/>
                <w:sz w:val="16"/>
                <w:szCs w:val="16"/>
              </w:rPr>
              <w:t>④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p w:rsidR="00C74274" w:rsidRPr="0072427C" w:rsidRDefault="00C74274" w:rsidP="00C74274">
            <w:pPr>
              <w:spacing w:line="200" w:lineRule="exact"/>
              <w:ind w:left="160" w:hangingChars="100" w:hanging="160"/>
              <w:rPr>
                <w:sz w:val="16"/>
                <w:szCs w:val="16"/>
              </w:rPr>
            </w:pPr>
            <w:r w:rsidRPr="0072427C">
              <w:rPr>
                <w:rFonts w:hint="eastAsia"/>
                <w:sz w:val="16"/>
                <w:szCs w:val="16"/>
              </w:rPr>
              <w:t>⑥同一の事業所において指定介護予防特定施設入居者生活介護を一体的に行っている場合においては、本加算の計算も一体的に行うこととする。</w:t>
            </w:r>
          </w:p>
          <w:p w:rsidR="00C74274" w:rsidRPr="0072427C" w:rsidRDefault="00C74274" w:rsidP="00C74274">
            <w:pPr>
              <w:spacing w:line="200" w:lineRule="exact"/>
              <w:ind w:left="160" w:hangingChars="100" w:hanging="160"/>
              <w:rPr>
                <w:sz w:val="16"/>
                <w:szCs w:val="16"/>
              </w:rPr>
            </w:pPr>
            <w:r w:rsidRPr="0072427C">
              <w:rPr>
                <w:rFonts w:hint="eastAsia"/>
                <w:sz w:val="16"/>
                <w:szCs w:val="16"/>
              </w:rPr>
              <w:t>②指定特定施設入居者生活介護又は指定介護予防特定施設入居者生活介護を入居者に直接提供する職員とは、生活相談員、介護職員、看護職員又は機能訓練指導員として勤務を行う職員を指すものとする。</w:t>
            </w:r>
          </w:p>
          <w:p w:rsidR="00C74274" w:rsidRPr="0072427C" w:rsidRDefault="00C74274" w:rsidP="00C74274">
            <w:pPr>
              <w:spacing w:line="200" w:lineRule="exact"/>
              <w:ind w:left="160" w:hangingChars="100" w:hanging="160"/>
              <w:rPr>
                <w:sz w:val="16"/>
                <w:szCs w:val="16"/>
              </w:rPr>
            </w:pPr>
            <w:r w:rsidRPr="0072427C">
              <w:rPr>
                <w:rFonts w:hint="eastAsia"/>
                <w:sz w:val="16"/>
                <w:szCs w:val="16"/>
              </w:rPr>
              <w:t>③ 提供する指定特定施設入居者生活介護の質の向上に資する取組については、サービスの質の向上や利用者の尊厳の保持を目的として、事業所として継続的に行う取組を指すものとする。</w:t>
            </w:r>
          </w:p>
          <w:p w:rsidR="00C74274" w:rsidRPr="0072427C" w:rsidRDefault="00C74274" w:rsidP="00C74274">
            <w:pPr>
              <w:spacing w:line="200" w:lineRule="exact"/>
              <w:ind w:leftChars="100" w:left="180"/>
              <w:rPr>
                <w:sz w:val="16"/>
                <w:szCs w:val="16"/>
              </w:rPr>
            </w:pPr>
            <w:r w:rsidRPr="0072427C">
              <w:rPr>
                <w:rFonts w:hint="eastAsia"/>
                <w:sz w:val="16"/>
                <w:szCs w:val="16"/>
              </w:rPr>
              <w:t>（例）</w:t>
            </w:r>
          </w:p>
          <w:p w:rsidR="00C74274" w:rsidRPr="0072427C" w:rsidRDefault="00C74274" w:rsidP="00C74274">
            <w:pPr>
              <w:spacing w:line="200" w:lineRule="exact"/>
              <w:ind w:leftChars="100" w:left="180"/>
              <w:rPr>
                <w:sz w:val="16"/>
                <w:szCs w:val="16"/>
              </w:rPr>
            </w:pPr>
            <w:r w:rsidRPr="0072427C">
              <w:rPr>
                <w:rFonts w:hint="eastAsia"/>
                <w:sz w:val="16"/>
                <w:szCs w:val="16"/>
              </w:rPr>
              <w:t>・ＬＩＦＥを活用したＰＤＣＡサイクルの構築</w:t>
            </w:r>
          </w:p>
          <w:p w:rsidR="00C74274" w:rsidRPr="0072427C" w:rsidRDefault="00C74274" w:rsidP="00C74274">
            <w:pPr>
              <w:spacing w:line="200" w:lineRule="exact"/>
              <w:ind w:leftChars="100" w:left="180"/>
              <w:rPr>
                <w:sz w:val="16"/>
                <w:szCs w:val="16"/>
              </w:rPr>
            </w:pPr>
            <w:r w:rsidRPr="0072427C">
              <w:rPr>
                <w:rFonts w:hint="eastAsia"/>
                <w:sz w:val="16"/>
                <w:szCs w:val="16"/>
              </w:rPr>
              <w:t>・ＩＣＴ・テクノロジーの活用</w:t>
            </w:r>
          </w:p>
          <w:p w:rsidR="00C74274" w:rsidRPr="0072427C" w:rsidRDefault="00C74274" w:rsidP="00C74274">
            <w:pPr>
              <w:spacing w:line="200" w:lineRule="exact"/>
              <w:ind w:leftChars="100" w:left="340" w:hangingChars="100" w:hanging="160"/>
              <w:rPr>
                <w:sz w:val="16"/>
                <w:szCs w:val="16"/>
              </w:rPr>
            </w:pPr>
            <w:r w:rsidRPr="0072427C">
              <w:rPr>
                <w:rFonts w:hint="eastAsia"/>
                <w:sz w:val="16"/>
                <w:szCs w:val="16"/>
              </w:rPr>
              <w:t>・高齢者の活躍（居室やフロア等の掃除、食事の配膳・下膳などのほか、経理や労務、広報なども含めた介護業務以外の業務の提供）等による役割分担の明確化</w:t>
            </w:r>
          </w:p>
          <w:p w:rsidR="00C74274" w:rsidRPr="0072427C" w:rsidRDefault="00C74274" w:rsidP="00C74274">
            <w:pPr>
              <w:spacing w:line="200" w:lineRule="exact"/>
              <w:ind w:leftChars="100" w:left="340" w:hangingChars="100" w:hanging="160"/>
              <w:rPr>
                <w:sz w:val="16"/>
                <w:szCs w:val="16"/>
              </w:rPr>
            </w:pPr>
            <w:r w:rsidRPr="0072427C">
              <w:rPr>
                <w:rFonts w:hint="eastAsia"/>
                <w:sz w:val="16"/>
                <w:szCs w:val="16"/>
              </w:rPr>
              <w:t>・ケアに当たり、居室の定員が２以上である場合、原則としてポータブルトイレを使用しない方針を立てて取組を行っていること</w:t>
            </w:r>
          </w:p>
          <w:p w:rsidR="00C74274" w:rsidRPr="0072427C" w:rsidRDefault="00C74274" w:rsidP="00C74274">
            <w:pPr>
              <w:spacing w:line="200" w:lineRule="exact"/>
              <w:ind w:leftChars="100" w:left="180" w:firstLineChars="100" w:firstLine="160"/>
              <w:rPr>
                <w:sz w:val="16"/>
                <w:szCs w:val="16"/>
              </w:rPr>
            </w:pPr>
            <w:r w:rsidRPr="0072427C">
              <w:rPr>
                <w:rFonts w:hint="eastAsia"/>
                <w:sz w:val="16"/>
                <w:szCs w:val="16"/>
              </w:rPr>
              <w:t>実施に当たっては、当該取組の意義・目的を職員に周知するとともに、適時のフォローアップや職員間の意見交換等により、当該取組の意義・目的に則ったケアの実現に向けて継続的に取り組むものでなければならない。</w:t>
            </w:r>
          </w:p>
        </w:tc>
        <w:tc>
          <w:tcPr>
            <w:tcW w:w="511"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gridSpan w:val="2"/>
            <w:vMerge/>
            <w:vAlign w:val="center"/>
          </w:tcPr>
          <w:p w:rsidR="00C74274" w:rsidRPr="0072427C" w:rsidRDefault="00C74274" w:rsidP="00C74274">
            <w:pPr>
              <w:spacing w:line="200" w:lineRule="exact"/>
              <w:jc w:val="center"/>
              <w:rPr>
                <w:rFonts w:hAnsi="ＭＳ ゴシック"/>
                <w:sz w:val="20"/>
              </w:rPr>
            </w:pPr>
          </w:p>
        </w:tc>
        <w:tc>
          <w:tcPr>
            <w:tcW w:w="512" w:type="dxa"/>
            <w:vMerge/>
            <w:vAlign w:val="center"/>
          </w:tcPr>
          <w:p w:rsidR="00C74274" w:rsidRPr="0072427C" w:rsidRDefault="00C74274" w:rsidP="00C74274">
            <w:pPr>
              <w:spacing w:line="200" w:lineRule="exact"/>
              <w:jc w:val="center"/>
              <w:rPr>
                <w:rFonts w:hAnsi="ＭＳ ゴシック"/>
                <w:sz w:val="20"/>
              </w:rPr>
            </w:pPr>
          </w:p>
        </w:tc>
      </w:tr>
      <w:tr w:rsidR="00C74274" w:rsidRPr="0072427C" w:rsidTr="004351D4">
        <w:trPr>
          <w:trHeight w:val="20"/>
        </w:trPr>
        <w:tc>
          <w:tcPr>
            <w:tcW w:w="2305" w:type="dxa"/>
            <w:vMerge w:val="restart"/>
          </w:tcPr>
          <w:p w:rsidR="00C74274" w:rsidRPr="0072427C" w:rsidRDefault="00C74274" w:rsidP="00C74274">
            <w:pPr>
              <w:pStyle w:val="aa"/>
              <w:numPr>
                <w:ilvl w:val="0"/>
                <w:numId w:val="43"/>
              </w:numPr>
              <w:spacing w:line="200" w:lineRule="exact"/>
              <w:ind w:leftChars="0"/>
              <w:rPr>
                <w:rFonts w:hAnsi="ＭＳ ゴシック"/>
                <w:szCs w:val="18"/>
              </w:rPr>
            </w:pPr>
            <w:r w:rsidRPr="0072427C">
              <w:br w:type="page"/>
            </w:r>
            <w:r w:rsidRPr="0072427C">
              <w:rPr>
                <w:rFonts w:hAnsi="ＭＳ ゴシック" w:hint="eastAsia"/>
                <w:szCs w:val="18"/>
              </w:rPr>
              <w:t>介護職員処遇改善加　算</w:t>
            </w:r>
          </w:p>
          <w:p w:rsidR="00C74274" w:rsidRPr="0072427C" w:rsidRDefault="00C74274" w:rsidP="00C74274">
            <w:pPr>
              <w:spacing w:line="200" w:lineRule="exact"/>
              <w:ind w:left="180" w:hangingChars="100" w:hanging="180"/>
              <w:rPr>
                <w:rFonts w:hAnsi="ＭＳ ゴシック"/>
                <w:szCs w:val="18"/>
              </w:rPr>
            </w:pPr>
            <w:r w:rsidRPr="0072427C">
              <w:rPr>
                <w:rFonts w:hAnsi="ＭＳ ゴシック" w:hint="eastAsia"/>
                <w:color w:val="000000"/>
                <w:szCs w:val="18"/>
                <w:shd w:val="pct15" w:color="auto" w:fill="FFFFFF"/>
              </w:rPr>
              <w:t>【介護予防特定施設入居者生活介護】</w:t>
            </w:r>
          </w:p>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tabs>
                <w:tab w:val="center" w:pos="4252"/>
                <w:tab w:val="right" w:pos="8504"/>
              </w:tabs>
              <w:snapToGrid w:val="0"/>
              <w:spacing w:line="200" w:lineRule="exact"/>
              <w:rPr>
                <w:rFonts w:hAnsi="ＭＳ ゴシック"/>
                <w:szCs w:val="18"/>
              </w:rPr>
            </w:pPr>
            <w:r w:rsidRPr="0072427C">
              <w:rPr>
                <w:rFonts w:hAnsi="ＭＳ ゴシック" w:hint="eastAsia"/>
                <w:szCs w:val="18"/>
              </w:rPr>
              <w:t>別に厚生労働大臣が定める基準に適合している介護職員の賃金の改善等を実施しているものとして</w:t>
            </w:r>
            <w:r w:rsidR="0007139D">
              <w:rPr>
                <w:rFonts w:hAnsi="ＭＳ ゴシック" w:hint="eastAsia"/>
                <w:szCs w:val="18"/>
              </w:rPr>
              <w:t>指定権者</w:t>
            </w:r>
            <w:r w:rsidRPr="0072427C">
              <w:rPr>
                <w:rFonts w:hAnsi="ＭＳ ゴシック" w:hint="eastAsia"/>
                <w:szCs w:val="18"/>
              </w:rPr>
              <w:t>に届け出た指定特定施設入居者生活介護事業所が、利用者に対し、指定特定施設入居者生活介護を行った場合は、当該基準に掲げる区分に従い、令和６年３月31日までの間、次に掲げる単位数を所定単位数に加算しているか。ただし、次に掲げるいずれかの加算を算定している場合においては、次に掲げるその他の加算は算定しない。</w:t>
            </w:r>
          </w:p>
          <w:p w:rsidR="00C74274" w:rsidRPr="0072427C" w:rsidRDefault="00C74274" w:rsidP="00C74274">
            <w:pPr>
              <w:tabs>
                <w:tab w:val="center" w:pos="4252"/>
                <w:tab w:val="right" w:pos="8504"/>
              </w:tabs>
              <w:snapToGrid w:val="0"/>
              <w:spacing w:line="200" w:lineRule="exact"/>
              <w:ind w:firstLineChars="100" w:firstLine="180"/>
              <w:rPr>
                <w:rFonts w:hAnsi="ＭＳ ゴシック"/>
                <w:szCs w:val="18"/>
              </w:rPr>
            </w:pPr>
            <w:r w:rsidRPr="0072427C">
              <w:rPr>
                <w:rFonts w:hAnsi="ＭＳ ゴシック" w:hint="eastAsia"/>
                <w:szCs w:val="18"/>
              </w:rPr>
              <w:t>（１）介護職員処遇改善加算（Ⅰ）　所定単位数の82/1000</w:t>
            </w:r>
          </w:p>
          <w:p w:rsidR="00C74274" w:rsidRPr="0072427C" w:rsidRDefault="00C74274" w:rsidP="00C74274">
            <w:pPr>
              <w:tabs>
                <w:tab w:val="center" w:pos="4252"/>
                <w:tab w:val="right" w:pos="8504"/>
              </w:tabs>
              <w:snapToGrid w:val="0"/>
              <w:spacing w:line="200" w:lineRule="exact"/>
              <w:ind w:firstLineChars="100" w:firstLine="180"/>
              <w:rPr>
                <w:rFonts w:hAnsi="ＭＳ ゴシック"/>
                <w:szCs w:val="18"/>
              </w:rPr>
            </w:pPr>
            <w:r w:rsidRPr="0072427C">
              <w:rPr>
                <w:rFonts w:hAnsi="ＭＳ ゴシック" w:hint="eastAsia"/>
                <w:szCs w:val="18"/>
              </w:rPr>
              <w:t>（２）介護職員処遇改善加算（Ⅱ）　所定単位数の60/1000</w:t>
            </w:r>
          </w:p>
          <w:p w:rsidR="00C74274" w:rsidRPr="00F0743F" w:rsidRDefault="00C74274" w:rsidP="00F0743F">
            <w:pPr>
              <w:spacing w:line="200" w:lineRule="exact"/>
              <w:ind w:right="720" w:firstLineChars="100" w:firstLine="180"/>
              <w:rPr>
                <w:rFonts w:hAnsi="ＭＳ ゴシック"/>
                <w:color w:val="000000"/>
                <w:sz w:val="16"/>
                <w:szCs w:val="18"/>
              </w:rPr>
            </w:pPr>
            <w:r w:rsidRPr="0072427C">
              <w:rPr>
                <w:rFonts w:hAnsi="ＭＳ ゴシック" w:hint="eastAsia"/>
                <w:szCs w:val="18"/>
              </w:rPr>
              <w:t>（３）介護職員処遇改善加算（Ⅲ）　所定単位数の33/1000</w:t>
            </w:r>
          </w:p>
        </w:tc>
        <w:tc>
          <w:tcPr>
            <w:tcW w:w="511" w:type="dxa"/>
            <w:gridSpan w:val="2"/>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①介護職員の賃金（退職手当除く）の改善に要する費用見込額が、介護職員処遇改善加算の算定見込額を上回る賃金改善に関する計画を策定し、当該計画に基づき適切な措置を講じているか。</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②当該指定特定施設入居者生活介護事業所において、①の賃金改善に関する計画並びに当該計画に係る実施期間及び実施方法その他の介護職員の処遇改善の計画等を記載した介護職員処遇改善計画書を作成し、全ての介護職員に周知し、</w:t>
            </w:r>
            <w:r w:rsidR="0007139D">
              <w:rPr>
                <w:rFonts w:hAnsi="ＭＳ ゴシック" w:hint="eastAsia"/>
                <w:sz w:val="16"/>
                <w:szCs w:val="18"/>
              </w:rPr>
              <w:t>指定権者</w:t>
            </w:r>
            <w:r w:rsidRPr="0072427C">
              <w:rPr>
                <w:rFonts w:hAnsi="ＭＳ ゴシック" w:hint="eastAsia"/>
                <w:sz w:val="16"/>
                <w:szCs w:val="18"/>
              </w:rPr>
              <w:t>に届けているか。</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autoSpaceDE w:val="0"/>
              <w:autoSpaceDN w:val="0"/>
              <w:adjustRightInd w:val="0"/>
              <w:spacing w:line="200" w:lineRule="exact"/>
              <w:rPr>
                <w:rFonts w:hAnsi="ＭＳ ゴシック" w:cs="MS-Mincho"/>
                <w:kern w:val="0"/>
                <w:sz w:val="16"/>
                <w:szCs w:val="18"/>
              </w:rPr>
            </w:pPr>
            <w:r w:rsidRPr="0072427C">
              <w:rPr>
                <w:rFonts w:hAnsi="ＭＳ ゴシック" w:hint="eastAsia"/>
                <w:sz w:val="16"/>
                <w:szCs w:val="18"/>
              </w:rPr>
              <w:t>③介護職員処遇改善加算の算定額に相当する賃金改善を実施しているか。</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tabs>
                <w:tab w:val="center" w:pos="4252"/>
                <w:tab w:val="right" w:pos="8504"/>
              </w:tabs>
              <w:snapToGrid w:val="0"/>
              <w:spacing w:line="200" w:lineRule="exact"/>
              <w:ind w:left="160" w:hangingChars="100" w:hanging="160"/>
              <w:rPr>
                <w:rFonts w:hAnsi="ＭＳ ゴシック"/>
                <w:sz w:val="16"/>
                <w:szCs w:val="18"/>
              </w:rPr>
            </w:pPr>
            <w:r w:rsidRPr="0072427C">
              <w:rPr>
                <w:rFonts w:hAnsi="ＭＳ ゴシック" w:hint="eastAsia"/>
                <w:sz w:val="16"/>
                <w:szCs w:val="18"/>
              </w:rPr>
              <w:t>④当該指定特定施設入居者生活介護事業所において、事業年度ごとに介護職員の処遇改善に関する実績を</w:t>
            </w:r>
            <w:r w:rsidR="0007139D">
              <w:rPr>
                <w:rFonts w:hAnsi="ＭＳ ゴシック" w:hint="eastAsia"/>
                <w:sz w:val="16"/>
                <w:szCs w:val="18"/>
              </w:rPr>
              <w:t>指定権者</w:t>
            </w:r>
            <w:r w:rsidRPr="0072427C">
              <w:rPr>
                <w:rFonts w:hAnsi="ＭＳ ゴシック" w:hint="eastAsia"/>
                <w:sz w:val="16"/>
                <w:szCs w:val="18"/>
              </w:rPr>
              <w:t>に報告しているか。</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⑤算定日が属する月の前12ヶ月間において、労働基準法、労働者災害補償保険法、最低賃金法、労働安全衛生法、雇用保険法その他の労働に関する法令に違反し、罰金以上の刑に処されていないか。</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⑥当該指定特定施設入居者生活介護事業所において、労働保険料の納付が適正に行われているか。</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pStyle w:val="a3"/>
              <w:spacing w:line="200" w:lineRule="exact"/>
              <w:ind w:leftChars="-30" w:left="-54" w:firstLineChars="50" w:firstLine="80"/>
              <w:rPr>
                <w:rFonts w:hAnsi="ＭＳ ゴシック"/>
                <w:color w:val="000000"/>
                <w:sz w:val="16"/>
                <w:lang w:val="en-US" w:eastAsia="ja-JP"/>
              </w:rPr>
            </w:pPr>
            <w:r w:rsidRPr="0072427C">
              <w:rPr>
                <w:rFonts w:hAnsi="ＭＳ ゴシック" w:hint="eastAsia"/>
                <w:color w:val="000000"/>
                <w:sz w:val="16"/>
                <w:lang w:val="en-US" w:eastAsia="ja-JP"/>
              </w:rPr>
              <w:t>⑦次にかかげる基準のいずれにも適合しているか。</w:t>
            </w:r>
          </w:p>
          <w:p w:rsidR="00C74274" w:rsidRPr="0072427C" w:rsidRDefault="00C74274" w:rsidP="00C74274">
            <w:pPr>
              <w:pStyle w:val="a3"/>
              <w:spacing w:line="200" w:lineRule="exact"/>
              <w:rPr>
                <w:rFonts w:hAnsi="ＭＳ ゴシック"/>
                <w:color w:val="000000"/>
                <w:sz w:val="16"/>
                <w:szCs w:val="18"/>
                <w:lang w:val="en-US" w:eastAsia="ja-JP"/>
              </w:rPr>
            </w:pPr>
            <w:r w:rsidRPr="0072427C">
              <w:rPr>
                <w:rFonts w:hAnsi="ＭＳ ゴシック" w:hint="eastAsia"/>
                <w:color w:val="000000"/>
                <w:sz w:val="16"/>
                <w:szCs w:val="18"/>
                <w:lang w:val="en-US" w:eastAsia="ja-JP"/>
              </w:rPr>
              <w:t>（Ⅰ）キャリアパス要件Ⅰ及びⅡ及びⅢと職場環境要件を満たす</w:t>
            </w:r>
          </w:p>
          <w:p w:rsidR="00C74274" w:rsidRPr="0072427C" w:rsidRDefault="00C74274" w:rsidP="00C74274">
            <w:pPr>
              <w:pStyle w:val="a3"/>
              <w:spacing w:line="200" w:lineRule="exact"/>
              <w:ind w:leftChars="-30" w:left="-54" w:firstLineChars="50" w:firstLine="80"/>
              <w:rPr>
                <w:rFonts w:hAnsi="ＭＳ ゴシック"/>
                <w:color w:val="000000"/>
                <w:sz w:val="16"/>
                <w:szCs w:val="18"/>
                <w:lang w:val="en-US" w:eastAsia="ja-JP"/>
              </w:rPr>
            </w:pPr>
            <w:r w:rsidRPr="0072427C">
              <w:rPr>
                <w:rFonts w:hAnsi="ＭＳ ゴシック" w:hint="eastAsia"/>
                <w:color w:val="000000"/>
                <w:sz w:val="16"/>
                <w:szCs w:val="18"/>
                <w:lang w:val="en-US" w:eastAsia="ja-JP"/>
              </w:rPr>
              <w:t>（Ⅱ）キャリアパス要件Ⅰ及びⅡと職場環境要件を満たす</w:t>
            </w:r>
          </w:p>
          <w:p w:rsidR="00C74274" w:rsidRPr="0072427C" w:rsidRDefault="00C74274" w:rsidP="00C74274">
            <w:pPr>
              <w:pStyle w:val="a3"/>
              <w:spacing w:line="200" w:lineRule="exact"/>
              <w:ind w:leftChars="-30" w:left="-54" w:firstLineChars="50" w:firstLine="80"/>
              <w:rPr>
                <w:rFonts w:hAnsi="ＭＳ ゴシック"/>
                <w:color w:val="000000"/>
                <w:sz w:val="16"/>
                <w:lang w:val="en-US" w:eastAsia="ja-JP"/>
              </w:rPr>
            </w:pPr>
            <w:r w:rsidRPr="0072427C">
              <w:rPr>
                <w:rFonts w:hAnsi="ＭＳ ゴシック" w:hint="eastAsia"/>
                <w:color w:val="000000"/>
                <w:sz w:val="16"/>
                <w:szCs w:val="18"/>
                <w:lang w:val="en-US" w:eastAsia="ja-JP"/>
              </w:rPr>
              <w:t>（Ⅲ）キャリアパス要件Ⅰ又はⅡと職場環境要件を満たす</w:t>
            </w:r>
          </w:p>
          <w:p w:rsidR="00C74274" w:rsidRPr="0072427C" w:rsidRDefault="00C74274" w:rsidP="00C74274">
            <w:pPr>
              <w:pStyle w:val="a3"/>
              <w:spacing w:line="200" w:lineRule="exact"/>
              <w:rPr>
                <w:rFonts w:hAnsi="ＭＳ ゴシック"/>
                <w:color w:val="000000"/>
                <w:sz w:val="16"/>
                <w:szCs w:val="18"/>
                <w:lang w:val="en-US" w:eastAsia="ja-JP"/>
              </w:rPr>
            </w:pPr>
          </w:p>
          <w:p w:rsidR="00C74274" w:rsidRPr="0072427C" w:rsidRDefault="00C74274" w:rsidP="00C74274">
            <w:pPr>
              <w:tabs>
                <w:tab w:val="center" w:pos="4252"/>
                <w:tab w:val="right" w:pos="8504"/>
              </w:tabs>
              <w:snapToGrid w:val="0"/>
              <w:spacing w:line="200" w:lineRule="exact"/>
              <w:ind w:left="160" w:hangingChars="100" w:hanging="160"/>
              <w:rPr>
                <w:rFonts w:hAnsi="ＭＳ ゴシック"/>
                <w:color w:val="000000"/>
                <w:sz w:val="16"/>
                <w:szCs w:val="18"/>
              </w:rPr>
            </w:pPr>
            <w:r w:rsidRPr="0072427C">
              <w:rPr>
                <w:rFonts w:hAnsi="ＭＳ ゴシック" w:hint="eastAsia"/>
                <w:color w:val="000000"/>
                <w:sz w:val="16"/>
                <w:szCs w:val="18"/>
              </w:rPr>
              <w:t>・キャリアパス要件Ⅰ：職位・職責・職務内容等</w:t>
            </w:r>
            <w:r w:rsidRPr="0072427C">
              <w:rPr>
                <w:rFonts w:hAnsi="ＭＳ ゴシック" w:hint="eastAsia"/>
                <w:color w:val="000000"/>
                <w:sz w:val="16"/>
              </w:rPr>
              <w:t>に</w:t>
            </w:r>
            <w:r w:rsidRPr="0072427C">
              <w:rPr>
                <w:rFonts w:hAnsi="ＭＳ ゴシック" w:hint="eastAsia"/>
                <w:color w:val="000000"/>
                <w:sz w:val="16"/>
                <w:szCs w:val="18"/>
              </w:rPr>
              <w:t>応じた任用要件と賃金体系を整備</w:t>
            </w:r>
            <w:r w:rsidRPr="0072427C">
              <w:rPr>
                <w:rFonts w:hAnsi="ＭＳ ゴシック" w:hint="eastAsia"/>
                <w:color w:val="000000"/>
                <w:sz w:val="16"/>
              </w:rPr>
              <w:t>する</w:t>
            </w:r>
            <w:r w:rsidRPr="0072427C">
              <w:rPr>
                <w:rFonts w:hAnsi="ＭＳ ゴシック" w:hint="eastAsia"/>
                <w:color w:val="000000"/>
                <w:sz w:val="16"/>
                <w:szCs w:val="18"/>
              </w:rPr>
              <w:t>こと</w:t>
            </w:r>
          </w:p>
          <w:p w:rsidR="00C74274" w:rsidRPr="0072427C" w:rsidRDefault="00C74274" w:rsidP="00C74274">
            <w:pPr>
              <w:tabs>
                <w:tab w:val="center" w:pos="4252"/>
                <w:tab w:val="right" w:pos="8504"/>
              </w:tabs>
              <w:snapToGrid w:val="0"/>
              <w:spacing w:line="200" w:lineRule="exact"/>
              <w:ind w:left="160" w:hangingChars="100" w:hanging="160"/>
              <w:rPr>
                <w:rFonts w:hAnsi="ＭＳ ゴシック"/>
                <w:color w:val="000000"/>
                <w:sz w:val="16"/>
                <w:szCs w:val="18"/>
              </w:rPr>
            </w:pPr>
            <w:r w:rsidRPr="0072427C">
              <w:rPr>
                <w:rFonts w:hAnsi="ＭＳ ゴシック" w:hint="eastAsia"/>
                <w:color w:val="000000"/>
                <w:sz w:val="16"/>
                <w:szCs w:val="18"/>
              </w:rPr>
              <w:t>・キャリアパス要件Ⅱ：資質向上のための計画を策定して研修の実施又は研修の機会を確保すること</w:t>
            </w:r>
          </w:p>
          <w:p w:rsidR="00C74274" w:rsidRPr="0072427C" w:rsidRDefault="00C74274" w:rsidP="00C74274">
            <w:pPr>
              <w:tabs>
                <w:tab w:val="center" w:pos="4252"/>
                <w:tab w:val="right" w:pos="8504"/>
              </w:tabs>
              <w:snapToGrid w:val="0"/>
              <w:spacing w:line="200" w:lineRule="exact"/>
              <w:ind w:left="160" w:hangingChars="100" w:hanging="160"/>
              <w:rPr>
                <w:rFonts w:hAnsi="ＭＳ ゴシック"/>
                <w:color w:val="000000"/>
                <w:sz w:val="16"/>
                <w:szCs w:val="18"/>
              </w:rPr>
            </w:pPr>
            <w:r w:rsidRPr="0072427C">
              <w:rPr>
                <w:rFonts w:hAnsi="ＭＳ ゴシック" w:hint="eastAsia"/>
                <w:color w:val="000000"/>
                <w:sz w:val="16"/>
                <w:szCs w:val="18"/>
              </w:rPr>
              <w:t>・キャリアパス要件Ⅲ：経験若しくは資格等に応じて昇給する仕組み又は一定の基準に基づき定期に昇給を判定する仕組みを設けること</w:t>
            </w:r>
          </w:p>
          <w:p w:rsidR="00C74274" w:rsidRPr="0072427C" w:rsidRDefault="00C74274" w:rsidP="00C74274">
            <w:pPr>
              <w:tabs>
                <w:tab w:val="center" w:pos="4252"/>
                <w:tab w:val="right" w:pos="8504"/>
              </w:tabs>
              <w:snapToGrid w:val="0"/>
              <w:spacing w:line="200" w:lineRule="exact"/>
              <w:ind w:left="160" w:hangingChars="100" w:hanging="160"/>
              <w:rPr>
                <w:rFonts w:hAnsi="ＭＳ ゴシック"/>
                <w:color w:val="000000"/>
                <w:sz w:val="16"/>
                <w:szCs w:val="18"/>
              </w:rPr>
            </w:pPr>
            <w:r w:rsidRPr="0072427C">
              <w:rPr>
                <w:rFonts w:hAnsi="ＭＳ ゴシック" w:hint="eastAsia"/>
                <w:color w:val="000000"/>
                <w:sz w:val="16"/>
                <w:szCs w:val="18"/>
              </w:rPr>
              <w:t>・職場環境等要件：賃金改善以外の処遇改善を実施すること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color w:val="000000"/>
                <w:sz w:val="16"/>
                <w:szCs w:val="18"/>
              </w:rPr>
              <w:t>⑧</w:t>
            </w:r>
            <w:r w:rsidRPr="0072427C">
              <w:rPr>
                <w:rFonts w:hAnsi="ＭＳ ゴシック" w:hint="eastAsia"/>
                <w:b/>
                <w:color w:val="000000"/>
                <w:sz w:val="16"/>
                <w:szCs w:val="18"/>
              </w:rPr>
              <w:t>〔職場環境要件〕</w:t>
            </w:r>
            <w:r w:rsidRPr="0072427C">
              <w:rPr>
                <w:rFonts w:hAnsi="ＭＳ ゴシック" w:hint="eastAsia"/>
                <w:color w:val="000000"/>
                <w:sz w:val="16"/>
                <w:szCs w:val="16"/>
              </w:rPr>
              <w:t>(2)の届出に係る計画の期間中に実施する介護職員の処遇改善の内容（賃金改善に関するものを除く。）及び当該介護職員の処遇改善に要する費用の見込額を全ての職員に周知していること。</w:t>
            </w:r>
          </w:p>
        </w:tc>
        <w:tc>
          <w:tcPr>
            <w:tcW w:w="511" w:type="dxa"/>
            <w:gridSpan w:val="2"/>
            <w:vMerge/>
            <w:tcBorders>
              <w:bottom w:val="single" w:sz="4" w:space="0" w:color="auto"/>
            </w:tcBorders>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c>
          <w:tcPr>
            <w:tcW w:w="512" w:type="dxa"/>
            <w:vMerge/>
            <w:tcBorders>
              <w:bottom w:val="single" w:sz="4" w:space="0" w:color="auto"/>
            </w:tcBorders>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val="restart"/>
          </w:tcPr>
          <w:p w:rsidR="00C74274" w:rsidRPr="0072427C" w:rsidRDefault="00C74274" w:rsidP="00C74274">
            <w:pPr>
              <w:pStyle w:val="aa"/>
              <w:numPr>
                <w:ilvl w:val="0"/>
                <w:numId w:val="43"/>
              </w:numPr>
              <w:spacing w:line="200" w:lineRule="exact"/>
              <w:ind w:leftChars="0"/>
              <w:rPr>
                <w:rFonts w:hAnsi="ＭＳ ゴシック"/>
                <w:szCs w:val="18"/>
              </w:rPr>
            </w:pPr>
            <w:r w:rsidRPr="0072427C">
              <w:rPr>
                <w:rFonts w:hAnsi="ＭＳ ゴシック" w:hint="eastAsia"/>
                <w:szCs w:val="18"/>
              </w:rPr>
              <w:t>介護職員等特定処遇改善加算</w:t>
            </w:r>
          </w:p>
          <w:p w:rsidR="00C74274" w:rsidRPr="0072427C" w:rsidRDefault="00C74274" w:rsidP="00C74274">
            <w:pPr>
              <w:spacing w:line="200" w:lineRule="exact"/>
              <w:ind w:left="180" w:hangingChars="100" w:hanging="180"/>
              <w:rPr>
                <w:rFonts w:hAnsi="ＭＳ ゴシック"/>
                <w:color w:val="000000"/>
                <w:szCs w:val="18"/>
                <w:shd w:val="pct15" w:color="auto" w:fill="FFFFFF"/>
              </w:rPr>
            </w:pPr>
            <w:r w:rsidRPr="0072427C">
              <w:rPr>
                <w:rFonts w:hAnsi="ＭＳ ゴシック" w:hint="eastAsia"/>
                <w:color w:val="000000"/>
                <w:szCs w:val="18"/>
                <w:shd w:val="pct15" w:color="auto" w:fill="FFFFFF"/>
              </w:rPr>
              <w:t>【介護予防特定施設入居者生活介護】</w:t>
            </w:r>
          </w:p>
        </w:tc>
        <w:tc>
          <w:tcPr>
            <w:tcW w:w="6324" w:type="dxa"/>
            <w:gridSpan w:val="2"/>
            <w:tcBorders>
              <w:top w:val="single" w:sz="4" w:space="0" w:color="auto"/>
              <w:bottom w:val="single" w:sz="4" w:space="0" w:color="auto"/>
            </w:tcBorders>
          </w:tcPr>
          <w:p w:rsidR="00C74274" w:rsidRPr="0072427C" w:rsidRDefault="00C74274" w:rsidP="00C74274">
            <w:pPr>
              <w:tabs>
                <w:tab w:val="center" w:pos="4252"/>
                <w:tab w:val="right" w:pos="8504"/>
              </w:tabs>
              <w:snapToGrid w:val="0"/>
              <w:spacing w:line="200" w:lineRule="exact"/>
              <w:rPr>
                <w:rFonts w:hAnsi="ＭＳ ゴシック"/>
                <w:szCs w:val="18"/>
              </w:rPr>
            </w:pPr>
            <w:r w:rsidRPr="0072427C">
              <w:rPr>
                <w:rFonts w:hAnsi="ＭＳ ゴシック" w:hint="eastAsia"/>
                <w:szCs w:val="18"/>
              </w:rPr>
              <w:t>別に厚生労働大臣が定める基準に適合している介護職員等の賃金の改善等を実施しているものとして</w:t>
            </w:r>
            <w:r w:rsidR="0007139D">
              <w:rPr>
                <w:rFonts w:hAnsi="ＭＳ ゴシック" w:hint="eastAsia"/>
                <w:szCs w:val="18"/>
              </w:rPr>
              <w:t>指定権者</w:t>
            </w:r>
            <w:r w:rsidRPr="0072427C">
              <w:rPr>
                <w:rFonts w:hAnsi="ＭＳ ゴシック" w:hint="eastAsia"/>
                <w:szCs w:val="18"/>
              </w:rPr>
              <w:t>に届け出た指定特定施設入居者生活介護事業所が、利用者に対し、指定特定施設入居者生活介護を行った場合は、当該基準に掲げる区分に従い、次に掲げる単位数を所定単位数に加算しているか。ただし、次に掲げるいずれかの加算を算定している場合においては、次に掲げるその他の加算は算定しない。</w:t>
            </w:r>
          </w:p>
          <w:p w:rsidR="00C74274" w:rsidRPr="0072427C" w:rsidRDefault="00C74274" w:rsidP="00C74274">
            <w:pPr>
              <w:tabs>
                <w:tab w:val="center" w:pos="4252"/>
                <w:tab w:val="right" w:pos="8504"/>
              </w:tabs>
              <w:snapToGrid w:val="0"/>
              <w:spacing w:line="200" w:lineRule="exact"/>
              <w:ind w:firstLineChars="100" w:firstLine="180"/>
              <w:rPr>
                <w:rFonts w:hAnsi="ＭＳ ゴシック"/>
                <w:szCs w:val="18"/>
              </w:rPr>
            </w:pPr>
            <w:r w:rsidRPr="0072427C">
              <w:rPr>
                <w:rFonts w:hint="eastAsia"/>
              </w:rPr>
              <w:t>（１）</w:t>
            </w:r>
            <w:r w:rsidRPr="0072427C">
              <w:rPr>
                <w:rFonts w:hAnsi="ＭＳ ゴシック" w:hint="eastAsia"/>
                <w:szCs w:val="18"/>
              </w:rPr>
              <w:t>介護職員等特定処遇改善加算（Ⅰ）　所定単位数の18/1000</w:t>
            </w:r>
          </w:p>
          <w:p w:rsidR="00C74274" w:rsidRPr="0072427C" w:rsidRDefault="00C74274" w:rsidP="00C74274">
            <w:pPr>
              <w:tabs>
                <w:tab w:val="center" w:pos="4252"/>
                <w:tab w:val="right" w:pos="8504"/>
              </w:tabs>
              <w:snapToGrid w:val="0"/>
              <w:spacing w:line="200" w:lineRule="exact"/>
              <w:ind w:firstLineChars="100" w:firstLine="180"/>
              <w:rPr>
                <w:rFonts w:hAnsi="ＭＳ ゴシック"/>
                <w:szCs w:val="18"/>
              </w:rPr>
            </w:pPr>
            <w:r w:rsidRPr="0072427C">
              <w:rPr>
                <w:rFonts w:hint="eastAsia"/>
              </w:rPr>
              <w:t>（２）</w:t>
            </w:r>
            <w:r w:rsidRPr="0072427C">
              <w:rPr>
                <w:rFonts w:hAnsi="ＭＳ ゴシック" w:hint="eastAsia"/>
                <w:szCs w:val="18"/>
              </w:rPr>
              <w:t>介護職員等特定処遇改善加算（Ⅱ）　所定単位数の12/1000</w:t>
            </w:r>
          </w:p>
        </w:tc>
        <w:tc>
          <w:tcPr>
            <w:tcW w:w="511" w:type="dxa"/>
            <w:gridSpan w:val="2"/>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gridSpan w:val="2"/>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c>
          <w:tcPr>
            <w:tcW w:w="512" w:type="dxa"/>
            <w:vMerge w:val="restart"/>
            <w:vAlign w:val="center"/>
          </w:tcPr>
          <w:p w:rsidR="00C74274" w:rsidRPr="0072427C" w:rsidRDefault="00C74274" w:rsidP="00C74274">
            <w:pPr>
              <w:spacing w:line="240" w:lineRule="exact"/>
              <w:jc w:val="center"/>
              <w:rPr>
                <w:rFonts w:hAnsi="ＭＳ ゴシック"/>
                <w:sz w:val="24"/>
              </w:rPr>
            </w:pPr>
            <w:r w:rsidRPr="0072427C">
              <w:rPr>
                <w:rFonts w:hAnsi="ＭＳ ゴシック" w:hint="eastAsia"/>
                <w:sz w:val="24"/>
              </w:rPr>
              <w:t>□</w:t>
            </w: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dotted"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①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dotted" w:sz="4" w:space="0" w:color="auto"/>
              <w:bottom w:val="dotted" w:sz="4" w:space="0" w:color="auto"/>
            </w:tcBorders>
          </w:tcPr>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一)経験・技能のある介護職員のうち１人は、賃金改善に要する費用の見込額が月額８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dotted" w:sz="4" w:space="0" w:color="auto"/>
              <w:bottom w:val="dotted" w:sz="4" w:space="0" w:color="auto"/>
            </w:tcBorders>
          </w:tcPr>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二)指定訪問入浴介護事業所における経験・技能のある介護職員の賃金改善に要する費用の見込額の平均が、介護職員（経験・技能のある介護職員を除く。）の賃金改善に要する費用の見込額の平均を上回ってい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dotted" w:sz="4" w:space="0" w:color="auto"/>
              <w:bottom w:val="dotted" w:sz="4" w:space="0" w:color="auto"/>
            </w:tcBorders>
          </w:tcPr>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三)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dotted" w:sz="4" w:space="0" w:color="auto"/>
              <w:bottom w:val="single" w:sz="4" w:space="0" w:color="auto"/>
            </w:tcBorders>
          </w:tcPr>
          <w:p w:rsidR="00C74274" w:rsidRPr="0072427C" w:rsidRDefault="00C74274" w:rsidP="00C74274">
            <w:pPr>
              <w:spacing w:line="200" w:lineRule="exact"/>
              <w:ind w:left="320" w:hangingChars="200" w:hanging="320"/>
              <w:rPr>
                <w:rFonts w:hAnsi="ＭＳ ゴシック"/>
                <w:sz w:val="16"/>
                <w:szCs w:val="18"/>
              </w:rPr>
            </w:pPr>
            <w:r w:rsidRPr="0072427C">
              <w:rPr>
                <w:rFonts w:hAnsi="ＭＳ ゴシック" w:hint="eastAsia"/>
                <w:sz w:val="16"/>
                <w:szCs w:val="18"/>
              </w:rPr>
              <w:t>(四)介護職員以外の職員の賃金改善後の賃金の見込額が年額440万円を上回らないこと。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②</w:t>
            </w:r>
            <w:r w:rsidRPr="0072427C">
              <w:rPr>
                <w:rFonts w:hAnsi="ＭＳ ゴシック" w:hint="eastAsia"/>
                <w:b/>
                <w:sz w:val="16"/>
                <w:szCs w:val="16"/>
              </w:rPr>
              <w:t>〔介護職員等特定処遇改善計画書〕</w:t>
            </w:r>
            <w:r w:rsidRPr="0072427C">
              <w:rPr>
                <w:rFonts w:hAnsi="ＭＳ ゴシック" w:hint="eastAsia"/>
                <w:sz w:val="16"/>
                <w:szCs w:val="18"/>
              </w:rPr>
              <w:t>賃金改善に関する計画、当該計画に係る実施期間及び実施方法その他の当該事業所の職員の処遇改善の計画等を記載した介護職員等特定処遇改善計画書を作成し、全ての職員に周知し、</w:t>
            </w:r>
            <w:r w:rsidR="0007139D">
              <w:rPr>
                <w:rFonts w:hAnsi="ＭＳ ゴシック" w:hint="eastAsia"/>
                <w:sz w:val="16"/>
                <w:szCs w:val="18"/>
              </w:rPr>
              <w:t>指定権者</w:t>
            </w:r>
            <w:r w:rsidRPr="0072427C">
              <w:rPr>
                <w:rFonts w:hAnsi="ＭＳ ゴシック" w:hint="eastAsia"/>
                <w:sz w:val="16"/>
                <w:szCs w:val="18"/>
              </w:rPr>
              <w:t>に届け出ていること。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autoSpaceDE w:val="0"/>
              <w:autoSpaceDN w:val="0"/>
              <w:adjustRightInd w:val="0"/>
              <w:spacing w:line="200" w:lineRule="exact"/>
              <w:ind w:left="160" w:hangingChars="100" w:hanging="160"/>
              <w:rPr>
                <w:rFonts w:hAnsi="ＭＳ ゴシック" w:cs="MS-Mincho"/>
                <w:kern w:val="0"/>
                <w:sz w:val="16"/>
                <w:szCs w:val="18"/>
              </w:rPr>
            </w:pPr>
            <w:r w:rsidRPr="0072427C">
              <w:rPr>
                <w:rFonts w:hAnsi="ＭＳ ゴシック" w:hint="eastAsia"/>
                <w:sz w:val="16"/>
                <w:szCs w:val="18"/>
              </w:rPr>
              <w:t>③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w:t>
            </w:r>
            <w:r w:rsidR="0007139D">
              <w:rPr>
                <w:rFonts w:hAnsi="ＭＳ ゴシック" w:hint="eastAsia"/>
                <w:sz w:val="16"/>
                <w:szCs w:val="18"/>
              </w:rPr>
              <w:t>指定権者</w:t>
            </w:r>
            <w:r w:rsidRPr="0072427C">
              <w:rPr>
                <w:rFonts w:hAnsi="ＭＳ ゴシック" w:hint="eastAsia"/>
                <w:sz w:val="16"/>
                <w:szCs w:val="18"/>
              </w:rPr>
              <w:t>に届け出ること。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tabs>
                <w:tab w:val="center" w:pos="4252"/>
                <w:tab w:val="right" w:pos="8504"/>
              </w:tabs>
              <w:snapToGrid w:val="0"/>
              <w:spacing w:line="200" w:lineRule="exact"/>
              <w:ind w:left="160" w:hangingChars="100" w:hanging="160"/>
              <w:rPr>
                <w:rFonts w:hAnsi="ＭＳ ゴシック"/>
                <w:sz w:val="16"/>
                <w:szCs w:val="18"/>
              </w:rPr>
            </w:pPr>
            <w:r w:rsidRPr="0072427C">
              <w:rPr>
                <w:rFonts w:hAnsi="ＭＳ ゴシック" w:hint="eastAsia"/>
                <w:sz w:val="16"/>
                <w:szCs w:val="18"/>
              </w:rPr>
              <w:t>④事業年度ごとに当該事業所の職員の処遇改善に関する実績を</w:t>
            </w:r>
            <w:r w:rsidR="0007139D">
              <w:rPr>
                <w:rFonts w:hAnsi="ＭＳ ゴシック" w:hint="eastAsia"/>
                <w:sz w:val="16"/>
                <w:szCs w:val="18"/>
              </w:rPr>
              <w:t>指定権者</w:t>
            </w:r>
            <w:r w:rsidRPr="0072427C">
              <w:rPr>
                <w:rFonts w:hAnsi="ＭＳ ゴシック" w:hint="eastAsia"/>
                <w:sz w:val="16"/>
                <w:szCs w:val="18"/>
              </w:rPr>
              <w:t>に報告すること。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ind w:left="160" w:hangingChars="100" w:hanging="160"/>
              <w:rPr>
                <w:rFonts w:hAnsi="ＭＳ ゴシック"/>
                <w:sz w:val="16"/>
                <w:szCs w:val="18"/>
              </w:rPr>
            </w:pPr>
            <w:r w:rsidRPr="0072427C">
              <w:rPr>
                <w:rFonts w:hAnsi="ＭＳ ゴシック" w:hint="eastAsia"/>
                <w:sz w:val="16"/>
                <w:szCs w:val="18"/>
              </w:rPr>
              <w:t>⑤</w:t>
            </w:r>
            <w:r w:rsidRPr="0072427C">
              <w:rPr>
                <w:rFonts w:hAnsi="ＭＳ ゴシック" w:hint="eastAsia"/>
                <w:b/>
                <w:sz w:val="16"/>
                <w:szCs w:val="16"/>
              </w:rPr>
              <w:t>〔介護福祉士の配置要件〕</w:t>
            </w:r>
            <w:r w:rsidRPr="0072427C">
              <w:rPr>
                <w:rFonts w:hAnsi="ＭＳ ゴシック" w:hint="eastAsia"/>
                <w:sz w:val="16"/>
                <w:szCs w:val="18"/>
              </w:rPr>
              <w:t>入居継続支援加算(Ⅰ)若しくは(Ⅱ)又は特定施設入居者生活介護費におけるサービス提供体制強化加算(Ⅰ)若しくは(Ⅱ)のいずれかを届け出ていること。（※</w:t>
            </w:r>
            <w:r w:rsidRPr="0072427C">
              <w:rPr>
                <w:rFonts w:hAnsi="ＭＳ ゴシック" w:hint="eastAsia"/>
                <w:b/>
                <w:sz w:val="16"/>
                <w:szCs w:val="18"/>
              </w:rPr>
              <w:t>加算Ⅰのみ</w:t>
            </w:r>
            <w:r w:rsidRPr="0072427C">
              <w:rPr>
                <w:rFonts w:hAnsi="ＭＳ ゴシック" w:hint="eastAsia"/>
                <w:sz w:val="16"/>
                <w:szCs w:val="18"/>
              </w:rPr>
              <w:t>）</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spacing w:line="200" w:lineRule="exact"/>
              <w:rPr>
                <w:rFonts w:hAnsi="ＭＳ ゴシック"/>
                <w:sz w:val="16"/>
                <w:szCs w:val="18"/>
              </w:rPr>
            </w:pPr>
            <w:r w:rsidRPr="0072427C">
              <w:rPr>
                <w:rFonts w:hAnsi="ＭＳ ゴシック" w:hint="eastAsia"/>
                <w:sz w:val="16"/>
                <w:szCs w:val="18"/>
              </w:rPr>
              <w:t>⑥</w:t>
            </w:r>
            <w:r w:rsidRPr="0072427C">
              <w:rPr>
                <w:rFonts w:hAnsi="ＭＳ ゴシック" w:hint="eastAsia"/>
                <w:b/>
                <w:color w:val="000000"/>
                <w:sz w:val="16"/>
                <w:szCs w:val="16"/>
              </w:rPr>
              <w:t>〔現行加算要件〕</w:t>
            </w:r>
            <w:r w:rsidRPr="0072427C">
              <w:rPr>
                <w:rFonts w:hAnsi="ＭＳ ゴシック" w:hint="eastAsia"/>
                <w:sz w:val="16"/>
                <w:szCs w:val="18"/>
              </w:rPr>
              <w:t>介護職員処遇改善加算(Ⅰ)から(Ⅲ)までのいずれかを算定していること。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72427C"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72427C" w:rsidRDefault="00C74274" w:rsidP="00C74274">
            <w:pPr>
              <w:pStyle w:val="a3"/>
              <w:spacing w:line="200" w:lineRule="exact"/>
              <w:ind w:left="160" w:hangingChars="100" w:hanging="160"/>
              <w:rPr>
                <w:rFonts w:hAnsi="ＭＳ ゴシック"/>
                <w:sz w:val="16"/>
                <w:szCs w:val="18"/>
              </w:rPr>
            </w:pPr>
            <w:r w:rsidRPr="0072427C">
              <w:rPr>
                <w:rFonts w:hAnsi="ＭＳ ゴシック" w:hint="eastAsia"/>
                <w:sz w:val="16"/>
                <w:szCs w:val="18"/>
              </w:rPr>
              <w:t>⑦</w:t>
            </w:r>
            <w:r w:rsidRPr="0072427C">
              <w:rPr>
                <w:rFonts w:hAnsi="ＭＳ ゴシック" w:hint="eastAsia"/>
                <w:b/>
                <w:color w:val="000000"/>
                <w:sz w:val="16"/>
                <w:szCs w:val="16"/>
              </w:rPr>
              <w:t>〔職場環境</w:t>
            </w:r>
            <w:r w:rsidRPr="0072427C">
              <w:rPr>
                <w:rFonts w:hAnsi="ＭＳ ゴシック" w:hint="eastAsia"/>
                <w:b/>
                <w:color w:val="000000"/>
                <w:sz w:val="16"/>
                <w:szCs w:val="16"/>
                <w:lang w:eastAsia="ja-JP"/>
              </w:rPr>
              <w:t>等</w:t>
            </w:r>
            <w:r w:rsidRPr="0072427C">
              <w:rPr>
                <w:rFonts w:hAnsi="ＭＳ ゴシック" w:hint="eastAsia"/>
                <w:b/>
                <w:color w:val="000000"/>
                <w:sz w:val="16"/>
                <w:szCs w:val="16"/>
              </w:rPr>
              <w:t>要件〕</w:t>
            </w:r>
            <w:r w:rsidRPr="0072427C">
              <w:rPr>
                <w:rFonts w:hAnsi="ＭＳ ゴシック" w:hint="eastAsia"/>
                <w:sz w:val="16"/>
                <w:szCs w:val="18"/>
              </w:rPr>
              <w:t>⑵の届出に係る計画の期間中に実施する職員の処遇改善の内容（賃金改善に関するものを除く。以下この号において同じ。）及び当該職員の処遇改善に要する費用の見込額を全ての職員に周知していること。</w:t>
            </w:r>
          </w:p>
        </w:tc>
        <w:tc>
          <w:tcPr>
            <w:tcW w:w="511" w:type="dxa"/>
            <w:gridSpan w:val="2"/>
            <w:vMerge/>
            <w:vAlign w:val="center"/>
          </w:tcPr>
          <w:p w:rsidR="00C74274" w:rsidRPr="0072427C"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72427C" w:rsidRDefault="00C74274" w:rsidP="00C74274">
            <w:pPr>
              <w:spacing w:line="200" w:lineRule="exact"/>
              <w:jc w:val="center"/>
              <w:rPr>
                <w:rFonts w:hAnsi="ＭＳ ゴシック"/>
                <w:szCs w:val="18"/>
              </w:rPr>
            </w:pPr>
          </w:p>
        </w:tc>
        <w:tc>
          <w:tcPr>
            <w:tcW w:w="512" w:type="dxa"/>
            <w:vMerge/>
            <w:vAlign w:val="center"/>
          </w:tcPr>
          <w:p w:rsidR="00C74274" w:rsidRPr="0072427C" w:rsidRDefault="00C74274" w:rsidP="00C74274">
            <w:pPr>
              <w:spacing w:line="200" w:lineRule="exact"/>
              <w:jc w:val="center"/>
              <w:rPr>
                <w:rFonts w:hAnsi="ＭＳ ゴシック"/>
                <w:szCs w:val="18"/>
              </w:rPr>
            </w:pPr>
          </w:p>
        </w:tc>
      </w:tr>
      <w:tr w:rsidR="00C74274" w:rsidRPr="008D19E6" w:rsidTr="004351D4">
        <w:trPr>
          <w:trHeight w:val="20"/>
        </w:trPr>
        <w:tc>
          <w:tcPr>
            <w:tcW w:w="2305" w:type="dxa"/>
            <w:vMerge/>
          </w:tcPr>
          <w:p w:rsidR="00C74274" w:rsidRPr="0072427C" w:rsidRDefault="00C74274" w:rsidP="00C74274">
            <w:pPr>
              <w:spacing w:line="200" w:lineRule="exact"/>
              <w:rPr>
                <w:rFonts w:hAnsi="ＭＳ ゴシック"/>
                <w:szCs w:val="18"/>
              </w:rPr>
            </w:pPr>
          </w:p>
        </w:tc>
        <w:tc>
          <w:tcPr>
            <w:tcW w:w="6324" w:type="dxa"/>
            <w:gridSpan w:val="2"/>
            <w:tcBorders>
              <w:top w:val="single" w:sz="4" w:space="0" w:color="auto"/>
              <w:bottom w:val="single" w:sz="4" w:space="0" w:color="auto"/>
            </w:tcBorders>
          </w:tcPr>
          <w:p w:rsidR="00C74274" w:rsidRPr="00DB7ED8" w:rsidRDefault="00C74274" w:rsidP="00C74274">
            <w:pPr>
              <w:spacing w:line="200" w:lineRule="exact"/>
              <w:ind w:left="160" w:hangingChars="100" w:hanging="160"/>
              <w:rPr>
                <w:rFonts w:hAnsi="ＭＳ ゴシック"/>
                <w:sz w:val="16"/>
                <w:szCs w:val="18"/>
              </w:rPr>
            </w:pPr>
            <w:r w:rsidRPr="0072427C">
              <w:rPr>
                <w:rFonts w:hAnsi="ＭＳ ゴシック" w:hint="eastAsia"/>
                <w:color w:val="000000"/>
                <w:sz w:val="16"/>
                <w:szCs w:val="18"/>
              </w:rPr>
              <w:t>⑧</w:t>
            </w:r>
            <w:r w:rsidRPr="0072427C">
              <w:rPr>
                <w:rFonts w:hAnsi="ＭＳ ゴシック" w:hint="eastAsia"/>
                <w:b/>
                <w:color w:val="000000"/>
                <w:sz w:val="16"/>
                <w:szCs w:val="16"/>
              </w:rPr>
              <w:t>〔見える化要件〕</w:t>
            </w:r>
            <w:r w:rsidRPr="0072427C">
              <w:rPr>
                <w:rFonts w:hAnsi="ＭＳ ゴシック" w:hint="eastAsia"/>
                <w:color w:val="000000"/>
                <w:sz w:val="16"/>
                <w:szCs w:val="18"/>
              </w:rPr>
              <w:t>⑦の処遇改善の内容等について、インターネットの利用その他の適切な方法により公表していること。</w:t>
            </w:r>
          </w:p>
        </w:tc>
        <w:tc>
          <w:tcPr>
            <w:tcW w:w="511" w:type="dxa"/>
            <w:gridSpan w:val="2"/>
            <w:vMerge/>
            <w:vAlign w:val="center"/>
          </w:tcPr>
          <w:p w:rsidR="00C74274" w:rsidRPr="00464305" w:rsidRDefault="00C74274" w:rsidP="00C74274">
            <w:pPr>
              <w:tabs>
                <w:tab w:val="num" w:pos="284"/>
                <w:tab w:val="center" w:pos="4252"/>
                <w:tab w:val="right" w:pos="8504"/>
              </w:tabs>
              <w:snapToGrid w:val="0"/>
              <w:spacing w:line="200" w:lineRule="exact"/>
              <w:ind w:left="284" w:hanging="284"/>
              <w:rPr>
                <w:rFonts w:hAnsi="ＭＳ ゴシック"/>
                <w:szCs w:val="18"/>
              </w:rPr>
            </w:pPr>
          </w:p>
        </w:tc>
        <w:tc>
          <w:tcPr>
            <w:tcW w:w="512" w:type="dxa"/>
            <w:gridSpan w:val="2"/>
            <w:vMerge/>
            <w:vAlign w:val="center"/>
          </w:tcPr>
          <w:p w:rsidR="00C74274" w:rsidRPr="00464305" w:rsidRDefault="00C74274" w:rsidP="00C74274">
            <w:pPr>
              <w:spacing w:line="200" w:lineRule="exact"/>
              <w:jc w:val="center"/>
              <w:rPr>
                <w:rFonts w:hAnsi="ＭＳ ゴシック"/>
                <w:szCs w:val="18"/>
              </w:rPr>
            </w:pPr>
          </w:p>
        </w:tc>
        <w:tc>
          <w:tcPr>
            <w:tcW w:w="512" w:type="dxa"/>
            <w:vMerge/>
            <w:vAlign w:val="center"/>
          </w:tcPr>
          <w:p w:rsidR="00C74274" w:rsidRPr="00464305" w:rsidRDefault="00C74274" w:rsidP="00C74274">
            <w:pPr>
              <w:spacing w:line="200" w:lineRule="exact"/>
              <w:jc w:val="center"/>
              <w:rPr>
                <w:rFonts w:hAnsi="ＭＳ ゴシック"/>
                <w:szCs w:val="18"/>
              </w:rPr>
            </w:pPr>
          </w:p>
        </w:tc>
      </w:tr>
    </w:tbl>
    <w:p w:rsidR="005B58B2" w:rsidRDefault="005B58B2" w:rsidP="006E795E">
      <w:pPr>
        <w:spacing w:line="200" w:lineRule="exact"/>
      </w:pPr>
    </w:p>
    <w:p w:rsidR="00C814E2" w:rsidRPr="00C814E2" w:rsidRDefault="00C814E2" w:rsidP="00C814E2">
      <w:pPr>
        <w:spacing w:line="200" w:lineRule="exact"/>
        <w:rPr>
          <w:sz w:val="16"/>
        </w:rPr>
      </w:pPr>
    </w:p>
    <w:sectPr w:rsidR="00C814E2" w:rsidRPr="00C814E2" w:rsidSect="00C001A2">
      <w:footerReference w:type="default" r:id="rId8"/>
      <w:headerReference w:type="first" r:id="rId9"/>
      <w:type w:val="continuous"/>
      <w:pgSz w:w="11906" w:h="16838" w:code="9"/>
      <w:pgMar w:top="624" w:right="340" w:bottom="567" w:left="680" w:header="851" w:footer="397" w:gutter="0"/>
      <w:pgNumType w:fmt="numberInDash" w:start="1"/>
      <w:cols w:space="425"/>
      <w:titlePg/>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D4" w:rsidRDefault="004351D4">
      <w:r>
        <w:separator/>
      </w:r>
    </w:p>
  </w:endnote>
  <w:endnote w:type="continuationSeparator" w:id="0">
    <w:p w:rsidR="004351D4" w:rsidRDefault="0043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ＭＳ ゴシック"/>
    <w:charset w:val="80"/>
    <w:family w:val="modern"/>
    <w:pitch w:val="fixed"/>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1D4" w:rsidRDefault="004351D4" w:rsidP="00791AAB">
    <w:pPr>
      <w:pStyle w:val="a5"/>
      <w:jc w:val="center"/>
    </w:pPr>
    <w:r>
      <w:rPr>
        <w:rStyle w:val="a6"/>
      </w:rPr>
      <w:fldChar w:fldCharType="begin"/>
    </w:r>
    <w:r>
      <w:rPr>
        <w:rStyle w:val="a6"/>
      </w:rPr>
      <w:instrText xml:space="preserve"> PAGE </w:instrText>
    </w:r>
    <w:r>
      <w:rPr>
        <w:rStyle w:val="a6"/>
      </w:rPr>
      <w:fldChar w:fldCharType="separate"/>
    </w:r>
    <w:r w:rsidR="0007139D">
      <w:rPr>
        <w:rStyle w:val="a6"/>
        <w:noProof/>
      </w:rPr>
      <w:t>- 15 -</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D4" w:rsidRDefault="004351D4">
      <w:r>
        <w:separator/>
      </w:r>
    </w:p>
  </w:footnote>
  <w:footnote w:type="continuationSeparator" w:id="0">
    <w:p w:rsidR="004351D4" w:rsidRDefault="00435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1A2" w:rsidRPr="00C001A2" w:rsidRDefault="00C001A2" w:rsidP="00C001A2">
    <w:pPr>
      <w:pStyle w:val="a3"/>
      <w:wordWrap w:val="0"/>
      <w:jc w:val="right"/>
      <w:rPr>
        <w:color w:val="44546A" w:themeColor="text2"/>
        <w:sz w:val="21"/>
        <w:lang w:eastAsia="ja-JP"/>
      </w:rPr>
    </w:pPr>
    <w:r w:rsidRPr="00C001A2">
      <w:rPr>
        <w:rFonts w:hint="eastAsia"/>
        <w:color w:val="44546A" w:themeColor="text2"/>
        <w:sz w:val="21"/>
        <w:lang w:eastAsia="ja-JP"/>
      </w:rPr>
      <w:t>R4.4.1</w:t>
    </w:r>
    <w:r>
      <w:rPr>
        <w:rFonts w:hint="eastAsia"/>
        <w:color w:val="44546A" w:themeColor="text2"/>
        <w:sz w:val="21"/>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E83"/>
    <w:multiLevelType w:val="hybridMultilevel"/>
    <w:tmpl w:val="4290E5A4"/>
    <w:lvl w:ilvl="0" w:tplc="C608B80C">
      <w:start w:val="4"/>
      <w:numFmt w:val="bullet"/>
      <w:lvlText w:val="・"/>
      <w:lvlJc w:val="left"/>
      <w:pPr>
        <w:tabs>
          <w:tab w:val="num" w:pos="450"/>
        </w:tabs>
        <w:ind w:left="4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 w15:restartNumberingAfterBreak="0">
    <w:nsid w:val="0A1330A7"/>
    <w:multiLevelType w:val="hybridMultilevel"/>
    <w:tmpl w:val="21C623AE"/>
    <w:lvl w:ilvl="0" w:tplc="3B2C9A84">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E448D"/>
    <w:multiLevelType w:val="hybridMultilevel"/>
    <w:tmpl w:val="FF52AF66"/>
    <w:lvl w:ilvl="0" w:tplc="B2DE8006">
      <w:start w:val="2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2774F8"/>
    <w:multiLevelType w:val="hybridMultilevel"/>
    <w:tmpl w:val="3C96AD2E"/>
    <w:lvl w:ilvl="0" w:tplc="A5427074">
      <w:start w:val="1"/>
      <w:numFmt w:val="decimalEnclosedCircle"/>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4" w15:restartNumberingAfterBreak="0">
    <w:nsid w:val="12186196"/>
    <w:multiLevelType w:val="hybridMultilevel"/>
    <w:tmpl w:val="E0E69CD2"/>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3826B4"/>
    <w:multiLevelType w:val="hybridMultilevel"/>
    <w:tmpl w:val="EE445E3E"/>
    <w:lvl w:ilvl="0" w:tplc="D8AE4A2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0E6B62"/>
    <w:multiLevelType w:val="hybridMultilevel"/>
    <w:tmpl w:val="D400A982"/>
    <w:lvl w:ilvl="0" w:tplc="9A727A3E">
      <w:start w:val="27"/>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FCE491D"/>
    <w:multiLevelType w:val="hybridMultilevel"/>
    <w:tmpl w:val="4C8E61F0"/>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286762"/>
    <w:multiLevelType w:val="hybridMultilevel"/>
    <w:tmpl w:val="EA58EF8E"/>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6B5D65"/>
    <w:multiLevelType w:val="hybridMultilevel"/>
    <w:tmpl w:val="6C14B56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AA3DB7"/>
    <w:multiLevelType w:val="hybridMultilevel"/>
    <w:tmpl w:val="C44C20EC"/>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7C2822"/>
    <w:multiLevelType w:val="hybridMultilevel"/>
    <w:tmpl w:val="B8203E64"/>
    <w:lvl w:ilvl="0" w:tplc="357666A8">
      <w:start w:val="1"/>
      <w:numFmt w:val="irohaFullWidth"/>
      <w:lvlText w:val="%1"/>
      <w:lvlJc w:val="left"/>
      <w:pPr>
        <w:tabs>
          <w:tab w:val="num" w:pos="314"/>
        </w:tabs>
        <w:ind w:left="314" w:hanging="314"/>
      </w:pPr>
      <w:rPr>
        <w:rFonts w:ascii="ＭＳ ゴシック" w:eastAsia="ＭＳ ゴシック" w:hint="eastAsia"/>
        <w:b w:val="0"/>
        <w:i w:val="0"/>
        <w:spacing w:val="0"/>
        <w:w w:val="100"/>
        <w:position w:val="0"/>
        <w:sz w:val="18"/>
        <w:szCs w:val="18"/>
      </w:rPr>
    </w:lvl>
    <w:lvl w:ilvl="1" w:tplc="19CAC3EE">
      <w:start w:val="1"/>
      <w:numFmt w:val="decimalFullWidth"/>
      <w:lvlText w:val="%2"/>
      <w:lvlJc w:val="left"/>
      <w:pPr>
        <w:tabs>
          <w:tab w:val="num" w:pos="72"/>
        </w:tabs>
        <w:ind w:left="72" w:hanging="360"/>
      </w:pPr>
      <w:rPr>
        <w:rFonts w:hint="eastAsia"/>
      </w:rPr>
    </w:lvl>
    <w:lvl w:ilvl="2" w:tplc="14EE513C">
      <w:start w:val="1"/>
      <w:numFmt w:val="decimalEnclosedCircle"/>
      <w:lvlText w:val="%3"/>
      <w:lvlJc w:val="left"/>
      <w:pPr>
        <w:tabs>
          <w:tab w:val="num" w:pos="465"/>
        </w:tabs>
        <w:ind w:left="465" w:hanging="360"/>
      </w:pPr>
      <w:rPr>
        <w:rFonts w:hint="default"/>
      </w:rPr>
    </w:lvl>
    <w:lvl w:ilvl="3" w:tplc="0409000F" w:tentative="1">
      <w:start w:val="1"/>
      <w:numFmt w:val="decimal"/>
      <w:lvlText w:val="%4."/>
      <w:lvlJc w:val="left"/>
      <w:pPr>
        <w:tabs>
          <w:tab w:val="num" w:pos="1790"/>
        </w:tabs>
        <w:ind w:left="1790" w:hanging="420"/>
      </w:pPr>
    </w:lvl>
    <w:lvl w:ilvl="4" w:tplc="04090017" w:tentative="1">
      <w:start w:val="1"/>
      <w:numFmt w:val="aiueoFullWidth"/>
      <w:lvlText w:val="(%5)"/>
      <w:lvlJc w:val="left"/>
      <w:pPr>
        <w:tabs>
          <w:tab w:val="num" w:pos="2210"/>
        </w:tabs>
        <w:ind w:left="2210" w:hanging="420"/>
      </w:pPr>
    </w:lvl>
    <w:lvl w:ilvl="5" w:tplc="04090011" w:tentative="1">
      <w:start w:val="1"/>
      <w:numFmt w:val="decimalEnclosedCircle"/>
      <w:lvlText w:val="%6"/>
      <w:lvlJc w:val="left"/>
      <w:pPr>
        <w:tabs>
          <w:tab w:val="num" w:pos="2630"/>
        </w:tabs>
        <w:ind w:left="2630" w:hanging="420"/>
      </w:pPr>
    </w:lvl>
    <w:lvl w:ilvl="6" w:tplc="0409000F" w:tentative="1">
      <w:start w:val="1"/>
      <w:numFmt w:val="decimal"/>
      <w:lvlText w:val="%7."/>
      <w:lvlJc w:val="left"/>
      <w:pPr>
        <w:tabs>
          <w:tab w:val="num" w:pos="3050"/>
        </w:tabs>
        <w:ind w:left="3050" w:hanging="420"/>
      </w:pPr>
    </w:lvl>
    <w:lvl w:ilvl="7" w:tplc="04090017" w:tentative="1">
      <w:start w:val="1"/>
      <w:numFmt w:val="aiueoFullWidth"/>
      <w:lvlText w:val="(%8)"/>
      <w:lvlJc w:val="left"/>
      <w:pPr>
        <w:tabs>
          <w:tab w:val="num" w:pos="3470"/>
        </w:tabs>
        <w:ind w:left="3470" w:hanging="420"/>
      </w:pPr>
    </w:lvl>
    <w:lvl w:ilvl="8" w:tplc="04090011" w:tentative="1">
      <w:start w:val="1"/>
      <w:numFmt w:val="decimalEnclosedCircle"/>
      <w:lvlText w:val="%9"/>
      <w:lvlJc w:val="left"/>
      <w:pPr>
        <w:tabs>
          <w:tab w:val="num" w:pos="3890"/>
        </w:tabs>
        <w:ind w:left="3890" w:hanging="420"/>
      </w:pPr>
    </w:lvl>
  </w:abstractNum>
  <w:abstractNum w:abstractNumId="12" w15:restartNumberingAfterBreak="0">
    <w:nsid w:val="31D57DE3"/>
    <w:multiLevelType w:val="hybridMultilevel"/>
    <w:tmpl w:val="6B3EBEC6"/>
    <w:lvl w:ilvl="0" w:tplc="873A5A5C">
      <w:start w:val="1"/>
      <w:numFmt w:val="bullet"/>
      <w:lvlText w:val="○"/>
      <w:lvlJc w:val="left"/>
      <w:pPr>
        <w:tabs>
          <w:tab w:val="num" w:pos="284"/>
        </w:tabs>
        <w:ind w:left="284" w:hanging="284"/>
      </w:pPr>
      <w:rPr>
        <w:rFonts w:ascii="ＭＳ ゴシック" w:eastAsia="ＭＳ ゴシック" w:hAnsi="ＭＳ ゴシック" w:cs="Times New Roman" w:hint="eastAsia"/>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61A438F"/>
    <w:multiLevelType w:val="hybridMultilevel"/>
    <w:tmpl w:val="4DD45514"/>
    <w:lvl w:ilvl="0" w:tplc="A9A6BFB6">
      <w:start w:val="25"/>
      <w:numFmt w:val="decimal"/>
      <w:lvlText w:val="%1"/>
      <w:lvlJc w:val="left"/>
      <w:pPr>
        <w:tabs>
          <w:tab w:val="num" w:pos="405"/>
        </w:tabs>
        <w:ind w:left="405" w:hanging="405"/>
      </w:pPr>
      <w:rPr>
        <w:rFonts w:hint="eastAsia"/>
      </w:rPr>
    </w:lvl>
    <w:lvl w:ilvl="1" w:tplc="66BA783A">
      <w:start w:val="3"/>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81126D9"/>
    <w:multiLevelType w:val="hybridMultilevel"/>
    <w:tmpl w:val="175EEA7E"/>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A034E50"/>
    <w:multiLevelType w:val="hybridMultilevel"/>
    <w:tmpl w:val="51523CCA"/>
    <w:lvl w:ilvl="0" w:tplc="92D2EB52">
      <w:start w:val="1"/>
      <w:numFmt w:val="bullet"/>
      <w:lvlText w:val="○"/>
      <w:lvlJc w:val="left"/>
      <w:pPr>
        <w:tabs>
          <w:tab w:val="num" w:pos="284"/>
        </w:tabs>
        <w:ind w:left="284" w:hanging="284"/>
      </w:pPr>
      <w:rPr>
        <w:rFonts w:ascii="ＭＳ ゴシック" w:eastAsia="ＭＳ ゴシック" w:hAnsi="ＭＳ ゴシック" w:cs="Times New Roman" w:hint="eastAsia"/>
        <w:dstrike w:val="0"/>
        <w:color w:val="auto"/>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C095446"/>
    <w:multiLevelType w:val="hybridMultilevel"/>
    <w:tmpl w:val="A8B46E58"/>
    <w:lvl w:ilvl="0" w:tplc="63CE499A">
      <w:start w:val="1"/>
      <w:numFmt w:val="bullet"/>
      <w:lvlText w:val="○"/>
      <w:lvlJc w:val="left"/>
      <w:pPr>
        <w:tabs>
          <w:tab w:val="num" w:pos="284"/>
        </w:tabs>
        <w:ind w:left="284" w:hanging="284"/>
      </w:pPr>
      <w:rPr>
        <w:rFonts w:ascii="ＭＳ ゴシック" w:eastAsia="ＭＳ ゴシック" w:hAnsi="ＭＳ ゴシック" w:cs="Times New Roman" w:hint="eastAsia"/>
        <w:sz w:val="20"/>
        <w:szCs w:val="20"/>
      </w:rPr>
    </w:lvl>
    <w:lvl w:ilvl="1" w:tplc="A0BCF08C">
      <w:start w:val="2"/>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2" w:tplc="357666A8">
      <w:start w:val="1"/>
      <w:numFmt w:val="irohaFullWidth"/>
      <w:lvlText w:val="%3"/>
      <w:lvlJc w:val="left"/>
      <w:pPr>
        <w:tabs>
          <w:tab w:val="num" w:pos="314"/>
        </w:tabs>
        <w:ind w:left="314" w:hanging="314"/>
      </w:pPr>
      <w:rPr>
        <w:rFonts w:ascii="ＭＳ ゴシック" w:eastAsia="ＭＳ ゴシック" w:hint="eastAsia"/>
        <w:b w:val="0"/>
        <w:i w:val="0"/>
        <w:spacing w:val="0"/>
        <w:w w:val="100"/>
        <w:position w:val="0"/>
        <w:sz w:val="18"/>
        <w:szCs w:val="18"/>
      </w:rPr>
    </w:lvl>
    <w:lvl w:ilvl="3" w:tplc="AF668048">
      <w:numFmt w:val="bullet"/>
      <w:lvlText w:val="※"/>
      <w:lvlJc w:val="left"/>
      <w:pPr>
        <w:tabs>
          <w:tab w:val="num" w:pos="360"/>
        </w:tabs>
        <w:ind w:left="360" w:hanging="360"/>
      </w:pPr>
      <w:rPr>
        <w:rFonts w:ascii="ＭＳ Ｐゴシック" w:eastAsia="ＭＳ Ｐゴシック" w:hAnsi="ＭＳ Ｐゴシック" w:cs="Times New Roman" w:hint="eastAsia"/>
      </w:rPr>
    </w:lvl>
    <w:lvl w:ilvl="4" w:tplc="BC78CAB0">
      <w:start w:val="1"/>
      <w:numFmt w:val="bullet"/>
      <w:lvlText w:val="○"/>
      <w:lvlJc w:val="left"/>
      <w:pPr>
        <w:tabs>
          <w:tab w:val="num" w:pos="284"/>
        </w:tabs>
        <w:ind w:left="227" w:hanging="227"/>
      </w:pPr>
      <w:rPr>
        <w:rFonts w:ascii="ＭＳ ゴシック" w:eastAsia="ＭＳ ゴシック" w:hAnsi="ＭＳ ゴシック" w:cs="Times New Roman" w:hint="eastAsia"/>
        <w:sz w:val="18"/>
        <w:szCs w:val="18"/>
      </w:rPr>
    </w:lvl>
    <w:lvl w:ilvl="5" w:tplc="370643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6" w:tplc="04090001" w:tentative="1">
      <w:start w:val="1"/>
      <w:numFmt w:val="bullet"/>
      <w:lvlText w:val=""/>
      <w:lvlJc w:val="left"/>
      <w:pPr>
        <w:tabs>
          <w:tab w:val="num" w:pos="1990"/>
        </w:tabs>
        <w:ind w:left="1990" w:hanging="420"/>
      </w:pPr>
      <w:rPr>
        <w:rFonts w:ascii="Wingdings" w:hAnsi="Wingdings" w:hint="default"/>
      </w:rPr>
    </w:lvl>
    <w:lvl w:ilvl="7" w:tplc="0409000B" w:tentative="1">
      <w:start w:val="1"/>
      <w:numFmt w:val="bullet"/>
      <w:lvlText w:val=""/>
      <w:lvlJc w:val="left"/>
      <w:pPr>
        <w:tabs>
          <w:tab w:val="num" w:pos="2410"/>
        </w:tabs>
        <w:ind w:left="2410" w:hanging="420"/>
      </w:pPr>
      <w:rPr>
        <w:rFonts w:ascii="Wingdings" w:hAnsi="Wingdings" w:hint="default"/>
      </w:rPr>
    </w:lvl>
    <w:lvl w:ilvl="8" w:tplc="0409000D" w:tentative="1">
      <w:start w:val="1"/>
      <w:numFmt w:val="bullet"/>
      <w:lvlText w:val=""/>
      <w:lvlJc w:val="left"/>
      <w:pPr>
        <w:tabs>
          <w:tab w:val="num" w:pos="2830"/>
        </w:tabs>
        <w:ind w:left="2830" w:hanging="420"/>
      </w:pPr>
      <w:rPr>
        <w:rFonts w:ascii="Wingdings" w:hAnsi="Wingdings" w:hint="default"/>
      </w:rPr>
    </w:lvl>
  </w:abstractNum>
  <w:abstractNum w:abstractNumId="17" w15:restartNumberingAfterBreak="0">
    <w:nsid w:val="3C5419D1"/>
    <w:multiLevelType w:val="hybridMultilevel"/>
    <w:tmpl w:val="7F9E2DB2"/>
    <w:lvl w:ilvl="0" w:tplc="A622F53E">
      <w:start w:val="1"/>
      <w:numFmt w:val="decimalEnclosedCircle"/>
      <w:lvlText w:val="%1"/>
      <w:lvlJc w:val="left"/>
      <w:pPr>
        <w:tabs>
          <w:tab w:val="num" w:pos="0"/>
        </w:tabs>
        <w:ind w:left="340" w:hanging="340"/>
      </w:pPr>
      <w:rPr>
        <w:rFonts w:ascii="ＭＳ ゴシック" w:eastAsia="ＭＳ ゴシック" w:hint="eastAsia"/>
        <w:b w:val="0"/>
        <w:i w:val="0"/>
        <w:color w:val="auto"/>
        <w:spacing w:val="0"/>
        <w:w w:val="100"/>
        <w:position w:val="0"/>
        <w:sz w:val="18"/>
        <w:szCs w:val="24"/>
        <w:u w:val="none"/>
        <w:effect w:val="none"/>
      </w:rPr>
    </w:lvl>
    <w:lvl w:ilvl="1" w:tplc="04090001">
      <w:start w:val="1"/>
      <w:numFmt w:val="bullet"/>
      <w:lvlText w:val=""/>
      <w:lvlJc w:val="left"/>
      <w:pPr>
        <w:tabs>
          <w:tab w:val="num" w:pos="840"/>
        </w:tabs>
        <w:ind w:left="840" w:hanging="420"/>
      </w:pPr>
      <w:rPr>
        <w:rFonts w:ascii="Wingdings" w:hAnsi="Wingdings" w:hint="default"/>
        <w:b w:val="0"/>
        <w:i w:val="0"/>
        <w:color w:val="auto"/>
        <w:spacing w:val="0"/>
        <w:w w:val="100"/>
        <w:position w:val="0"/>
        <w:sz w:val="18"/>
        <w:szCs w:val="24"/>
        <w:u w:val="none"/>
        <w:effect w:val="none"/>
      </w:rPr>
    </w:lvl>
    <w:lvl w:ilvl="2" w:tplc="5A5C0660">
      <w:start w:val="4"/>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D454B74"/>
    <w:multiLevelType w:val="hybridMultilevel"/>
    <w:tmpl w:val="917815F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EAB6088"/>
    <w:multiLevelType w:val="hybridMultilevel"/>
    <w:tmpl w:val="246A4B9E"/>
    <w:lvl w:ilvl="0" w:tplc="89725056">
      <w:start w:val="21"/>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706066"/>
    <w:multiLevelType w:val="hybridMultilevel"/>
    <w:tmpl w:val="080C3446"/>
    <w:lvl w:ilvl="0" w:tplc="E522E292">
      <w:start w:val="27"/>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70750E"/>
    <w:multiLevelType w:val="hybridMultilevel"/>
    <w:tmpl w:val="A37A2F26"/>
    <w:lvl w:ilvl="0" w:tplc="4EDE2E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A4B55A1"/>
    <w:multiLevelType w:val="hybridMultilevel"/>
    <w:tmpl w:val="41FCC474"/>
    <w:lvl w:ilvl="0" w:tplc="69C05166">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E764509"/>
    <w:multiLevelType w:val="hybridMultilevel"/>
    <w:tmpl w:val="E3141714"/>
    <w:lvl w:ilvl="0" w:tplc="01B2832E">
      <w:start w:val="3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FD55C5F"/>
    <w:multiLevelType w:val="hybridMultilevel"/>
    <w:tmpl w:val="FF4C89EA"/>
    <w:lvl w:ilvl="0" w:tplc="ECC4B028">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E36AE4"/>
    <w:multiLevelType w:val="hybridMultilevel"/>
    <w:tmpl w:val="6C44F200"/>
    <w:lvl w:ilvl="0" w:tplc="A0C4058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1FD1587"/>
    <w:multiLevelType w:val="hybridMultilevel"/>
    <w:tmpl w:val="E4B6B5BE"/>
    <w:lvl w:ilvl="0" w:tplc="C546A5EC">
      <w:start w:val="3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7ED71DE"/>
    <w:multiLevelType w:val="hybridMultilevel"/>
    <w:tmpl w:val="788E5616"/>
    <w:lvl w:ilvl="0" w:tplc="BEF2D80A">
      <w:start w:val="1"/>
      <w:numFmt w:val="bullet"/>
      <w:lvlText w:val="※"/>
      <w:lvlJc w:val="left"/>
      <w:pPr>
        <w:tabs>
          <w:tab w:val="num" w:pos="380"/>
        </w:tabs>
        <w:ind w:left="380" w:hanging="284"/>
      </w:pPr>
      <w:rPr>
        <w:rFonts w:ascii="ＭＳ ゴシック" w:eastAsia="ＭＳ ゴシック" w:hAnsi="ＭＳ ゴシック" w:cs="Times New Roman" w:hint="eastAsia"/>
        <w:w w:val="100"/>
        <w:sz w:val="18"/>
        <w:szCs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AA35E3B"/>
    <w:multiLevelType w:val="hybridMultilevel"/>
    <w:tmpl w:val="F48AEF7A"/>
    <w:lvl w:ilvl="0" w:tplc="DBE6C8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AEB40D8"/>
    <w:multiLevelType w:val="hybridMultilevel"/>
    <w:tmpl w:val="08DC1DE8"/>
    <w:lvl w:ilvl="0" w:tplc="42E6E75E">
      <w:start w:val="1"/>
      <w:numFmt w:val="decimalFullWidth"/>
      <w:lvlText w:val="%1"/>
      <w:lvlJc w:val="left"/>
      <w:pPr>
        <w:tabs>
          <w:tab w:val="num" w:pos="360"/>
        </w:tabs>
        <w:ind w:left="360" w:hanging="360"/>
      </w:pPr>
      <w:rPr>
        <w:rFonts w:ascii="ＭＳ ゴシック" w:eastAsia="ＭＳ ゴシック" w:hint="eastAsia"/>
        <w:b w:val="0"/>
        <w:i w:val="0"/>
        <w:sz w:val="21"/>
        <w:szCs w:val="21"/>
      </w:rPr>
    </w:lvl>
    <w:lvl w:ilvl="1" w:tplc="4E7C4D94">
      <w:start w:val="1"/>
      <w:numFmt w:val="bullet"/>
      <w:lvlText w:val="※"/>
      <w:lvlJc w:val="left"/>
      <w:pPr>
        <w:tabs>
          <w:tab w:val="num" w:pos="389"/>
        </w:tabs>
        <w:ind w:left="389" w:hanging="284"/>
      </w:pPr>
      <w:rPr>
        <w:rFonts w:ascii="ＭＳ ゴシック" w:eastAsia="ＭＳ ゴシック" w:hAnsi="ＭＳ ゴシック" w:cs="Times New Roman" w:hint="eastAsia"/>
        <w:b w:val="0"/>
        <w:i w:val="0"/>
        <w:w w:val="100"/>
        <w:sz w:val="18"/>
        <w:szCs w:val="18"/>
      </w:rPr>
    </w:lvl>
    <w:lvl w:ilvl="2" w:tplc="A5427074">
      <w:start w:val="1"/>
      <w:numFmt w:val="decimalEnclosedCircle"/>
      <w:lvlText w:val="%3"/>
      <w:lvlJc w:val="left"/>
      <w:pPr>
        <w:tabs>
          <w:tab w:val="num" w:pos="360"/>
        </w:tabs>
        <w:ind w:left="36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D1D74"/>
    <w:multiLevelType w:val="hybridMultilevel"/>
    <w:tmpl w:val="3858122E"/>
    <w:lvl w:ilvl="0" w:tplc="FCC0E20E">
      <w:start w:val="35"/>
      <w:numFmt w:val="decimal"/>
      <w:lvlText w:val="%1"/>
      <w:lvlJc w:val="left"/>
      <w:pPr>
        <w:tabs>
          <w:tab w:val="num" w:pos="405"/>
        </w:tabs>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EB31B0"/>
    <w:multiLevelType w:val="hybridMultilevel"/>
    <w:tmpl w:val="2048BCD4"/>
    <w:lvl w:ilvl="0" w:tplc="2AD48050">
      <w:start w:val="2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F5A46B6"/>
    <w:multiLevelType w:val="hybridMultilevel"/>
    <w:tmpl w:val="FC2A976E"/>
    <w:lvl w:ilvl="0" w:tplc="252A29E6">
      <w:start w:val="35"/>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58B5931"/>
    <w:multiLevelType w:val="hybridMultilevel"/>
    <w:tmpl w:val="95F0B000"/>
    <w:lvl w:ilvl="0" w:tplc="3B1026FC">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4E7C4D94">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2" w:tplc="BEF2D80A">
      <w:start w:val="1"/>
      <w:numFmt w:val="bullet"/>
      <w:lvlText w:val="※"/>
      <w:lvlJc w:val="left"/>
      <w:pPr>
        <w:tabs>
          <w:tab w:val="num" w:pos="284"/>
        </w:tabs>
        <w:ind w:left="284" w:hanging="284"/>
      </w:pPr>
      <w:rPr>
        <w:rFonts w:ascii="ＭＳ ゴシック" w:eastAsia="ＭＳ ゴシック" w:hAnsi="ＭＳ ゴシック" w:cs="Times New Roman" w:hint="eastAsia"/>
        <w:b w:val="0"/>
        <w:i w:val="0"/>
        <w:w w:val="100"/>
        <w:sz w:val="18"/>
        <w:szCs w:val="18"/>
      </w:rPr>
    </w:lvl>
    <w:lvl w:ilvl="3" w:tplc="D6A622A0">
      <w:start w:val="1"/>
      <w:numFmt w:val="decimal"/>
      <w:lvlText w:val="%4"/>
      <w:lvlJc w:val="left"/>
      <w:pPr>
        <w:tabs>
          <w:tab w:val="num" w:pos="340"/>
        </w:tabs>
        <w:ind w:left="397" w:hanging="113"/>
      </w:pPr>
      <w:rPr>
        <w:rFonts w:ascii="ＭＳ ゴシック" w:eastAsia="ＭＳ ゴシック" w:hint="eastAsia"/>
        <w:b w:val="0"/>
        <w:i w:val="0"/>
        <w:sz w:val="20"/>
        <w:szCs w:val="20"/>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F72BBE"/>
    <w:multiLevelType w:val="hybridMultilevel"/>
    <w:tmpl w:val="DD1C0512"/>
    <w:lvl w:ilvl="0" w:tplc="D0AE4984">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EF16E91"/>
    <w:multiLevelType w:val="hybridMultilevel"/>
    <w:tmpl w:val="6326409E"/>
    <w:lvl w:ilvl="0" w:tplc="8A5ECD8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F1B1ECB"/>
    <w:multiLevelType w:val="hybridMultilevel"/>
    <w:tmpl w:val="2AB01B62"/>
    <w:lvl w:ilvl="0" w:tplc="3FA869CA">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0D02EFD"/>
    <w:multiLevelType w:val="hybridMultilevel"/>
    <w:tmpl w:val="DCF4245A"/>
    <w:lvl w:ilvl="0" w:tplc="EC36806E">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0D56135"/>
    <w:multiLevelType w:val="hybridMultilevel"/>
    <w:tmpl w:val="2ED02D84"/>
    <w:lvl w:ilvl="0" w:tplc="B692ADC2">
      <w:start w:val="1"/>
      <w:numFmt w:val="decimal"/>
      <w:lvlText w:val="%1"/>
      <w:lvlJc w:val="left"/>
      <w:pPr>
        <w:tabs>
          <w:tab w:val="num" w:pos="360"/>
        </w:tabs>
        <w:ind w:left="360" w:hanging="360"/>
      </w:pPr>
      <w:rPr>
        <w:rFonts w:ascii="ＭＳ ゴシック" w:eastAsia="ＭＳ ゴシック" w:hint="eastAsia"/>
        <w:b w:val="0"/>
        <w:i w:val="0"/>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4F477B5"/>
    <w:multiLevelType w:val="hybridMultilevel"/>
    <w:tmpl w:val="701E8E24"/>
    <w:lvl w:ilvl="0" w:tplc="0928BB40">
      <w:start w:val="1"/>
      <w:numFmt w:val="bullet"/>
      <w:lvlText w:val="○"/>
      <w:lvlJc w:val="left"/>
      <w:pPr>
        <w:tabs>
          <w:tab w:val="num" w:pos="284"/>
        </w:tabs>
        <w:ind w:left="284" w:hanging="284"/>
      </w:pPr>
      <w:rPr>
        <w:rFonts w:ascii="ＭＳ ゴシック" w:eastAsia="ＭＳ ゴシック" w:hAnsi="ＭＳ ゴシック" w:cs="Times New Roman" w:hint="eastAsia"/>
        <w:sz w:val="16"/>
        <w:szCs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7526178"/>
    <w:multiLevelType w:val="hybridMultilevel"/>
    <w:tmpl w:val="F8BA8D6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B0412DC"/>
    <w:multiLevelType w:val="hybridMultilevel"/>
    <w:tmpl w:val="49965D7C"/>
    <w:lvl w:ilvl="0" w:tplc="CBB0953E">
      <w:start w:val="24"/>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9"/>
  </w:num>
  <w:num w:numId="3">
    <w:abstractNumId w:val="5"/>
  </w:num>
  <w:num w:numId="4">
    <w:abstractNumId w:val="38"/>
  </w:num>
  <w:num w:numId="5">
    <w:abstractNumId w:val="33"/>
  </w:num>
  <w:num w:numId="6">
    <w:abstractNumId w:val="14"/>
  </w:num>
  <w:num w:numId="7">
    <w:abstractNumId w:val="40"/>
  </w:num>
  <w:num w:numId="8">
    <w:abstractNumId w:val="12"/>
  </w:num>
  <w:num w:numId="9">
    <w:abstractNumId w:val="27"/>
  </w:num>
  <w:num w:numId="10">
    <w:abstractNumId w:val="35"/>
  </w:num>
  <w:num w:numId="11">
    <w:abstractNumId w:val="15"/>
  </w:num>
  <w:num w:numId="12">
    <w:abstractNumId w:val="39"/>
  </w:num>
  <w:num w:numId="13">
    <w:abstractNumId w:val="36"/>
  </w:num>
  <w:num w:numId="14">
    <w:abstractNumId w:val="37"/>
  </w:num>
  <w:num w:numId="15">
    <w:abstractNumId w:val="3"/>
  </w:num>
  <w:num w:numId="16">
    <w:abstractNumId w:val="28"/>
  </w:num>
  <w:num w:numId="17">
    <w:abstractNumId w:val="1"/>
  </w:num>
  <w:num w:numId="18">
    <w:abstractNumId w:val="8"/>
  </w:num>
  <w:num w:numId="19">
    <w:abstractNumId w:val="17"/>
  </w:num>
  <w:num w:numId="20">
    <w:abstractNumId w:val="16"/>
  </w:num>
  <w:num w:numId="21">
    <w:abstractNumId w:val="0"/>
  </w:num>
  <w:num w:numId="22">
    <w:abstractNumId w:val="22"/>
  </w:num>
  <w:num w:numId="23">
    <w:abstractNumId w:val="34"/>
  </w:num>
  <w:num w:numId="24">
    <w:abstractNumId w:val="31"/>
  </w:num>
  <w:num w:numId="25">
    <w:abstractNumId w:val="23"/>
  </w:num>
  <w:num w:numId="26">
    <w:abstractNumId w:val="26"/>
  </w:num>
  <w:num w:numId="27">
    <w:abstractNumId w:val="25"/>
  </w:num>
  <w:num w:numId="28">
    <w:abstractNumId w:val="2"/>
  </w:num>
  <w:num w:numId="29">
    <w:abstractNumId w:val="24"/>
  </w:num>
  <w:num w:numId="30">
    <w:abstractNumId w:val="24"/>
    <w:lvlOverride w:ilvl="0">
      <w:lvl w:ilvl="0" w:tplc="ECC4B028">
        <w:start w:val="14"/>
        <w:numFmt w:val="decimal"/>
        <w:lvlText w:val="%1"/>
        <w:lvlJc w:val="left"/>
        <w:pPr>
          <w:tabs>
            <w:tab w:val="num" w:pos="360"/>
          </w:tabs>
          <w:ind w:left="360" w:hanging="36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31">
    <w:abstractNumId w:val="19"/>
  </w:num>
  <w:num w:numId="32">
    <w:abstractNumId w:val="41"/>
  </w:num>
  <w:num w:numId="33">
    <w:abstractNumId w:val="6"/>
  </w:num>
  <w:num w:numId="34">
    <w:abstractNumId w:val="20"/>
  </w:num>
  <w:num w:numId="35">
    <w:abstractNumId w:val="32"/>
  </w:num>
  <w:num w:numId="36">
    <w:abstractNumId w:val="18"/>
  </w:num>
  <w:num w:numId="37">
    <w:abstractNumId w:val="13"/>
  </w:num>
  <w:num w:numId="38">
    <w:abstractNumId w:val="30"/>
  </w:num>
  <w:num w:numId="39">
    <w:abstractNumId w:val="21"/>
  </w:num>
  <w:num w:numId="40">
    <w:abstractNumId w:val="9"/>
  </w:num>
  <w:num w:numId="41">
    <w:abstractNumId w:val="7"/>
  </w:num>
  <w:num w:numId="42">
    <w:abstractNumId w:val="4"/>
  </w:num>
  <w:num w:numId="43">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171"/>
  <w:displayHorizontalDrawingGridEvery w:val="0"/>
  <w:displayVerticalDrawingGridEvery w:val="2"/>
  <w:characterSpacingControl w:val="compressPunctuation"/>
  <w:hdrShapeDefaults>
    <o:shapedefaults v:ext="edit" spidmax="168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E8F"/>
    <w:rsid w:val="00001EE1"/>
    <w:rsid w:val="000035D0"/>
    <w:rsid w:val="00003BEC"/>
    <w:rsid w:val="00007803"/>
    <w:rsid w:val="00007B54"/>
    <w:rsid w:val="0001042C"/>
    <w:rsid w:val="00011C1D"/>
    <w:rsid w:val="00015053"/>
    <w:rsid w:val="000167C7"/>
    <w:rsid w:val="0001687D"/>
    <w:rsid w:val="000203D1"/>
    <w:rsid w:val="00020416"/>
    <w:rsid w:val="00022997"/>
    <w:rsid w:val="00025072"/>
    <w:rsid w:val="00026BAB"/>
    <w:rsid w:val="00026D32"/>
    <w:rsid w:val="000312EC"/>
    <w:rsid w:val="0003148B"/>
    <w:rsid w:val="00044719"/>
    <w:rsid w:val="00044DCA"/>
    <w:rsid w:val="00051143"/>
    <w:rsid w:val="00051A6B"/>
    <w:rsid w:val="0005452F"/>
    <w:rsid w:val="00054A97"/>
    <w:rsid w:val="00055C69"/>
    <w:rsid w:val="00057D19"/>
    <w:rsid w:val="00060126"/>
    <w:rsid w:val="0006033F"/>
    <w:rsid w:val="00060637"/>
    <w:rsid w:val="000606EC"/>
    <w:rsid w:val="00061327"/>
    <w:rsid w:val="0006198B"/>
    <w:rsid w:val="00061F2B"/>
    <w:rsid w:val="00062887"/>
    <w:rsid w:val="000654DF"/>
    <w:rsid w:val="00065AD3"/>
    <w:rsid w:val="0006631D"/>
    <w:rsid w:val="00066716"/>
    <w:rsid w:val="000672EA"/>
    <w:rsid w:val="00067415"/>
    <w:rsid w:val="000677D3"/>
    <w:rsid w:val="00067EAF"/>
    <w:rsid w:val="0007139D"/>
    <w:rsid w:val="00073F7D"/>
    <w:rsid w:val="0007418F"/>
    <w:rsid w:val="0007462C"/>
    <w:rsid w:val="00074721"/>
    <w:rsid w:val="000774C8"/>
    <w:rsid w:val="00077AC6"/>
    <w:rsid w:val="0008046E"/>
    <w:rsid w:val="00081290"/>
    <w:rsid w:val="00082455"/>
    <w:rsid w:val="0008291A"/>
    <w:rsid w:val="00084641"/>
    <w:rsid w:val="00084669"/>
    <w:rsid w:val="00090114"/>
    <w:rsid w:val="00091F4F"/>
    <w:rsid w:val="00092DA6"/>
    <w:rsid w:val="000933E1"/>
    <w:rsid w:val="00093686"/>
    <w:rsid w:val="00093D2D"/>
    <w:rsid w:val="00093E7C"/>
    <w:rsid w:val="00094470"/>
    <w:rsid w:val="00095820"/>
    <w:rsid w:val="00096539"/>
    <w:rsid w:val="000972B6"/>
    <w:rsid w:val="000A026E"/>
    <w:rsid w:val="000A1374"/>
    <w:rsid w:val="000A1D6C"/>
    <w:rsid w:val="000A1F3A"/>
    <w:rsid w:val="000A23E1"/>
    <w:rsid w:val="000A3C75"/>
    <w:rsid w:val="000A4DD4"/>
    <w:rsid w:val="000A58B5"/>
    <w:rsid w:val="000A6761"/>
    <w:rsid w:val="000A681E"/>
    <w:rsid w:val="000B13E6"/>
    <w:rsid w:val="000B16CA"/>
    <w:rsid w:val="000B1AAB"/>
    <w:rsid w:val="000B29DB"/>
    <w:rsid w:val="000B3012"/>
    <w:rsid w:val="000B3B42"/>
    <w:rsid w:val="000B403D"/>
    <w:rsid w:val="000B57C6"/>
    <w:rsid w:val="000B5FD6"/>
    <w:rsid w:val="000B7687"/>
    <w:rsid w:val="000C00F5"/>
    <w:rsid w:val="000C10E1"/>
    <w:rsid w:val="000C2D7B"/>
    <w:rsid w:val="000C5DBA"/>
    <w:rsid w:val="000C72D8"/>
    <w:rsid w:val="000C7433"/>
    <w:rsid w:val="000C7777"/>
    <w:rsid w:val="000C7845"/>
    <w:rsid w:val="000D0FF5"/>
    <w:rsid w:val="000D2364"/>
    <w:rsid w:val="000D409D"/>
    <w:rsid w:val="000D4A62"/>
    <w:rsid w:val="000D4C8F"/>
    <w:rsid w:val="000D4CBF"/>
    <w:rsid w:val="000D5A45"/>
    <w:rsid w:val="000D5CE9"/>
    <w:rsid w:val="000D67CA"/>
    <w:rsid w:val="000D6EF3"/>
    <w:rsid w:val="000E12E3"/>
    <w:rsid w:val="000E51C9"/>
    <w:rsid w:val="000E7C51"/>
    <w:rsid w:val="000F2070"/>
    <w:rsid w:val="000F3118"/>
    <w:rsid w:val="000F4E1C"/>
    <w:rsid w:val="000F5CDD"/>
    <w:rsid w:val="000F5F19"/>
    <w:rsid w:val="000F64BB"/>
    <w:rsid w:val="000F7283"/>
    <w:rsid w:val="000F75FE"/>
    <w:rsid w:val="000F7B92"/>
    <w:rsid w:val="0010007C"/>
    <w:rsid w:val="00102118"/>
    <w:rsid w:val="001047C7"/>
    <w:rsid w:val="0010655C"/>
    <w:rsid w:val="00107E9E"/>
    <w:rsid w:val="0011022B"/>
    <w:rsid w:val="00110416"/>
    <w:rsid w:val="001111C7"/>
    <w:rsid w:val="001130C0"/>
    <w:rsid w:val="00113A38"/>
    <w:rsid w:val="00113CCF"/>
    <w:rsid w:val="001204E3"/>
    <w:rsid w:val="00124610"/>
    <w:rsid w:val="0012587F"/>
    <w:rsid w:val="00125BEE"/>
    <w:rsid w:val="00127779"/>
    <w:rsid w:val="00127C61"/>
    <w:rsid w:val="001319C7"/>
    <w:rsid w:val="00132126"/>
    <w:rsid w:val="00132CD9"/>
    <w:rsid w:val="00132CED"/>
    <w:rsid w:val="00134765"/>
    <w:rsid w:val="001357D9"/>
    <w:rsid w:val="00135CB9"/>
    <w:rsid w:val="001368C0"/>
    <w:rsid w:val="00136944"/>
    <w:rsid w:val="00137457"/>
    <w:rsid w:val="00137BA5"/>
    <w:rsid w:val="00137C7D"/>
    <w:rsid w:val="0014349D"/>
    <w:rsid w:val="00144E74"/>
    <w:rsid w:val="00145549"/>
    <w:rsid w:val="001466C9"/>
    <w:rsid w:val="0014685D"/>
    <w:rsid w:val="00146F2B"/>
    <w:rsid w:val="00147676"/>
    <w:rsid w:val="00147916"/>
    <w:rsid w:val="00151238"/>
    <w:rsid w:val="00151F45"/>
    <w:rsid w:val="001520DF"/>
    <w:rsid w:val="00152570"/>
    <w:rsid w:val="001555CC"/>
    <w:rsid w:val="00160F6E"/>
    <w:rsid w:val="00161534"/>
    <w:rsid w:val="0016326F"/>
    <w:rsid w:val="00164508"/>
    <w:rsid w:val="00165609"/>
    <w:rsid w:val="00165B3B"/>
    <w:rsid w:val="0016680A"/>
    <w:rsid w:val="001675D5"/>
    <w:rsid w:val="00170FAA"/>
    <w:rsid w:val="001713F5"/>
    <w:rsid w:val="0017157B"/>
    <w:rsid w:val="00172E07"/>
    <w:rsid w:val="001743E4"/>
    <w:rsid w:val="0017448D"/>
    <w:rsid w:val="001751B2"/>
    <w:rsid w:val="00175926"/>
    <w:rsid w:val="001774E5"/>
    <w:rsid w:val="0018002A"/>
    <w:rsid w:val="00180739"/>
    <w:rsid w:val="00181596"/>
    <w:rsid w:val="00181971"/>
    <w:rsid w:val="00182279"/>
    <w:rsid w:val="00182D86"/>
    <w:rsid w:val="00183375"/>
    <w:rsid w:val="001841B6"/>
    <w:rsid w:val="00186A56"/>
    <w:rsid w:val="0018753E"/>
    <w:rsid w:val="00187F45"/>
    <w:rsid w:val="00190DAD"/>
    <w:rsid w:val="00191535"/>
    <w:rsid w:val="0019312A"/>
    <w:rsid w:val="00194AA3"/>
    <w:rsid w:val="00194C12"/>
    <w:rsid w:val="00196973"/>
    <w:rsid w:val="00196D73"/>
    <w:rsid w:val="00197AB8"/>
    <w:rsid w:val="001A0198"/>
    <w:rsid w:val="001A0F20"/>
    <w:rsid w:val="001A2B10"/>
    <w:rsid w:val="001A3C73"/>
    <w:rsid w:val="001A458A"/>
    <w:rsid w:val="001A5D55"/>
    <w:rsid w:val="001A7327"/>
    <w:rsid w:val="001B010F"/>
    <w:rsid w:val="001B1E81"/>
    <w:rsid w:val="001B2D97"/>
    <w:rsid w:val="001B5BA5"/>
    <w:rsid w:val="001B676E"/>
    <w:rsid w:val="001C0417"/>
    <w:rsid w:val="001C1314"/>
    <w:rsid w:val="001C19B9"/>
    <w:rsid w:val="001C1E4C"/>
    <w:rsid w:val="001C4016"/>
    <w:rsid w:val="001C5FB1"/>
    <w:rsid w:val="001C631C"/>
    <w:rsid w:val="001C7795"/>
    <w:rsid w:val="001C7940"/>
    <w:rsid w:val="001D06AE"/>
    <w:rsid w:val="001D23A9"/>
    <w:rsid w:val="001D272B"/>
    <w:rsid w:val="001D2B44"/>
    <w:rsid w:val="001D3CAC"/>
    <w:rsid w:val="001D5042"/>
    <w:rsid w:val="001D6B1F"/>
    <w:rsid w:val="001E1980"/>
    <w:rsid w:val="001E2499"/>
    <w:rsid w:val="001E2824"/>
    <w:rsid w:val="001E3000"/>
    <w:rsid w:val="001E3868"/>
    <w:rsid w:val="001E491B"/>
    <w:rsid w:val="001E4ACD"/>
    <w:rsid w:val="001E5BF5"/>
    <w:rsid w:val="001E700F"/>
    <w:rsid w:val="001F184A"/>
    <w:rsid w:val="001F2F50"/>
    <w:rsid w:val="001F32DD"/>
    <w:rsid w:val="001F41C1"/>
    <w:rsid w:val="001F728F"/>
    <w:rsid w:val="001F756E"/>
    <w:rsid w:val="002002C0"/>
    <w:rsid w:val="00201E6D"/>
    <w:rsid w:val="00202287"/>
    <w:rsid w:val="002051F7"/>
    <w:rsid w:val="00210D1F"/>
    <w:rsid w:val="00211958"/>
    <w:rsid w:val="0021274B"/>
    <w:rsid w:val="002129D7"/>
    <w:rsid w:val="002138B9"/>
    <w:rsid w:val="00213E0C"/>
    <w:rsid w:val="00213ECB"/>
    <w:rsid w:val="00215586"/>
    <w:rsid w:val="00217EBE"/>
    <w:rsid w:val="00223446"/>
    <w:rsid w:val="00224452"/>
    <w:rsid w:val="00226B5A"/>
    <w:rsid w:val="00227173"/>
    <w:rsid w:val="00227D51"/>
    <w:rsid w:val="00233254"/>
    <w:rsid w:val="002347AF"/>
    <w:rsid w:val="00237110"/>
    <w:rsid w:val="0023755B"/>
    <w:rsid w:val="002377CD"/>
    <w:rsid w:val="00237E7C"/>
    <w:rsid w:val="00243754"/>
    <w:rsid w:val="00245E2D"/>
    <w:rsid w:val="00254297"/>
    <w:rsid w:val="00256599"/>
    <w:rsid w:val="0026186B"/>
    <w:rsid w:val="002648C4"/>
    <w:rsid w:val="0026501E"/>
    <w:rsid w:val="00265022"/>
    <w:rsid w:val="0026545C"/>
    <w:rsid w:val="002655CF"/>
    <w:rsid w:val="00265D7A"/>
    <w:rsid w:val="00265ECD"/>
    <w:rsid w:val="002675DE"/>
    <w:rsid w:val="00274ACB"/>
    <w:rsid w:val="00275B21"/>
    <w:rsid w:val="00276664"/>
    <w:rsid w:val="00280B8C"/>
    <w:rsid w:val="00281D8A"/>
    <w:rsid w:val="002822E1"/>
    <w:rsid w:val="00283CBF"/>
    <w:rsid w:val="002841E0"/>
    <w:rsid w:val="00285141"/>
    <w:rsid w:val="00285393"/>
    <w:rsid w:val="0028666A"/>
    <w:rsid w:val="00287C64"/>
    <w:rsid w:val="002903C4"/>
    <w:rsid w:val="002928F3"/>
    <w:rsid w:val="00293108"/>
    <w:rsid w:val="00294207"/>
    <w:rsid w:val="0029498F"/>
    <w:rsid w:val="00295E73"/>
    <w:rsid w:val="0029680F"/>
    <w:rsid w:val="00297ED9"/>
    <w:rsid w:val="002A0347"/>
    <w:rsid w:val="002A0CC7"/>
    <w:rsid w:val="002A25F1"/>
    <w:rsid w:val="002A2DC1"/>
    <w:rsid w:val="002A36EC"/>
    <w:rsid w:val="002A6977"/>
    <w:rsid w:val="002A7EFE"/>
    <w:rsid w:val="002B0A6E"/>
    <w:rsid w:val="002B109E"/>
    <w:rsid w:val="002B2645"/>
    <w:rsid w:val="002B2B9E"/>
    <w:rsid w:val="002B3DCF"/>
    <w:rsid w:val="002B555C"/>
    <w:rsid w:val="002B5DE1"/>
    <w:rsid w:val="002C3754"/>
    <w:rsid w:val="002C5CB9"/>
    <w:rsid w:val="002C6B62"/>
    <w:rsid w:val="002D094C"/>
    <w:rsid w:val="002D0AF0"/>
    <w:rsid w:val="002D20B2"/>
    <w:rsid w:val="002D2BD2"/>
    <w:rsid w:val="002D486C"/>
    <w:rsid w:val="002D55BD"/>
    <w:rsid w:val="002D5F43"/>
    <w:rsid w:val="002D6000"/>
    <w:rsid w:val="002E69C3"/>
    <w:rsid w:val="002E6BD6"/>
    <w:rsid w:val="002E6EFC"/>
    <w:rsid w:val="002E705D"/>
    <w:rsid w:val="002E73EC"/>
    <w:rsid w:val="002E744A"/>
    <w:rsid w:val="002E751C"/>
    <w:rsid w:val="002E7571"/>
    <w:rsid w:val="002F037B"/>
    <w:rsid w:val="002F1567"/>
    <w:rsid w:val="002F1CF7"/>
    <w:rsid w:val="002F2C02"/>
    <w:rsid w:val="002F40AB"/>
    <w:rsid w:val="002F4DBF"/>
    <w:rsid w:val="002F58FA"/>
    <w:rsid w:val="002F5DEC"/>
    <w:rsid w:val="002F5FD3"/>
    <w:rsid w:val="002F69F7"/>
    <w:rsid w:val="002F6A20"/>
    <w:rsid w:val="002F7376"/>
    <w:rsid w:val="002F7764"/>
    <w:rsid w:val="0030013D"/>
    <w:rsid w:val="003008B1"/>
    <w:rsid w:val="00300968"/>
    <w:rsid w:val="0030157A"/>
    <w:rsid w:val="0030172F"/>
    <w:rsid w:val="00302880"/>
    <w:rsid w:val="0030355A"/>
    <w:rsid w:val="00304254"/>
    <w:rsid w:val="003070AE"/>
    <w:rsid w:val="00310D86"/>
    <w:rsid w:val="003115F3"/>
    <w:rsid w:val="00311805"/>
    <w:rsid w:val="003133B5"/>
    <w:rsid w:val="00313AFE"/>
    <w:rsid w:val="00313B13"/>
    <w:rsid w:val="0031526C"/>
    <w:rsid w:val="003157D6"/>
    <w:rsid w:val="00315D58"/>
    <w:rsid w:val="00317DA5"/>
    <w:rsid w:val="00323130"/>
    <w:rsid w:val="003248E1"/>
    <w:rsid w:val="00324DC5"/>
    <w:rsid w:val="0032756E"/>
    <w:rsid w:val="003278F0"/>
    <w:rsid w:val="003301B4"/>
    <w:rsid w:val="00332198"/>
    <w:rsid w:val="00332FEE"/>
    <w:rsid w:val="00333F6D"/>
    <w:rsid w:val="003347A0"/>
    <w:rsid w:val="0033603D"/>
    <w:rsid w:val="00336A59"/>
    <w:rsid w:val="00341651"/>
    <w:rsid w:val="00342A82"/>
    <w:rsid w:val="00342C68"/>
    <w:rsid w:val="003434DD"/>
    <w:rsid w:val="00343783"/>
    <w:rsid w:val="00343969"/>
    <w:rsid w:val="0034456E"/>
    <w:rsid w:val="00344A42"/>
    <w:rsid w:val="00345954"/>
    <w:rsid w:val="00346111"/>
    <w:rsid w:val="00346554"/>
    <w:rsid w:val="0034655B"/>
    <w:rsid w:val="00346907"/>
    <w:rsid w:val="00352150"/>
    <w:rsid w:val="003534C2"/>
    <w:rsid w:val="003535D8"/>
    <w:rsid w:val="00353E76"/>
    <w:rsid w:val="003542BF"/>
    <w:rsid w:val="0035447C"/>
    <w:rsid w:val="0035459E"/>
    <w:rsid w:val="00354D37"/>
    <w:rsid w:val="00355738"/>
    <w:rsid w:val="003602C2"/>
    <w:rsid w:val="00362435"/>
    <w:rsid w:val="003636B4"/>
    <w:rsid w:val="003651EE"/>
    <w:rsid w:val="00365AB3"/>
    <w:rsid w:val="00365B8D"/>
    <w:rsid w:val="00370B9F"/>
    <w:rsid w:val="00370E4D"/>
    <w:rsid w:val="00370EEA"/>
    <w:rsid w:val="0037238B"/>
    <w:rsid w:val="003732A4"/>
    <w:rsid w:val="003733F8"/>
    <w:rsid w:val="00373973"/>
    <w:rsid w:val="003739B4"/>
    <w:rsid w:val="003757E8"/>
    <w:rsid w:val="00382286"/>
    <w:rsid w:val="00382FAF"/>
    <w:rsid w:val="00383D0A"/>
    <w:rsid w:val="003845B9"/>
    <w:rsid w:val="003859DE"/>
    <w:rsid w:val="00385A3D"/>
    <w:rsid w:val="00390592"/>
    <w:rsid w:val="00391D6F"/>
    <w:rsid w:val="003922AD"/>
    <w:rsid w:val="003922E0"/>
    <w:rsid w:val="0039338E"/>
    <w:rsid w:val="003933FC"/>
    <w:rsid w:val="00394467"/>
    <w:rsid w:val="0039766D"/>
    <w:rsid w:val="00397AFD"/>
    <w:rsid w:val="00397C88"/>
    <w:rsid w:val="003A0350"/>
    <w:rsid w:val="003A1C0D"/>
    <w:rsid w:val="003A267B"/>
    <w:rsid w:val="003A2CD7"/>
    <w:rsid w:val="003A39A0"/>
    <w:rsid w:val="003A5D13"/>
    <w:rsid w:val="003A5D22"/>
    <w:rsid w:val="003A5F9E"/>
    <w:rsid w:val="003B287B"/>
    <w:rsid w:val="003B7104"/>
    <w:rsid w:val="003C0A2D"/>
    <w:rsid w:val="003C1E9A"/>
    <w:rsid w:val="003C3522"/>
    <w:rsid w:val="003C56FE"/>
    <w:rsid w:val="003C5BE4"/>
    <w:rsid w:val="003C611C"/>
    <w:rsid w:val="003C72E9"/>
    <w:rsid w:val="003D0058"/>
    <w:rsid w:val="003D0977"/>
    <w:rsid w:val="003D2E43"/>
    <w:rsid w:val="003D3691"/>
    <w:rsid w:val="003D566B"/>
    <w:rsid w:val="003D73B1"/>
    <w:rsid w:val="003E1165"/>
    <w:rsid w:val="003E1918"/>
    <w:rsid w:val="003E3BFB"/>
    <w:rsid w:val="003E3CD8"/>
    <w:rsid w:val="003E6BAC"/>
    <w:rsid w:val="003E7C73"/>
    <w:rsid w:val="003F0988"/>
    <w:rsid w:val="003F1E54"/>
    <w:rsid w:val="003F3300"/>
    <w:rsid w:val="003F358C"/>
    <w:rsid w:val="003F385D"/>
    <w:rsid w:val="003F399F"/>
    <w:rsid w:val="003F4F2E"/>
    <w:rsid w:val="003F61B3"/>
    <w:rsid w:val="003F659C"/>
    <w:rsid w:val="003F700E"/>
    <w:rsid w:val="003F7258"/>
    <w:rsid w:val="004001E9"/>
    <w:rsid w:val="0040069F"/>
    <w:rsid w:val="00400CDD"/>
    <w:rsid w:val="004028CA"/>
    <w:rsid w:val="00402AA2"/>
    <w:rsid w:val="004033A4"/>
    <w:rsid w:val="00404556"/>
    <w:rsid w:val="004115E1"/>
    <w:rsid w:val="00411E9E"/>
    <w:rsid w:val="00412097"/>
    <w:rsid w:val="00416643"/>
    <w:rsid w:val="0041756C"/>
    <w:rsid w:val="00417771"/>
    <w:rsid w:val="00417F59"/>
    <w:rsid w:val="00421480"/>
    <w:rsid w:val="00421809"/>
    <w:rsid w:val="00423CE5"/>
    <w:rsid w:val="00424389"/>
    <w:rsid w:val="00430546"/>
    <w:rsid w:val="00430B2E"/>
    <w:rsid w:val="00430C10"/>
    <w:rsid w:val="00432BFA"/>
    <w:rsid w:val="00433381"/>
    <w:rsid w:val="004351D4"/>
    <w:rsid w:val="00435736"/>
    <w:rsid w:val="0043578F"/>
    <w:rsid w:val="004406CB"/>
    <w:rsid w:val="00440CCB"/>
    <w:rsid w:val="00440CE7"/>
    <w:rsid w:val="00443339"/>
    <w:rsid w:val="004440BD"/>
    <w:rsid w:val="00444C4D"/>
    <w:rsid w:val="00444E95"/>
    <w:rsid w:val="00445B60"/>
    <w:rsid w:val="00447E19"/>
    <w:rsid w:val="004500D4"/>
    <w:rsid w:val="0045140B"/>
    <w:rsid w:val="004514EE"/>
    <w:rsid w:val="0045181F"/>
    <w:rsid w:val="00452926"/>
    <w:rsid w:val="00453DBA"/>
    <w:rsid w:val="00456EC5"/>
    <w:rsid w:val="00457555"/>
    <w:rsid w:val="00461ACB"/>
    <w:rsid w:val="00463B35"/>
    <w:rsid w:val="00464305"/>
    <w:rsid w:val="00466351"/>
    <w:rsid w:val="00470599"/>
    <w:rsid w:val="004710A7"/>
    <w:rsid w:val="00471FBB"/>
    <w:rsid w:val="004727AD"/>
    <w:rsid w:val="004728BB"/>
    <w:rsid w:val="004730AD"/>
    <w:rsid w:val="00475630"/>
    <w:rsid w:val="00482B1F"/>
    <w:rsid w:val="00483350"/>
    <w:rsid w:val="004877E0"/>
    <w:rsid w:val="00491A2C"/>
    <w:rsid w:val="004923F8"/>
    <w:rsid w:val="004932BD"/>
    <w:rsid w:val="00493D01"/>
    <w:rsid w:val="00493E32"/>
    <w:rsid w:val="00494F24"/>
    <w:rsid w:val="004972AA"/>
    <w:rsid w:val="00497307"/>
    <w:rsid w:val="00497B40"/>
    <w:rsid w:val="004A1380"/>
    <w:rsid w:val="004A1D39"/>
    <w:rsid w:val="004A20F0"/>
    <w:rsid w:val="004A3477"/>
    <w:rsid w:val="004A43F8"/>
    <w:rsid w:val="004A6868"/>
    <w:rsid w:val="004A71AB"/>
    <w:rsid w:val="004A7636"/>
    <w:rsid w:val="004B01E2"/>
    <w:rsid w:val="004B0721"/>
    <w:rsid w:val="004B07E7"/>
    <w:rsid w:val="004B42C9"/>
    <w:rsid w:val="004B4E72"/>
    <w:rsid w:val="004B56A4"/>
    <w:rsid w:val="004B61F6"/>
    <w:rsid w:val="004B6B75"/>
    <w:rsid w:val="004B714B"/>
    <w:rsid w:val="004B7F50"/>
    <w:rsid w:val="004C0497"/>
    <w:rsid w:val="004C52DB"/>
    <w:rsid w:val="004C5A83"/>
    <w:rsid w:val="004C7DFD"/>
    <w:rsid w:val="004D1C3A"/>
    <w:rsid w:val="004D2514"/>
    <w:rsid w:val="004D3F1E"/>
    <w:rsid w:val="004D5E05"/>
    <w:rsid w:val="004D5EA5"/>
    <w:rsid w:val="004E435E"/>
    <w:rsid w:val="004E4AC4"/>
    <w:rsid w:val="004E4C4F"/>
    <w:rsid w:val="004E5115"/>
    <w:rsid w:val="004E5B40"/>
    <w:rsid w:val="004E649A"/>
    <w:rsid w:val="004E6E4F"/>
    <w:rsid w:val="004F0D25"/>
    <w:rsid w:val="004F1362"/>
    <w:rsid w:val="004F2A59"/>
    <w:rsid w:val="004F2E8F"/>
    <w:rsid w:val="004F31F3"/>
    <w:rsid w:val="004F3BF7"/>
    <w:rsid w:val="004F4D64"/>
    <w:rsid w:val="004F4F46"/>
    <w:rsid w:val="004F518C"/>
    <w:rsid w:val="004F62D2"/>
    <w:rsid w:val="004F6B79"/>
    <w:rsid w:val="004F7853"/>
    <w:rsid w:val="00500232"/>
    <w:rsid w:val="0050081A"/>
    <w:rsid w:val="00500ABF"/>
    <w:rsid w:val="00501378"/>
    <w:rsid w:val="00503214"/>
    <w:rsid w:val="005041EF"/>
    <w:rsid w:val="00511C31"/>
    <w:rsid w:val="0051289F"/>
    <w:rsid w:val="00512DD9"/>
    <w:rsid w:val="005136AD"/>
    <w:rsid w:val="00515D3E"/>
    <w:rsid w:val="00515DF1"/>
    <w:rsid w:val="00520AA8"/>
    <w:rsid w:val="005263B0"/>
    <w:rsid w:val="00527D46"/>
    <w:rsid w:val="005303CF"/>
    <w:rsid w:val="00530427"/>
    <w:rsid w:val="00530879"/>
    <w:rsid w:val="0053217E"/>
    <w:rsid w:val="005324F6"/>
    <w:rsid w:val="005348AE"/>
    <w:rsid w:val="00534E83"/>
    <w:rsid w:val="00535101"/>
    <w:rsid w:val="0053740F"/>
    <w:rsid w:val="0053770F"/>
    <w:rsid w:val="00540EC9"/>
    <w:rsid w:val="0054139F"/>
    <w:rsid w:val="00541D24"/>
    <w:rsid w:val="00543158"/>
    <w:rsid w:val="00543415"/>
    <w:rsid w:val="00543657"/>
    <w:rsid w:val="005446DB"/>
    <w:rsid w:val="0054486D"/>
    <w:rsid w:val="00545E5F"/>
    <w:rsid w:val="005465E5"/>
    <w:rsid w:val="00547C2C"/>
    <w:rsid w:val="00547FBA"/>
    <w:rsid w:val="00550803"/>
    <w:rsid w:val="005516DC"/>
    <w:rsid w:val="00552A0F"/>
    <w:rsid w:val="005544DA"/>
    <w:rsid w:val="005546FF"/>
    <w:rsid w:val="0055486E"/>
    <w:rsid w:val="0055580B"/>
    <w:rsid w:val="00556955"/>
    <w:rsid w:val="00557E46"/>
    <w:rsid w:val="005614BC"/>
    <w:rsid w:val="00561F3A"/>
    <w:rsid w:val="0056209D"/>
    <w:rsid w:val="00564B73"/>
    <w:rsid w:val="00570437"/>
    <w:rsid w:val="0057174B"/>
    <w:rsid w:val="00573704"/>
    <w:rsid w:val="00575931"/>
    <w:rsid w:val="00576B14"/>
    <w:rsid w:val="00577D0D"/>
    <w:rsid w:val="00580342"/>
    <w:rsid w:val="00581571"/>
    <w:rsid w:val="00581D3F"/>
    <w:rsid w:val="00583EC7"/>
    <w:rsid w:val="00584634"/>
    <w:rsid w:val="005874DB"/>
    <w:rsid w:val="00587ABA"/>
    <w:rsid w:val="00590DED"/>
    <w:rsid w:val="00591C09"/>
    <w:rsid w:val="005947CC"/>
    <w:rsid w:val="005947FA"/>
    <w:rsid w:val="00595F30"/>
    <w:rsid w:val="005966B3"/>
    <w:rsid w:val="005968CC"/>
    <w:rsid w:val="005A1090"/>
    <w:rsid w:val="005A25E3"/>
    <w:rsid w:val="005A2A1B"/>
    <w:rsid w:val="005A5913"/>
    <w:rsid w:val="005A6468"/>
    <w:rsid w:val="005A7FE1"/>
    <w:rsid w:val="005B04C8"/>
    <w:rsid w:val="005B0DA8"/>
    <w:rsid w:val="005B3B4A"/>
    <w:rsid w:val="005B4092"/>
    <w:rsid w:val="005B58B2"/>
    <w:rsid w:val="005B59E1"/>
    <w:rsid w:val="005B6355"/>
    <w:rsid w:val="005B6A28"/>
    <w:rsid w:val="005C16A9"/>
    <w:rsid w:val="005C255E"/>
    <w:rsid w:val="005C2EF4"/>
    <w:rsid w:val="005C3095"/>
    <w:rsid w:val="005C30D7"/>
    <w:rsid w:val="005D0B2A"/>
    <w:rsid w:val="005D0EB8"/>
    <w:rsid w:val="005D37E4"/>
    <w:rsid w:val="005D4210"/>
    <w:rsid w:val="005D571F"/>
    <w:rsid w:val="005D5D3B"/>
    <w:rsid w:val="005D5FE3"/>
    <w:rsid w:val="005D67F1"/>
    <w:rsid w:val="005D6D0A"/>
    <w:rsid w:val="005D772F"/>
    <w:rsid w:val="005E0E1B"/>
    <w:rsid w:val="005E132A"/>
    <w:rsid w:val="005E136A"/>
    <w:rsid w:val="005E476F"/>
    <w:rsid w:val="005E4F7B"/>
    <w:rsid w:val="005E5915"/>
    <w:rsid w:val="005E5CBE"/>
    <w:rsid w:val="005E5F3A"/>
    <w:rsid w:val="005E6FF2"/>
    <w:rsid w:val="005F0173"/>
    <w:rsid w:val="005F0AA4"/>
    <w:rsid w:val="005F116A"/>
    <w:rsid w:val="005F6AC5"/>
    <w:rsid w:val="005F7BB3"/>
    <w:rsid w:val="00600120"/>
    <w:rsid w:val="00600C43"/>
    <w:rsid w:val="006035BE"/>
    <w:rsid w:val="00603FD8"/>
    <w:rsid w:val="00607A30"/>
    <w:rsid w:val="00610E78"/>
    <w:rsid w:val="00614A32"/>
    <w:rsid w:val="00614B3C"/>
    <w:rsid w:val="00616D45"/>
    <w:rsid w:val="00621ABF"/>
    <w:rsid w:val="00623B21"/>
    <w:rsid w:val="00623CE1"/>
    <w:rsid w:val="00623D98"/>
    <w:rsid w:val="00624421"/>
    <w:rsid w:val="00625330"/>
    <w:rsid w:val="00625526"/>
    <w:rsid w:val="00626C01"/>
    <w:rsid w:val="006300DE"/>
    <w:rsid w:val="0063048C"/>
    <w:rsid w:val="006308D8"/>
    <w:rsid w:val="00630D8B"/>
    <w:rsid w:val="006310A9"/>
    <w:rsid w:val="00633904"/>
    <w:rsid w:val="006342F1"/>
    <w:rsid w:val="00636A3A"/>
    <w:rsid w:val="00636E73"/>
    <w:rsid w:val="0063769C"/>
    <w:rsid w:val="0064080D"/>
    <w:rsid w:val="006415EE"/>
    <w:rsid w:val="00641E10"/>
    <w:rsid w:val="0064285A"/>
    <w:rsid w:val="00645717"/>
    <w:rsid w:val="006500E7"/>
    <w:rsid w:val="0065521D"/>
    <w:rsid w:val="006565B0"/>
    <w:rsid w:val="00656A5C"/>
    <w:rsid w:val="0066063A"/>
    <w:rsid w:val="00663522"/>
    <w:rsid w:val="006644FB"/>
    <w:rsid w:val="00664AAC"/>
    <w:rsid w:val="00665334"/>
    <w:rsid w:val="00665E0D"/>
    <w:rsid w:val="00665E38"/>
    <w:rsid w:val="00670EFE"/>
    <w:rsid w:val="00673A00"/>
    <w:rsid w:val="00675109"/>
    <w:rsid w:val="006769E1"/>
    <w:rsid w:val="00676DD8"/>
    <w:rsid w:val="00677493"/>
    <w:rsid w:val="00680A97"/>
    <w:rsid w:val="006818FD"/>
    <w:rsid w:val="00682415"/>
    <w:rsid w:val="006850CD"/>
    <w:rsid w:val="00685A37"/>
    <w:rsid w:val="00686680"/>
    <w:rsid w:val="0069034D"/>
    <w:rsid w:val="00690956"/>
    <w:rsid w:val="00691086"/>
    <w:rsid w:val="006925EF"/>
    <w:rsid w:val="00695F27"/>
    <w:rsid w:val="006964FB"/>
    <w:rsid w:val="00697632"/>
    <w:rsid w:val="006A15F8"/>
    <w:rsid w:val="006A1BE9"/>
    <w:rsid w:val="006A4BD5"/>
    <w:rsid w:val="006A63E2"/>
    <w:rsid w:val="006A672F"/>
    <w:rsid w:val="006A705B"/>
    <w:rsid w:val="006B2584"/>
    <w:rsid w:val="006B2C74"/>
    <w:rsid w:val="006B3816"/>
    <w:rsid w:val="006B3D15"/>
    <w:rsid w:val="006B47F7"/>
    <w:rsid w:val="006B5A87"/>
    <w:rsid w:val="006B5E66"/>
    <w:rsid w:val="006B6A78"/>
    <w:rsid w:val="006B6FD5"/>
    <w:rsid w:val="006C3898"/>
    <w:rsid w:val="006C5A00"/>
    <w:rsid w:val="006C6467"/>
    <w:rsid w:val="006C67EB"/>
    <w:rsid w:val="006C76B8"/>
    <w:rsid w:val="006D0E23"/>
    <w:rsid w:val="006D2E6A"/>
    <w:rsid w:val="006D367E"/>
    <w:rsid w:val="006D3FD3"/>
    <w:rsid w:val="006D4236"/>
    <w:rsid w:val="006D6AA5"/>
    <w:rsid w:val="006E039A"/>
    <w:rsid w:val="006E04B1"/>
    <w:rsid w:val="006E2130"/>
    <w:rsid w:val="006E231C"/>
    <w:rsid w:val="006E3161"/>
    <w:rsid w:val="006E5BE8"/>
    <w:rsid w:val="006E609B"/>
    <w:rsid w:val="006E6D97"/>
    <w:rsid w:val="006E795E"/>
    <w:rsid w:val="006F027F"/>
    <w:rsid w:val="006F08FA"/>
    <w:rsid w:val="006F116F"/>
    <w:rsid w:val="006F32A4"/>
    <w:rsid w:val="006F35BA"/>
    <w:rsid w:val="006F3666"/>
    <w:rsid w:val="006F4958"/>
    <w:rsid w:val="006F5098"/>
    <w:rsid w:val="006F5692"/>
    <w:rsid w:val="006F659F"/>
    <w:rsid w:val="006F6D93"/>
    <w:rsid w:val="007005E4"/>
    <w:rsid w:val="00700DAF"/>
    <w:rsid w:val="00701F0F"/>
    <w:rsid w:val="00703118"/>
    <w:rsid w:val="00703350"/>
    <w:rsid w:val="00703472"/>
    <w:rsid w:val="007068D4"/>
    <w:rsid w:val="00707077"/>
    <w:rsid w:val="007073C1"/>
    <w:rsid w:val="00711702"/>
    <w:rsid w:val="00712296"/>
    <w:rsid w:val="00712765"/>
    <w:rsid w:val="00714782"/>
    <w:rsid w:val="00715690"/>
    <w:rsid w:val="007162AA"/>
    <w:rsid w:val="007170F9"/>
    <w:rsid w:val="00720E08"/>
    <w:rsid w:val="0072164B"/>
    <w:rsid w:val="0072427C"/>
    <w:rsid w:val="00724F32"/>
    <w:rsid w:val="00730245"/>
    <w:rsid w:val="00730C04"/>
    <w:rsid w:val="00730E1A"/>
    <w:rsid w:val="007319AC"/>
    <w:rsid w:val="00731ED3"/>
    <w:rsid w:val="00732443"/>
    <w:rsid w:val="00732B47"/>
    <w:rsid w:val="00733628"/>
    <w:rsid w:val="0073373C"/>
    <w:rsid w:val="00733F44"/>
    <w:rsid w:val="00734591"/>
    <w:rsid w:val="0073619A"/>
    <w:rsid w:val="00740F01"/>
    <w:rsid w:val="00742A65"/>
    <w:rsid w:val="00744C34"/>
    <w:rsid w:val="0074603C"/>
    <w:rsid w:val="00746D10"/>
    <w:rsid w:val="0074732D"/>
    <w:rsid w:val="00750CCF"/>
    <w:rsid w:val="00751A4F"/>
    <w:rsid w:val="0075298D"/>
    <w:rsid w:val="00752B21"/>
    <w:rsid w:val="00753041"/>
    <w:rsid w:val="00754FCB"/>
    <w:rsid w:val="00755691"/>
    <w:rsid w:val="0075735C"/>
    <w:rsid w:val="0075789C"/>
    <w:rsid w:val="0076050C"/>
    <w:rsid w:val="007605FB"/>
    <w:rsid w:val="0076118B"/>
    <w:rsid w:val="00761EE6"/>
    <w:rsid w:val="00762931"/>
    <w:rsid w:val="00762CC5"/>
    <w:rsid w:val="007701D1"/>
    <w:rsid w:val="00770C5D"/>
    <w:rsid w:val="007710EE"/>
    <w:rsid w:val="007721D8"/>
    <w:rsid w:val="007722C7"/>
    <w:rsid w:val="00772A25"/>
    <w:rsid w:val="00773227"/>
    <w:rsid w:val="00773B78"/>
    <w:rsid w:val="00773D00"/>
    <w:rsid w:val="007744E3"/>
    <w:rsid w:val="00774F0A"/>
    <w:rsid w:val="00775A8B"/>
    <w:rsid w:val="00776D9F"/>
    <w:rsid w:val="00777765"/>
    <w:rsid w:val="0078020E"/>
    <w:rsid w:val="00780F84"/>
    <w:rsid w:val="0078254E"/>
    <w:rsid w:val="00782844"/>
    <w:rsid w:val="00783AFF"/>
    <w:rsid w:val="00784A01"/>
    <w:rsid w:val="00784CFB"/>
    <w:rsid w:val="00784DB8"/>
    <w:rsid w:val="00786766"/>
    <w:rsid w:val="00786957"/>
    <w:rsid w:val="007869AA"/>
    <w:rsid w:val="007878FD"/>
    <w:rsid w:val="007902C9"/>
    <w:rsid w:val="00791AAB"/>
    <w:rsid w:val="0079355D"/>
    <w:rsid w:val="00794D7D"/>
    <w:rsid w:val="00794FE9"/>
    <w:rsid w:val="007960F8"/>
    <w:rsid w:val="0079657F"/>
    <w:rsid w:val="007A009C"/>
    <w:rsid w:val="007A14DA"/>
    <w:rsid w:val="007A1DC6"/>
    <w:rsid w:val="007A21B2"/>
    <w:rsid w:val="007A27C3"/>
    <w:rsid w:val="007A57CF"/>
    <w:rsid w:val="007A5986"/>
    <w:rsid w:val="007A64C0"/>
    <w:rsid w:val="007B16F0"/>
    <w:rsid w:val="007B7808"/>
    <w:rsid w:val="007C119A"/>
    <w:rsid w:val="007C1554"/>
    <w:rsid w:val="007C1674"/>
    <w:rsid w:val="007C1B7A"/>
    <w:rsid w:val="007C2AAA"/>
    <w:rsid w:val="007C39F0"/>
    <w:rsid w:val="007C3AAC"/>
    <w:rsid w:val="007C3F72"/>
    <w:rsid w:val="007C4B7A"/>
    <w:rsid w:val="007C4C52"/>
    <w:rsid w:val="007C4E11"/>
    <w:rsid w:val="007C4F5B"/>
    <w:rsid w:val="007C50FE"/>
    <w:rsid w:val="007C5C62"/>
    <w:rsid w:val="007C72DF"/>
    <w:rsid w:val="007D0A5C"/>
    <w:rsid w:val="007D28FC"/>
    <w:rsid w:val="007D3922"/>
    <w:rsid w:val="007D3CC4"/>
    <w:rsid w:val="007D3FF4"/>
    <w:rsid w:val="007D6286"/>
    <w:rsid w:val="007D6F2E"/>
    <w:rsid w:val="007E1293"/>
    <w:rsid w:val="007E3082"/>
    <w:rsid w:val="007E31CE"/>
    <w:rsid w:val="007E57C7"/>
    <w:rsid w:val="007E62C3"/>
    <w:rsid w:val="007F2D66"/>
    <w:rsid w:val="007F3136"/>
    <w:rsid w:val="007F3A96"/>
    <w:rsid w:val="007F426F"/>
    <w:rsid w:val="007F6F9F"/>
    <w:rsid w:val="007F75AA"/>
    <w:rsid w:val="007F7878"/>
    <w:rsid w:val="007F789C"/>
    <w:rsid w:val="007F7F76"/>
    <w:rsid w:val="008017FC"/>
    <w:rsid w:val="00801844"/>
    <w:rsid w:val="008026BF"/>
    <w:rsid w:val="00802891"/>
    <w:rsid w:val="00802EC4"/>
    <w:rsid w:val="00803113"/>
    <w:rsid w:val="008057BA"/>
    <w:rsid w:val="00805830"/>
    <w:rsid w:val="00805B27"/>
    <w:rsid w:val="00805D8B"/>
    <w:rsid w:val="00806A4B"/>
    <w:rsid w:val="00807A1F"/>
    <w:rsid w:val="00807FCD"/>
    <w:rsid w:val="0081051C"/>
    <w:rsid w:val="00811604"/>
    <w:rsid w:val="00812DC9"/>
    <w:rsid w:val="00813680"/>
    <w:rsid w:val="0081370B"/>
    <w:rsid w:val="00814598"/>
    <w:rsid w:val="00815BC1"/>
    <w:rsid w:val="00816D6A"/>
    <w:rsid w:val="00816DB6"/>
    <w:rsid w:val="00817579"/>
    <w:rsid w:val="0082028F"/>
    <w:rsid w:val="008220EC"/>
    <w:rsid w:val="008222BF"/>
    <w:rsid w:val="0082293D"/>
    <w:rsid w:val="0082337C"/>
    <w:rsid w:val="00823C4D"/>
    <w:rsid w:val="008242C1"/>
    <w:rsid w:val="00825047"/>
    <w:rsid w:val="00827455"/>
    <w:rsid w:val="00827FB2"/>
    <w:rsid w:val="008311C7"/>
    <w:rsid w:val="008313A4"/>
    <w:rsid w:val="00834503"/>
    <w:rsid w:val="00834E59"/>
    <w:rsid w:val="00835529"/>
    <w:rsid w:val="00835860"/>
    <w:rsid w:val="0083641F"/>
    <w:rsid w:val="0083739B"/>
    <w:rsid w:val="00837CB6"/>
    <w:rsid w:val="0084008F"/>
    <w:rsid w:val="008402E6"/>
    <w:rsid w:val="0084097C"/>
    <w:rsid w:val="008470E9"/>
    <w:rsid w:val="008515CF"/>
    <w:rsid w:val="00851948"/>
    <w:rsid w:val="008524A1"/>
    <w:rsid w:val="008524D1"/>
    <w:rsid w:val="008549F8"/>
    <w:rsid w:val="00855226"/>
    <w:rsid w:val="00855E63"/>
    <w:rsid w:val="00856D62"/>
    <w:rsid w:val="00857E2F"/>
    <w:rsid w:val="008614F7"/>
    <w:rsid w:val="00861DAE"/>
    <w:rsid w:val="00861F5D"/>
    <w:rsid w:val="0086222D"/>
    <w:rsid w:val="0086240C"/>
    <w:rsid w:val="0086384C"/>
    <w:rsid w:val="00863A12"/>
    <w:rsid w:val="00864ABF"/>
    <w:rsid w:val="00865D1F"/>
    <w:rsid w:val="00865F4D"/>
    <w:rsid w:val="0086709E"/>
    <w:rsid w:val="00873734"/>
    <w:rsid w:val="00873C71"/>
    <w:rsid w:val="008747D9"/>
    <w:rsid w:val="00875B98"/>
    <w:rsid w:val="0087649B"/>
    <w:rsid w:val="00876EC4"/>
    <w:rsid w:val="00877DAA"/>
    <w:rsid w:val="00880390"/>
    <w:rsid w:val="0088166A"/>
    <w:rsid w:val="0088313E"/>
    <w:rsid w:val="00884266"/>
    <w:rsid w:val="008842EB"/>
    <w:rsid w:val="00885199"/>
    <w:rsid w:val="008869A8"/>
    <w:rsid w:val="00886A8E"/>
    <w:rsid w:val="008903DF"/>
    <w:rsid w:val="00891573"/>
    <w:rsid w:val="008927BC"/>
    <w:rsid w:val="00893B31"/>
    <w:rsid w:val="00897BC0"/>
    <w:rsid w:val="008A07C2"/>
    <w:rsid w:val="008A0929"/>
    <w:rsid w:val="008A0F41"/>
    <w:rsid w:val="008A378A"/>
    <w:rsid w:val="008A4EFB"/>
    <w:rsid w:val="008A51C4"/>
    <w:rsid w:val="008A789B"/>
    <w:rsid w:val="008B0D60"/>
    <w:rsid w:val="008B3386"/>
    <w:rsid w:val="008B3AF6"/>
    <w:rsid w:val="008B40EA"/>
    <w:rsid w:val="008B5DC6"/>
    <w:rsid w:val="008B6230"/>
    <w:rsid w:val="008B6394"/>
    <w:rsid w:val="008B725C"/>
    <w:rsid w:val="008B7B8A"/>
    <w:rsid w:val="008C0300"/>
    <w:rsid w:val="008C0CE1"/>
    <w:rsid w:val="008C36A6"/>
    <w:rsid w:val="008C3AC1"/>
    <w:rsid w:val="008C3AED"/>
    <w:rsid w:val="008C3B12"/>
    <w:rsid w:val="008C40C9"/>
    <w:rsid w:val="008C41C1"/>
    <w:rsid w:val="008C54B4"/>
    <w:rsid w:val="008C7B4B"/>
    <w:rsid w:val="008C7B6E"/>
    <w:rsid w:val="008D19E6"/>
    <w:rsid w:val="008D30B9"/>
    <w:rsid w:val="008D3D8A"/>
    <w:rsid w:val="008D48BF"/>
    <w:rsid w:val="008D50B8"/>
    <w:rsid w:val="008D5C9D"/>
    <w:rsid w:val="008D5FB9"/>
    <w:rsid w:val="008D787F"/>
    <w:rsid w:val="008D79CA"/>
    <w:rsid w:val="008E1947"/>
    <w:rsid w:val="008E33F8"/>
    <w:rsid w:val="008E348B"/>
    <w:rsid w:val="008E3FB4"/>
    <w:rsid w:val="008E47F2"/>
    <w:rsid w:val="008E5C79"/>
    <w:rsid w:val="008E5C82"/>
    <w:rsid w:val="008E5F93"/>
    <w:rsid w:val="008E6411"/>
    <w:rsid w:val="008E6EAA"/>
    <w:rsid w:val="008F03A7"/>
    <w:rsid w:val="008F642C"/>
    <w:rsid w:val="008F7F3D"/>
    <w:rsid w:val="009001DB"/>
    <w:rsid w:val="00901E94"/>
    <w:rsid w:val="00902459"/>
    <w:rsid w:val="00902EF8"/>
    <w:rsid w:val="00910C36"/>
    <w:rsid w:val="00911576"/>
    <w:rsid w:val="009116C0"/>
    <w:rsid w:val="00911BA2"/>
    <w:rsid w:val="00911CDF"/>
    <w:rsid w:val="0091237C"/>
    <w:rsid w:val="0091269C"/>
    <w:rsid w:val="00912BA5"/>
    <w:rsid w:val="0091334E"/>
    <w:rsid w:val="00913765"/>
    <w:rsid w:val="00914D72"/>
    <w:rsid w:val="00916F87"/>
    <w:rsid w:val="00917840"/>
    <w:rsid w:val="00920779"/>
    <w:rsid w:val="00922674"/>
    <w:rsid w:val="00923D47"/>
    <w:rsid w:val="0092536C"/>
    <w:rsid w:val="009263F6"/>
    <w:rsid w:val="009302B8"/>
    <w:rsid w:val="00932D2B"/>
    <w:rsid w:val="009342DD"/>
    <w:rsid w:val="0094097E"/>
    <w:rsid w:val="00941FB5"/>
    <w:rsid w:val="0094351D"/>
    <w:rsid w:val="0094372D"/>
    <w:rsid w:val="00943CC8"/>
    <w:rsid w:val="00944742"/>
    <w:rsid w:val="00945732"/>
    <w:rsid w:val="0095147A"/>
    <w:rsid w:val="00955AC1"/>
    <w:rsid w:val="00955EDB"/>
    <w:rsid w:val="00955FC4"/>
    <w:rsid w:val="009564F7"/>
    <w:rsid w:val="00956A4B"/>
    <w:rsid w:val="00956CD9"/>
    <w:rsid w:val="00957CFD"/>
    <w:rsid w:val="00960ABB"/>
    <w:rsid w:val="00961BAF"/>
    <w:rsid w:val="00961EBF"/>
    <w:rsid w:val="009622DB"/>
    <w:rsid w:val="009669C6"/>
    <w:rsid w:val="0097009A"/>
    <w:rsid w:val="00972F7C"/>
    <w:rsid w:val="00973FEB"/>
    <w:rsid w:val="0097774B"/>
    <w:rsid w:val="00980C98"/>
    <w:rsid w:val="00981316"/>
    <w:rsid w:val="00981489"/>
    <w:rsid w:val="009818E0"/>
    <w:rsid w:val="00982729"/>
    <w:rsid w:val="009845DE"/>
    <w:rsid w:val="00985770"/>
    <w:rsid w:val="00985AE2"/>
    <w:rsid w:val="0098641D"/>
    <w:rsid w:val="009874A7"/>
    <w:rsid w:val="00987CC3"/>
    <w:rsid w:val="00990C03"/>
    <w:rsid w:val="009934A2"/>
    <w:rsid w:val="00995442"/>
    <w:rsid w:val="009956A1"/>
    <w:rsid w:val="009970F6"/>
    <w:rsid w:val="009971B5"/>
    <w:rsid w:val="009A0BC0"/>
    <w:rsid w:val="009A1BAC"/>
    <w:rsid w:val="009A34CB"/>
    <w:rsid w:val="009A503D"/>
    <w:rsid w:val="009A612B"/>
    <w:rsid w:val="009B09B9"/>
    <w:rsid w:val="009B0DA6"/>
    <w:rsid w:val="009B11C9"/>
    <w:rsid w:val="009B149F"/>
    <w:rsid w:val="009B2139"/>
    <w:rsid w:val="009B2597"/>
    <w:rsid w:val="009B2C99"/>
    <w:rsid w:val="009B2E96"/>
    <w:rsid w:val="009B5376"/>
    <w:rsid w:val="009B564F"/>
    <w:rsid w:val="009B6CA3"/>
    <w:rsid w:val="009B72B1"/>
    <w:rsid w:val="009B74E3"/>
    <w:rsid w:val="009C648F"/>
    <w:rsid w:val="009C74C7"/>
    <w:rsid w:val="009D132A"/>
    <w:rsid w:val="009D2C5B"/>
    <w:rsid w:val="009D3755"/>
    <w:rsid w:val="009D5505"/>
    <w:rsid w:val="009D6CEE"/>
    <w:rsid w:val="009D7CDD"/>
    <w:rsid w:val="009E03BF"/>
    <w:rsid w:val="009E06C6"/>
    <w:rsid w:val="009E07A7"/>
    <w:rsid w:val="009E0BBC"/>
    <w:rsid w:val="009E2057"/>
    <w:rsid w:val="009E2113"/>
    <w:rsid w:val="009E3664"/>
    <w:rsid w:val="009E399A"/>
    <w:rsid w:val="009E56BA"/>
    <w:rsid w:val="009F13EA"/>
    <w:rsid w:val="009F14E3"/>
    <w:rsid w:val="009F1F66"/>
    <w:rsid w:val="009F5AA2"/>
    <w:rsid w:val="009F6A85"/>
    <w:rsid w:val="009F6E5B"/>
    <w:rsid w:val="009F7758"/>
    <w:rsid w:val="00A004CF"/>
    <w:rsid w:val="00A01351"/>
    <w:rsid w:val="00A02CA6"/>
    <w:rsid w:val="00A02DF7"/>
    <w:rsid w:val="00A04647"/>
    <w:rsid w:val="00A04964"/>
    <w:rsid w:val="00A114F3"/>
    <w:rsid w:val="00A11B6E"/>
    <w:rsid w:val="00A138BD"/>
    <w:rsid w:val="00A14493"/>
    <w:rsid w:val="00A15615"/>
    <w:rsid w:val="00A15673"/>
    <w:rsid w:val="00A15928"/>
    <w:rsid w:val="00A1622E"/>
    <w:rsid w:val="00A2020F"/>
    <w:rsid w:val="00A20849"/>
    <w:rsid w:val="00A20967"/>
    <w:rsid w:val="00A20DBF"/>
    <w:rsid w:val="00A223BD"/>
    <w:rsid w:val="00A224E2"/>
    <w:rsid w:val="00A22597"/>
    <w:rsid w:val="00A22882"/>
    <w:rsid w:val="00A24B08"/>
    <w:rsid w:val="00A2627B"/>
    <w:rsid w:val="00A2668E"/>
    <w:rsid w:val="00A275E2"/>
    <w:rsid w:val="00A314C6"/>
    <w:rsid w:val="00A31DB9"/>
    <w:rsid w:val="00A33CFF"/>
    <w:rsid w:val="00A347D7"/>
    <w:rsid w:val="00A37244"/>
    <w:rsid w:val="00A40E70"/>
    <w:rsid w:val="00A41614"/>
    <w:rsid w:val="00A41E22"/>
    <w:rsid w:val="00A427FE"/>
    <w:rsid w:val="00A4462C"/>
    <w:rsid w:val="00A47D16"/>
    <w:rsid w:val="00A5111C"/>
    <w:rsid w:val="00A5116E"/>
    <w:rsid w:val="00A519CA"/>
    <w:rsid w:val="00A52F9C"/>
    <w:rsid w:val="00A52FD1"/>
    <w:rsid w:val="00A54C51"/>
    <w:rsid w:val="00A550D6"/>
    <w:rsid w:val="00A5578A"/>
    <w:rsid w:val="00A55E9D"/>
    <w:rsid w:val="00A56296"/>
    <w:rsid w:val="00A572E9"/>
    <w:rsid w:val="00A637A1"/>
    <w:rsid w:val="00A64440"/>
    <w:rsid w:val="00A6636F"/>
    <w:rsid w:val="00A7125C"/>
    <w:rsid w:val="00A74306"/>
    <w:rsid w:val="00A74B5F"/>
    <w:rsid w:val="00A753BA"/>
    <w:rsid w:val="00A7736F"/>
    <w:rsid w:val="00A77B42"/>
    <w:rsid w:val="00A809AC"/>
    <w:rsid w:val="00A830A4"/>
    <w:rsid w:val="00A84EB7"/>
    <w:rsid w:val="00A84FCB"/>
    <w:rsid w:val="00A90392"/>
    <w:rsid w:val="00A90A93"/>
    <w:rsid w:val="00A91EE5"/>
    <w:rsid w:val="00A9300E"/>
    <w:rsid w:val="00A9318F"/>
    <w:rsid w:val="00A938EF"/>
    <w:rsid w:val="00A93B5E"/>
    <w:rsid w:val="00A94B60"/>
    <w:rsid w:val="00A94D45"/>
    <w:rsid w:val="00A95DE9"/>
    <w:rsid w:val="00AA3491"/>
    <w:rsid w:val="00AA383D"/>
    <w:rsid w:val="00AA38D7"/>
    <w:rsid w:val="00AA3CB6"/>
    <w:rsid w:val="00AA3EFD"/>
    <w:rsid w:val="00AA6838"/>
    <w:rsid w:val="00AA7AF3"/>
    <w:rsid w:val="00AB0785"/>
    <w:rsid w:val="00AB1E3F"/>
    <w:rsid w:val="00AB1FE2"/>
    <w:rsid w:val="00AB4151"/>
    <w:rsid w:val="00AB5221"/>
    <w:rsid w:val="00AB55B5"/>
    <w:rsid w:val="00AC0671"/>
    <w:rsid w:val="00AC2A9D"/>
    <w:rsid w:val="00AC3D0A"/>
    <w:rsid w:val="00AC486E"/>
    <w:rsid w:val="00AC6CDE"/>
    <w:rsid w:val="00AD04A3"/>
    <w:rsid w:val="00AD224F"/>
    <w:rsid w:val="00AD3FF3"/>
    <w:rsid w:val="00AD55CD"/>
    <w:rsid w:val="00AE1A77"/>
    <w:rsid w:val="00AE29B4"/>
    <w:rsid w:val="00AE2D83"/>
    <w:rsid w:val="00AE3AAF"/>
    <w:rsid w:val="00AE46B2"/>
    <w:rsid w:val="00AE4BEE"/>
    <w:rsid w:val="00AE58D6"/>
    <w:rsid w:val="00AE6698"/>
    <w:rsid w:val="00AF15D1"/>
    <w:rsid w:val="00AF1FB8"/>
    <w:rsid w:val="00AF22FC"/>
    <w:rsid w:val="00AF2815"/>
    <w:rsid w:val="00AF2E93"/>
    <w:rsid w:val="00AF56C6"/>
    <w:rsid w:val="00AF5CA7"/>
    <w:rsid w:val="00AF6962"/>
    <w:rsid w:val="00AF79FA"/>
    <w:rsid w:val="00B00331"/>
    <w:rsid w:val="00B02815"/>
    <w:rsid w:val="00B0299F"/>
    <w:rsid w:val="00B0309F"/>
    <w:rsid w:val="00B0382D"/>
    <w:rsid w:val="00B04607"/>
    <w:rsid w:val="00B0546D"/>
    <w:rsid w:val="00B11BA3"/>
    <w:rsid w:val="00B12272"/>
    <w:rsid w:val="00B13A1B"/>
    <w:rsid w:val="00B14930"/>
    <w:rsid w:val="00B14F7F"/>
    <w:rsid w:val="00B1552F"/>
    <w:rsid w:val="00B15B22"/>
    <w:rsid w:val="00B16DF5"/>
    <w:rsid w:val="00B1765C"/>
    <w:rsid w:val="00B21867"/>
    <w:rsid w:val="00B23CD0"/>
    <w:rsid w:val="00B25009"/>
    <w:rsid w:val="00B251C2"/>
    <w:rsid w:val="00B25DC7"/>
    <w:rsid w:val="00B269AF"/>
    <w:rsid w:val="00B27016"/>
    <w:rsid w:val="00B320D3"/>
    <w:rsid w:val="00B32C11"/>
    <w:rsid w:val="00B34C76"/>
    <w:rsid w:val="00B37629"/>
    <w:rsid w:val="00B42691"/>
    <w:rsid w:val="00B433D8"/>
    <w:rsid w:val="00B44136"/>
    <w:rsid w:val="00B469DF"/>
    <w:rsid w:val="00B50DB6"/>
    <w:rsid w:val="00B52DC8"/>
    <w:rsid w:val="00B53F82"/>
    <w:rsid w:val="00B55E47"/>
    <w:rsid w:val="00B57C19"/>
    <w:rsid w:val="00B617A2"/>
    <w:rsid w:val="00B61C59"/>
    <w:rsid w:val="00B6551C"/>
    <w:rsid w:val="00B66E9F"/>
    <w:rsid w:val="00B67188"/>
    <w:rsid w:val="00B70988"/>
    <w:rsid w:val="00B71B57"/>
    <w:rsid w:val="00B73D2F"/>
    <w:rsid w:val="00B74466"/>
    <w:rsid w:val="00B77AF0"/>
    <w:rsid w:val="00B80795"/>
    <w:rsid w:val="00B80BE7"/>
    <w:rsid w:val="00B80E8F"/>
    <w:rsid w:val="00B81FCF"/>
    <w:rsid w:val="00B82358"/>
    <w:rsid w:val="00B82773"/>
    <w:rsid w:val="00B83886"/>
    <w:rsid w:val="00B839FF"/>
    <w:rsid w:val="00B8506A"/>
    <w:rsid w:val="00B85257"/>
    <w:rsid w:val="00B9113C"/>
    <w:rsid w:val="00B91E65"/>
    <w:rsid w:val="00B935B4"/>
    <w:rsid w:val="00B93882"/>
    <w:rsid w:val="00B93D37"/>
    <w:rsid w:val="00B941A2"/>
    <w:rsid w:val="00B9543E"/>
    <w:rsid w:val="00B95968"/>
    <w:rsid w:val="00B9677F"/>
    <w:rsid w:val="00BA0519"/>
    <w:rsid w:val="00BA1917"/>
    <w:rsid w:val="00BA20CD"/>
    <w:rsid w:val="00BB0EEA"/>
    <w:rsid w:val="00BB21B3"/>
    <w:rsid w:val="00BB446B"/>
    <w:rsid w:val="00BB4921"/>
    <w:rsid w:val="00BB5E92"/>
    <w:rsid w:val="00BB7B76"/>
    <w:rsid w:val="00BC2302"/>
    <w:rsid w:val="00BC523C"/>
    <w:rsid w:val="00BC524A"/>
    <w:rsid w:val="00BC52CC"/>
    <w:rsid w:val="00BC6CE2"/>
    <w:rsid w:val="00BC7B8A"/>
    <w:rsid w:val="00BD0C7F"/>
    <w:rsid w:val="00BD13CB"/>
    <w:rsid w:val="00BD142D"/>
    <w:rsid w:val="00BD3361"/>
    <w:rsid w:val="00BD44DD"/>
    <w:rsid w:val="00BD45FD"/>
    <w:rsid w:val="00BD493A"/>
    <w:rsid w:val="00BD511C"/>
    <w:rsid w:val="00BD521A"/>
    <w:rsid w:val="00BD53FE"/>
    <w:rsid w:val="00BE1AA2"/>
    <w:rsid w:val="00BE1D0F"/>
    <w:rsid w:val="00BE4E80"/>
    <w:rsid w:val="00BE791B"/>
    <w:rsid w:val="00BF15D9"/>
    <w:rsid w:val="00BF1FEC"/>
    <w:rsid w:val="00BF2D40"/>
    <w:rsid w:val="00BF2E44"/>
    <w:rsid w:val="00BF36D2"/>
    <w:rsid w:val="00BF48C0"/>
    <w:rsid w:val="00BF5E72"/>
    <w:rsid w:val="00BF61F0"/>
    <w:rsid w:val="00BF6634"/>
    <w:rsid w:val="00BF6F27"/>
    <w:rsid w:val="00BF70AE"/>
    <w:rsid w:val="00BF7D09"/>
    <w:rsid w:val="00C001A2"/>
    <w:rsid w:val="00C03516"/>
    <w:rsid w:val="00C03623"/>
    <w:rsid w:val="00C04A31"/>
    <w:rsid w:val="00C05FEA"/>
    <w:rsid w:val="00C07C36"/>
    <w:rsid w:val="00C07D42"/>
    <w:rsid w:val="00C10555"/>
    <w:rsid w:val="00C10964"/>
    <w:rsid w:val="00C1156C"/>
    <w:rsid w:val="00C14410"/>
    <w:rsid w:val="00C14DD6"/>
    <w:rsid w:val="00C15836"/>
    <w:rsid w:val="00C16F6B"/>
    <w:rsid w:val="00C17C44"/>
    <w:rsid w:val="00C205A8"/>
    <w:rsid w:val="00C20B21"/>
    <w:rsid w:val="00C22846"/>
    <w:rsid w:val="00C23693"/>
    <w:rsid w:val="00C23AC2"/>
    <w:rsid w:val="00C245C4"/>
    <w:rsid w:val="00C250FB"/>
    <w:rsid w:val="00C269DB"/>
    <w:rsid w:val="00C26E79"/>
    <w:rsid w:val="00C26F7C"/>
    <w:rsid w:val="00C3283C"/>
    <w:rsid w:val="00C34B3C"/>
    <w:rsid w:val="00C34EF3"/>
    <w:rsid w:val="00C363BE"/>
    <w:rsid w:val="00C36858"/>
    <w:rsid w:val="00C37E46"/>
    <w:rsid w:val="00C405E5"/>
    <w:rsid w:val="00C405FD"/>
    <w:rsid w:val="00C42658"/>
    <w:rsid w:val="00C42ECB"/>
    <w:rsid w:val="00C435FD"/>
    <w:rsid w:val="00C438C1"/>
    <w:rsid w:val="00C44657"/>
    <w:rsid w:val="00C464D3"/>
    <w:rsid w:val="00C46696"/>
    <w:rsid w:val="00C469A6"/>
    <w:rsid w:val="00C47D32"/>
    <w:rsid w:val="00C50394"/>
    <w:rsid w:val="00C53B84"/>
    <w:rsid w:val="00C5439F"/>
    <w:rsid w:val="00C54A7F"/>
    <w:rsid w:val="00C56A16"/>
    <w:rsid w:val="00C56F7B"/>
    <w:rsid w:val="00C57A3A"/>
    <w:rsid w:val="00C57D8C"/>
    <w:rsid w:val="00C60613"/>
    <w:rsid w:val="00C612BD"/>
    <w:rsid w:val="00C62566"/>
    <w:rsid w:val="00C62CE1"/>
    <w:rsid w:val="00C6500A"/>
    <w:rsid w:val="00C67CD9"/>
    <w:rsid w:val="00C70043"/>
    <w:rsid w:val="00C70814"/>
    <w:rsid w:val="00C70C2B"/>
    <w:rsid w:val="00C7134E"/>
    <w:rsid w:val="00C721F2"/>
    <w:rsid w:val="00C72521"/>
    <w:rsid w:val="00C739BA"/>
    <w:rsid w:val="00C74274"/>
    <w:rsid w:val="00C7441B"/>
    <w:rsid w:val="00C75047"/>
    <w:rsid w:val="00C75A1F"/>
    <w:rsid w:val="00C76879"/>
    <w:rsid w:val="00C802ED"/>
    <w:rsid w:val="00C80C22"/>
    <w:rsid w:val="00C80D3C"/>
    <w:rsid w:val="00C81444"/>
    <w:rsid w:val="00C814E2"/>
    <w:rsid w:val="00C82100"/>
    <w:rsid w:val="00C8335C"/>
    <w:rsid w:val="00C836A0"/>
    <w:rsid w:val="00C85ED9"/>
    <w:rsid w:val="00C86C86"/>
    <w:rsid w:val="00C90505"/>
    <w:rsid w:val="00C90D48"/>
    <w:rsid w:val="00C91F8C"/>
    <w:rsid w:val="00C92B91"/>
    <w:rsid w:val="00C92EE3"/>
    <w:rsid w:val="00C95590"/>
    <w:rsid w:val="00C95B45"/>
    <w:rsid w:val="00C95ECB"/>
    <w:rsid w:val="00C97CD7"/>
    <w:rsid w:val="00C97D63"/>
    <w:rsid w:val="00CA041C"/>
    <w:rsid w:val="00CA3035"/>
    <w:rsid w:val="00CA4F92"/>
    <w:rsid w:val="00CA544D"/>
    <w:rsid w:val="00CB01B3"/>
    <w:rsid w:val="00CB0292"/>
    <w:rsid w:val="00CB16DF"/>
    <w:rsid w:val="00CB1A60"/>
    <w:rsid w:val="00CB2127"/>
    <w:rsid w:val="00CB2CE7"/>
    <w:rsid w:val="00CB4816"/>
    <w:rsid w:val="00CB653B"/>
    <w:rsid w:val="00CC24CA"/>
    <w:rsid w:val="00CC2E42"/>
    <w:rsid w:val="00CC47D4"/>
    <w:rsid w:val="00CC4934"/>
    <w:rsid w:val="00CC5138"/>
    <w:rsid w:val="00CC5364"/>
    <w:rsid w:val="00CC5780"/>
    <w:rsid w:val="00CC5886"/>
    <w:rsid w:val="00CC65F6"/>
    <w:rsid w:val="00CC6D6C"/>
    <w:rsid w:val="00CD1AEA"/>
    <w:rsid w:val="00CD37FA"/>
    <w:rsid w:val="00CD660D"/>
    <w:rsid w:val="00CE02DE"/>
    <w:rsid w:val="00CE145D"/>
    <w:rsid w:val="00CE17F5"/>
    <w:rsid w:val="00CE1F57"/>
    <w:rsid w:val="00CE2CF1"/>
    <w:rsid w:val="00CE2F6B"/>
    <w:rsid w:val="00CE52B5"/>
    <w:rsid w:val="00CE58D2"/>
    <w:rsid w:val="00CE5FEC"/>
    <w:rsid w:val="00CF1CAA"/>
    <w:rsid w:val="00CF3F26"/>
    <w:rsid w:val="00CF6489"/>
    <w:rsid w:val="00CF7DB5"/>
    <w:rsid w:val="00D01B2D"/>
    <w:rsid w:val="00D01DF2"/>
    <w:rsid w:val="00D03886"/>
    <w:rsid w:val="00D03A74"/>
    <w:rsid w:val="00D043FA"/>
    <w:rsid w:val="00D065D9"/>
    <w:rsid w:val="00D06BEE"/>
    <w:rsid w:val="00D07BD7"/>
    <w:rsid w:val="00D11BFE"/>
    <w:rsid w:val="00D121D4"/>
    <w:rsid w:val="00D12B2E"/>
    <w:rsid w:val="00D12C5B"/>
    <w:rsid w:val="00D131E5"/>
    <w:rsid w:val="00D133DE"/>
    <w:rsid w:val="00D138E2"/>
    <w:rsid w:val="00D13F58"/>
    <w:rsid w:val="00D162C4"/>
    <w:rsid w:val="00D17E61"/>
    <w:rsid w:val="00D17E64"/>
    <w:rsid w:val="00D20078"/>
    <w:rsid w:val="00D20084"/>
    <w:rsid w:val="00D20E68"/>
    <w:rsid w:val="00D22602"/>
    <w:rsid w:val="00D23066"/>
    <w:rsid w:val="00D239C2"/>
    <w:rsid w:val="00D24A6C"/>
    <w:rsid w:val="00D25610"/>
    <w:rsid w:val="00D25D71"/>
    <w:rsid w:val="00D26C5C"/>
    <w:rsid w:val="00D26E3D"/>
    <w:rsid w:val="00D26E62"/>
    <w:rsid w:val="00D27C0E"/>
    <w:rsid w:val="00D300D2"/>
    <w:rsid w:val="00D333A4"/>
    <w:rsid w:val="00D3466F"/>
    <w:rsid w:val="00D357D8"/>
    <w:rsid w:val="00D36464"/>
    <w:rsid w:val="00D3767D"/>
    <w:rsid w:val="00D37E47"/>
    <w:rsid w:val="00D402B7"/>
    <w:rsid w:val="00D43190"/>
    <w:rsid w:val="00D43956"/>
    <w:rsid w:val="00D4426E"/>
    <w:rsid w:val="00D47ED5"/>
    <w:rsid w:val="00D51AEC"/>
    <w:rsid w:val="00D51E9C"/>
    <w:rsid w:val="00D5282D"/>
    <w:rsid w:val="00D528D0"/>
    <w:rsid w:val="00D546E1"/>
    <w:rsid w:val="00D54B2C"/>
    <w:rsid w:val="00D5606A"/>
    <w:rsid w:val="00D5611B"/>
    <w:rsid w:val="00D5789E"/>
    <w:rsid w:val="00D57ADD"/>
    <w:rsid w:val="00D603B4"/>
    <w:rsid w:val="00D6186B"/>
    <w:rsid w:val="00D62295"/>
    <w:rsid w:val="00D6286F"/>
    <w:rsid w:val="00D63F61"/>
    <w:rsid w:val="00D64469"/>
    <w:rsid w:val="00D646AC"/>
    <w:rsid w:val="00D649BE"/>
    <w:rsid w:val="00D65BDD"/>
    <w:rsid w:val="00D663F2"/>
    <w:rsid w:val="00D669CE"/>
    <w:rsid w:val="00D66CD6"/>
    <w:rsid w:val="00D7185A"/>
    <w:rsid w:val="00D73020"/>
    <w:rsid w:val="00D74383"/>
    <w:rsid w:val="00D74807"/>
    <w:rsid w:val="00D754EB"/>
    <w:rsid w:val="00D761B6"/>
    <w:rsid w:val="00D80182"/>
    <w:rsid w:val="00D812EF"/>
    <w:rsid w:val="00D82719"/>
    <w:rsid w:val="00D828DA"/>
    <w:rsid w:val="00D83B7F"/>
    <w:rsid w:val="00D8405D"/>
    <w:rsid w:val="00D85F7E"/>
    <w:rsid w:val="00D9442D"/>
    <w:rsid w:val="00D952B0"/>
    <w:rsid w:val="00D96C85"/>
    <w:rsid w:val="00D97466"/>
    <w:rsid w:val="00D97468"/>
    <w:rsid w:val="00D97721"/>
    <w:rsid w:val="00DA0CEB"/>
    <w:rsid w:val="00DA1212"/>
    <w:rsid w:val="00DA3A4C"/>
    <w:rsid w:val="00DA48A6"/>
    <w:rsid w:val="00DA4927"/>
    <w:rsid w:val="00DA69F7"/>
    <w:rsid w:val="00DA7622"/>
    <w:rsid w:val="00DA7BCC"/>
    <w:rsid w:val="00DB168D"/>
    <w:rsid w:val="00DB34A8"/>
    <w:rsid w:val="00DB3907"/>
    <w:rsid w:val="00DB436F"/>
    <w:rsid w:val="00DB61A1"/>
    <w:rsid w:val="00DB654B"/>
    <w:rsid w:val="00DB6EA4"/>
    <w:rsid w:val="00DB700B"/>
    <w:rsid w:val="00DB7697"/>
    <w:rsid w:val="00DB7ED8"/>
    <w:rsid w:val="00DC0C91"/>
    <w:rsid w:val="00DC1D8A"/>
    <w:rsid w:val="00DC2286"/>
    <w:rsid w:val="00DC55C3"/>
    <w:rsid w:val="00DC66D4"/>
    <w:rsid w:val="00DC6967"/>
    <w:rsid w:val="00DD1914"/>
    <w:rsid w:val="00DD1DC1"/>
    <w:rsid w:val="00DD1EDE"/>
    <w:rsid w:val="00DD2BC0"/>
    <w:rsid w:val="00DD3606"/>
    <w:rsid w:val="00DD3ACF"/>
    <w:rsid w:val="00DD6D0A"/>
    <w:rsid w:val="00DE04B2"/>
    <w:rsid w:val="00DE1F69"/>
    <w:rsid w:val="00DE2D91"/>
    <w:rsid w:val="00DE4A62"/>
    <w:rsid w:val="00DE57BE"/>
    <w:rsid w:val="00DE65CB"/>
    <w:rsid w:val="00DE6720"/>
    <w:rsid w:val="00DE7649"/>
    <w:rsid w:val="00DF0F43"/>
    <w:rsid w:val="00DF1B6C"/>
    <w:rsid w:val="00DF1DD9"/>
    <w:rsid w:val="00DF666C"/>
    <w:rsid w:val="00E001C3"/>
    <w:rsid w:val="00E005EC"/>
    <w:rsid w:val="00E018A0"/>
    <w:rsid w:val="00E03C96"/>
    <w:rsid w:val="00E03D15"/>
    <w:rsid w:val="00E040AE"/>
    <w:rsid w:val="00E05CA9"/>
    <w:rsid w:val="00E07FA3"/>
    <w:rsid w:val="00E07FBF"/>
    <w:rsid w:val="00E1020F"/>
    <w:rsid w:val="00E10226"/>
    <w:rsid w:val="00E11671"/>
    <w:rsid w:val="00E12B4F"/>
    <w:rsid w:val="00E12C25"/>
    <w:rsid w:val="00E137B4"/>
    <w:rsid w:val="00E145E8"/>
    <w:rsid w:val="00E14D8F"/>
    <w:rsid w:val="00E15F6E"/>
    <w:rsid w:val="00E171A2"/>
    <w:rsid w:val="00E17CB2"/>
    <w:rsid w:val="00E20CFF"/>
    <w:rsid w:val="00E213B3"/>
    <w:rsid w:val="00E21E33"/>
    <w:rsid w:val="00E22557"/>
    <w:rsid w:val="00E24071"/>
    <w:rsid w:val="00E24B5C"/>
    <w:rsid w:val="00E2515A"/>
    <w:rsid w:val="00E25B4F"/>
    <w:rsid w:val="00E269F5"/>
    <w:rsid w:val="00E272B8"/>
    <w:rsid w:val="00E273EC"/>
    <w:rsid w:val="00E274A0"/>
    <w:rsid w:val="00E311CE"/>
    <w:rsid w:val="00E31ED1"/>
    <w:rsid w:val="00E31FDA"/>
    <w:rsid w:val="00E329D0"/>
    <w:rsid w:val="00E32F15"/>
    <w:rsid w:val="00E37284"/>
    <w:rsid w:val="00E3799D"/>
    <w:rsid w:val="00E37C00"/>
    <w:rsid w:val="00E407FC"/>
    <w:rsid w:val="00E419FD"/>
    <w:rsid w:val="00E41AF6"/>
    <w:rsid w:val="00E41E71"/>
    <w:rsid w:val="00E433E8"/>
    <w:rsid w:val="00E4366B"/>
    <w:rsid w:val="00E43A7B"/>
    <w:rsid w:val="00E44505"/>
    <w:rsid w:val="00E457C6"/>
    <w:rsid w:val="00E45EB6"/>
    <w:rsid w:val="00E46740"/>
    <w:rsid w:val="00E47748"/>
    <w:rsid w:val="00E50612"/>
    <w:rsid w:val="00E51011"/>
    <w:rsid w:val="00E51111"/>
    <w:rsid w:val="00E52C5F"/>
    <w:rsid w:val="00E53512"/>
    <w:rsid w:val="00E535C6"/>
    <w:rsid w:val="00E53AF4"/>
    <w:rsid w:val="00E545A6"/>
    <w:rsid w:val="00E5534C"/>
    <w:rsid w:val="00E57E05"/>
    <w:rsid w:val="00E602FC"/>
    <w:rsid w:val="00E60ADA"/>
    <w:rsid w:val="00E621F2"/>
    <w:rsid w:val="00E65FAA"/>
    <w:rsid w:val="00E66A5F"/>
    <w:rsid w:val="00E67019"/>
    <w:rsid w:val="00E70286"/>
    <w:rsid w:val="00E71EAC"/>
    <w:rsid w:val="00E732D9"/>
    <w:rsid w:val="00E7504E"/>
    <w:rsid w:val="00E7688E"/>
    <w:rsid w:val="00E80CD1"/>
    <w:rsid w:val="00E84A7F"/>
    <w:rsid w:val="00E85767"/>
    <w:rsid w:val="00E868B3"/>
    <w:rsid w:val="00E9160D"/>
    <w:rsid w:val="00E916B6"/>
    <w:rsid w:val="00E91FE3"/>
    <w:rsid w:val="00E92641"/>
    <w:rsid w:val="00E935E2"/>
    <w:rsid w:val="00E9385D"/>
    <w:rsid w:val="00E93F00"/>
    <w:rsid w:val="00E94D6B"/>
    <w:rsid w:val="00E954C2"/>
    <w:rsid w:val="00E9758F"/>
    <w:rsid w:val="00EA2402"/>
    <w:rsid w:val="00EA5C41"/>
    <w:rsid w:val="00EA7396"/>
    <w:rsid w:val="00EB0722"/>
    <w:rsid w:val="00EB1E8A"/>
    <w:rsid w:val="00EB297F"/>
    <w:rsid w:val="00EB37DF"/>
    <w:rsid w:val="00EB393D"/>
    <w:rsid w:val="00EB498C"/>
    <w:rsid w:val="00EB5CC0"/>
    <w:rsid w:val="00EB6486"/>
    <w:rsid w:val="00EB7FE8"/>
    <w:rsid w:val="00EC2321"/>
    <w:rsid w:val="00EC29B1"/>
    <w:rsid w:val="00EC3417"/>
    <w:rsid w:val="00EC3464"/>
    <w:rsid w:val="00EC44E2"/>
    <w:rsid w:val="00EC45C8"/>
    <w:rsid w:val="00EC6368"/>
    <w:rsid w:val="00ED1031"/>
    <w:rsid w:val="00ED1DC6"/>
    <w:rsid w:val="00ED3936"/>
    <w:rsid w:val="00ED6993"/>
    <w:rsid w:val="00ED788F"/>
    <w:rsid w:val="00ED7F2C"/>
    <w:rsid w:val="00EE0D75"/>
    <w:rsid w:val="00EE1137"/>
    <w:rsid w:val="00EE1B35"/>
    <w:rsid w:val="00EE1E6A"/>
    <w:rsid w:val="00EE2B26"/>
    <w:rsid w:val="00EE3133"/>
    <w:rsid w:val="00EE48DC"/>
    <w:rsid w:val="00EE56D2"/>
    <w:rsid w:val="00EE7311"/>
    <w:rsid w:val="00EE754D"/>
    <w:rsid w:val="00EF1151"/>
    <w:rsid w:val="00EF1A5B"/>
    <w:rsid w:val="00EF1DE3"/>
    <w:rsid w:val="00EF24ED"/>
    <w:rsid w:val="00EF4D2A"/>
    <w:rsid w:val="00EF5A18"/>
    <w:rsid w:val="00EF64DB"/>
    <w:rsid w:val="00F0031A"/>
    <w:rsid w:val="00F00B23"/>
    <w:rsid w:val="00F00C65"/>
    <w:rsid w:val="00F02F42"/>
    <w:rsid w:val="00F03A3B"/>
    <w:rsid w:val="00F06632"/>
    <w:rsid w:val="00F0743F"/>
    <w:rsid w:val="00F1088F"/>
    <w:rsid w:val="00F11373"/>
    <w:rsid w:val="00F1247A"/>
    <w:rsid w:val="00F12C95"/>
    <w:rsid w:val="00F13B87"/>
    <w:rsid w:val="00F144C9"/>
    <w:rsid w:val="00F157B2"/>
    <w:rsid w:val="00F17920"/>
    <w:rsid w:val="00F20807"/>
    <w:rsid w:val="00F20D6A"/>
    <w:rsid w:val="00F21376"/>
    <w:rsid w:val="00F21397"/>
    <w:rsid w:val="00F26523"/>
    <w:rsid w:val="00F27CC5"/>
    <w:rsid w:val="00F31774"/>
    <w:rsid w:val="00F36EE9"/>
    <w:rsid w:val="00F42174"/>
    <w:rsid w:val="00F42B9C"/>
    <w:rsid w:val="00F43567"/>
    <w:rsid w:val="00F444D5"/>
    <w:rsid w:val="00F457ED"/>
    <w:rsid w:val="00F46768"/>
    <w:rsid w:val="00F531C0"/>
    <w:rsid w:val="00F5522F"/>
    <w:rsid w:val="00F56D0B"/>
    <w:rsid w:val="00F56D14"/>
    <w:rsid w:val="00F57E70"/>
    <w:rsid w:val="00F609ED"/>
    <w:rsid w:val="00F61240"/>
    <w:rsid w:val="00F617C8"/>
    <w:rsid w:val="00F62390"/>
    <w:rsid w:val="00F63B2F"/>
    <w:rsid w:val="00F63CFE"/>
    <w:rsid w:val="00F66815"/>
    <w:rsid w:val="00F67530"/>
    <w:rsid w:val="00F723B1"/>
    <w:rsid w:val="00F72A4D"/>
    <w:rsid w:val="00F72BC7"/>
    <w:rsid w:val="00F763C9"/>
    <w:rsid w:val="00F76A24"/>
    <w:rsid w:val="00F77E3F"/>
    <w:rsid w:val="00F82AB7"/>
    <w:rsid w:val="00F83584"/>
    <w:rsid w:val="00F83CD6"/>
    <w:rsid w:val="00F85394"/>
    <w:rsid w:val="00F86A7B"/>
    <w:rsid w:val="00F9356A"/>
    <w:rsid w:val="00F94423"/>
    <w:rsid w:val="00F96961"/>
    <w:rsid w:val="00F96C79"/>
    <w:rsid w:val="00F97BD3"/>
    <w:rsid w:val="00FA0B67"/>
    <w:rsid w:val="00FA0E3F"/>
    <w:rsid w:val="00FA201D"/>
    <w:rsid w:val="00FA3B30"/>
    <w:rsid w:val="00FA5557"/>
    <w:rsid w:val="00FA5B4A"/>
    <w:rsid w:val="00FA5E1E"/>
    <w:rsid w:val="00FA61DE"/>
    <w:rsid w:val="00FA77BA"/>
    <w:rsid w:val="00FB13C7"/>
    <w:rsid w:val="00FB1FF5"/>
    <w:rsid w:val="00FB35D4"/>
    <w:rsid w:val="00FB66EB"/>
    <w:rsid w:val="00FB7280"/>
    <w:rsid w:val="00FB7D20"/>
    <w:rsid w:val="00FC110E"/>
    <w:rsid w:val="00FC1F5D"/>
    <w:rsid w:val="00FC379F"/>
    <w:rsid w:val="00FC386F"/>
    <w:rsid w:val="00FC422B"/>
    <w:rsid w:val="00FC4952"/>
    <w:rsid w:val="00FC4A4E"/>
    <w:rsid w:val="00FC5D5F"/>
    <w:rsid w:val="00FC7F0C"/>
    <w:rsid w:val="00FD2427"/>
    <w:rsid w:val="00FD5344"/>
    <w:rsid w:val="00FD7A26"/>
    <w:rsid w:val="00FE05D6"/>
    <w:rsid w:val="00FE1E85"/>
    <w:rsid w:val="00FE1E97"/>
    <w:rsid w:val="00FE1FBC"/>
    <w:rsid w:val="00FE237E"/>
    <w:rsid w:val="00FE359C"/>
    <w:rsid w:val="00FE64C2"/>
    <w:rsid w:val="00FF1082"/>
    <w:rsid w:val="00FF24AF"/>
    <w:rsid w:val="00FF2FA0"/>
    <w:rsid w:val="00FF451D"/>
    <w:rsid w:val="00FF466F"/>
    <w:rsid w:val="00FF5659"/>
    <w:rsid w:val="00FF6E41"/>
    <w:rsid w:val="00FF6F08"/>
    <w:rsid w:val="00FF7825"/>
    <w:rsid w:val="00FF7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v:textbox inset="5.85pt,.7pt,5.85pt,.7pt"/>
    </o:shapedefaults>
    <o:shapelayout v:ext="edit">
      <o:idmap v:ext="edit" data="1"/>
    </o:shapelayout>
  </w:shapeDefaults>
  <w:decimalSymbol w:val="."/>
  <w:listSeparator w:val=","/>
  <w14:docId w14:val="2E88443F"/>
  <w15:chartTrackingRefBased/>
  <w15:docId w15:val="{6C358725-2B1A-47AD-B9F3-5E0DA265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F57"/>
    <w:pPr>
      <w:widowControl w:val="0"/>
      <w:jc w:val="both"/>
    </w:pPr>
    <w:rPr>
      <w:rFonts w:ascii="ＭＳ ゴシック" w:eastAsia="ＭＳ ゴシック"/>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lang w:val="x-none" w:eastAsia="x-none"/>
    </w:rPr>
  </w:style>
  <w:style w:type="paragraph" w:styleId="a5">
    <w:name w:val="footer"/>
    <w:basedOn w:val="a"/>
    <w:pPr>
      <w:tabs>
        <w:tab w:val="center" w:pos="4252"/>
        <w:tab w:val="right" w:pos="8504"/>
      </w:tabs>
      <w:snapToGrid w:val="0"/>
    </w:pPr>
  </w:style>
  <w:style w:type="character" w:styleId="a6">
    <w:name w:val="page number"/>
    <w:basedOn w:val="a0"/>
  </w:style>
  <w:style w:type="paragraph" w:customStyle="1" w:styleId="CM274">
    <w:name w:val="CM274"/>
    <w:basedOn w:val="a"/>
    <w:next w:val="a"/>
    <w:rsid w:val="0023755B"/>
    <w:pPr>
      <w:autoSpaceDE w:val="0"/>
      <w:autoSpaceDN w:val="0"/>
      <w:adjustRightInd w:val="0"/>
      <w:spacing w:after="290"/>
      <w:jc w:val="left"/>
    </w:pPr>
    <w:rPr>
      <w:kern w:val="0"/>
      <w:sz w:val="22"/>
      <w:szCs w:val="22"/>
    </w:rPr>
  </w:style>
  <w:style w:type="paragraph" w:customStyle="1" w:styleId="CM188">
    <w:name w:val="CM188"/>
    <w:basedOn w:val="a"/>
    <w:next w:val="a"/>
    <w:rsid w:val="00C405FD"/>
    <w:pPr>
      <w:autoSpaceDE w:val="0"/>
      <w:autoSpaceDN w:val="0"/>
      <w:adjustRightInd w:val="0"/>
      <w:jc w:val="left"/>
    </w:pPr>
    <w:rPr>
      <w:kern w:val="0"/>
      <w:sz w:val="24"/>
      <w:szCs w:val="24"/>
    </w:rPr>
  </w:style>
  <w:style w:type="paragraph" w:customStyle="1" w:styleId="CM189">
    <w:name w:val="CM189"/>
    <w:basedOn w:val="a"/>
    <w:next w:val="a"/>
    <w:rsid w:val="00C405FD"/>
    <w:pPr>
      <w:autoSpaceDE w:val="0"/>
      <w:autoSpaceDN w:val="0"/>
      <w:adjustRightInd w:val="0"/>
      <w:jc w:val="left"/>
    </w:pPr>
    <w:rPr>
      <w:kern w:val="0"/>
      <w:sz w:val="24"/>
      <w:szCs w:val="24"/>
    </w:rPr>
  </w:style>
  <w:style w:type="paragraph" w:customStyle="1" w:styleId="Default">
    <w:name w:val="Default"/>
    <w:rsid w:val="0082293D"/>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02">
    <w:name w:val="CM102"/>
    <w:basedOn w:val="Default"/>
    <w:next w:val="Default"/>
    <w:rsid w:val="0082293D"/>
    <w:pPr>
      <w:spacing w:line="286" w:lineRule="atLeast"/>
    </w:pPr>
    <w:rPr>
      <w:rFonts w:cs="Times New Roman"/>
      <w:color w:val="auto"/>
    </w:rPr>
  </w:style>
  <w:style w:type="paragraph" w:customStyle="1" w:styleId="CM8">
    <w:name w:val="CM8"/>
    <w:basedOn w:val="Default"/>
    <w:next w:val="Default"/>
    <w:rsid w:val="0082293D"/>
    <w:pPr>
      <w:spacing w:line="286" w:lineRule="atLeast"/>
    </w:pPr>
    <w:rPr>
      <w:rFonts w:cs="Times New Roman"/>
      <w:color w:val="auto"/>
    </w:rPr>
  </w:style>
  <w:style w:type="paragraph" w:customStyle="1" w:styleId="CM190">
    <w:name w:val="CM190"/>
    <w:basedOn w:val="Default"/>
    <w:next w:val="Default"/>
    <w:rsid w:val="0082293D"/>
    <w:pPr>
      <w:spacing w:line="286" w:lineRule="atLeast"/>
    </w:pPr>
    <w:rPr>
      <w:rFonts w:cs="Times New Roman"/>
      <w:color w:val="auto"/>
    </w:rPr>
  </w:style>
  <w:style w:type="table" w:styleId="a7">
    <w:name w:val="Table Grid"/>
    <w:basedOn w:val="a1"/>
    <w:rsid w:val="001800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464305"/>
    <w:rPr>
      <w:rFonts w:ascii="ＭＳ ゴシック" w:eastAsia="ＭＳ ゴシック"/>
      <w:kern w:val="2"/>
      <w:sz w:val="18"/>
    </w:rPr>
  </w:style>
  <w:style w:type="paragraph" w:styleId="a8">
    <w:name w:val="Balloon Text"/>
    <w:basedOn w:val="a"/>
    <w:link w:val="a9"/>
    <w:rsid w:val="003F0988"/>
    <w:rPr>
      <w:rFonts w:ascii="Arial" w:hAnsi="Arial"/>
      <w:szCs w:val="18"/>
      <w:lang w:val="x-none" w:eastAsia="x-none"/>
    </w:rPr>
  </w:style>
  <w:style w:type="character" w:customStyle="1" w:styleId="a9">
    <w:name w:val="吹き出し (文字)"/>
    <w:link w:val="a8"/>
    <w:rsid w:val="003F0988"/>
    <w:rPr>
      <w:rFonts w:ascii="Arial" w:eastAsia="ＭＳ ゴシック" w:hAnsi="Arial" w:cs="Times New Roman"/>
      <w:kern w:val="2"/>
      <w:sz w:val="18"/>
      <w:szCs w:val="18"/>
    </w:rPr>
  </w:style>
  <w:style w:type="paragraph" w:styleId="aa">
    <w:name w:val="List Paragraph"/>
    <w:basedOn w:val="a"/>
    <w:uiPriority w:val="34"/>
    <w:qFormat/>
    <w:rsid w:val="00C464D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80444">
      <w:bodyDiv w:val="1"/>
      <w:marLeft w:val="0"/>
      <w:marRight w:val="0"/>
      <w:marTop w:val="0"/>
      <w:marBottom w:val="0"/>
      <w:divBdr>
        <w:top w:val="none" w:sz="0" w:space="0" w:color="auto"/>
        <w:left w:val="none" w:sz="0" w:space="0" w:color="auto"/>
        <w:bottom w:val="none" w:sz="0" w:space="0" w:color="auto"/>
        <w:right w:val="none" w:sz="0" w:space="0" w:color="auto"/>
      </w:divBdr>
      <w:divsChild>
        <w:div w:id="198053445">
          <w:marLeft w:val="0"/>
          <w:marRight w:val="0"/>
          <w:marTop w:val="0"/>
          <w:marBottom w:val="0"/>
          <w:divBdr>
            <w:top w:val="none" w:sz="0" w:space="0" w:color="auto"/>
            <w:left w:val="none" w:sz="0" w:space="0" w:color="auto"/>
            <w:bottom w:val="none" w:sz="0" w:space="0" w:color="auto"/>
            <w:right w:val="none" w:sz="0" w:space="0" w:color="auto"/>
          </w:divBdr>
          <w:divsChild>
            <w:div w:id="1533378316">
              <w:marLeft w:val="0"/>
              <w:marRight w:val="0"/>
              <w:marTop w:val="0"/>
              <w:marBottom w:val="0"/>
              <w:divBdr>
                <w:top w:val="none" w:sz="0" w:space="0" w:color="auto"/>
                <w:left w:val="none" w:sz="0" w:space="0" w:color="auto"/>
                <w:bottom w:val="none" w:sz="0" w:space="0" w:color="auto"/>
                <w:right w:val="none" w:sz="0" w:space="0" w:color="auto"/>
              </w:divBdr>
              <w:divsChild>
                <w:div w:id="185339227">
                  <w:marLeft w:val="0"/>
                  <w:marRight w:val="0"/>
                  <w:marTop w:val="0"/>
                  <w:marBottom w:val="0"/>
                  <w:divBdr>
                    <w:top w:val="none" w:sz="0" w:space="0" w:color="auto"/>
                    <w:left w:val="none" w:sz="0" w:space="0" w:color="auto"/>
                    <w:bottom w:val="none" w:sz="0" w:space="0" w:color="auto"/>
                    <w:right w:val="none" w:sz="0" w:space="0" w:color="auto"/>
                  </w:divBdr>
                  <w:divsChild>
                    <w:div w:id="791748666">
                      <w:marLeft w:val="480"/>
                      <w:marRight w:val="0"/>
                      <w:marTop w:val="0"/>
                      <w:marBottom w:val="0"/>
                      <w:divBdr>
                        <w:top w:val="none" w:sz="0" w:space="0" w:color="auto"/>
                        <w:left w:val="none" w:sz="0" w:space="0" w:color="auto"/>
                        <w:bottom w:val="none" w:sz="0" w:space="0" w:color="auto"/>
                        <w:right w:val="none" w:sz="0" w:space="0" w:color="auto"/>
                      </w:divBdr>
                    </w:div>
                    <w:div w:id="1471089637">
                      <w:marLeft w:val="480"/>
                      <w:marRight w:val="0"/>
                      <w:marTop w:val="0"/>
                      <w:marBottom w:val="0"/>
                      <w:divBdr>
                        <w:top w:val="none" w:sz="0" w:space="0" w:color="auto"/>
                        <w:left w:val="none" w:sz="0" w:space="0" w:color="auto"/>
                        <w:bottom w:val="none" w:sz="0" w:space="0" w:color="auto"/>
                        <w:right w:val="none" w:sz="0" w:space="0" w:color="auto"/>
                      </w:divBdr>
                    </w:div>
                    <w:div w:id="1798182621">
                      <w:marLeft w:val="480"/>
                      <w:marRight w:val="0"/>
                      <w:marTop w:val="0"/>
                      <w:marBottom w:val="0"/>
                      <w:divBdr>
                        <w:top w:val="none" w:sz="0" w:space="0" w:color="auto"/>
                        <w:left w:val="none" w:sz="0" w:space="0" w:color="auto"/>
                        <w:bottom w:val="none" w:sz="0" w:space="0" w:color="auto"/>
                        <w:right w:val="none" w:sz="0" w:space="0" w:color="auto"/>
                      </w:divBdr>
                    </w:div>
                    <w:div w:id="738331204">
                      <w:marLeft w:val="480"/>
                      <w:marRight w:val="0"/>
                      <w:marTop w:val="0"/>
                      <w:marBottom w:val="0"/>
                      <w:divBdr>
                        <w:top w:val="none" w:sz="0" w:space="0" w:color="auto"/>
                        <w:left w:val="none" w:sz="0" w:space="0" w:color="auto"/>
                        <w:bottom w:val="none" w:sz="0" w:space="0" w:color="auto"/>
                        <w:right w:val="none" w:sz="0" w:space="0" w:color="auto"/>
                      </w:divBdr>
                    </w:div>
                    <w:div w:id="16918307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1898">
      <w:bodyDiv w:val="1"/>
      <w:marLeft w:val="0"/>
      <w:marRight w:val="0"/>
      <w:marTop w:val="0"/>
      <w:marBottom w:val="0"/>
      <w:divBdr>
        <w:top w:val="none" w:sz="0" w:space="0" w:color="auto"/>
        <w:left w:val="none" w:sz="0" w:space="0" w:color="auto"/>
        <w:bottom w:val="none" w:sz="0" w:space="0" w:color="auto"/>
        <w:right w:val="none" w:sz="0" w:space="0" w:color="auto"/>
      </w:divBdr>
      <w:divsChild>
        <w:div w:id="831487202">
          <w:marLeft w:val="0"/>
          <w:marRight w:val="0"/>
          <w:marTop w:val="0"/>
          <w:marBottom w:val="0"/>
          <w:divBdr>
            <w:top w:val="none" w:sz="0" w:space="0" w:color="auto"/>
            <w:left w:val="none" w:sz="0" w:space="0" w:color="auto"/>
            <w:bottom w:val="none" w:sz="0" w:space="0" w:color="auto"/>
            <w:right w:val="none" w:sz="0" w:space="0" w:color="auto"/>
          </w:divBdr>
          <w:divsChild>
            <w:div w:id="1216623714">
              <w:marLeft w:val="0"/>
              <w:marRight w:val="0"/>
              <w:marTop w:val="0"/>
              <w:marBottom w:val="0"/>
              <w:divBdr>
                <w:top w:val="none" w:sz="0" w:space="0" w:color="auto"/>
                <w:left w:val="none" w:sz="0" w:space="0" w:color="auto"/>
                <w:bottom w:val="none" w:sz="0" w:space="0" w:color="auto"/>
                <w:right w:val="none" w:sz="0" w:space="0" w:color="auto"/>
              </w:divBdr>
              <w:divsChild>
                <w:div w:id="1950774522">
                  <w:marLeft w:val="0"/>
                  <w:marRight w:val="0"/>
                  <w:marTop w:val="0"/>
                  <w:marBottom w:val="0"/>
                  <w:divBdr>
                    <w:top w:val="none" w:sz="0" w:space="0" w:color="auto"/>
                    <w:left w:val="none" w:sz="0" w:space="0" w:color="auto"/>
                    <w:bottom w:val="none" w:sz="0" w:space="0" w:color="auto"/>
                    <w:right w:val="none" w:sz="0" w:space="0" w:color="auto"/>
                  </w:divBdr>
                  <w:divsChild>
                    <w:div w:id="574244547">
                      <w:marLeft w:val="720"/>
                      <w:marRight w:val="0"/>
                      <w:marTop w:val="0"/>
                      <w:marBottom w:val="0"/>
                      <w:divBdr>
                        <w:top w:val="none" w:sz="0" w:space="0" w:color="auto"/>
                        <w:left w:val="none" w:sz="0" w:space="0" w:color="auto"/>
                        <w:bottom w:val="none" w:sz="0" w:space="0" w:color="auto"/>
                        <w:right w:val="none" w:sz="0" w:space="0" w:color="auto"/>
                      </w:divBdr>
                    </w:div>
                    <w:div w:id="823743852">
                      <w:marLeft w:val="720"/>
                      <w:marRight w:val="0"/>
                      <w:marTop w:val="0"/>
                      <w:marBottom w:val="0"/>
                      <w:divBdr>
                        <w:top w:val="none" w:sz="0" w:space="0" w:color="auto"/>
                        <w:left w:val="none" w:sz="0" w:space="0" w:color="auto"/>
                        <w:bottom w:val="none" w:sz="0" w:space="0" w:color="auto"/>
                        <w:right w:val="none" w:sz="0" w:space="0" w:color="auto"/>
                      </w:divBdr>
                    </w:div>
                    <w:div w:id="848062975">
                      <w:marLeft w:val="720"/>
                      <w:marRight w:val="0"/>
                      <w:marTop w:val="0"/>
                      <w:marBottom w:val="0"/>
                      <w:divBdr>
                        <w:top w:val="none" w:sz="0" w:space="0" w:color="auto"/>
                        <w:left w:val="none" w:sz="0" w:space="0" w:color="auto"/>
                        <w:bottom w:val="none" w:sz="0" w:space="0" w:color="auto"/>
                        <w:right w:val="none" w:sz="0" w:space="0" w:color="auto"/>
                      </w:divBdr>
                    </w:div>
                    <w:div w:id="930048489">
                      <w:marLeft w:val="480"/>
                      <w:marRight w:val="0"/>
                      <w:marTop w:val="0"/>
                      <w:marBottom w:val="0"/>
                      <w:divBdr>
                        <w:top w:val="none" w:sz="0" w:space="0" w:color="auto"/>
                        <w:left w:val="none" w:sz="0" w:space="0" w:color="auto"/>
                        <w:bottom w:val="none" w:sz="0" w:space="0" w:color="auto"/>
                        <w:right w:val="none" w:sz="0" w:space="0" w:color="auto"/>
                      </w:divBdr>
                    </w:div>
                    <w:div w:id="1036464139">
                      <w:marLeft w:val="720"/>
                      <w:marRight w:val="0"/>
                      <w:marTop w:val="0"/>
                      <w:marBottom w:val="0"/>
                      <w:divBdr>
                        <w:top w:val="none" w:sz="0" w:space="0" w:color="auto"/>
                        <w:left w:val="none" w:sz="0" w:space="0" w:color="auto"/>
                        <w:bottom w:val="none" w:sz="0" w:space="0" w:color="auto"/>
                        <w:right w:val="none" w:sz="0" w:space="0" w:color="auto"/>
                      </w:divBdr>
                    </w:div>
                    <w:div w:id="1117673503">
                      <w:marLeft w:val="720"/>
                      <w:marRight w:val="0"/>
                      <w:marTop w:val="0"/>
                      <w:marBottom w:val="0"/>
                      <w:divBdr>
                        <w:top w:val="none" w:sz="0" w:space="0" w:color="auto"/>
                        <w:left w:val="none" w:sz="0" w:space="0" w:color="auto"/>
                        <w:bottom w:val="none" w:sz="0" w:space="0" w:color="auto"/>
                        <w:right w:val="none" w:sz="0" w:space="0" w:color="auto"/>
                      </w:divBdr>
                    </w:div>
                    <w:div w:id="1143473526">
                      <w:marLeft w:val="480"/>
                      <w:marRight w:val="0"/>
                      <w:marTop w:val="0"/>
                      <w:marBottom w:val="0"/>
                      <w:divBdr>
                        <w:top w:val="none" w:sz="0" w:space="0" w:color="auto"/>
                        <w:left w:val="none" w:sz="0" w:space="0" w:color="auto"/>
                        <w:bottom w:val="none" w:sz="0" w:space="0" w:color="auto"/>
                        <w:right w:val="none" w:sz="0" w:space="0" w:color="auto"/>
                      </w:divBdr>
                    </w:div>
                    <w:div w:id="214468878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034234">
      <w:bodyDiv w:val="1"/>
      <w:marLeft w:val="0"/>
      <w:marRight w:val="0"/>
      <w:marTop w:val="0"/>
      <w:marBottom w:val="0"/>
      <w:divBdr>
        <w:top w:val="none" w:sz="0" w:space="0" w:color="auto"/>
        <w:left w:val="none" w:sz="0" w:space="0" w:color="auto"/>
        <w:bottom w:val="none" w:sz="0" w:space="0" w:color="auto"/>
        <w:right w:val="none" w:sz="0" w:space="0" w:color="auto"/>
      </w:divBdr>
      <w:divsChild>
        <w:div w:id="907615832">
          <w:marLeft w:val="0"/>
          <w:marRight w:val="0"/>
          <w:marTop w:val="0"/>
          <w:marBottom w:val="0"/>
          <w:divBdr>
            <w:top w:val="none" w:sz="0" w:space="0" w:color="auto"/>
            <w:left w:val="none" w:sz="0" w:space="0" w:color="auto"/>
            <w:bottom w:val="none" w:sz="0" w:space="0" w:color="auto"/>
            <w:right w:val="none" w:sz="0" w:space="0" w:color="auto"/>
          </w:divBdr>
          <w:divsChild>
            <w:div w:id="2078238732">
              <w:marLeft w:val="0"/>
              <w:marRight w:val="0"/>
              <w:marTop w:val="0"/>
              <w:marBottom w:val="0"/>
              <w:divBdr>
                <w:top w:val="none" w:sz="0" w:space="0" w:color="auto"/>
                <w:left w:val="none" w:sz="0" w:space="0" w:color="auto"/>
                <w:bottom w:val="none" w:sz="0" w:space="0" w:color="auto"/>
                <w:right w:val="none" w:sz="0" w:space="0" w:color="auto"/>
              </w:divBdr>
              <w:divsChild>
                <w:div w:id="589587957">
                  <w:marLeft w:val="0"/>
                  <w:marRight w:val="0"/>
                  <w:marTop w:val="0"/>
                  <w:marBottom w:val="0"/>
                  <w:divBdr>
                    <w:top w:val="none" w:sz="0" w:space="0" w:color="auto"/>
                    <w:left w:val="none" w:sz="0" w:space="0" w:color="auto"/>
                    <w:bottom w:val="none" w:sz="0" w:space="0" w:color="auto"/>
                    <w:right w:val="none" w:sz="0" w:space="0" w:color="auto"/>
                  </w:divBdr>
                  <w:divsChild>
                    <w:div w:id="390616334">
                      <w:marLeft w:val="1200"/>
                      <w:marRight w:val="0"/>
                      <w:marTop w:val="0"/>
                      <w:marBottom w:val="0"/>
                      <w:divBdr>
                        <w:top w:val="none" w:sz="0" w:space="0" w:color="auto"/>
                        <w:left w:val="none" w:sz="0" w:space="0" w:color="auto"/>
                        <w:bottom w:val="none" w:sz="0" w:space="0" w:color="auto"/>
                        <w:right w:val="none" w:sz="0" w:space="0" w:color="auto"/>
                      </w:divBdr>
                    </w:div>
                    <w:div w:id="887843294">
                      <w:marLeft w:val="1200"/>
                      <w:marRight w:val="0"/>
                      <w:marTop w:val="0"/>
                      <w:marBottom w:val="0"/>
                      <w:divBdr>
                        <w:top w:val="none" w:sz="0" w:space="0" w:color="auto"/>
                        <w:left w:val="none" w:sz="0" w:space="0" w:color="auto"/>
                        <w:bottom w:val="none" w:sz="0" w:space="0" w:color="auto"/>
                        <w:right w:val="none" w:sz="0" w:space="0" w:color="auto"/>
                      </w:divBdr>
                    </w:div>
                    <w:div w:id="1700621446">
                      <w:marLeft w:val="960"/>
                      <w:marRight w:val="0"/>
                      <w:marTop w:val="0"/>
                      <w:marBottom w:val="0"/>
                      <w:divBdr>
                        <w:top w:val="none" w:sz="0" w:space="0" w:color="auto"/>
                        <w:left w:val="none" w:sz="0" w:space="0" w:color="auto"/>
                        <w:bottom w:val="none" w:sz="0" w:space="0" w:color="auto"/>
                        <w:right w:val="none" w:sz="0" w:space="0" w:color="auto"/>
                      </w:divBdr>
                    </w:div>
                    <w:div w:id="21113877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834088">
      <w:bodyDiv w:val="1"/>
      <w:marLeft w:val="0"/>
      <w:marRight w:val="0"/>
      <w:marTop w:val="0"/>
      <w:marBottom w:val="0"/>
      <w:divBdr>
        <w:top w:val="none" w:sz="0" w:space="0" w:color="auto"/>
        <w:left w:val="none" w:sz="0" w:space="0" w:color="auto"/>
        <w:bottom w:val="none" w:sz="0" w:space="0" w:color="auto"/>
        <w:right w:val="none" w:sz="0" w:space="0" w:color="auto"/>
      </w:divBdr>
    </w:div>
    <w:div w:id="603459879">
      <w:bodyDiv w:val="1"/>
      <w:marLeft w:val="0"/>
      <w:marRight w:val="0"/>
      <w:marTop w:val="0"/>
      <w:marBottom w:val="0"/>
      <w:divBdr>
        <w:top w:val="none" w:sz="0" w:space="0" w:color="auto"/>
        <w:left w:val="none" w:sz="0" w:space="0" w:color="auto"/>
        <w:bottom w:val="none" w:sz="0" w:space="0" w:color="auto"/>
        <w:right w:val="none" w:sz="0" w:space="0" w:color="auto"/>
      </w:divBdr>
      <w:divsChild>
        <w:div w:id="1222133592">
          <w:marLeft w:val="0"/>
          <w:marRight w:val="0"/>
          <w:marTop w:val="0"/>
          <w:marBottom w:val="0"/>
          <w:divBdr>
            <w:top w:val="none" w:sz="0" w:space="0" w:color="auto"/>
            <w:left w:val="none" w:sz="0" w:space="0" w:color="auto"/>
            <w:bottom w:val="none" w:sz="0" w:space="0" w:color="auto"/>
            <w:right w:val="none" w:sz="0" w:space="0" w:color="auto"/>
          </w:divBdr>
          <w:divsChild>
            <w:div w:id="904798119">
              <w:marLeft w:val="0"/>
              <w:marRight w:val="0"/>
              <w:marTop w:val="0"/>
              <w:marBottom w:val="0"/>
              <w:divBdr>
                <w:top w:val="none" w:sz="0" w:space="0" w:color="auto"/>
                <w:left w:val="none" w:sz="0" w:space="0" w:color="auto"/>
                <w:bottom w:val="none" w:sz="0" w:space="0" w:color="auto"/>
                <w:right w:val="none" w:sz="0" w:space="0" w:color="auto"/>
              </w:divBdr>
              <w:divsChild>
                <w:div w:id="1282033026">
                  <w:marLeft w:val="0"/>
                  <w:marRight w:val="0"/>
                  <w:marTop w:val="0"/>
                  <w:marBottom w:val="0"/>
                  <w:divBdr>
                    <w:top w:val="none" w:sz="0" w:space="0" w:color="auto"/>
                    <w:left w:val="none" w:sz="0" w:space="0" w:color="auto"/>
                    <w:bottom w:val="none" w:sz="0" w:space="0" w:color="auto"/>
                    <w:right w:val="none" w:sz="0" w:space="0" w:color="auto"/>
                  </w:divBdr>
                  <w:divsChild>
                    <w:div w:id="384836634">
                      <w:marLeft w:val="240"/>
                      <w:marRight w:val="0"/>
                      <w:marTop w:val="0"/>
                      <w:marBottom w:val="0"/>
                      <w:divBdr>
                        <w:top w:val="none" w:sz="0" w:space="0" w:color="auto"/>
                        <w:left w:val="none" w:sz="0" w:space="0" w:color="auto"/>
                        <w:bottom w:val="none" w:sz="0" w:space="0" w:color="auto"/>
                        <w:right w:val="none" w:sz="0" w:space="0" w:color="auto"/>
                      </w:divBdr>
                    </w:div>
                    <w:div w:id="396589005">
                      <w:marLeft w:val="480"/>
                      <w:marRight w:val="0"/>
                      <w:marTop w:val="0"/>
                      <w:marBottom w:val="0"/>
                      <w:divBdr>
                        <w:top w:val="none" w:sz="0" w:space="0" w:color="auto"/>
                        <w:left w:val="none" w:sz="0" w:space="0" w:color="auto"/>
                        <w:bottom w:val="none" w:sz="0" w:space="0" w:color="auto"/>
                        <w:right w:val="none" w:sz="0" w:space="0" w:color="auto"/>
                      </w:divBdr>
                    </w:div>
                    <w:div w:id="477695130">
                      <w:marLeft w:val="480"/>
                      <w:marRight w:val="0"/>
                      <w:marTop w:val="0"/>
                      <w:marBottom w:val="0"/>
                      <w:divBdr>
                        <w:top w:val="none" w:sz="0" w:space="0" w:color="auto"/>
                        <w:left w:val="none" w:sz="0" w:space="0" w:color="auto"/>
                        <w:bottom w:val="none" w:sz="0" w:space="0" w:color="auto"/>
                        <w:right w:val="none" w:sz="0" w:space="0" w:color="auto"/>
                      </w:divBdr>
                    </w:div>
                    <w:div w:id="207954623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755508">
      <w:bodyDiv w:val="1"/>
      <w:marLeft w:val="0"/>
      <w:marRight w:val="0"/>
      <w:marTop w:val="0"/>
      <w:marBottom w:val="0"/>
      <w:divBdr>
        <w:top w:val="none" w:sz="0" w:space="0" w:color="auto"/>
        <w:left w:val="none" w:sz="0" w:space="0" w:color="auto"/>
        <w:bottom w:val="none" w:sz="0" w:space="0" w:color="auto"/>
        <w:right w:val="none" w:sz="0" w:space="0" w:color="auto"/>
      </w:divBdr>
      <w:divsChild>
        <w:div w:id="14843320">
          <w:marLeft w:val="0"/>
          <w:marRight w:val="0"/>
          <w:marTop w:val="0"/>
          <w:marBottom w:val="0"/>
          <w:divBdr>
            <w:top w:val="none" w:sz="0" w:space="0" w:color="auto"/>
            <w:left w:val="none" w:sz="0" w:space="0" w:color="auto"/>
            <w:bottom w:val="none" w:sz="0" w:space="0" w:color="auto"/>
            <w:right w:val="none" w:sz="0" w:space="0" w:color="auto"/>
          </w:divBdr>
          <w:divsChild>
            <w:div w:id="1826317939">
              <w:marLeft w:val="0"/>
              <w:marRight w:val="0"/>
              <w:marTop w:val="0"/>
              <w:marBottom w:val="0"/>
              <w:divBdr>
                <w:top w:val="none" w:sz="0" w:space="0" w:color="auto"/>
                <w:left w:val="none" w:sz="0" w:space="0" w:color="auto"/>
                <w:bottom w:val="none" w:sz="0" w:space="0" w:color="auto"/>
                <w:right w:val="none" w:sz="0" w:space="0" w:color="auto"/>
              </w:divBdr>
              <w:divsChild>
                <w:div w:id="1139226257">
                  <w:marLeft w:val="0"/>
                  <w:marRight w:val="0"/>
                  <w:marTop w:val="0"/>
                  <w:marBottom w:val="0"/>
                  <w:divBdr>
                    <w:top w:val="none" w:sz="0" w:space="0" w:color="auto"/>
                    <w:left w:val="none" w:sz="0" w:space="0" w:color="auto"/>
                    <w:bottom w:val="none" w:sz="0" w:space="0" w:color="auto"/>
                    <w:right w:val="none" w:sz="0" w:space="0" w:color="auto"/>
                  </w:divBdr>
                  <w:divsChild>
                    <w:div w:id="205028493">
                      <w:marLeft w:val="960"/>
                      <w:marRight w:val="0"/>
                      <w:marTop w:val="0"/>
                      <w:marBottom w:val="0"/>
                      <w:divBdr>
                        <w:top w:val="none" w:sz="0" w:space="0" w:color="auto"/>
                        <w:left w:val="none" w:sz="0" w:space="0" w:color="auto"/>
                        <w:bottom w:val="none" w:sz="0" w:space="0" w:color="auto"/>
                        <w:right w:val="none" w:sz="0" w:space="0" w:color="auto"/>
                      </w:divBdr>
                    </w:div>
                    <w:div w:id="1440027331">
                      <w:marLeft w:val="960"/>
                      <w:marRight w:val="0"/>
                      <w:marTop w:val="0"/>
                      <w:marBottom w:val="0"/>
                      <w:divBdr>
                        <w:top w:val="none" w:sz="0" w:space="0" w:color="auto"/>
                        <w:left w:val="none" w:sz="0" w:space="0" w:color="auto"/>
                        <w:bottom w:val="none" w:sz="0" w:space="0" w:color="auto"/>
                        <w:right w:val="none" w:sz="0" w:space="0" w:color="auto"/>
                      </w:divBdr>
                    </w:div>
                    <w:div w:id="1082147303">
                      <w:marLeft w:val="960"/>
                      <w:marRight w:val="0"/>
                      <w:marTop w:val="0"/>
                      <w:marBottom w:val="0"/>
                      <w:divBdr>
                        <w:top w:val="none" w:sz="0" w:space="0" w:color="auto"/>
                        <w:left w:val="none" w:sz="0" w:space="0" w:color="auto"/>
                        <w:bottom w:val="none" w:sz="0" w:space="0" w:color="auto"/>
                        <w:right w:val="none" w:sz="0" w:space="0" w:color="auto"/>
                      </w:divBdr>
                    </w:div>
                    <w:div w:id="1501041123">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33845">
      <w:bodyDiv w:val="1"/>
      <w:marLeft w:val="0"/>
      <w:marRight w:val="0"/>
      <w:marTop w:val="0"/>
      <w:marBottom w:val="0"/>
      <w:divBdr>
        <w:top w:val="none" w:sz="0" w:space="0" w:color="auto"/>
        <w:left w:val="none" w:sz="0" w:space="0" w:color="auto"/>
        <w:bottom w:val="none" w:sz="0" w:space="0" w:color="auto"/>
        <w:right w:val="none" w:sz="0" w:space="0" w:color="auto"/>
      </w:divBdr>
    </w:div>
    <w:div w:id="1205798848">
      <w:bodyDiv w:val="1"/>
      <w:marLeft w:val="0"/>
      <w:marRight w:val="0"/>
      <w:marTop w:val="0"/>
      <w:marBottom w:val="0"/>
      <w:divBdr>
        <w:top w:val="none" w:sz="0" w:space="0" w:color="auto"/>
        <w:left w:val="none" w:sz="0" w:space="0" w:color="auto"/>
        <w:bottom w:val="none" w:sz="0" w:space="0" w:color="auto"/>
        <w:right w:val="none" w:sz="0" w:space="0" w:color="auto"/>
      </w:divBdr>
      <w:divsChild>
        <w:div w:id="773939892">
          <w:marLeft w:val="0"/>
          <w:marRight w:val="0"/>
          <w:marTop w:val="0"/>
          <w:marBottom w:val="0"/>
          <w:divBdr>
            <w:top w:val="none" w:sz="0" w:space="0" w:color="auto"/>
            <w:left w:val="none" w:sz="0" w:space="0" w:color="auto"/>
            <w:bottom w:val="none" w:sz="0" w:space="0" w:color="auto"/>
            <w:right w:val="none" w:sz="0" w:space="0" w:color="auto"/>
          </w:divBdr>
          <w:divsChild>
            <w:div w:id="815411324">
              <w:marLeft w:val="0"/>
              <w:marRight w:val="0"/>
              <w:marTop w:val="0"/>
              <w:marBottom w:val="0"/>
              <w:divBdr>
                <w:top w:val="none" w:sz="0" w:space="0" w:color="auto"/>
                <w:left w:val="none" w:sz="0" w:space="0" w:color="auto"/>
                <w:bottom w:val="none" w:sz="0" w:space="0" w:color="auto"/>
                <w:right w:val="none" w:sz="0" w:space="0" w:color="auto"/>
              </w:divBdr>
              <w:divsChild>
                <w:div w:id="816341060">
                  <w:marLeft w:val="0"/>
                  <w:marRight w:val="0"/>
                  <w:marTop w:val="0"/>
                  <w:marBottom w:val="0"/>
                  <w:divBdr>
                    <w:top w:val="none" w:sz="0" w:space="0" w:color="auto"/>
                    <w:left w:val="none" w:sz="0" w:space="0" w:color="auto"/>
                    <w:bottom w:val="none" w:sz="0" w:space="0" w:color="auto"/>
                    <w:right w:val="none" w:sz="0" w:space="0" w:color="auto"/>
                  </w:divBdr>
                  <w:divsChild>
                    <w:div w:id="227036730">
                      <w:marLeft w:val="480"/>
                      <w:marRight w:val="0"/>
                      <w:marTop w:val="0"/>
                      <w:marBottom w:val="0"/>
                      <w:divBdr>
                        <w:top w:val="none" w:sz="0" w:space="0" w:color="auto"/>
                        <w:left w:val="none" w:sz="0" w:space="0" w:color="auto"/>
                        <w:bottom w:val="none" w:sz="0" w:space="0" w:color="auto"/>
                        <w:right w:val="none" w:sz="0" w:space="0" w:color="auto"/>
                      </w:divBdr>
                    </w:div>
                    <w:div w:id="317269267">
                      <w:marLeft w:val="480"/>
                      <w:marRight w:val="0"/>
                      <w:marTop w:val="0"/>
                      <w:marBottom w:val="0"/>
                      <w:divBdr>
                        <w:top w:val="none" w:sz="0" w:space="0" w:color="auto"/>
                        <w:left w:val="none" w:sz="0" w:space="0" w:color="auto"/>
                        <w:bottom w:val="none" w:sz="0" w:space="0" w:color="auto"/>
                        <w:right w:val="none" w:sz="0" w:space="0" w:color="auto"/>
                      </w:divBdr>
                    </w:div>
                    <w:div w:id="841311949">
                      <w:marLeft w:val="480"/>
                      <w:marRight w:val="0"/>
                      <w:marTop w:val="0"/>
                      <w:marBottom w:val="0"/>
                      <w:divBdr>
                        <w:top w:val="none" w:sz="0" w:space="0" w:color="auto"/>
                        <w:left w:val="none" w:sz="0" w:space="0" w:color="auto"/>
                        <w:bottom w:val="none" w:sz="0" w:space="0" w:color="auto"/>
                        <w:right w:val="none" w:sz="0" w:space="0" w:color="auto"/>
                      </w:divBdr>
                    </w:div>
                    <w:div w:id="1549754468">
                      <w:marLeft w:val="480"/>
                      <w:marRight w:val="0"/>
                      <w:marTop w:val="0"/>
                      <w:marBottom w:val="0"/>
                      <w:divBdr>
                        <w:top w:val="none" w:sz="0" w:space="0" w:color="auto"/>
                        <w:left w:val="none" w:sz="0" w:space="0" w:color="auto"/>
                        <w:bottom w:val="none" w:sz="0" w:space="0" w:color="auto"/>
                        <w:right w:val="none" w:sz="0" w:space="0" w:color="auto"/>
                      </w:divBdr>
                    </w:div>
                    <w:div w:id="17538207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1176">
      <w:bodyDiv w:val="1"/>
      <w:marLeft w:val="0"/>
      <w:marRight w:val="0"/>
      <w:marTop w:val="0"/>
      <w:marBottom w:val="0"/>
      <w:divBdr>
        <w:top w:val="none" w:sz="0" w:space="0" w:color="auto"/>
        <w:left w:val="none" w:sz="0" w:space="0" w:color="auto"/>
        <w:bottom w:val="none" w:sz="0" w:space="0" w:color="auto"/>
        <w:right w:val="none" w:sz="0" w:space="0" w:color="auto"/>
      </w:divBdr>
    </w:div>
    <w:div w:id="1356731842">
      <w:bodyDiv w:val="1"/>
      <w:marLeft w:val="0"/>
      <w:marRight w:val="0"/>
      <w:marTop w:val="0"/>
      <w:marBottom w:val="0"/>
      <w:divBdr>
        <w:top w:val="none" w:sz="0" w:space="0" w:color="auto"/>
        <w:left w:val="none" w:sz="0" w:space="0" w:color="auto"/>
        <w:bottom w:val="none" w:sz="0" w:space="0" w:color="auto"/>
        <w:right w:val="none" w:sz="0" w:space="0" w:color="auto"/>
      </w:divBdr>
      <w:divsChild>
        <w:div w:id="1234587242">
          <w:marLeft w:val="0"/>
          <w:marRight w:val="0"/>
          <w:marTop w:val="0"/>
          <w:marBottom w:val="0"/>
          <w:divBdr>
            <w:top w:val="none" w:sz="0" w:space="0" w:color="auto"/>
            <w:left w:val="none" w:sz="0" w:space="0" w:color="auto"/>
            <w:bottom w:val="none" w:sz="0" w:space="0" w:color="auto"/>
            <w:right w:val="none" w:sz="0" w:space="0" w:color="auto"/>
          </w:divBdr>
          <w:divsChild>
            <w:div w:id="240218996">
              <w:marLeft w:val="0"/>
              <w:marRight w:val="0"/>
              <w:marTop w:val="0"/>
              <w:marBottom w:val="0"/>
              <w:divBdr>
                <w:top w:val="none" w:sz="0" w:space="0" w:color="auto"/>
                <w:left w:val="none" w:sz="0" w:space="0" w:color="auto"/>
                <w:bottom w:val="none" w:sz="0" w:space="0" w:color="auto"/>
                <w:right w:val="none" w:sz="0" w:space="0" w:color="auto"/>
              </w:divBdr>
              <w:divsChild>
                <w:div w:id="1843810303">
                  <w:marLeft w:val="0"/>
                  <w:marRight w:val="0"/>
                  <w:marTop w:val="0"/>
                  <w:marBottom w:val="0"/>
                  <w:divBdr>
                    <w:top w:val="none" w:sz="0" w:space="0" w:color="auto"/>
                    <w:left w:val="none" w:sz="0" w:space="0" w:color="auto"/>
                    <w:bottom w:val="none" w:sz="0" w:space="0" w:color="auto"/>
                    <w:right w:val="none" w:sz="0" w:space="0" w:color="auto"/>
                  </w:divBdr>
                  <w:divsChild>
                    <w:div w:id="32537375">
                      <w:marLeft w:val="1200"/>
                      <w:marRight w:val="0"/>
                      <w:marTop w:val="0"/>
                      <w:marBottom w:val="0"/>
                      <w:divBdr>
                        <w:top w:val="none" w:sz="0" w:space="0" w:color="auto"/>
                        <w:left w:val="none" w:sz="0" w:space="0" w:color="auto"/>
                        <w:bottom w:val="none" w:sz="0" w:space="0" w:color="auto"/>
                        <w:right w:val="none" w:sz="0" w:space="0" w:color="auto"/>
                      </w:divBdr>
                    </w:div>
                    <w:div w:id="434137377">
                      <w:marLeft w:val="960"/>
                      <w:marRight w:val="0"/>
                      <w:marTop w:val="0"/>
                      <w:marBottom w:val="0"/>
                      <w:divBdr>
                        <w:top w:val="none" w:sz="0" w:space="0" w:color="auto"/>
                        <w:left w:val="none" w:sz="0" w:space="0" w:color="auto"/>
                        <w:bottom w:val="none" w:sz="0" w:space="0" w:color="auto"/>
                        <w:right w:val="none" w:sz="0" w:space="0" w:color="auto"/>
                      </w:divBdr>
                    </w:div>
                    <w:div w:id="930822965">
                      <w:marLeft w:val="1200"/>
                      <w:marRight w:val="0"/>
                      <w:marTop w:val="0"/>
                      <w:marBottom w:val="0"/>
                      <w:divBdr>
                        <w:top w:val="none" w:sz="0" w:space="0" w:color="auto"/>
                        <w:left w:val="none" w:sz="0" w:space="0" w:color="auto"/>
                        <w:bottom w:val="none" w:sz="0" w:space="0" w:color="auto"/>
                        <w:right w:val="none" w:sz="0" w:space="0" w:color="auto"/>
                      </w:divBdr>
                    </w:div>
                    <w:div w:id="13399612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052906">
      <w:bodyDiv w:val="1"/>
      <w:marLeft w:val="0"/>
      <w:marRight w:val="0"/>
      <w:marTop w:val="0"/>
      <w:marBottom w:val="0"/>
      <w:divBdr>
        <w:top w:val="none" w:sz="0" w:space="0" w:color="auto"/>
        <w:left w:val="none" w:sz="0" w:space="0" w:color="auto"/>
        <w:bottom w:val="none" w:sz="0" w:space="0" w:color="auto"/>
        <w:right w:val="none" w:sz="0" w:space="0" w:color="auto"/>
      </w:divBdr>
      <w:divsChild>
        <w:div w:id="1198855665">
          <w:marLeft w:val="0"/>
          <w:marRight w:val="0"/>
          <w:marTop w:val="0"/>
          <w:marBottom w:val="0"/>
          <w:divBdr>
            <w:top w:val="none" w:sz="0" w:space="0" w:color="auto"/>
            <w:left w:val="none" w:sz="0" w:space="0" w:color="auto"/>
            <w:bottom w:val="none" w:sz="0" w:space="0" w:color="auto"/>
            <w:right w:val="none" w:sz="0" w:space="0" w:color="auto"/>
          </w:divBdr>
          <w:divsChild>
            <w:div w:id="1095590357">
              <w:marLeft w:val="0"/>
              <w:marRight w:val="0"/>
              <w:marTop w:val="0"/>
              <w:marBottom w:val="0"/>
              <w:divBdr>
                <w:top w:val="none" w:sz="0" w:space="0" w:color="auto"/>
                <w:left w:val="none" w:sz="0" w:space="0" w:color="auto"/>
                <w:bottom w:val="none" w:sz="0" w:space="0" w:color="auto"/>
                <w:right w:val="none" w:sz="0" w:space="0" w:color="auto"/>
              </w:divBdr>
              <w:divsChild>
                <w:div w:id="1871726609">
                  <w:marLeft w:val="0"/>
                  <w:marRight w:val="0"/>
                  <w:marTop w:val="0"/>
                  <w:marBottom w:val="0"/>
                  <w:divBdr>
                    <w:top w:val="none" w:sz="0" w:space="0" w:color="auto"/>
                    <w:left w:val="none" w:sz="0" w:space="0" w:color="auto"/>
                    <w:bottom w:val="none" w:sz="0" w:space="0" w:color="auto"/>
                    <w:right w:val="none" w:sz="0" w:space="0" w:color="auto"/>
                  </w:divBdr>
                  <w:divsChild>
                    <w:div w:id="333803279">
                      <w:marLeft w:val="480"/>
                      <w:marRight w:val="0"/>
                      <w:marTop w:val="0"/>
                      <w:marBottom w:val="0"/>
                      <w:divBdr>
                        <w:top w:val="none" w:sz="0" w:space="0" w:color="auto"/>
                        <w:left w:val="none" w:sz="0" w:space="0" w:color="auto"/>
                        <w:bottom w:val="none" w:sz="0" w:space="0" w:color="auto"/>
                        <w:right w:val="none" w:sz="0" w:space="0" w:color="auto"/>
                      </w:divBdr>
                    </w:div>
                    <w:div w:id="362751597">
                      <w:marLeft w:val="480"/>
                      <w:marRight w:val="0"/>
                      <w:marTop w:val="0"/>
                      <w:marBottom w:val="0"/>
                      <w:divBdr>
                        <w:top w:val="none" w:sz="0" w:space="0" w:color="auto"/>
                        <w:left w:val="none" w:sz="0" w:space="0" w:color="auto"/>
                        <w:bottom w:val="none" w:sz="0" w:space="0" w:color="auto"/>
                        <w:right w:val="none" w:sz="0" w:space="0" w:color="auto"/>
                      </w:divBdr>
                    </w:div>
                    <w:div w:id="765661583">
                      <w:marLeft w:val="480"/>
                      <w:marRight w:val="0"/>
                      <w:marTop w:val="0"/>
                      <w:marBottom w:val="0"/>
                      <w:divBdr>
                        <w:top w:val="none" w:sz="0" w:space="0" w:color="auto"/>
                        <w:left w:val="none" w:sz="0" w:space="0" w:color="auto"/>
                        <w:bottom w:val="none" w:sz="0" w:space="0" w:color="auto"/>
                        <w:right w:val="none" w:sz="0" w:space="0" w:color="auto"/>
                      </w:divBdr>
                    </w:div>
                    <w:div w:id="104825807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62392">
      <w:bodyDiv w:val="1"/>
      <w:marLeft w:val="0"/>
      <w:marRight w:val="0"/>
      <w:marTop w:val="0"/>
      <w:marBottom w:val="0"/>
      <w:divBdr>
        <w:top w:val="none" w:sz="0" w:space="0" w:color="auto"/>
        <w:left w:val="none" w:sz="0" w:space="0" w:color="auto"/>
        <w:bottom w:val="none" w:sz="0" w:space="0" w:color="auto"/>
        <w:right w:val="none" w:sz="0" w:space="0" w:color="auto"/>
      </w:divBdr>
      <w:divsChild>
        <w:div w:id="367684487">
          <w:marLeft w:val="0"/>
          <w:marRight w:val="0"/>
          <w:marTop w:val="0"/>
          <w:marBottom w:val="0"/>
          <w:divBdr>
            <w:top w:val="none" w:sz="0" w:space="0" w:color="auto"/>
            <w:left w:val="none" w:sz="0" w:space="0" w:color="auto"/>
            <w:bottom w:val="none" w:sz="0" w:space="0" w:color="auto"/>
            <w:right w:val="none" w:sz="0" w:space="0" w:color="auto"/>
          </w:divBdr>
          <w:divsChild>
            <w:div w:id="1446654653">
              <w:marLeft w:val="0"/>
              <w:marRight w:val="0"/>
              <w:marTop w:val="0"/>
              <w:marBottom w:val="0"/>
              <w:divBdr>
                <w:top w:val="none" w:sz="0" w:space="0" w:color="auto"/>
                <w:left w:val="none" w:sz="0" w:space="0" w:color="auto"/>
                <w:bottom w:val="none" w:sz="0" w:space="0" w:color="auto"/>
                <w:right w:val="none" w:sz="0" w:space="0" w:color="auto"/>
              </w:divBdr>
              <w:divsChild>
                <w:div w:id="542134613">
                  <w:marLeft w:val="0"/>
                  <w:marRight w:val="0"/>
                  <w:marTop w:val="0"/>
                  <w:marBottom w:val="0"/>
                  <w:divBdr>
                    <w:top w:val="none" w:sz="0" w:space="0" w:color="auto"/>
                    <w:left w:val="none" w:sz="0" w:space="0" w:color="auto"/>
                    <w:bottom w:val="none" w:sz="0" w:space="0" w:color="auto"/>
                    <w:right w:val="none" w:sz="0" w:space="0" w:color="auto"/>
                  </w:divBdr>
                  <w:divsChild>
                    <w:div w:id="502548072">
                      <w:marLeft w:val="480"/>
                      <w:marRight w:val="0"/>
                      <w:marTop w:val="0"/>
                      <w:marBottom w:val="0"/>
                      <w:divBdr>
                        <w:top w:val="none" w:sz="0" w:space="0" w:color="auto"/>
                        <w:left w:val="none" w:sz="0" w:space="0" w:color="auto"/>
                        <w:bottom w:val="none" w:sz="0" w:space="0" w:color="auto"/>
                        <w:right w:val="none" w:sz="0" w:space="0" w:color="auto"/>
                      </w:divBdr>
                    </w:div>
                    <w:div w:id="5791464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22741">
      <w:bodyDiv w:val="1"/>
      <w:marLeft w:val="0"/>
      <w:marRight w:val="0"/>
      <w:marTop w:val="0"/>
      <w:marBottom w:val="0"/>
      <w:divBdr>
        <w:top w:val="none" w:sz="0" w:space="0" w:color="auto"/>
        <w:left w:val="none" w:sz="0" w:space="0" w:color="auto"/>
        <w:bottom w:val="none" w:sz="0" w:space="0" w:color="auto"/>
        <w:right w:val="none" w:sz="0" w:space="0" w:color="auto"/>
      </w:divBdr>
      <w:divsChild>
        <w:div w:id="1681733928">
          <w:marLeft w:val="0"/>
          <w:marRight w:val="0"/>
          <w:marTop w:val="0"/>
          <w:marBottom w:val="0"/>
          <w:divBdr>
            <w:top w:val="none" w:sz="0" w:space="0" w:color="auto"/>
            <w:left w:val="none" w:sz="0" w:space="0" w:color="auto"/>
            <w:bottom w:val="none" w:sz="0" w:space="0" w:color="auto"/>
            <w:right w:val="none" w:sz="0" w:space="0" w:color="auto"/>
          </w:divBdr>
          <w:divsChild>
            <w:div w:id="322516291">
              <w:marLeft w:val="0"/>
              <w:marRight w:val="0"/>
              <w:marTop w:val="0"/>
              <w:marBottom w:val="0"/>
              <w:divBdr>
                <w:top w:val="none" w:sz="0" w:space="0" w:color="auto"/>
                <w:left w:val="none" w:sz="0" w:space="0" w:color="auto"/>
                <w:bottom w:val="none" w:sz="0" w:space="0" w:color="auto"/>
                <w:right w:val="none" w:sz="0" w:space="0" w:color="auto"/>
              </w:divBdr>
              <w:divsChild>
                <w:div w:id="2128694128">
                  <w:marLeft w:val="0"/>
                  <w:marRight w:val="0"/>
                  <w:marTop w:val="0"/>
                  <w:marBottom w:val="0"/>
                  <w:divBdr>
                    <w:top w:val="none" w:sz="0" w:space="0" w:color="auto"/>
                    <w:left w:val="none" w:sz="0" w:space="0" w:color="auto"/>
                    <w:bottom w:val="none" w:sz="0" w:space="0" w:color="auto"/>
                    <w:right w:val="none" w:sz="0" w:space="0" w:color="auto"/>
                  </w:divBdr>
                  <w:divsChild>
                    <w:div w:id="1463688030">
                      <w:marLeft w:val="480"/>
                      <w:marRight w:val="0"/>
                      <w:marTop w:val="0"/>
                      <w:marBottom w:val="0"/>
                      <w:divBdr>
                        <w:top w:val="none" w:sz="0" w:space="0" w:color="auto"/>
                        <w:left w:val="none" w:sz="0" w:space="0" w:color="auto"/>
                        <w:bottom w:val="none" w:sz="0" w:space="0" w:color="auto"/>
                        <w:right w:val="none" w:sz="0" w:space="0" w:color="auto"/>
                      </w:divBdr>
                    </w:div>
                    <w:div w:id="1570925061">
                      <w:marLeft w:val="480"/>
                      <w:marRight w:val="0"/>
                      <w:marTop w:val="0"/>
                      <w:marBottom w:val="0"/>
                      <w:divBdr>
                        <w:top w:val="none" w:sz="0" w:space="0" w:color="auto"/>
                        <w:left w:val="none" w:sz="0" w:space="0" w:color="auto"/>
                        <w:bottom w:val="none" w:sz="0" w:space="0" w:color="auto"/>
                        <w:right w:val="none" w:sz="0" w:space="0" w:color="auto"/>
                      </w:divBdr>
                    </w:div>
                    <w:div w:id="183114190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168009">
      <w:bodyDiv w:val="1"/>
      <w:marLeft w:val="0"/>
      <w:marRight w:val="0"/>
      <w:marTop w:val="0"/>
      <w:marBottom w:val="0"/>
      <w:divBdr>
        <w:top w:val="none" w:sz="0" w:space="0" w:color="auto"/>
        <w:left w:val="none" w:sz="0" w:space="0" w:color="auto"/>
        <w:bottom w:val="none" w:sz="0" w:space="0" w:color="auto"/>
        <w:right w:val="none" w:sz="0" w:space="0" w:color="auto"/>
      </w:divBdr>
      <w:divsChild>
        <w:div w:id="770122800">
          <w:marLeft w:val="0"/>
          <w:marRight w:val="0"/>
          <w:marTop w:val="0"/>
          <w:marBottom w:val="0"/>
          <w:divBdr>
            <w:top w:val="none" w:sz="0" w:space="0" w:color="auto"/>
            <w:left w:val="none" w:sz="0" w:space="0" w:color="auto"/>
            <w:bottom w:val="none" w:sz="0" w:space="0" w:color="auto"/>
            <w:right w:val="none" w:sz="0" w:space="0" w:color="auto"/>
          </w:divBdr>
          <w:divsChild>
            <w:div w:id="1956330014">
              <w:marLeft w:val="0"/>
              <w:marRight w:val="0"/>
              <w:marTop w:val="0"/>
              <w:marBottom w:val="0"/>
              <w:divBdr>
                <w:top w:val="none" w:sz="0" w:space="0" w:color="auto"/>
                <w:left w:val="none" w:sz="0" w:space="0" w:color="auto"/>
                <w:bottom w:val="none" w:sz="0" w:space="0" w:color="auto"/>
                <w:right w:val="none" w:sz="0" w:space="0" w:color="auto"/>
              </w:divBdr>
              <w:divsChild>
                <w:div w:id="438334201">
                  <w:marLeft w:val="0"/>
                  <w:marRight w:val="0"/>
                  <w:marTop w:val="0"/>
                  <w:marBottom w:val="0"/>
                  <w:divBdr>
                    <w:top w:val="none" w:sz="0" w:space="0" w:color="auto"/>
                    <w:left w:val="none" w:sz="0" w:space="0" w:color="auto"/>
                    <w:bottom w:val="none" w:sz="0" w:space="0" w:color="auto"/>
                    <w:right w:val="none" w:sz="0" w:space="0" w:color="auto"/>
                  </w:divBdr>
                  <w:divsChild>
                    <w:div w:id="125437956">
                      <w:marLeft w:val="480"/>
                      <w:marRight w:val="0"/>
                      <w:marTop w:val="0"/>
                      <w:marBottom w:val="0"/>
                      <w:divBdr>
                        <w:top w:val="none" w:sz="0" w:space="0" w:color="auto"/>
                        <w:left w:val="none" w:sz="0" w:space="0" w:color="auto"/>
                        <w:bottom w:val="none" w:sz="0" w:space="0" w:color="auto"/>
                        <w:right w:val="none" w:sz="0" w:space="0" w:color="auto"/>
                      </w:divBdr>
                    </w:div>
                    <w:div w:id="1770344657">
                      <w:marLeft w:val="480"/>
                      <w:marRight w:val="0"/>
                      <w:marTop w:val="0"/>
                      <w:marBottom w:val="0"/>
                      <w:divBdr>
                        <w:top w:val="none" w:sz="0" w:space="0" w:color="auto"/>
                        <w:left w:val="none" w:sz="0" w:space="0" w:color="auto"/>
                        <w:bottom w:val="none" w:sz="0" w:space="0" w:color="auto"/>
                        <w:right w:val="none" w:sz="0" w:space="0" w:color="auto"/>
                      </w:divBdr>
                    </w:div>
                    <w:div w:id="198916411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70227">
      <w:bodyDiv w:val="1"/>
      <w:marLeft w:val="0"/>
      <w:marRight w:val="0"/>
      <w:marTop w:val="0"/>
      <w:marBottom w:val="0"/>
      <w:divBdr>
        <w:top w:val="none" w:sz="0" w:space="0" w:color="auto"/>
        <w:left w:val="none" w:sz="0" w:space="0" w:color="auto"/>
        <w:bottom w:val="none" w:sz="0" w:space="0" w:color="auto"/>
        <w:right w:val="none" w:sz="0" w:space="0" w:color="auto"/>
      </w:divBdr>
      <w:divsChild>
        <w:div w:id="655040019">
          <w:marLeft w:val="0"/>
          <w:marRight w:val="0"/>
          <w:marTop w:val="0"/>
          <w:marBottom w:val="0"/>
          <w:divBdr>
            <w:top w:val="none" w:sz="0" w:space="0" w:color="auto"/>
            <w:left w:val="none" w:sz="0" w:space="0" w:color="auto"/>
            <w:bottom w:val="none" w:sz="0" w:space="0" w:color="auto"/>
            <w:right w:val="none" w:sz="0" w:space="0" w:color="auto"/>
          </w:divBdr>
          <w:divsChild>
            <w:div w:id="884366971">
              <w:marLeft w:val="0"/>
              <w:marRight w:val="0"/>
              <w:marTop w:val="0"/>
              <w:marBottom w:val="0"/>
              <w:divBdr>
                <w:top w:val="none" w:sz="0" w:space="0" w:color="auto"/>
                <w:left w:val="none" w:sz="0" w:space="0" w:color="auto"/>
                <w:bottom w:val="none" w:sz="0" w:space="0" w:color="auto"/>
                <w:right w:val="none" w:sz="0" w:space="0" w:color="auto"/>
              </w:divBdr>
              <w:divsChild>
                <w:div w:id="896935133">
                  <w:marLeft w:val="0"/>
                  <w:marRight w:val="0"/>
                  <w:marTop w:val="0"/>
                  <w:marBottom w:val="0"/>
                  <w:divBdr>
                    <w:top w:val="none" w:sz="0" w:space="0" w:color="auto"/>
                    <w:left w:val="none" w:sz="0" w:space="0" w:color="auto"/>
                    <w:bottom w:val="none" w:sz="0" w:space="0" w:color="auto"/>
                    <w:right w:val="none" w:sz="0" w:space="0" w:color="auto"/>
                  </w:divBdr>
                  <w:divsChild>
                    <w:div w:id="807404130">
                      <w:marLeft w:val="480"/>
                      <w:marRight w:val="0"/>
                      <w:marTop w:val="0"/>
                      <w:marBottom w:val="0"/>
                      <w:divBdr>
                        <w:top w:val="none" w:sz="0" w:space="0" w:color="auto"/>
                        <w:left w:val="none" w:sz="0" w:space="0" w:color="auto"/>
                        <w:bottom w:val="none" w:sz="0" w:space="0" w:color="auto"/>
                        <w:right w:val="none" w:sz="0" w:space="0" w:color="auto"/>
                      </w:divBdr>
                    </w:div>
                    <w:div w:id="1903371433">
                      <w:marLeft w:val="720"/>
                      <w:marRight w:val="0"/>
                      <w:marTop w:val="0"/>
                      <w:marBottom w:val="0"/>
                      <w:divBdr>
                        <w:top w:val="none" w:sz="0" w:space="0" w:color="auto"/>
                        <w:left w:val="none" w:sz="0" w:space="0" w:color="auto"/>
                        <w:bottom w:val="none" w:sz="0" w:space="0" w:color="auto"/>
                        <w:right w:val="none" w:sz="0" w:space="0" w:color="auto"/>
                      </w:divBdr>
                    </w:div>
                    <w:div w:id="162665155">
                      <w:marLeft w:val="720"/>
                      <w:marRight w:val="0"/>
                      <w:marTop w:val="0"/>
                      <w:marBottom w:val="0"/>
                      <w:divBdr>
                        <w:top w:val="none" w:sz="0" w:space="0" w:color="auto"/>
                        <w:left w:val="none" w:sz="0" w:space="0" w:color="auto"/>
                        <w:bottom w:val="none" w:sz="0" w:space="0" w:color="auto"/>
                        <w:right w:val="none" w:sz="0" w:space="0" w:color="auto"/>
                      </w:divBdr>
                    </w:div>
                    <w:div w:id="1345783367">
                      <w:marLeft w:val="720"/>
                      <w:marRight w:val="0"/>
                      <w:marTop w:val="0"/>
                      <w:marBottom w:val="0"/>
                      <w:divBdr>
                        <w:top w:val="none" w:sz="0" w:space="0" w:color="auto"/>
                        <w:left w:val="none" w:sz="0" w:space="0" w:color="auto"/>
                        <w:bottom w:val="none" w:sz="0" w:space="0" w:color="auto"/>
                        <w:right w:val="none" w:sz="0" w:space="0" w:color="auto"/>
                      </w:divBdr>
                    </w:div>
                    <w:div w:id="1508593708">
                      <w:marLeft w:val="480"/>
                      <w:marRight w:val="0"/>
                      <w:marTop w:val="0"/>
                      <w:marBottom w:val="0"/>
                      <w:divBdr>
                        <w:top w:val="none" w:sz="0" w:space="0" w:color="auto"/>
                        <w:left w:val="none" w:sz="0" w:space="0" w:color="auto"/>
                        <w:bottom w:val="none" w:sz="0" w:space="0" w:color="auto"/>
                        <w:right w:val="none" w:sz="0" w:space="0" w:color="auto"/>
                      </w:divBdr>
                    </w:div>
                    <w:div w:id="1431465816">
                      <w:marLeft w:val="720"/>
                      <w:marRight w:val="0"/>
                      <w:marTop w:val="0"/>
                      <w:marBottom w:val="0"/>
                      <w:divBdr>
                        <w:top w:val="none" w:sz="0" w:space="0" w:color="auto"/>
                        <w:left w:val="none" w:sz="0" w:space="0" w:color="auto"/>
                        <w:bottom w:val="none" w:sz="0" w:space="0" w:color="auto"/>
                        <w:right w:val="none" w:sz="0" w:space="0" w:color="auto"/>
                      </w:divBdr>
                    </w:div>
                    <w:div w:id="736246581">
                      <w:marLeft w:val="720"/>
                      <w:marRight w:val="0"/>
                      <w:marTop w:val="0"/>
                      <w:marBottom w:val="0"/>
                      <w:divBdr>
                        <w:top w:val="none" w:sz="0" w:space="0" w:color="auto"/>
                        <w:left w:val="none" w:sz="0" w:space="0" w:color="auto"/>
                        <w:bottom w:val="none" w:sz="0" w:space="0" w:color="auto"/>
                        <w:right w:val="none" w:sz="0" w:space="0" w:color="auto"/>
                      </w:divBdr>
                    </w:div>
                    <w:div w:id="68384454">
                      <w:marLeft w:val="720"/>
                      <w:marRight w:val="0"/>
                      <w:marTop w:val="0"/>
                      <w:marBottom w:val="0"/>
                      <w:divBdr>
                        <w:top w:val="none" w:sz="0" w:space="0" w:color="auto"/>
                        <w:left w:val="none" w:sz="0" w:space="0" w:color="auto"/>
                        <w:bottom w:val="none" w:sz="0" w:space="0" w:color="auto"/>
                        <w:right w:val="none" w:sz="0" w:space="0" w:color="auto"/>
                      </w:divBdr>
                    </w:div>
                    <w:div w:id="595678970">
                      <w:marLeft w:val="480"/>
                      <w:marRight w:val="0"/>
                      <w:marTop w:val="0"/>
                      <w:marBottom w:val="0"/>
                      <w:divBdr>
                        <w:top w:val="none" w:sz="0" w:space="0" w:color="auto"/>
                        <w:left w:val="none" w:sz="0" w:space="0" w:color="auto"/>
                        <w:bottom w:val="none" w:sz="0" w:space="0" w:color="auto"/>
                        <w:right w:val="none" w:sz="0" w:space="0" w:color="auto"/>
                      </w:divBdr>
                    </w:div>
                    <w:div w:id="1663199173">
                      <w:marLeft w:val="720"/>
                      <w:marRight w:val="0"/>
                      <w:marTop w:val="0"/>
                      <w:marBottom w:val="0"/>
                      <w:divBdr>
                        <w:top w:val="none" w:sz="0" w:space="0" w:color="auto"/>
                        <w:left w:val="none" w:sz="0" w:space="0" w:color="auto"/>
                        <w:bottom w:val="none" w:sz="0" w:space="0" w:color="auto"/>
                        <w:right w:val="none" w:sz="0" w:space="0" w:color="auto"/>
                      </w:divBdr>
                    </w:div>
                    <w:div w:id="255403216">
                      <w:marLeft w:val="720"/>
                      <w:marRight w:val="0"/>
                      <w:marTop w:val="0"/>
                      <w:marBottom w:val="0"/>
                      <w:divBdr>
                        <w:top w:val="none" w:sz="0" w:space="0" w:color="auto"/>
                        <w:left w:val="none" w:sz="0" w:space="0" w:color="auto"/>
                        <w:bottom w:val="none" w:sz="0" w:space="0" w:color="auto"/>
                        <w:right w:val="none" w:sz="0" w:space="0" w:color="auto"/>
                      </w:divBdr>
                    </w:div>
                    <w:div w:id="1424841385">
                      <w:marLeft w:val="720"/>
                      <w:marRight w:val="0"/>
                      <w:marTop w:val="0"/>
                      <w:marBottom w:val="0"/>
                      <w:divBdr>
                        <w:top w:val="none" w:sz="0" w:space="0" w:color="auto"/>
                        <w:left w:val="none" w:sz="0" w:space="0" w:color="auto"/>
                        <w:bottom w:val="none" w:sz="0" w:space="0" w:color="auto"/>
                        <w:right w:val="none" w:sz="0" w:space="0" w:color="auto"/>
                      </w:divBdr>
                    </w:div>
                    <w:div w:id="408889046">
                      <w:marLeft w:val="480"/>
                      <w:marRight w:val="0"/>
                      <w:marTop w:val="0"/>
                      <w:marBottom w:val="0"/>
                      <w:divBdr>
                        <w:top w:val="none" w:sz="0" w:space="0" w:color="auto"/>
                        <w:left w:val="none" w:sz="0" w:space="0" w:color="auto"/>
                        <w:bottom w:val="none" w:sz="0" w:space="0" w:color="auto"/>
                        <w:right w:val="none" w:sz="0" w:space="0" w:color="auto"/>
                      </w:divBdr>
                    </w:div>
                    <w:div w:id="1785345049">
                      <w:marLeft w:val="720"/>
                      <w:marRight w:val="0"/>
                      <w:marTop w:val="0"/>
                      <w:marBottom w:val="0"/>
                      <w:divBdr>
                        <w:top w:val="none" w:sz="0" w:space="0" w:color="auto"/>
                        <w:left w:val="none" w:sz="0" w:space="0" w:color="auto"/>
                        <w:bottom w:val="none" w:sz="0" w:space="0" w:color="auto"/>
                        <w:right w:val="none" w:sz="0" w:space="0" w:color="auto"/>
                      </w:divBdr>
                    </w:div>
                    <w:div w:id="702905556">
                      <w:marLeft w:val="720"/>
                      <w:marRight w:val="0"/>
                      <w:marTop w:val="0"/>
                      <w:marBottom w:val="0"/>
                      <w:divBdr>
                        <w:top w:val="none" w:sz="0" w:space="0" w:color="auto"/>
                        <w:left w:val="none" w:sz="0" w:space="0" w:color="auto"/>
                        <w:bottom w:val="none" w:sz="0" w:space="0" w:color="auto"/>
                        <w:right w:val="none" w:sz="0" w:space="0" w:color="auto"/>
                      </w:divBdr>
                    </w:div>
                    <w:div w:id="25031253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29514">
      <w:bodyDiv w:val="1"/>
      <w:marLeft w:val="0"/>
      <w:marRight w:val="0"/>
      <w:marTop w:val="0"/>
      <w:marBottom w:val="0"/>
      <w:divBdr>
        <w:top w:val="none" w:sz="0" w:space="0" w:color="auto"/>
        <w:left w:val="none" w:sz="0" w:space="0" w:color="auto"/>
        <w:bottom w:val="none" w:sz="0" w:space="0" w:color="auto"/>
        <w:right w:val="none" w:sz="0" w:space="0" w:color="auto"/>
      </w:divBdr>
    </w:div>
    <w:div w:id="1768453771">
      <w:bodyDiv w:val="1"/>
      <w:marLeft w:val="0"/>
      <w:marRight w:val="0"/>
      <w:marTop w:val="0"/>
      <w:marBottom w:val="0"/>
      <w:divBdr>
        <w:top w:val="none" w:sz="0" w:space="0" w:color="auto"/>
        <w:left w:val="none" w:sz="0" w:space="0" w:color="auto"/>
        <w:bottom w:val="none" w:sz="0" w:space="0" w:color="auto"/>
        <w:right w:val="none" w:sz="0" w:space="0" w:color="auto"/>
      </w:divBdr>
      <w:divsChild>
        <w:div w:id="1868981871">
          <w:marLeft w:val="0"/>
          <w:marRight w:val="0"/>
          <w:marTop w:val="0"/>
          <w:marBottom w:val="0"/>
          <w:divBdr>
            <w:top w:val="none" w:sz="0" w:space="0" w:color="auto"/>
            <w:left w:val="none" w:sz="0" w:space="0" w:color="auto"/>
            <w:bottom w:val="none" w:sz="0" w:space="0" w:color="auto"/>
            <w:right w:val="none" w:sz="0" w:space="0" w:color="auto"/>
          </w:divBdr>
          <w:divsChild>
            <w:div w:id="1022977601">
              <w:marLeft w:val="0"/>
              <w:marRight w:val="0"/>
              <w:marTop w:val="0"/>
              <w:marBottom w:val="0"/>
              <w:divBdr>
                <w:top w:val="none" w:sz="0" w:space="0" w:color="auto"/>
                <w:left w:val="none" w:sz="0" w:space="0" w:color="auto"/>
                <w:bottom w:val="none" w:sz="0" w:space="0" w:color="auto"/>
                <w:right w:val="none" w:sz="0" w:space="0" w:color="auto"/>
              </w:divBdr>
              <w:divsChild>
                <w:div w:id="2784239">
                  <w:marLeft w:val="0"/>
                  <w:marRight w:val="0"/>
                  <w:marTop w:val="0"/>
                  <w:marBottom w:val="0"/>
                  <w:divBdr>
                    <w:top w:val="none" w:sz="0" w:space="0" w:color="auto"/>
                    <w:left w:val="none" w:sz="0" w:space="0" w:color="auto"/>
                    <w:bottom w:val="none" w:sz="0" w:space="0" w:color="auto"/>
                    <w:right w:val="none" w:sz="0" w:space="0" w:color="auto"/>
                  </w:divBdr>
                  <w:divsChild>
                    <w:div w:id="628366854">
                      <w:marLeft w:val="480"/>
                      <w:marRight w:val="0"/>
                      <w:marTop w:val="0"/>
                      <w:marBottom w:val="0"/>
                      <w:divBdr>
                        <w:top w:val="none" w:sz="0" w:space="0" w:color="auto"/>
                        <w:left w:val="none" w:sz="0" w:space="0" w:color="auto"/>
                        <w:bottom w:val="none" w:sz="0" w:space="0" w:color="auto"/>
                        <w:right w:val="none" w:sz="0" w:space="0" w:color="auto"/>
                      </w:divBdr>
                    </w:div>
                    <w:div w:id="880047961">
                      <w:marLeft w:val="480"/>
                      <w:marRight w:val="0"/>
                      <w:marTop w:val="0"/>
                      <w:marBottom w:val="0"/>
                      <w:divBdr>
                        <w:top w:val="none" w:sz="0" w:space="0" w:color="auto"/>
                        <w:left w:val="none" w:sz="0" w:space="0" w:color="auto"/>
                        <w:bottom w:val="none" w:sz="0" w:space="0" w:color="auto"/>
                        <w:right w:val="none" w:sz="0" w:space="0" w:color="auto"/>
                      </w:divBdr>
                    </w:div>
                    <w:div w:id="992951374">
                      <w:marLeft w:val="480"/>
                      <w:marRight w:val="0"/>
                      <w:marTop w:val="0"/>
                      <w:marBottom w:val="0"/>
                      <w:divBdr>
                        <w:top w:val="none" w:sz="0" w:space="0" w:color="auto"/>
                        <w:left w:val="none" w:sz="0" w:space="0" w:color="auto"/>
                        <w:bottom w:val="none" w:sz="0" w:space="0" w:color="auto"/>
                        <w:right w:val="none" w:sz="0" w:space="0" w:color="auto"/>
                      </w:divBdr>
                    </w:div>
                    <w:div w:id="1588223666">
                      <w:marLeft w:val="480"/>
                      <w:marRight w:val="0"/>
                      <w:marTop w:val="0"/>
                      <w:marBottom w:val="0"/>
                      <w:divBdr>
                        <w:top w:val="none" w:sz="0" w:space="0" w:color="auto"/>
                        <w:left w:val="none" w:sz="0" w:space="0" w:color="auto"/>
                        <w:bottom w:val="none" w:sz="0" w:space="0" w:color="auto"/>
                        <w:right w:val="none" w:sz="0" w:space="0" w:color="auto"/>
                      </w:divBdr>
                    </w:div>
                    <w:div w:id="182766822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0681">
      <w:bodyDiv w:val="1"/>
      <w:marLeft w:val="0"/>
      <w:marRight w:val="0"/>
      <w:marTop w:val="0"/>
      <w:marBottom w:val="0"/>
      <w:divBdr>
        <w:top w:val="none" w:sz="0" w:space="0" w:color="auto"/>
        <w:left w:val="none" w:sz="0" w:space="0" w:color="auto"/>
        <w:bottom w:val="none" w:sz="0" w:space="0" w:color="auto"/>
        <w:right w:val="none" w:sz="0" w:space="0" w:color="auto"/>
      </w:divBdr>
      <w:divsChild>
        <w:div w:id="1965694574">
          <w:marLeft w:val="0"/>
          <w:marRight w:val="0"/>
          <w:marTop w:val="0"/>
          <w:marBottom w:val="0"/>
          <w:divBdr>
            <w:top w:val="none" w:sz="0" w:space="0" w:color="auto"/>
            <w:left w:val="none" w:sz="0" w:space="0" w:color="auto"/>
            <w:bottom w:val="none" w:sz="0" w:space="0" w:color="auto"/>
            <w:right w:val="none" w:sz="0" w:space="0" w:color="auto"/>
          </w:divBdr>
          <w:divsChild>
            <w:div w:id="1642729576">
              <w:marLeft w:val="0"/>
              <w:marRight w:val="0"/>
              <w:marTop w:val="0"/>
              <w:marBottom w:val="0"/>
              <w:divBdr>
                <w:top w:val="none" w:sz="0" w:space="0" w:color="auto"/>
                <w:left w:val="none" w:sz="0" w:space="0" w:color="auto"/>
                <w:bottom w:val="none" w:sz="0" w:space="0" w:color="auto"/>
                <w:right w:val="none" w:sz="0" w:space="0" w:color="auto"/>
              </w:divBdr>
              <w:divsChild>
                <w:div w:id="905724892">
                  <w:marLeft w:val="0"/>
                  <w:marRight w:val="0"/>
                  <w:marTop w:val="0"/>
                  <w:marBottom w:val="0"/>
                  <w:divBdr>
                    <w:top w:val="none" w:sz="0" w:space="0" w:color="auto"/>
                    <w:left w:val="none" w:sz="0" w:space="0" w:color="auto"/>
                    <w:bottom w:val="none" w:sz="0" w:space="0" w:color="auto"/>
                    <w:right w:val="none" w:sz="0" w:space="0" w:color="auto"/>
                  </w:divBdr>
                  <w:divsChild>
                    <w:div w:id="1115488718">
                      <w:marLeft w:val="960"/>
                      <w:marRight w:val="0"/>
                      <w:marTop w:val="0"/>
                      <w:marBottom w:val="0"/>
                      <w:divBdr>
                        <w:top w:val="none" w:sz="0" w:space="0" w:color="auto"/>
                        <w:left w:val="none" w:sz="0" w:space="0" w:color="auto"/>
                        <w:bottom w:val="none" w:sz="0" w:space="0" w:color="auto"/>
                        <w:right w:val="none" w:sz="0" w:space="0" w:color="auto"/>
                      </w:divBdr>
                    </w:div>
                    <w:div w:id="1419715148">
                      <w:marLeft w:val="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307393">
      <w:bodyDiv w:val="1"/>
      <w:marLeft w:val="0"/>
      <w:marRight w:val="0"/>
      <w:marTop w:val="0"/>
      <w:marBottom w:val="0"/>
      <w:divBdr>
        <w:top w:val="none" w:sz="0" w:space="0" w:color="auto"/>
        <w:left w:val="none" w:sz="0" w:space="0" w:color="auto"/>
        <w:bottom w:val="none" w:sz="0" w:space="0" w:color="auto"/>
        <w:right w:val="none" w:sz="0" w:space="0" w:color="auto"/>
      </w:divBdr>
      <w:divsChild>
        <w:div w:id="1934435827">
          <w:marLeft w:val="0"/>
          <w:marRight w:val="0"/>
          <w:marTop w:val="0"/>
          <w:marBottom w:val="0"/>
          <w:divBdr>
            <w:top w:val="none" w:sz="0" w:space="0" w:color="auto"/>
            <w:left w:val="none" w:sz="0" w:space="0" w:color="auto"/>
            <w:bottom w:val="none" w:sz="0" w:space="0" w:color="auto"/>
            <w:right w:val="none" w:sz="0" w:space="0" w:color="auto"/>
          </w:divBdr>
          <w:divsChild>
            <w:div w:id="1567448947">
              <w:marLeft w:val="0"/>
              <w:marRight w:val="0"/>
              <w:marTop w:val="0"/>
              <w:marBottom w:val="0"/>
              <w:divBdr>
                <w:top w:val="none" w:sz="0" w:space="0" w:color="auto"/>
                <w:left w:val="none" w:sz="0" w:space="0" w:color="auto"/>
                <w:bottom w:val="none" w:sz="0" w:space="0" w:color="auto"/>
                <w:right w:val="none" w:sz="0" w:space="0" w:color="auto"/>
              </w:divBdr>
              <w:divsChild>
                <w:div w:id="532621807">
                  <w:marLeft w:val="0"/>
                  <w:marRight w:val="0"/>
                  <w:marTop w:val="0"/>
                  <w:marBottom w:val="0"/>
                  <w:divBdr>
                    <w:top w:val="none" w:sz="0" w:space="0" w:color="auto"/>
                    <w:left w:val="none" w:sz="0" w:space="0" w:color="auto"/>
                    <w:bottom w:val="none" w:sz="0" w:space="0" w:color="auto"/>
                    <w:right w:val="none" w:sz="0" w:space="0" w:color="auto"/>
                  </w:divBdr>
                  <w:divsChild>
                    <w:div w:id="115951168">
                      <w:marLeft w:val="240"/>
                      <w:marRight w:val="0"/>
                      <w:marTop w:val="0"/>
                      <w:marBottom w:val="0"/>
                      <w:divBdr>
                        <w:top w:val="none" w:sz="0" w:space="0" w:color="auto"/>
                        <w:left w:val="none" w:sz="0" w:space="0" w:color="auto"/>
                        <w:bottom w:val="none" w:sz="0" w:space="0" w:color="auto"/>
                        <w:right w:val="none" w:sz="0" w:space="0" w:color="auto"/>
                      </w:divBdr>
                    </w:div>
                    <w:div w:id="220405495">
                      <w:marLeft w:val="240"/>
                      <w:marRight w:val="0"/>
                      <w:marTop w:val="0"/>
                      <w:marBottom w:val="0"/>
                      <w:divBdr>
                        <w:top w:val="none" w:sz="0" w:space="0" w:color="auto"/>
                        <w:left w:val="none" w:sz="0" w:space="0" w:color="auto"/>
                        <w:bottom w:val="none" w:sz="0" w:space="0" w:color="auto"/>
                        <w:right w:val="none" w:sz="0" w:space="0" w:color="auto"/>
                      </w:divBdr>
                    </w:div>
                    <w:div w:id="445001493">
                      <w:marLeft w:val="240"/>
                      <w:marRight w:val="0"/>
                      <w:marTop w:val="0"/>
                      <w:marBottom w:val="0"/>
                      <w:divBdr>
                        <w:top w:val="none" w:sz="0" w:space="0" w:color="auto"/>
                        <w:left w:val="none" w:sz="0" w:space="0" w:color="auto"/>
                        <w:bottom w:val="none" w:sz="0" w:space="0" w:color="auto"/>
                        <w:right w:val="none" w:sz="0" w:space="0" w:color="auto"/>
                      </w:divBdr>
                    </w:div>
                    <w:div w:id="686518100">
                      <w:marLeft w:val="240"/>
                      <w:marRight w:val="0"/>
                      <w:marTop w:val="0"/>
                      <w:marBottom w:val="0"/>
                      <w:divBdr>
                        <w:top w:val="none" w:sz="0" w:space="0" w:color="auto"/>
                        <w:left w:val="none" w:sz="0" w:space="0" w:color="auto"/>
                        <w:bottom w:val="none" w:sz="0" w:space="0" w:color="auto"/>
                        <w:right w:val="none" w:sz="0" w:space="0" w:color="auto"/>
                      </w:divBdr>
                    </w:div>
                    <w:div w:id="747270736">
                      <w:marLeft w:val="120"/>
                      <w:marRight w:val="120"/>
                      <w:marTop w:val="0"/>
                      <w:marBottom w:val="105"/>
                      <w:divBdr>
                        <w:top w:val="none" w:sz="0" w:space="0" w:color="auto"/>
                        <w:left w:val="none" w:sz="0" w:space="0" w:color="auto"/>
                        <w:bottom w:val="none" w:sz="0" w:space="0" w:color="auto"/>
                        <w:right w:val="none" w:sz="0" w:space="0" w:color="auto"/>
                      </w:divBdr>
                      <w:divsChild>
                        <w:div w:id="2115706826">
                          <w:marLeft w:val="0"/>
                          <w:marRight w:val="0"/>
                          <w:marTop w:val="0"/>
                          <w:marBottom w:val="0"/>
                          <w:divBdr>
                            <w:top w:val="none" w:sz="0" w:space="0" w:color="auto"/>
                            <w:left w:val="none" w:sz="0" w:space="0" w:color="auto"/>
                            <w:bottom w:val="none" w:sz="0" w:space="0" w:color="auto"/>
                            <w:right w:val="none" w:sz="0" w:space="0" w:color="auto"/>
                          </w:divBdr>
                        </w:div>
                      </w:divsChild>
                    </w:div>
                    <w:div w:id="1099370446">
                      <w:marLeft w:val="120"/>
                      <w:marRight w:val="120"/>
                      <w:marTop w:val="0"/>
                      <w:marBottom w:val="105"/>
                      <w:divBdr>
                        <w:top w:val="none" w:sz="0" w:space="0" w:color="auto"/>
                        <w:left w:val="none" w:sz="0" w:space="0" w:color="auto"/>
                        <w:bottom w:val="none" w:sz="0" w:space="0" w:color="auto"/>
                        <w:right w:val="none" w:sz="0" w:space="0" w:color="auto"/>
                      </w:divBdr>
                      <w:divsChild>
                        <w:div w:id="1514490920">
                          <w:marLeft w:val="0"/>
                          <w:marRight w:val="0"/>
                          <w:marTop w:val="0"/>
                          <w:marBottom w:val="0"/>
                          <w:divBdr>
                            <w:top w:val="none" w:sz="0" w:space="0" w:color="auto"/>
                            <w:left w:val="none" w:sz="0" w:space="0" w:color="auto"/>
                            <w:bottom w:val="none" w:sz="0" w:space="0" w:color="auto"/>
                            <w:right w:val="none" w:sz="0" w:space="0" w:color="auto"/>
                          </w:divBdr>
                        </w:div>
                      </w:divsChild>
                    </w:div>
                    <w:div w:id="1447309778">
                      <w:marLeft w:val="480"/>
                      <w:marRight w:val="0"/>
                      <w:marTop w:val="0"/>
                      <w:marBottom w:val="0"/>
                      <w:divBdr>
                        <w:top w:val="none" w:sz="0" w:space="0" w:color="auto"/>
                        <w:left w:val="none" w:sz="0" w:space="0" w:color="auto"/>
                        <w:bottom w:val="none" w:sz="0" w:space="0" w:color="auto"/>
                        <w:right w:val="none" w:sz="0" w:space="0" w:color="auto"/>
                      </w:divBdr>
                    </w:div>
                    <w:div w:id="1490517491">
                      <w:marLeft w:val="240"/>
                      <w:marRight w:val="0"/>
                      <w:marTop w:val="0"/>
                      <w:marBottom w:val="0"/>
                      <w:divBdr>
                        <w:top w:val="none" w:sz="0" w:space="0" w:color="auto"/>
                        <w:left w:val="none" w:sz="0" w:space="0" w:color="auto"/>
                        <w:bottom w:val="none" w:sz="0" w:space="0" w:color="auto"/>
                        <w:right w:val="none" w:sz="0" w:space="0" w:color="auto"/>
                      </w:divBdr>
                    </w:div>
                    <w:div w:id="1504512050">
                      <w:marLeft w:val="480"/>
                      <w:marRight w:val="0"/>
                      <w:marTop w:val="0"/>
                      <w:marBottom w:val="0"/>
                      <w:divBdr>
                        <w:top w:val="none" w:sz="0" w:space="0" w:color="auto"/>
                        <w:left w:val="none" w:sz="0" w:space="0" w:color="auto"/>
                        <w:bottom w:val="none" w:sz="0" w:space="0" w:color="auto"/>
                        <w:right w:val="none" w:sz="0" w:space="0" w:color="auto"/>
                      </w:divBdr>
                    </w:div>
                    <w:div w:id="19381778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77272">
      <w:bodyDiv w:val="1"/>
      <w:marLeft w:val="0"/>
      <w:marRight w:val="0"/>
      <w:marTop w:val="0"/>
      <w:marBottom w:val="0"/>
      <w:divBdr>
        <w:top w:val="none" w:sz="0" w:space="0" w:color="auto"/>
        <w:left w:val="none" w:sz="0" w:space="0" w:color="auto"/>
        <w:bottom w:val="none" w:sz="0" w:space="0" w:color="auto"/>
        <w:right w:val="none" w:sz="0" w:space="0" w:color="auto"/>
      </w:divBdr>
      <w:divsChild>
        <w:div w:id="197818747">
          <w:marLeft w:val="0"/>
          <w:marRight w:val="0"/>
          <w:marTop w:val="0"/>
          <w:marBottom w:val="0"/>
          <w:divBdr>
            <w:top w:val="none" w:sz="0" w:space="0" w:color="auto"/>
            <w:left w:val="none" w:sz="0" w:space="0" w:color="auto"/>
            <w:bottom w:val="none" w:sz="0" w:space="0" w:color="auto"/>
            <w:right w:val="none" w:sz="0" w:space="0" w:color="auto"/>
          </w:divBdr>
          <w:divsChild>
            <w:div w:id="1119564597">
              <w:marLeft w:val="0"/>
              <w:marRight w:val="0"/>
              <w:marTop w:val="0"/>
              <w:marBottom w:val="0"/>
              <w:divBdr>
                <w:top w:val="none" w:sz="0" w:space="0" w:color="auto"/>
                <w:left w:val="none" w:sz="0" w:space="0" w:color="auto"/>
                <w:bottom w:val="none" w:sz="0" w:space="0" w:color="auto"/>
                <w:right w:val="none" w:sz="0" w:space="0" w:color="auto"/>
              </w:divBdr>
              <w:divsChild>
                <w:div w:id="1885409887">
                  <w:marLeft w:val="0"/>
                  <w:marRight w:val="0"/>
                  <w:marTop w:val="0"/>
                  <w:marBottom w:val="0"/>
                  <w:divBdr>
                    <w:top w:val="none" w:sz="0" w:space="0" w:color="auto"/>
                    <w:left w:val="none" w:sz="0" w:space="0" w:color="auto"/>
                    <w:bottom w:val="none" w:sz="0" w:space="0" w:color="auto"/>
                    <w:right w:val="none" w:sz="0" w:space="0" w:color="auto"/>
                  </w:divBdr>
                  <w:divsChild>
                    <w:div w:id="223687768">
                      <w:marLeft w:val="1200"/>
                      <w:marRight w:val="0"/>
                      <w:marTop w:val="0"/>
                      <w:marBottom w:val="0"/>
                      <w:divBdr>
                        <w:top w:val="none" w:sz="0" w:space="0" w:color="auto"/>
                        <w:left w:val="none" w:sz="0" w:space="0" w:color="auto"/>
                        <w:bottom w:val="none" w:sz="0" w:space="0" w:color="auto"/>
                        <w:right w:val="none" w:sz="0" w:space="0" w:color="auto"/>
                      </w:divBdr>
                    </w:div>
                    <w:div w:id="510919723">
                      <w:marLeft w:val="1200"/>
                      <w:marRight w:val="0"/>
                      <w:marTop w:val="0"/>
                      <w:marBottom w:val="0"/>
                      <w:divBdr>
                        <w:top w:val="none" w:sz="0" w:space="0" w:color="auto"/>
                        <w:left w:val="none" w:sz="0" w:space="0" w:color="auto"/>
                        <w:bottom w:val="none" w:sz="0" w:space="0" w:color="auto"/>
                        <w:right w:val="none" w:sz="0" w:space="0" w:color="auto"/>
                      </w:divBdr>
                    </w:div>
                    <w:div w:id="827865931">
                      <w:marLeft w:val="960"/>
                      <w:marRight w:val="0"/>
                      <w:marTop w:val="0"/>
                      <w:marBottom w:val="0"/>
                      <w:divBdr>
                        <w:top w:val="none" w:sz="0" w:space="0" w:color="auto"/>
                        <w:left w:val="none" w:sz="0" w:space="0" w:color="auto"/>
                        <w:bottom w:val="none" w:sz="0" w:space="0" w:color="auto"/>
                        <w:right w:val="none" w:sz="0" w:space="0" w:color="auto"/>
                      </w:divBdr>
                    </w:div>
                    <w:div w:id="91254194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C017-609C-438C-B950-AE6EC1A4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1418</TotalTime>
  <Pages>35</Pages>
  <Words>72683</Words>
  <Characters>3783</Characters>
  <Application>Microsoft Office Word</Application>
  <DocSecurity>0</DocSecurity>
  <Lines>31</Lines>
  <Paragraphs>152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vt:lpstr>
      <vt:lpstr>特定</vt:lpstr>
    </vt:vector>
  </TitlesOfParts>
  <Company>大阪府庁</Company>
  <LinksUpToDate>false</LinksUpToDate>
  <CharactersWithSpaces>76314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dc:title>
  <dc:subject/>
  <dc:creator>大阪府職員端末機１７年度１２月調達</dc:creator>
  <cp:keywords/>
  <dc:description>自主点検（特定施設）</dc:description>
  <cp:lastModifiedBy>茨木市</cp:lastModifiedBy>
  <cp:revision>136</cp:revision>
  <cp:lastPrinted>2019-10-30T01:53:00Z</cp:lastPrinted>
  <dcterms:created xsi:type="dcterms:W3CDTF">2020-07-10T04:42:00Z</dcterms:created>
  <dcterms:modified xsi:type="dcterms:W3CDTF">2022-04-19T01:30:00Z</dcterms:modified>
</cp:coreProperties>
</file>