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B2" w:rsidRPr="00DA0D84" w:rsidRDefault="00AD59B2" w:rsidP="00AD59B2">
      <w:pPr>
        <w:rPr>
          <w:rFonts w:ascii="ＭＳ ゴシック" w:eastAsia="ＤＦ特太ゴシック体" w:hAnsi="ＭＳ ゴシック"/>
          <w:b/>
          <w:sz w:val="24"/>
          <w:szCs w:val="18"/>
        </w:rPr>
      </w:pPr>
      <w:r w:rsidRPr="00DA0D84">
        <w:rPr>
          <w:rFonts w:ascii="ＭＳ ゴシック" w:eastAsia="ＤＦ特太ゴシック体" w:hAnsi="ＭＳ ゴシック" w:hint="eastAsia"/>
          <w:b/>
          <w:sz w:val="24"/>
          <w:szCs w:val="18"/>
        </w:rPr>
        <w:t>定期巡回・随時対応型訪問介護看護事業者自主点検表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9"/>
        <w:gridCol w:w="1260"/>
        <w:gridCol w:w="447"/>
        <w:gridCol w:w="408"/>
        <w:gridCol w:w="358"/>
        <w:gridCol w:w="359"/>
        <w:gridCol w:w="359"/>
        <w:gridCol w:w="359"/>
        <w:gridCol w:w="359"/>
        <w:gridCol w:w="359"/>
        <w:gridCol w:w="31"/>
        <w:gridCol w:w="328"/>
        <w:gridCol w:w="373"/>
        <w:gridCol w:w="4450"/>
      </w:tblGrid>
      <w:tr w:rsidR="00AD59B2" w:rsidRPr="00DA0D84" w:rsidTr="002A5A74">
        <w:trPr>
          <w:cantSplit/>
          <w:trHeight w:val="360"/>
        </w:trPr>
        <w:tc>
          <w:tcPr>
            <w:tcW w:w="2199" w:type="dxa"/>
            <w:gridSpan w:val="2"/>
            <w:tcBorders>
              <w:top w:val="single" w:sz="12" w:space="0" w:color="auto"/>
              <w:left w:val="single" w:sz="12" w:space="0" w:color="auto"/>
              <w:bottom w:val="single" w:sz="4" w:space="0" w:color="auto"/>
              <w:right w:val="single" w:sz="4" w:space="0" w:color="auto"/>
            </w:tcBorders>
            <w:vAlign w:val="center"/>
          </w:tcPr>
          <w:p w:rsidR="00AD59B2" w:rsidRPr="00DA0D84" w:rsidRDefault="00AD59B2" w:rsidP="002A5A74">
            <w:pPr>
              <w:spacing w:line="240" w:lineRule="exact"/>
              <w:jc w:val="center"/>
              <w:rPr>
                <w:rFonts w:ascii="ＭＳ ゴシック" w:eastAsia="ＭＳ ゴシック" w:hAnsi="ＭＳ ゴシック"/>
                <w:szCs w:val="21"/>
              </w:rPr>
            </w:pPr>
            <w:r w:rsidRPr="00DA0D84">
              <w:rPr>
                <w:rFonts w:ascii="ＭＳ ゴシック" w:eastAsia="ＭＳ ゴシック" w:hAnsi="ＭＳ ゴシック" w:hint="eastAsia"/>
                <w:szCs w:val="21"/>
              </w:rPr>
              <w:t>年月日</w:t>
            </w:r>
          </w:p>
        </w:tc>
        <w:tc>
          <w:tcPr>
            <w:tcW w:w="3039" w:type="dxa"/>
            <w:gridSpan w:val="9"/>
            <w:tcBorders>
              <w:top w:val="single" w:sz="12" w:space="0" w:color="auto"/>
              <w:left w:val="single" w:sz="4" w:space="0" w:color="auto"/>
              <w:bottom w:val="single" w:sz="4" w:space="0" w:color="auto"/>
              <w:right w:val="single" w:sz="12" w:space="0" w:color="auto"/>
            </w:tcBorders>
            <w:vAlign w:val="center"/>
          </w:tcPr>
          <w:p w:rsidR="00AD59B2" w:rsidRPr="00DA0D84" w:rsidRDefault="00AD59B2" w:rsidP="002A5A74">
            <w:pPr>
              <w:spacing w:line="240" w:lineRule="exact"/>
              <w:jc w:val="center"/>
              <w:rPr>
                <w:rFonts w:ascii="ＭＳ ゴシック" w:eastAsia="ＭＳ ゴシック" w:hAnsi="ＭＳ ゴシック"/>
                <w:szCs w:val="21"/>
              </w:rPr>
            </w:pPr>
            <w:r w:rsidRPr="00DA0D84">
              <w:rPr>
                <w:rFonts w:ascii="ＭＳ ゴシック" w:eastAsia="ＭＳ ゴシック" w:hAnsi="ＭＳ ゴシック" w:hint="eastAsia"/>
                <w:szCs w:val="21"/>
              </w:rPr>
              <w:t xml:space="preserve">令和　　</w:t>
            </w:r>
            <w:r w:rsidR="00DA0D84">
              <w:rPr>
                <w:rFonts w:ascii="ＭＳ ゴシック" w:eastAsia="ＭＳ ゴシック" w:hAnsi="ＭＳ ゴシック" w:hint="eastAsia"/>
                <w:szCs w:val="21"/>
              </w:rPr>
              <w:t xml:space="preserve">　</w:t>
            </w:r>
            <w:r w:rsidRPr="00DA0D84">
              <w:rPr>
                <w:rFonts w:ascii="ＭＳ ゴシック" w:eastAsia="ＭＳ ゴシック" w:hAnsi="ＭＳ ゴシック" w:hint="eastAsia"/>
                <w:szCs w:val="21"/>
              </w:rPr>
              <w:t>年　　月　　日</w:t>
            </w:r>
          </w:p>
        </w:tc>
        <w:tc>
          <w:tcPr>
            <w:tcW w:w="5151" w:type="dxa"/>
            <w:gridSpan w:val="3"/>
            <w:tcBorders>
              <w:top w:val="nil"/>
              <w:left w:val="single" w:sz="12" w:space="0" w:color="auto"/>
              <w:bottom w:val="single" w:sz="12" w:space="0" w:color="auto"/>
              <w:right w:val="nil"/>
            </w:tcBorders>
          </w:tcPr>
          <w:p w:rsidR="00AD59B2" w:rsidRPr="00DA0D84" w:rsidRDefault="00AD59B2" w:rsidP="002A5A74">
            <w:pPr>
              <w:spacing w:line="240" w:lineRule="exact"/>
              <w:rPr>
                <w:rFonts w:ascii="ＭＳ ゴシック" w:eastAsia="ＭＳ ゴシック" w:hAnsi="ＭＳ ゴシック"/>
                <w:szCs w:val="21"/>
              </w:rPr>
            </w:pPr>
          </w:p>
        </w:tc>
      </w:tr>
      <w:tr w:rsidR="00AD59B2" w:rsidRPr="00DA0D84" w:rsidTr="002A5A74">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AD59B2" w:rsidRPr="00DA0D84" w:rsidRDefault="00AD59B2" w:rsidP="002A5A74">
            <w:pPr>
              <w:spacing w:line="240" w:lineRule="exact"/>
              <w:jc w:val="center"/>
              <w:rPr>
                <w:rFonts w:ascii="ＭＳ ゴシック" w:eastAsia="ＭＳ ゴシック" w:hAnsi="ＭＳ ゴシック"/>
                <w:szCs w:val="21"/>
              </w:rPr>
            </w:pPr>
            <w:r w:rsidRPr="00DA0D84">
              <w:rPr>
                <w:rFonts w:ascii="ＭＳ ゴシック" w:eastAsia="ＭＳ ゴシック" w:hAnsi="ＭＳ ゴシック" w:hint="eastAsia"/>
                <w:szCs w:val="21"/>
              </w:rPr>
              <w:t>法　人　名</w:t>
            </w:r>
          </w:p>
        </w:tc>
        <w:tc>
          <w:tcPr>
            <w:tcW w:w="8190" w:type="dxa"/>
            <w:gridSpan w:val="12"/>
            <w:tcBorders>
              <w:top w:val="single" w:sz="4" w:space="0" w:color="auto"/>
              <w:left w:val="single" w:sz="4" w:space="0" w:color="auto"/>
              <w:bottom w:val="single" w:sz="4" w:space="0" w:color="auto"/>
              <w:right w:val="single" w:sz="12" w:space="0" w:color="auto"/>
            </w:tcBorders>
            <w:vAlign w:val="center"/>
          </w:tcPr>
          <w:p w:rsidR="00AD59B2" w:rsidRPr="00DA0D84" w:rsidRDefault="00AD59B2" w:rsidP="002A5A74">
            <w:pPr>
              <w:spacing w:line="240" w:lineRule="exact"/>
              <w:rPr>
                <w:rFonts w:ascii="ＭＳ ゴシック" w:eastAsia="ＭＳ ゴシック" w:hAnsi="ＭＳ ゴシック"/>
                <w:szCs w:val="21"/>
              </w:rPr>
            </w:pPr>
            <w:bookmarkStart w:id="0" w:name="_GoBack"/>
            <w:bookmarkEnd w:id="0"/>
          </w:p>
        </w:tc>
      </w:tr>
      <w:tr w:rsidR="00AD59B2" w:rsidRPr="00DA0D84" w:rsidTr="002A5A74">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AD59B2" w:rsidRPr="00DA0D84" w:rsidRDefault="00AD59B2" w:rsidP="002A5A74">
            <w:pPr>
              <w:spacing w:line="240" w:lineRule="exact"/>
              <w:jc w:val="center"/>
              <w:rPr>
                <w:rFonts w:ascii="ＭＳ ゴシック" w:eastAsia="ＭＳ ゴシック" w:hAnsi="ＭＳ ゴシック"/>
                <w:szCs w:val="21"/>
              </w:rPr>
            </w:pPr>
            <w:r w:rsidRPr="00DA0D84">
              <w:rPr>
                <w:rFonts w:ascii="ＭＳ ゴシック" w:eastAsia="ＭＳ ゴシック" w:hAnsi="ＭＳ ゴシック" w:hint="eastAsia"/>
                <w:szCs w:val="21"/>
              </w:rPr>
              <w:t>代表者（理事長）名</w:t>
            </w:r>
          </w:p>
        </w:tc>
        <w:tc>
          <w:tcPr>
            <w:tcW w:w="8190" w:type="dxa"/>
            <w:gridSpan w:val="12"/>
            <w:tcBorders>
              <w:top w:val="single" w:sz="4" w:space="0" w:color="auto"/>
              <w:left w:val="single" w:sz="4" w:space="0" w:color="auto"/>
              <w:bottom w:val="single" w:sz="4" w:space="0" w:color="auto"/>
              <w:right w:val="single" w:sz="12" w:space="0" w:color="auto"/>
            </w:tcBorders>
            <w:vAlign w:val="center"/>
          </w:tcPr>
          <w:p w:rsidR="00AD59B2" w:rsidRPr="00DA0D84" w:rsidRDefault="00AD59B2" w:rsidP="002A5A74">
            <w:pPr>
              <w:spacing w:line="240" w:lineRule="exact"/>
              <w:rPr>
                <w:rFonts w:ascii="ＭＳ ゴシック" w:eastAsia="ＭＳ ゴシック" w:hAnsi="ＭＳ ゴシック"/>
                <w:szCs w:val="21"/>
              </w:rPr>
            </w:pPr>
          </w:p>
        </w:tc>
      </w:tr>
      <w:tr w:rsidR="00AD59B2" w:rsidRPr="00DA0D84" w:rsidTr="002A5A74">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AD59B2" w:rsidRPr="00DA0D84" w:rsidRDefault="00AD59B2" w:rsidP="002A5A74">
            <w:pPr>
              <w:spacing w:line="240" w:lineRule="exact"/>
              <w:jc w:val="center"/>
              <w:rPr>
                <w:rFonts w:ascii="ＭＳ ゴシック" w:eastAsia="ＭＳ ゴシック" w:hAnsi="ＭＳ ゴシック"/>
                <w:szCs w:val="21"/>
              </w:rPr>
            </w:pPr>
            <w:r w:rsidRPr="00DA0D84">
              <w:rPr>
                <w:rFonts w:ascii="ＭＳ ゴシック" w:eastAsia="ＭＳ ゴシック" w:hAnsi="ＭＳ ゴシック" w:hint="eastAsia"/>
                <w:szCs w:val="21"/>
              </w:rPr>
              <w:t>介護保険事業所番号</w:t>
            </w:r>
          </w:p>
        </w:tc>
        <w:tc>
          <w:tcPr>
            <w:tcW w:w="447" w:type="dxa"/>
            <w:tcBorders>
              <w:top w:val="single" w:sz="4" w:space="0" w:color="auto"/>
              <w:left w:val="single" w:sz="4" w:space="0" w:color="auto"/>
              <w:bottom w:val="single" w:sz="4" w:space="0" w:color="auto"/>
              <w:right w:val="single" w:sz="4" w:space="0" w:color="auto"/>
            </w:tcBorders>
            <w:vAlign w:val="center"/>
          </w:tcPr>
          <w:p w:rsidR="00AD59B2" w:rsidRPr="00DA0D84" w:rsidRDefault="00AD59B2" w:rsidP="002A5A74">
            <w:pPr>
              <w:spacing w:line="240" w:lineRule="exact"/>
              <w:rPr>
                <w:rFonts w:ascii="ＭＳ ゴシック" w:eastAsia="ＭＳ ゴシック" w:hAnsi="ＭＳ ゴシック"/>
                <w:szCs w:val="21"/>
              </w:rPr>
            </w:pPr>
            <w:r w:rsidRPr="00DA0D84">
              <w:rPr>
                <w:rFonts w:ascii="ＭＳ ゴシック" w:eastAsia="ＭＳ ゴシック" w:hAnsi="ＭＳ ゴシック" w:hint="eastAsia"/>
                <w:szCs w:val="21"/>
              </w:rPr>
              <w:t>２</w:t>
            </w:r>
          </w:p>
        </w:tc>
        <w:tc>
          <w:tcPr>
            <w:tcW w:w="408" w:type="dxa"/>
            <w:tcBorders>
              <w:top w:val="single" w:sz="4" w:space="0" w:color="auto"/>
              <w:left w:val="single" w:sz="4" w:space="0" w:color="auto"/>
              <w:bottom w:val="single" w:sz="4" w:space="0" w:color="auto"/>
              <w:right w:val="single" w:sz="4" w:space="0" w:color="auto"/>
            </w:tcBorders>
            <w:vAlign w:val="center"/>
          </w:tcPr>
          <w:p w:rsidR="00AD59B2" w:rsidRPr="00DA0D84" w:rsidRDefault="00AD59B2" w:rsidP="002A5A74">
            <w:pPr>
              <w:spacing w:line="240" w:lineRule="exact"/>
              <w:rPr>
                <w:rFonts w:ascii="ＭＳ ゴシック" w:eastAsia="ＭＳ ゴシック" w:hAnsi="ＭＳ ゴシック"/>
                <w:szCs w:val="21"/>
              </w:rPr>
            </w:pPr>
            <w:r w:rsidRPr="00DA0D84">
              <w:rPr>
                <w:rFonts w:ascii="ＭＳ ゴシック" w:eastAsia="ＭＳ ゴシック" w:hAnsi="ＭＳ ゴシック" w:hint="eastAsia"/>
                <w:szCs w:val="21"/>
              </w:rPr>
              <w:t>７</w:t>
            </w:r>
          </w:p>
        </w:tc>
        <w:tc>
          <w:tcPr>
            <w:tcW w:w="358" w:type="dxa"/>
            <w:tcBorders>
              <w:top w:val="single" w:sz="4" w:space="0" w:color="auto"/>
              <w:left w:val="single" w:sz="4" w:space="0" w:color="auto"/>
              <w:bottom w:val="single" w:sz="4" w:space="0" w:color="auto"/>
              <w:right w:val="single" w:sz="4" w:space="0" w:color="auto"/>
            </w:tcBorders>
            <w:vAlign w:val="center"/>
          </w:tcPr>
          <w:p w:rsidR="00AD59B2" w:rsidRPr="00DA0D84" w:rsidRDefault="00AD59B2" w:rsidP="002A5A74">
            <w:pPr>
              <w:spacing w:line="240" w:lineRule="exact"/>
              <w:rPr>
                <w:rFonts w:ascii="ＭＳ ゴシック" w:eastAsia="ＭＳ ゴシック"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AD59B2" w:rsidRPr="00DA0D84" w:rsidRDefault="00AD59B2" w:rsidP="002A5A74">
            <w:pPr>
              <w:spacing w:line="240" w:lineRule="exact"/>
              <w:rPr>
                <w:rFonts w:ascii="ＭＳ ゴシック" w:eastAsia="ＭＳ ゴシック"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AD59B2" w:rsidRPr="00DA0D84" w:rsidRDefault="00AD59B2" w:rsidP="002A5A74">
            <w:pPr>
              <w:spacing w:line="240" w:lineRule="exact"/>
              <w:rPr>
                <w:rFonts w:ascii="ＭＳ ゴシック" w:eastAsia="ＭＳ ゴシック"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AD59B2" w:rsidRPr="00DA0D84" w:rsidRDefault="00AD59B2" w:rsidP="002A5A74">
            <w:pPr>
              <w:spacing w:line="240" w:lineRule="exact"/>
              <w:rPr>
                <w:rFonts w:ascii="ＭＳ ゴシック" w:eastAsia="ＭＳ ゴシック"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AD59B2" w:rsidRPr="00DA0D84" w:rsidRDefault="00AD59B2" w:rsidP="002A5A74">
            <w:pPr>
              <w:spacing w:line="240" w:lineRule="exact"/>
              <w:rPr>
                <w:rFonts w:ascii="ＭＳ ゴシック" w:eastAsia="ＭＳ ゴシック"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AD59B2" w:rsidRPr="00DA0D84" w:rsidRDefault="00AD59B2" w:rsidP="002A5A74">
            <w:pPr>
              <w:spacing w:line="240" w:lineRule="exact"/>
              <w:rPr>
                <w:rFonts w:ascii="ＭＳ ゴシック" w:eastAsia="ＭＳ ゴシック" w:hAnsi="ＭＳ ゴシック"/>
                <w:szCs w:val="21"/>
              </w:rPr>
            </w:pPr>
          </w:p>
        </w:tc>
        <w:tc>
          <w:tcPr>
            <w:tcW w:w="359" w:type="dxa"/>
            <w:gridSpan w:val="2"/>
            <w:tcBorders>
              <w:top w:val="single" w:sz="4" w:space="0" w:color="auto"/>
              <w:left w:val="single" w:sz="4" w:space="0" w:color="auto"/>
              <w:bottom w:val="single" w:sz="4" w:space="0" w:color="auto"/>
              <w:right w:val="single" w:sz="4" w:space="0" w:color="auto"/>
            </w:tcBorders>
            <w:vAlign w:val="center"/>
          </w:tcPr>
          <w:p w:rsidR="00AD59B2" w:rsidRPr="00DA0D84" w:rsidRDefault="00AD59B2" w:rsidP="002A5A74">
            <w:pPr>
              <w:spacing w:line="240" w:lineRule="exact"/>
              <w:rPr>
                <w:rFonts w:ascii="ＭＳ ゴシック" w:eastAsia="ＭＳ ゴシック" w:hAnsi="ＭＳ ゴシック"/>
                <w:szCs w:val="21"/>
              </w:rPr>
            </w:pPr>
          </w:p>
        </w:tc>
        <w:tc>
          <w:tcPr>
            <w:tcW w:w="373" w:type="dxa"/>
            <w:tcBorders>
              <w:top w:val="single" w:sz="4" w:space="0" w:color="auto"/>
              <w:left w:val="single" w:sz="4" w:space="0" w:color="auto"/>
              <w:bottom w:val="single" w:sz="4" w:space="0" w:color="auto"/>
              <w:right w:val="single" w:sz="4" w:space="0" w:color="auto"/>
            </w:tcBorders>
            <w:vAlign w:val="center"/>
          </w:tcPr>
          <w:p w:rsidR="00AD59B2" w:rsidRPr="00DA0D84" w:rsidRDefault="00AD59B2" w:rsidP="002A5A74">
            <w:pPr>
              <w:spacing w:line="240" w:lineRule="exact"/>
              <w:rPr>
                <w:rFonts w:ascii="ＭＳ ゴシック" w:eastAsia="ＭＳ ゴシック" w:hAnsi="ＭＳ ゴシック"/>
                <w:szCs w:val="21"/>
              </w:rPr>
            </w:pPr>
          </w:p>
        </w:tc>
        <w:tc>
          <w:tcPr>
            <w:tcW w:w="4450" w:type="dxa"/>
            <w:tcBorders>
              <w:top w:val="single" w:sz="4" w:space="0" w:color="auto"/>
              <w:left w:val="single" w:sz="4" w:space="0" w:color="auto"/>
              <w:bottom w:val="single" w:sz="4" w:space="0" w:color="auto"/>
              <w:right w:val="single" w:sz="12" w:space="0" w:color="auto"/>
            </w:tcBorders>
            <w:shd w:val="clear" w:color="auto" w:fill="C0C0C0"/>
            <w:vAlign w:val="center"/>
          </w:tcPr>
          <w:p w:rsidR="00AD59B2" w:rsidRPr="00DA0D84" w:rsidRDefault="00AD59B2" w:rsidP="002A5A74">
            <w:pPr>
              <w:spacing w:line="240" w:lineRule="exact"/>
              <w:rPr>
                <w:rFonts w:ascii="ＭＳ ゴシック" w:eastAsia="ＭＳ ゴシック" w:hAnsi="ＭＳ ゴシック"/>
                <w:szCs w:val="21"/>
              </w:rPr>
            </w:pPr>
            <w:r w:rsidRPr="00DA0D84">
              <w:rPr>
                <w:rFonts w:ascii="ＭＳ ゴシック" w:eastAsia="ＭＳ ゴシック" w:hAnsi="ＭＳ ゴシック" w:hint="eastAsia"/>
                <w:szCs w:val="21"/>
              </w:rPr>
              <w:t>定期巡回・随時対応型訪問介護看護</w:t>
            </w:r>
          </w:p>
        </w:tc>
      </w:tr>
      <w:tr w:rsidR="00AD59B2" w:rsidRPr="00DA0D84" w:rsidTr="002A5A74">
        <w:trPr>
          <w:cantSplit/>
          <w:trHeight w:val="360"/>
        </w:trPr>
        <w:tc>
          <w:tcPr>
            <w:tcW w:w="939" w:type="dxa"/>
            <w:vMerge w:val="restart"/>
            <w:tcBorders>
              <w:top w:val="single" w:sz="4" w:space="0" w:color="auto"/>
              <w:left w:val="single" w:sz="12" w:space="0" w:color="auto"/>
              <w:bottom w:val="single" w:sz="4" w:space="0" w:color="auto"/>
              <w:right w:val="single" w:sz="4" w:space="0" w:color="auto"/>
            </w:tcBorders>
            <w:vAlign w:val="center"/>
          </w:tcPr>
          <w:p w:rsidR="00AD59B2" w:rsidRPr="00DA0D84" w:rsidRDefault="00AD59B2" w:rsidP="002A5A74">
            <w:pPr>
              <w:spacing w:line="240" w:lineRule="exact"/>
              <w:jc w:val="center"/>
              <w:rPr>
                <w:rFonts w:ascii="ＭＳ ゴシック" w:eastAsia="ＭＳ ゴシック" w:hAnsi="ＭＳ ゴシック"/>
                <w:szCs w:val="21"/>
              </w:rPr>
            </w:pPr>
            <w:r w:rsidRPr="00DA0D84">
              <w:rPr>
                <w:rFonts w:ascii="ＭＳ ゴシック" w:eastAsia="ＭＳ ゴシック" w:hAnsi="ＭＳ ゴシック" w:hint="eastAsia"/>
                <w:szCs w:val="21"/>
              </w:rPr>
              <w:t>事業所</w:t>
            </w:r>
          </w:p>
        </w:tc>
        <w:tc>
          <w:tcPr>
            <w:tcW w:w="1260" w:type="dxa"/>
            <w:tcBorders>
              <w:top w:val="single" w:sz="4" w:space="0" w:color="auto"/>
              <w:left w:val="single" w:sz="4" w:space="0" w:color="auto"/>
              <w:bottom w:val="single" w:sz="4" w:space="0" w:color="auto"/>
              <w:right w:val="single" w:sz="4" w:space="0" w:color="auto"/>
            </w:tcBorders>
            <w:vAlign w:val="center"/>
          </w:tcPr>
          <w:p w:rsidR="00AD59B2" w:rsidRPr="00DA0D84" w:rsidRDefault="00AD59B2" w:rsidP="002A5A74">
            <w:pPr>
              <w:spacing w:line="240" w:lineRule="exact"/>
              <w:jc w:val="center"/>
              <w:rPr>
                <w:rFonts w:ascii="ＭＳ ゴシック" w:eastAsia="ＭＳ ゴシック" w:hAnsi="ＭＳ ゴシック"/>
                <w:szCs w:val="21"/>
              </w:rPr>
            </w:pPr>
            <w:r w:rsidRPr="00DA0D84">
              <w:rPr>
                <w:rFonts w:ascii="ＭＳ ゴシック" w:eastAsia="ＭＳ ゴシック" w:hAnsi="ＭＳ ゴシック" w:hint="eastAsia"/>
                <w:szCs w:val="21"/>
              </w:rPr>
              <w:t>名称</w:t>
            </w:r>
          </w:p>
        </w:tc>
        <w:tc>
          <w:tcPr>
            <w:tcW w:w="8190" w:type="dxa"/>
            <w:gridSpan w:val="12"/>
            <w:tcBorders>
              <w:top w:val="single" w:sz="4" w:space="0" w:color="auto"/>
              <w:left w:val="single" w:sz="4" w:space="0" w:color="auto"/>
              <w:bottom w:val="single" w:sz="4" w:space="0" w:color="auto"/>
              <w:right w:val="single" w:sz="12" w:space="0" w:color="auto"/>
            </w:tcBorders>
            <w:vAlign w:val="center"/>
          </w:tcPr>
          <w:p w:rsidR="00AD59B2" w:rsidRPr="00DA0D84" w:rsidRDefault="00AD59B2" w:rsidP="002A5A74">
            <w:pPr>
              <w:spacing w:line="240" w:lineRule="exact"/>
              <w:rPr>
                <w:rFonts w:ascii="ＭＳ ゴシック" w:eastAsia="ＭＳ ゴシック" w:hAnsi="ＭＳ ゴシック"/>
                <w:szCs w:val="21"/>
              </w:rPr>
            </w:pPr>
          </w:p>
        </w:tc>
      </w:tr>
      <w:tr w:rsidR="00AD59B2" w:rsidRPr="00DA0D84" w:rsidTr="002A5A74">
        <w:trPr>
          <w:cantSplit/>
          <w:trHeight w:val="360"/>
        </w:trPr>
        <w:tc>
          <w:tcPr>
            <w:tcW w:w="939" w:type="dxa"/>
            <w:vMerge/>
            <w:tcBorders>
              <w:top w:val="single" w:sz="4" w:space="0" w:color="auto"/>
              <w:left w:val="single" w:sz="12" w:space="0" w:color="auto"/>
              <w:bottom w:val="single" w:sz="4" w:space="0" w:color="auto"/>
              <w:right w:val="single" w:sz="4" w:space="0" w:color="auto"/>
            </w:tcBorders>
            <w:vAlign w:val="center"/>
          </w:tcPr>
          <w:p w:rsidR="00AD59B2" w:rsidRPr="00DA0D84" w:rsidRDefault="00AD59B2" w:rsidP="002A5A74">
            <w:pPr>
              <w:widowControl/>
              <w:jc w:val="left"/>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D59B2" w:rsidRPr="00DA0D84" w:rsidRDefault="00AD59B2" w:rsidP="002A5A74">
            <w:pPr>
              <w:spacing w:line="240" w:lineRule="exact"/>
              <w:jc w:val="center"/>
              <w:rPr>
                <w:rFonts w:ascii="ＭＳ ゴシック" w:eastAsia="ＭＳ ゴシック" w:hAnsi="ＭＳ ゴシック"/>
                <w:szCs w:val="21"/>
              </w:rPr>
            </w:pPr>
            <w:r w:rsidRPr="00DA0D84">
              <w:rPr>
                <w:rFonts w:ascii="ＭＳ ゴシック" w:eastAsia="ＭＳ ゴシック" w:hAnsi="ＭＳ ゴシック" w:hint="eastAsia"/>
                <w:szCs w:val="21"/>
              </w:rPr>
              <w:t>所在地</w:t>
            </w:r>
          </w:p>
        </w:tc>
        <w:tc>
          <w:tcPr>
            <w:tcW w:w="8190" w:type="dxa"/>
            <w:gridSpan w:val="12"/>
            <w:tcBorders>
              <w:top w:val="single" w:sz="4" w:space="0" w:color="auto"/>
              <w:left w:val="single" w:sz="4" w:space="0" w:color="auto"/>
              <w:bottom w:val="single" w:sz="4" w:space="0" w:color="auto"/>
              <w:right w:val="single" w:sz="12" w:space="0" w:color="auto"/>
            </w:tcBorders>
            <w:vAlign w:val="center"/>
          </w:tcPr>
          <w:p w:rsidR="00AD59B2" w:rsidRPr="00DA0D84" w:rsidRDefault="00AD59B2" w:rsidP="002A5A74">
            <w:pPr>
              <w:spacing w:line="240" w:lineRule="exact"/>
              <w:rPr>
                <w:rFonts w:ascii="ＭＳ ゴシック" w:eastAsia="ＭＳ ゴシック" w:hAnsi="ＭＳ ゴシック"/>
                <w:szCs w:val="21"/>
              </w:rPr>
            </w:pPr>
          </w:p>
        </w:tc>
      </w:tr>
      <w:tr w:rsidR="00AD59B2" w:rsidRPr="00DA0D84" w:rsidTr="002A5A74">
        <w:trPr>
          <w:cantSplit/>
          <w:trHeight w:val="360"/>
        </w:trPr>
        <w:tc>
          <w:tcPr>
            <w:tcW w:w="2199" w:type="dxa"/>
            <w:gridSpan w:val="2"/>
            <w:tcBorders>
              <w:top w:val="single" w:sz="4" w:space="0" w:color="auto"/>
              <w:left w:val="single" w:sz="12" w:space="0" w:color="auto"/>
              <w:bottom w:val="single" w:sz="12" w:space="0" w:color="auto"/>
              <w:right w:val="single" w:sz="4" w:space="0" w:color="auto"/>
            </w:tcBorders>
            <w:vAlign w:val="center"/>
          </w:tcPr>
          <w:p w:rsidR="00AD59B2" w:rsidRPr="00DA0D84" w:rsidRDefault="00AD59B2" w:rsidP="002A5A74">
            <w:pPr>
              <w:spacing w:line="240" w:lineRule="exact"/>
              <w:jc w:val="center"/>
              <w:rPr>
                <w:rFonts w:ascii="ＭＳ ゴシック" w:eastAsia="ＭＳ ゴシック" w:hAnsi="ＭＳ ゴシック"/>
                <w:szCs w:val="21"/>
              </w:rPr>
            </w:pPr>
            <w:r w:rsidRPr="00DA0D84">
              <w:rPr>
                <w:rFonts w:ascii="ＭＳ ゴシック" w:eastAsia="ＭＳ ゴシック" w:hAnsi="ＭＳ ゴシック" w:hint="eastAsia"/>
                <w:szCs w:val="21"/>
              </w:rPr>
              <w:t>記入担当者職・氏名</w:t>
            </w:r>
          </w:p>
        </w:tc>
        <w:tc>
          <w:tcPr>
            <w:tcW w:w="8190" w:type="dxa"/>
            <w:gridSpan w:val="12"/>
            <w:tcBorders>
              <w:top w:val="single" w:sz="4" w:space="0" w:color="auto"/>
              <w:left w:val="single" w:sz="4" w:space="0" w:color="auto"/>
              <w:bottom w:val="single" w:sz="12" w:space="0" w:color="auto"/>
              <w:right w:val="single" w:sz="12" w:space="0" w:color="auto"/>
            </w:tcBorders>
            <w:vAlign w:val="center"/>
          </w:tcPr>
          <w:p w:rsidR="00AD59B2" w:rsidRPr="00DA0D84" w:rsidRDefault="00AD59B2" w:rsidP="002A5A74">
            <w:pPr>
              <w:spacing w:line="240" w:lineRule="exact"/>
              <w:rPr>
                <w:rFonts w:ascii="ＭＳ ゴシック" w:eastAsia="ＭＳ ゴシック" w:hAnsi="ＭＳ ゴシック"/>
                <w:szCs w:val="21"/>
              </w:rPr>
            </w:pPr>
            <w:r w:rsidRPr="00DA0D84">
              <w:rPr>
                <w:rFonts w:ascii="ＭＳ ゴシック" w:eastAsia="ＭＳ ゴシック" w:hAnsi="ＭＳ ゴシック" w:hint="eastAsia"/>
                <w:szCs w:val="21"/>
              </w:rPr>
              <w:t>（職）　　　　　　　　　　　　（氏名）</w:t>
            </w:r>
          </w:p>
        </w:tc>
      </w:tr>
    </w:tbl>
    <w:p w:rsidR="00AD59B2" w:rsidRPr="00DA0D84" w:rsidRDefault="00AD59B2" w:rsidP="00AD59B2">
      <w:pPr>
        <w:rPr>
          <w:rFonts w:ascii="ＤＦ特太ゴシック体" w:eastAsia="ＤＦ特太ゴシック体" w:hAnsi="ＭＳ ゴシック"/>
          <w:sz w:val="20"/>
        </w:rPr>
      </w:pPr>
      <w:r w:rsidRPr="00DA0D84">
        <w:rPr>
          <w:rFonts w:ascii="ＤＦ特太ゴシック体" w:eastAsia="ＤＦ特太ゴシック体" w:hAnsi="ＭＳ ゴシック" w:hint="eastAsia"/>
          <w:sz w:val="20"/>
        </w:rPr>
        <w:t>□　自主点検表記載にあたっての留意事項</w:t>
      </w:r>
    </w:p>
    <w:p w:rsidR="00AD59B2" w:rsidRPr="00DA0D84" w:rsidRDefault="00AD59B2" w:rsidP="00AD59B2">
      <w:pPr>
        <w:spacing w:line="240" w:lineRule="exact"/>
        <w:ind w:left="999" w:hanging="600"/>
        <w:rPr>
          <w:rFonts w:ascii="ＭＳ ゴシック" w:eastAsia="ＭＳ ゴシック" w:hAnsi="ＭＳ ゴシック"/>
          <w:color w:val="000000"/>
          <w:sz w:val="20"/>
        </w:rPr>
      </w:pPr>
      <w:r w:rsidRPr="00DA0D84">
        <w:rPr>
          <w:rFonts w:ascii="ＭＳ ゴシック" w:eastAsia="ＭＳ ゴシック" w:hAnsi="ＭＳ ゴシック" w:hint="eastAsia"/>
          <w:sz w:val="20"/>
        </w:rPr>
        <w:t>・チェック項目の内容を満たしているものについては「適」、そうでないものは「不適」に、</w:t>
      </w:r>
      <w:r w:rsidRPr="00DA0D84">
        <w:rPr>
          <w:rFonts w:ascii="ＭＳ ゴシック" w:eastAsia="ＭＳ ゴシック" w:hAnsi="ＭＳ ゴシック" w:hint="eastAsia"/>
          <w:color w:val="000000"/>
          <w:sz w:val="20"/>
        </w:rPr>
        <w:t>該当しない内容</w:t>
      </w:r>
    </w:p>
    <w:p w:rsidR="00820502" w:rsidRPr="00DA0D84" w:rsidRDefault="00AD59B2" w:rsidP="00AD59B2">
      <w:pPr>
        <w:spacing w:line="240" w:lineRule="exact"/>
        <w:ind w:leftChars="100" w:left="210" w:firstLineChars="200" w:firstLine="400"/>
        <w:rPr>
          <w:rFonts w:ascii="ＭＳ ゴシック" w:eastAsia="ＭＳ ゴシック" w:hAnsi="ＭＳ ゴシック"/>
          <w:sz w:val="20"/>
        </w:rPr>
      </w:pPr>
      <w:r w:rsidRPr="00DA0D84">
        <w:rPr>
          <w:rFonts w:ascii="ＭＳ ゴシック" w:eastAsia="ＭＳ ゴシック" w:hAnsi="ＭＳ ゴシック" w:hint="eastAsia"/>
          <w:color w:val="000000"/>
          <w:sz w:val="20"/>
        </w:rPr>
        <w:t>については、「該当なし」にチェックをしてください。</w:t>
      </w:r>
    </w:p>
    <w:p w:rsidR="00D97BEF" w:rsidRPr="00DA0D84" w:rsidRDefault="00D97BEF" w:rsidP="00820502">
      <w:pPr>
        <w:spacing w:line="200" w:lineRule="exact"/>
        <w:rPr>
          <w:rFonts w:ascii="ＭＳ ゴシック" w:eastAsia="ＭＳ ゴシック" w:hAnsi="ＭＳ ゴシック"/>
          <w:color w:val="000000"/>
        </w:rPr>
      </w:pPr>
    </w:p>
    <w:p w:rsidR="009F5AA2" w:rsidRPr="00DA0D84" w:rsidRDefault="00C85ED9" w:rsidP="005628DB">
      <w:pPr>
        <w:spacing w:line="240" w:lineRule="exact"/>
        <w:rPr>
          <w:rFonts w:ascii="ＭＳ ゴシック" w:eastAsia="ＭＳ ゴシック" w:hAnsi="ＭＳ ゴシック"/>
          <w:color w:val="000000"/>
        </w:rPr>
      </w:pPr>
      <w:r w:rsidRPr="00DA0D84">
        <w:rPr>
          <w:rFonts w:ascii="ＭＳ ゴシック" w:eastAsia="ＭＳ ゴシック" w:hAnsi="ＭＳ ゴシック" w:hint="eastAsia"/>
          <w:color w:val="000000"/>
        </w:rPr>
        <w:t>Ⅰ</w:t>
      </w:r>
      <w:r w:rsidR="009F5AA2" w:rsidRPr="00DA0D84">
        <w:rPr>
          <w:rFonts w:ascii="ＭＳ ゴシック" w:eastAsia="ＭＳ ゴシック" w:hAnsi="ＭＳ ゴシック" w:hint="eastAsia"/>
          <w:color w:val="000000"/>
        </w:rPr>
        <w:t>（基本方針）</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2407"/>
        <w:gridCol w:w="6184"/>
        <w:gridCol w:w="422"/>
        <w:gridCol w:w="423"/>
        <w:gridCol w:w="428"/>
      </w:tblGrid>
      <w:tr w:rsidR="00515E5B" w:rsidRPr="00DA0D84" w:rsidTr="00515E5B">
        <w:trPr>
          <w:trHeight w:val="25"/>
        </w:trPr>
        <w:tc>
          <w:tcPr>
            <w:tcW w:w="2407" w:type="dxa"/>
            <w:tcBorders>
              <w:top w:val="single" w:sz="12" w:space="0" w:color="auto"/>
              <w:left w:val="single" w:sz="12" w:space="0" w:color="auto"/>
              <w:bottom w:val="single" w:sz="12" w:space="0" w:color="auto"/>
            </w:tcBorders>
            <w:shd w:val="clear" w:color="auto" w:fill="E0E0E0"/>
            <w:vAlign w:val="center"/>
          </w:tcPr>
          <w:p w:rsidR="00515E5B" w:rsidRPr="00DA0D84" w:rsidRDefault="00515E5B" w:rsidP="00515E5B">
            <w:pPr>
              <w:spacing w:beforeLines="20" w:before="68" w:afterLines="20" w:after="68" w:line="200" w:lineRule="exact"/>
              <w:jc w:val="center"/>
              <w:rPr>
                <w:rFonts w:ascii="ＭＳ ゴシック" w:eastAsia="ＭＳ ゴシック" w:hAnsi="ＭＳ ゴシック"/>
                <w:color w:val="000000"/>
                <w:sz w:val="18"/>
                <w:szCs w:val="18"/>
              </w:rPr>
            </w:pPr>
            <w:r w:rsidRPr="00DA0D84">
              <w:rPr>
                <w:rFonts w:ascii="ＭＳ ゴシック" w:eastAsia="ＭＳ ゴシック" w:hAnsi="ＭＳ ゴシック" w:hint="eastAsia"/>
                <w:color w:val="000000"/>
                <w:sz w:val="18"/>
                <w:szCs w:val="18"/>
              </w:rPr>
              <w:t>項　　目</w:t>
            </w:r>
          </w:p>
        </w:tc>
        <w:tc>
          <w:tcPr>
            <w:tcW w:w="6184" w:type="dxa"/>
            <w:tcBorders>
              <w:top w:val="single" w:sz="12" w:space="0" w:color="auto"/>
              <w:bottom w:val="single" w:sz="12" w:space="0" w:color="auto"/>
            </w:tcBorders>
            <w:shd w:val="clear" w:color="auto" w:fill="E7E6E6"/>
            <w:vAlign w:val="center"/>
          </w:tcPr>
          <w:p w:rsidR="00515E5B" w:rsidRPr="00DA0D84" w:rsidRDefault="00515E5B" w:rsidP="00515E5B">
            <w:pPr>
              <w:spacing w:beforeLines="20" w:before="68" w:afterLines="20" w:after="68" w:line="200" w:lineRule="exact"/>
              <w:jc w:val="center"/>
              <w:rPr>
                <w:rFonts w:ascii="ＭＳ ゴシック" w:eastAsia="ＭＳ ゴシック" w:hAnsi="ＭＳ ゴシック"/>
                <w:color w:val="000000"/>
                <w:sz w:val="18"/>
                <w:szCs w:val="18"/>
              </w:rPr>
            </w:pPr>
            <w:r w:rsidRPr="00DA0D84">
              <w:rPr>
                <w:rFonts w:ascii="ＭＳ ゴシック" w:eastAsia="ＭＳ ゴシック" w:hAnsi="ＭＳ ゴシック" w:hint="eastAsia"/>
                <w:color w:val="000000"/>
                <w:spacing w:val="720"/>
                <w:kern w:val="0"/>
                <w:sz w:val="18"/>
                <w:szCs w:val="18"/>
                <w:fitText w:val="1800" w:id="-1489286400"/>
              </w:rPr>
              <w:t>内</w:t>
            </w:r>
            <w:r w:rsidRPr="00DA0D84">
              <w:rPr>
                <w:rFonts w:ascii="ＭＳ ゴシック" w:eastAsia="ＭＳ ゴシック" w:hAnsi="ＭＳ ゴシック" w:hint="eastAsia"/>
                <w:color w:val="000000"/>
                <w:kern w:val="0"/>
                <w:sz w:val="18"/>
                <w:szCs w:val="18"/>
                <w:fitText w:val="1800" w:id="-1489286400"/>
              </w:rPr>
              <w:t>容</w:t>
            </w:r>
          </w:p>
        </w:tc>
        <w:tc>
          <w:tcPr>
            <w:tcW w:w="422" w:type="dxa"/>
            <w:tcBorders>
              <w:top w:val="single" w:sz="12" w:space="0" w:color="auto"/>
              <w:bottom w:val="single" w:sz="12" w:space="0" w:color="auto"/>
              <w:right w:val="single" w:sz="4" w:space="0" w:color="auto"/>
            </w:tcBorders>
            <w:shd w:val="clear" w:color="auto" w:fill="E0E0E0"/>
            <w:vAlign w:val="center"/>
          </w:tcPr>
          <w:p w:rsidR="00515E5B" w:rsidRPr="00DA0D84" w:rsidRDefault="00515E5B" w:rsidP="00515E5B">
            <w:pPr>
              <w:jc w:val="center"/>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適</w:t>
            </w:r>
          </w:p>
        </w:tc>
        <w:tc>
          <w:tcPr>
            <w:tcW w:w="423" w:type="dxa"/>
            <w:tcBorders>
              <w:top w:val="single" w:sz="12" w:space="0" w:color="auto"/>
              <w:left w:val="single" w:sz="4" w:space="0" w:color="auto"/>
              <w:bottom w:val="single" w:sz="12" w:space="0" w:color="auto"/>
              <w:right w:val="single" w:sz="4" w:space="0" w:color="auto"/>
            </w:tcBorders>
            <w:shd w:val="clear" w:color="auto" w:fill="E0E0E0"/>
            <w:vAlign w:val="center"/>
          </w:tcPr>
          <w:p w:rsidR="00515E5B" w:rsidRPr="00DA0D84" w:rsidRDefault="00515E5B" w:rsidP="00515E5B">
            <w:pPr>
              <w:jc w:val="center"/>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不適</w:t>
            </w:r>
          </w:p>
        </w:tc>
        <w:tc>
          <w:tcPr>
            <w:tcW w:w="428" w:type="dxa"/>
            <w:tcBorders>
              <w:top w:val="single" w:sz="12" w:space="0" w:color="auto"/>
              <w:left w:val="single" w:sz="4" w:space="0" w:color="auto"/>
              <w:bottom w:val="single" w:sz="12" w:space="0" w:color="auto"/>
              <w:right w:val="single" w:sz="12" w:space="0" w:color="auto"/>
            </w:tcBorders>
            <w:shd w:val="clear" w:color="auto" w:fill="E0E0E0"/>
            <w:vAlign w:val="center"/>
          </w:tcPr>
          <w:p w:rsidR="00515E5B" w:rsidRPr="00DA0D84" w:rsidRDefault="00515E5B" w:rsidP="00515E5B">
            <w:pPr>
              <w:jc w:val="center"/>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該当なし</w:t>
            </w:r>
          </w:p>
        </w:tc>
      </w:tr>
      <w:tr w:rsidR="00515E5B" w:rsidRPr="00DA0D84" w:rsidTr="00515E5B">
        <w:trPr>
          <w:cantSplit/>
          <w:trHeight w:val="714"/>
        </w:trPr>
        <w:tc>
          <w:tcPr>
            <w:tcW w:w="2407" w:type="dxa"/>
            <w:tcBorders>
              <w:top w:val="single" w:sz="12" w:space="0" w:color="auto"/>
            </w:tcBorders>
          </w:tcPr>
          <w:p w:rsidR="00515E5B" w:rsidRPr="00DA0D84" w:rsidRDefault="00515E5B" w:rsidP="00515E5B">
            <w:pPr>
              <w:pStyle w:val="a9"/>
              <w:numPr>
                <w:ilvl w:val="0"/>
                <w:numId w:val="43"/>
              </w:numPr>
              <w:spacing w:beforeLines="20" w:before="68" w:afterLines="20" w:after="68" w:line="200" w:lineRule="exact"/>
              <w:ind w:leftChars="0"/>
              <w:rPr>
                <w:rFonts w:ascii="ＭＳ ゴシック" w:eastAsia="ＭＳ ゴシック" w:hAnsi="ＭＳ ゴシック"/>
                <w:color w:val="000000"/>
                <w:sz w:val="18"/>
                <w:szCs w:val="18"/>
              </w:rPr>
            </w:pPr>
            <w:r w:rsidRPr="00DA0D84">
              <w:rPr>
                <w:rFonts w:ascii="ＭＳ ゴシック" w:eastAsia="ＭＳ ゴシック" w:hAnsi="ＭＳ ゴシック" w:hint="eastAsia"/>
                <w:color w:val="000000"/>
                <w:sz w:val="18"/>
                <w:szCs w:val="18"/>
              </w:rPr>
              <w:t>基本方針</w:t>
            </w:r>
          </w:p>
        </w:tc>
        <w:tc>
          <w:tcPr>
            <w:tcW w:w="6184" w:type="dxa"/>
            <w:tcBorders>
              <w:top w:val="single" w:sz="12" w:space="0" w:color="auto"/>
              <w:bottom w:val="single" w:sz="4" w:space="0" w:color="auto"/>
            </w:tcBorders>
          </w:tcPr>
          <w:p w:rsidR="00515E5B" w:rsidRPr="00DA0D84" w:rsidRDefault="00515E5B" w:rsidP="00515E5B">
            <w:pPr>
              <w:spacing w:line="200" w:lineRule="exact"/>
              <w:rPr>
                <w:rFonts w:ascii="ＭＳ ゴシック" w:eastAsia="ＭＳ ゴシック" w:hAnsi="ＭＳ ゴシック"/>
                <w:color w:val="000000"/>
                <w:sz w:val="18"/>
                <w:szCs w:val="18"/>
              </w:rPr>
            </w:pPr>
            <w:r w:rsidRPr="00DA0D84">
              <w:rPr>
                <w:rFonts w:ascii="ＭＳ ゴシック" w:eastAsia="ＭＳ ゴシック" w:hAnsi="ＭＳ ゴシック" w:hint="eastAsia"/>
                <w:color w:val="000000"/>
                <w:sz w:val="18"/>
                <w:szCs w:val="18"/>
              </w:rPr>
              <w:t>指定</w:t>
            </w:r>
            <w:r w:rsidRPr="00DA0D84">
              <w:rPr>
                <w:rFonts w:ascii="ＭＳ ゴシック" w:eastAsia="ＭＳ ゴシック" w:hAnsi="ＭＳ ゴシック" w:hint="eastAsia"/>
                <w:sz w:val="18"/>
              </w:rPr>
              <w:t>定期巡回・随時対応型訪問介護看護</w:t>
            </w:r>
            <w:r w:rsidRPr="00DA0D84">
              <w:rPr>
                <w:rFonts w:ascii="ＭＳ ゴシック" w:eastAsia="ＭＳ ゴシック" w:hAnsi="ＭＳ ゴシック" w:hint="eastAsia"/>
                <w:color w:val="000000"/>
                <w:sz w:val="18"/>
                <w:szCs w:val="18"/>
              </w:rPr>
              <w:t>の事業は、要介護状態となった場合においても、その利用者が尊厳を保持し、可能な限りその居宅において、その有する能力に応じ自立した日常生活を営むことができるよう、定期的な巡回又は随時通報によりその者の居宅を訪問し、入浴、排せつ、食事等の介護、日常生活上の緊急時の対応その他の安心してその居宅において生活を送ることができるようにするための援助を行うとともに、その療養生活を支援し、心身の機能の維持回復を目指すものであるか。</w:t>
            </w:r>
          </w:p>
        </w:tc>
        <w:tc>
          <w:tcPr>
            <w:tcW w:w="422" w:type="dxa"/>
            <w:tcBorders>
              <w:top w:val="single" w:sz="12"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3" w:type="dxa"/>
            <w:tcBorders>
              <w:top w:val="single" w:sz="12"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8" w:type="dxa"/>
            <w:tcBorders>
              <w:top w:val="single" w:sz="12"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386A36" w:rsidRPr="00DA0D84" w:rsidTr="0055301E">
        <w:trPr>
          <w:cantSplit/>
          <w:trHeight w:val="20"/>
        </w:trPr>
        <w:tc>
          <w:tcPr>
            <w:tcW w:w="2407" w:type="dxa"/>
            <w:vMerge w:val="restart"/>
          </w:tcPr>
          <w:p w:rsidR="00386A36" w:rsidRPr="00DA0D84" w:rsidRDefault="00386A36" w:rsidP="00515E5B">
            <w:pPr>
              <w:pStyle w:val="a9"/>
              <w:numPr>
                <w:ilvl w:val="0"/>
                <w:numId w:val="43"/>
              </w:numPr>
              <w:spacing w:beforeLines="20" w:before="68" w:afterLines="20" w:after="68" w:line="200" w:lineRule="exact"/>
              <w:ind w:leftChars="0"/>
              <w:rPr>
                <w:rFonts w:ascii="ＭＳ ゴシック" w:eastAsia="ＭＳ ゴシック" w:hAnsi="ＭＳ ゴシック"/>
                <w:color w:val="000000"/>
                <w:sz w:val="18"/>
                <w:szCs w:val="18"/>
              </w:rPr>
            </w:pPr>
            <w:r w:rsidRPr="00DA0D84">
              <w:rPr>
                <w:rFonts w:ascii="ＭＳ ゴシック" w:eastAsia="ＭＳ ゴシック" w:hAnsi="ＭＳ ゴシック" w:hint="eastAsia"/>
                <w:color w:val="000000"/>
                <w:sz w:val="18"/>
                <w:szCs w:val="18"/>
              </w:rPr>
              <w:t>指定定期巡回・随時対応型訪問介護看護</w:t>
            </w:r>
          </w:p>
        </w:tc>
        <w:tc>
          <w:tcPr>
            <w:tcW w:w="7457" w:type="dxa"/>
            <w:gridSpan w:val="4"/>
            <w:tcBorders>
              <w:top w:val="single" w:sz="4" w:space="0" w:color="auto"/>
            </w:tcBorders>
          </w:tcPr>
          <w:p w:rsidR="00386A36" w:rsidRPr="00DA0D84" w:rsidRDefault="00386A36" w:rsidP="00386A36">
            <w:pPr>
              <w:spacing w:beforeLines="20" w:before="68" w:afterLines="20" w:after="68" w:line="200" w:lineRule="exact"/>
              <w:rPr>
                <w:rFonts w:ascii="ＭＳ ゴシック" w:eastAsia="ＭＳ ゴシック" w:hAnsi="ＭＳ ゴシック"/>
                <w:color w:val="000000"/>
                <w:sz w:val="18"/>
                <w:szCs w:val="18"/>
              </w:rPr>
            </w:pPr>
            <w:r w:rsidRPr="00DA0D84">
              <w:rPr>
                <w:rFonts w:ascii="ＭＳ ゴシック" w:eastAsia="ＭＳ ゴシック" w:hAnsi="ＭＳ ゴシック" w:hint="eastAsia"/>
                <w:color w:val="000000"/>
                <w:sz w:val="18"/>
                <w:szCs w:val="18"/>
              </w:rPr>
              <w:t>上記援助等を行うため、指定</w:t>
            </w:r>
            <w:r w:rsidRPr="00DA0D84">
              <w:rPr>
                <w:rFonts w:ascii="ＭＳ ゴシック" w:eastAsia="ＭＳ ゴシック" w:hAnsi="ＭＳ ゴシック" w:hint="eastAsia"/>
                <w:sz w:val="18"/>
              </w:rPr>
              <w:t>定期巡回・随時対応型訪問介護看護</w:t>
            </w:r>
            <w:r w:rsidRPr="00DA0D84">
              <w:rPr>
                <w:rFonts w:ascii="ＭＳ ゴシック" w:eastAsia="ＭＳ ゴシック" w:hAnsi="ＭＳ ゴシック" w:hint="eastAsia"/>
                <w:color w:val="000000"/>
                <w:sz w:val="18"/>
                <w:szCs w:val="18"/>
              </w:rPr>
              <w:t>においては、次の各号に掲げるサービスを提供</w:t>
            </w:r>
            <w:r w:rsidR="0055301E">
              <w:rPr>
                <w:rFonts w:ascii="ＭＳ ゴシック" w:eastAsia="ＭＳ ゴシック" w:hAnsi="ＭＳ ゴシック" w:hint="eastAsia"/>
                <w:color w:val="000000"/>
                <w:sz w:val="18"/>
                <w:szCs w:val="18"/>
              </w:rPr>
              <w:t>しているか</w:t>
            </w:r>
            <w:r w:rsidRPr="00DA0D84">
              <w:rPr>
                <w:rFonts w:ascii="ＭＳ ゴシック" w:eastAsia="ＭＳ ゴシック" w:hAnsi="ＭＳ ゴシック" w:hint="eastAsia"/>
                <w:color w:val="000000"/>
                <w:sz w:val="18"/>
                <w:szCs w:val="18"/>
              </w:rPr>
              <w:t>。</w:t>
            </w:r>
          </w:p>
        </w:tc>
      </w:tr>
      <w:tr w:rsidR="00386A36" w:rsidRPr="00DA0D84" w:rsidTr="00386A36">
        <w:trPr>
          <w:cantSplit/>
          <w:trHeight w:val="1897"/>
        </w:trPr>
        <w:tc>
          <w:tcPr>
            <w:tcW w:w="2407" w:type="dxa"/>
            <w:vMerge/>
          </w:tcPr>
          <w:p w:rsidR="00386A36" w:rsidRPr="00DA0D84" w:rsidRDefault="00386A36" w:rsidP="00515E5B">
            <w:pPr>
              <w:pStyle w:val="a9"/>
              <w:numPr>
                <w:ilvl w:val="0"/>
                <w:numId w:val="43"/>
              </w:numPr>
              <w:spacing w:beforeLines="20" w:before="68" w:afterLines="20" w:after="68" w:line="200" w:lineRule="exact"/>
              <w:ind w:leftChars="0"/>
              <w:rPr>
                <w:rFonts w:ascii="ＭＳ ゴシック" w:eastAsia="ＭＳ ゴシック" w:hAnsi="ＭＳ ゴシック"/>
                <w:color w:val="000000"/>
                <w:sz w:val="18"/>
                <w:szCs w:val="18"/>
              </w:rPr>
            </w:pPr>
          </w:p>
        </w:tc>
        <w:tc>
          <w:tcPr>
            <w:tcW w:w="7457" w:type="dxa"/>
            <w:gridSpan w:val="4"/>
            <w:tcBorders>
              <w:top w:val="single" w:sz="4" w:space="0" w:color="auto"/>
            </w:tcBorders>
          </w:tcPr>
          <w:p w:rsidR="00386A36" w:rsidRPr="00DA0D84" w:rsidRDefault="00386A36" w:rsidP="00386A36">
            <w:pPr>
              <w:spacing w:line="200" w:lineRule="exact"/>
              <w:ind w:left="160" w:hangingChars="100" w:hanging="160"/>
              <w:rPr>
                <w:rFonts w:ascii="ＭＳ ゴシック" w:eastAsia="ＭＳ ゴシック" w:hAnsi="ＭＳ ゴシック"/>
                <w:color w:val="000000"/>
                <w:sz w:val="16"/>
                <w:szCs w:val="18"/>
              </w:rPr>
            </w:pPr>
            <w:r w:rsidRPr="00DA0D84">
              <w:rPr>
                <w:rFonts w:ascii="ＭＳ ゴシック" w:eastAsia="ＭＳ ゴシック" w:hAnsi="ＭＳ ゴシック" w:hint="eastAsia"/>
                <w:color w:val="000000"/>
                <w:sz w:val="16"/>
                <w:szCs w:val="18"/>
              </w:rPr>
              <w:t>◇指定定期巡回・随時対応型訪問介護看護は、定期巡回サービス、随時対応サービス及び随時訪問サービス並びに訪問看護サービスを適宜適切に組み合わせて、利用者にとって必要なサービスを必要なタイミングで提供し、総合的に利用者の在宅生活の継続を支援するものである。</w:t>
            </w:r>
          </w:p>
          <w:p w:rsidR="00386A36" w:rsidRPr="00DA0D84" w:rsidRDefault="00386A36" w:rsidP="00386A36">
            <w:pPr>
              <w:spacing w:line="200" w:lineRule="exact"/>
              <w:ind w:left="160" w:hangingChars="100" w:hanging="160"/>
              <w:rPr>
                <w:rFonts w:ascii="ＭＳ ゴシック" w:eastAsia="ＭＳ ゴシック" w:hAnsi="ＭＳ ゴシック"/>
                <w:color w:val="000000"/>
                <w:sz w:val="16"/>
                <w:szCs w:val="18"/>
              </w:rPr>
            </w:pPr>
            <w:r w:rsidRPr="00DA0D84">
              <w:rPr>
                <w:rFonts w:ascii="ＭＳ ゴシック" w:eastAsia="ＭＳ ゴシック" w:hAnsi="ＭＳ ゴシック" w:hint="eastAsia"/>
                <w:color w:val="000000"/>
                <w:sz w:val="16"/>
                <w:szCs w:val="18"/>
              </w:rPr>
              <w:t>⑤指定定期巡回・随時対応型訪問介護看護事業所が指定訪問介護、指定訪問看護及び指定夜間対応型訪問介護に係る指定を併せて受けることは差し支えない。</w:t>
            </w:r>
          </w:p>
          <w:p w:rsidR="00386A36" w:rsidRPr="00DA0D84" w:rsidRDefault="00386A36" w:rsidP="00386A36">
            <w:pPr>
              <w:spacing w:beforeLines="20" w:before="68" w:afterLines="20" w:after="68" w:line="200" w:lineRule="exact"/>
              <w:ind w:left="160" w:hangingChars="100" w:hanging="160"/>
              <w:rPr>
                <w:rFonts w:ascii="ＭＳ ゴシック" w:eastAsia="ＭＳ ゴシック" w:hAnsi="ＭＳ ゴシック"/>
                <w:color w:val="000000"/>
                <w:sz w:val="18"/>
                <w:szCs w:val="18"/>
              </w:rPr>
            </w:pPr>
            <w:r w:rsidRPr="00DA0D84">
              <w:rPr>
                <w:rFonts w:ascii="ＭＳ ゴシック" w:eastAsia="ＭＳ ゴシック" w:hAnsi="ＭＳ ゴシック" w:hint="eastAsia"/>
                <w:color w:val="000000"/>
                <w:sz w:val="16"/>
                <w:szCs w:val="18"/>
              </w:rPr>
              <w:t>⑥１の指定定期巡回・随時対応型訪問介護看護事業所は１の事務所であることが原則であるが、地域の実情に応じて、第二の１に規定する一体的なサービス提供の単位として、本体となる事務所と別の事務所（以下この号において「サテライト拠点」という 。）を併せて指定を行うことは差し支えない。例えば事業の実施圏域が広範にわたる場合に、定期巡回サービスや随時訪問サービスについて、利用者のニーズに即応できる体制を確保し、より効率的に行うため、本体となる事務所との緊密な連携を確保した上で、定期巡回サービス及び随時訪問サービスを行うサテライト拠点を置くことが想定されるものである。また、隣接する複数の市町村で１の事業所がそれぞれの市町村から指定を受ける場合においては、１の市町村に随時対応サービスを行う拠点がある場合は、別の市町村の区域内に随時対応サービスを行う拠点がないことは差し支えないものである。</w:t>
            </w:r>
          </w:p>
        </w:tc>
      </w:tr>
      <w:tr w:rsidR="00386A36" w:rsidRPr="00DA0D84" w:rsidTr="00515E5B">
        <w:trPr>
          <w:cantSplit/>
          <w:trHeight w:val="1482"/>
        </w:trPr>
        <w:tc>
          <w:tcPr>
            <w:tcW w:w="2407" w:type="dxa"/>
            <w:tcBorders>
              <w:top w:val="dotted" w:sz="4" w:space="0" w:color="auto"/>
            </w:tcBorders>
          </w:tcPr>
          <w:p w:rsidR="00386A36" w:rsidRPr="00DA0D84" w:rsidRDefault="00386A36" w:rsidP="00386A36">
            <w:pPr>
              <w:spacing w:beforeLines="20" w:before="68" w:afterLines="20" w:after="68" w:line="200" w:lineRule="exact"/>
              <w:rPr>
                <w:rFonts w:ascii="ＭＳ ゴシック" w:eastAsia="ＭＳ ゴシック" w:hAnsi="ＭＳ ゴシック"/>
                <w:color w:val="000000"/>
                <w:sz w:val="18"/>
                <w:szCs w:val="18"/>
              </w:rPr>
            </w:pPr>
            <w:r w:rsidRPr="00DA0D84">
              <w:rPr>
                <w:rFonts w:ascii="ＭＳ ゴシック" w:eastAsia="ＭＳ ゴシック" w:hAnsi="ＭＳ ゴシック" w:hint="eastAsia"/>
                <w:color w:val="000000"/>
                <w:sz w:val="18"/>
                <w:szCs w:val="18"/>
              </w:rPr>
              <w:t>（定期巡回サービス）</w:t>
            </w:r>
          </w:p>
        </w:tc>
        <w:tc>
          <w:tcPr>
            <w:tcW w:w="6184" w:type="dxa"/>
            <w:tcBorders>
              <w:top w:val="single" w:sz="4" w:space="0" w:color="auto"/>
            </w:tcBorders>
          </w:tcPr>
          <w:p w:rsidR="00386A36" w:rsidRPr="00DA0D84" w:rsidRDefault="00386A36" w:rsidP="00386A36">
            <w:pPr>
              <w:ind w:left="360" w:hangingChars="200" w:hanging="360"/>
              <w:rPr>
                <w:rFonts w:ascii="ＭＳ ゴシック" w:eastAsia="ＭＳ ゴシック" w:hAnsi="ＭＳ ゴシック"/>
              </w:rPr>
            </w:pPr>
            <w:r w:rsidRPr="00DA0D84">
              <w:rPr>
                <w:rFonts w:ascii="ＭＳ ゴシック" w:eastAsia="ＭＳ ゴシック" w:hAnsi="ＭＳ ゴシック" w:hint="eastAsia"/>
                <w:sz w:val="18"/>
              </w:rPr>
              <w:t>一　定期巡回・随時対応型訪問介護看護員等（指定定期巡回・随時対応型訪問介護看護の提供に当たる介護福祉士又は法第８条第２項に規定する政令で定める者（介護職員初任者研修課程を修了した者に限る。）をいう。以下この章において同じ。）が、定期的に利用者の居宅を巡回して行う日常生活上の世話</w:t>
            </w:r>
          </w:p>
          <w:p w:rsidR="00386A36" w:rsidRPr="00DA0D84" w:rsidRDefault="00386A36" w:rsidP="00386A36">
            <w:pPr>
              <w:ind w:left="160" w:hangingChars="100" w:hanging="160"/>
              <w:rPr>
                <w:rFonts w:ascii="ＭＳ ゴシック" w:eastAsia="ＭＳ ゴシック" w:hAnsi="ＭＳ ゴシック"/>
              </w:rPr>
            </w:pPr>
            <w:r w:rsidRPr="00DA0D84">
              <w:rPr>
                <w:rFonts w:ascii="ＭＳ ゴシック" w:eastAsia="ＭＳ ゴシック" w:hAnsi="ＭＳ ゴシック" w:hint="eastAsia"/>
                <w:sz w:val="16"/>
              </w:rPr>
              <w:t>①定期巡回サービスについて、「定期的」とは原則として１日複数回の訪問を行うことを想定しているが、訪問回数及び訪問時間等については適切なアセスメント及びマネジメントに基づき、利用者との合意の下に決定されるべきものであり、利用者の心身の状況等に応じて訪問を行わない日があることを必ずしも妨げるものではないこと。また、訪問時間については短時間に限らず、必要なケアの内容に応じ柔軟に設定すること。</w:t>
            </w:r>
          </w:p>
        </w:tc>
        <w:tc>
          <w:tcPr>
            <w:tcW w:w="422" w:type="dxa"/>
            <w:vAlign w:val="center"/>
          </w:tcPr>
          <w:p w:rsidR="00386A36" w:rsidRPr="00DA0D84" w:rsidRDefault="00386A36" w:rsidP="00386A36">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3" w:type="dxa"/>
            <w:vAlign w:val="center"/>
          </w:tcPr>
          <w:p w:rsidR="00386A36" w:rsidRPr="00DA0D84" w:rsidRDefault="00386A36" w:rsidP="00386A36">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8" w:type="dxa"/>
            <w:vAlign w:val="center"/>
          </w:tcPr>
          <w:p w:rsidR="00386A36" w:rsidRPr="00DA0D84" w:rsidRDefault="00386A36" w:rsidP="00386A36">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386A36" w:rsidRPr="00DA0D84" w:rsidTr="00515E5B">
        <w:tc>
          <w:tcPr>
            <w:tcW w:w="2407" w:type="dxa"/>
            <w:tcBorders>
              <w:top w:val="dotted" w:sz="4" w:space="0" w:color="auto"/>
            </w:tcBorders>
          </w:tcPr>
          <w:p w:rsidR="00386A36" w:rsidRPr="00DA0D84" w:rsidRDefault="00386A36" w:rsidP="00386A36">
            <w:pPr>
              <w:spacing w:beforeLines="20" w:before="68" w:afterLines="20" w:after="68" w:line="200" w:lineRule="exact"/>
              <w:rPr>
                <w:rFonts w:ascii="ＭＳ ゴシック" w:eastAsia="ＭＳ ゴシック" w:hAnsi="ＭＳ ゴシック"/>
                <w:color w:val="000000"/>
                <w:sz w:val="18"/>
                <w:szCs w:val="18"/>
              </w:rPr>
            </w:pPr>
            <w:r w:rsidRPr="00DA0D84">
              <w:rPr>
                <w:rFonts w:ascii="ＭＳ ゴシック" w:eastAsia="ＭＳ ゴシック" w:hAnsi="ＭＳ ゴシック" w:hint="eastAsia"/>
                <w:color w:val="000000"/>
                <w:sz w:val="18"/>
                <w:szCs w:val="18"/>
              </w:rPr>
              <w:t>（随時対応サービス）</w:t>
            </w:r>
          </w:p>
        </w:tc>
        <w:tc>
          <w:tcPr>
            <w:tcW w:w="6184" w:type="dxa"/>
            <w:tcBorders>
              <w:top w:val="single" w:sz="4" w:space="0" w:color="auto"/>
            </w:tcBorders>
          </w:tcPr>
          <w:p w:rsidR="00386A36" w:rsidRPr="00DA0D84" w:rsidRDefault="00386A36" w:rsidP="00386A36">
            <w:pPr>
              <w:ind w:left="360" w:hangingChars="200" w:hanging="360"/>
              <w:rPr>
                <w:rFonts w:ascii="ＭＳ ゴシック" w:eastAsia="ＭＳ ゴシック" w:hAnsi="ＭＳ ゴシック"/>
                <w:sz w:val="18"/>
              </w:rPr>
            </w:pPr>
            <w:r w:rsidRPr="00DA0D84">
              <w:rPr>
                <w:rFonts w:ascii="ＭＳ ゴシック" w:eastAsia="ＭＳ ゴシック" w:hAnsi="ＭＳ ゴシック" w:hint="eastAsia"/>
                <w:sz w:val="18"/>
              </w:rPr>
              <w:t>二　あらかじめ利用者の心身の状況、その置かれている環境等を把握した上で、随時、利用者又はその家族等からの通報を受け、通報内容等を基に相談援助を行う又は定期巡回・随時対応型訪問介護看護員等の訪問若しくは看護師等（保健師、看護師、准看護師、理学療法士、作業療法士又は言語聴覚士をいう。以下この章において同じ。）による対応の要否等を判断するサービス</w:t>
            </w:r>
          </w:p>
          <w:p w:rsidR="00386A36" w:rsidRPr="00DA0D84" w:rsidRDefault="00386A36" w:rsidP="00386A36">
            <w:pPr>
              <w:ind w:left="160" w:hangingChars="100" w:hanging="160"/>
              <w:rPr>
                <w:rFonts w:ascii="ＭＳ ゴシック" w:eastAsia="ＭＳ ゴシック" w:hAnsi="ＭＳ ゴシック"/>
                <w:sz w:val="18"/>
              </w:rPr>
            </w:pPr>
            <w:r w:rsidRPr="00DA0D84">
              <w:rPr>
                <w:rFonts w:ascii="ＭＳ ゴシック" w:eastAsia="ＭＳ ゴシック" w:hAnsi="ＭＳ ゴシック" w:hint="eastAsia"/>
                <w:sz w:val="16"/>
              </w:rPr>
              <w:t>②随時対応サービスについては、利用者のみならず利用者の家族等からの在宅介護における相談等にも適切に対応すること。また、随時の訪問の必要性が同一時間帯に頻回に生じる場合には、利用者の心身の状況を適切に把握し、定期巡回サービスに組み替える等の対応を行うこと。なお、通報の内容によっては、必要に応じて看</w:t>
            </w:r>
            <w:r w:rsidRPr="00DA0D84">
              <w:rPr>
                <w:rFonts w:ascii="ＭＳ ゴシック" w:eastAsia="ＭＳ ゴシック" w:hAnsi="ＭＳ ゴシック" w:hint="eastAsia"/>
                <w:sz w:val="16"/>
              </w:rPr>
              <w:lastRenderedPageBreak/>
              <w:t>護師等からの助言を得る等、利用者の生活に支障がないよう努めること。</w:t>
            </w:r>
          </w:p>
        </w:tc>
        <w:tc>
          <w:tcPr>
            <w:tcW w:w="422" w:type="dxa"/>
            <w:vAlign w:val="center"/>
          </w:tcPr>
          <w:p w:rsidR="00386A36" w:rsidRPr="00DA0D84" w:rsidRDefault="00386A36" w:rsidP="00386A36">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lastRenderedPageBreak/>
              <w:t>□</w:t>
            </w:r>
          </w:p>
        </w:tc>
        <w:tc>
          <w:tcPr>
            <w:tcW w:w="423" w:type="dxa"/>
            <w:vAlign w:val="center"/>
          </w:tcPr>
          <w:p w:rsidR="00386A36" w:rsidRPr="00DA0D84" w:rsidRDefault="00386A36" w:rsidP="00386A36">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8" w:type="dxa"/>
            <w:vAlign w:val="center"/>
          </w:tcPr>
          <w:p w:rsidR="00386A36" w:rsidRPr="00DA0D84" w:rsidRDefault="00386A36" w:rsidP="00386A36">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386A36" w:rsidRPr="00DA0D84" w:rsidTr="00515E5B">
        <w:trPr>
          <w:cantSplit/>
          <w:trHeight w:val="501"/>
        </w:trPr>
        <w:tc>
          <w:tcPr>
            <w:tcW w:w="2407" w:type="dxa"/>
            <w:tcBorders>
              <w:top w:val="dotted" w:sz="4" w:space="0" w:color="auto"/>
            </w:tcBorders>
          </w:tcPr>
          <w:p w:rsidR="00386A36" w:rsidRPr="00DA0D84" w:rsidRDefault="00386A36" w:rsidP="00386A36">
            <w:pPr>
              <w:spacing w:beforeLines="20" w:before="68" w:afterLines="20" w:after="68" w:line="200" w:lineRule="exact"/>
              <w:rPr>
                <w:rFonts w:ascii="ＭＳ ゴシック" w:eastAsia="ＭＳ ゴシック" w:hAnsi="ＭＳ ゴシック"/>
                <w:color w:val="000000"/>
                <w:sz w:val="18"/>
                <w:szCs w:val="18"/>
              </w:rPr>
            </w:pPr>
            <w:r w:rsidRPr="00DA0D84">
              <w:rPr>
                <w:rFonts w:ascii="ＭＳ ゴシック" w:eastAsia="ＭＳ ゴシック" w:hAnsi="ＭＳ ゴシック" w:hint="eastAsia"/>
                <w:color w:val="000000"/>
                <w:sz w:val="18"/>
                <w:szCs w:val="18"/>
              </w:rPr>
              <w:t>（随時訪問サービス）</w:t>
            </w:r>
          </w:p>
        </w:tc>
        <w:tc>
          <w:tcPr>
            <w:tcW w:w="6184" w:type="dxa"/>
            <w:tcBorders>
              <w:top w:val="single" w:sz="4" w:space="0" w:color="auto"/>
            </w:tcBorders>
          </w:tcPr>
          <w:p w:rsidR="00386A36" w:rsidRPr="00DA0D84" w:rsidRDefault="00386A36" w:rsidP="00386A36">
            <w:pPr>
              <w:ind w:left="360" w:hangingChars="200" w:hanging="360"/>
              <w:rPr>
                <w:rFonts w:ascii="ＭＳ ゴシック" w:eastAsia="ＭＳ ゴシック" w:hAnsi="ＭＳ ゴシック"/>
                <w:sz w:val="18"/>
              </w:rPr>
            </w:pPr>
            <w:r w:rsidRPr="00DA0D84">
              <w:rPr>
                <w:rFonts w:ascii="ＭＳ ゴシック" w:eastAsia="ＭＳ ゴシック" w:hAnsi="ＭＳ ゴシック" w:hint="eastAsia"/>
                <w:sz w:val="18"/>
              </w:rPr>
              <w:t>三　随時対応サービスにおける訪問の要否等の判断に基づき、定期巡回・随時対応型訪問介護看護員等が利用者の居宅を訪問して行う日常生活上の世話</w:t>
            </w:r>
          </w:p>
          <w:p w:rsidR="00386A36" w:rsidRPr="00DA0D84" w:rsidRDefault="00386A36" w:rsidP="00386A36">
            <w:pPr>
              <w:ind w:left="160" w:hangingChars="100" w:hanging="160"/>
              <w:rPr>
                <w:rFonts w:ascii="ＭＳ ゴシック" w:eastAsia="ＭＳ ゴシック" w:hAnsi="ＭＳ ゴシック"/>
                <w:sz w:val="18"/>
              </w:rPr>
            </w:pPr>
            <w:r w:rsidRPr="00DA0D84">
              <w:rPr>
                <w:rFonts w:ascii="ＭＳ ゴシック" w:eastAsia="ＭＳ ゴシック" w:hAnsi="ＭＳ ゴシック" w:hint="eastAsia"/>
                <w:sz w:val="16"/>
              </w:rPr>
              <w:t>③随時訪問サービスについては、随時の通報があってから、概ね30分以内の間に駆けつけられるような体制確保に努めること。なお、同時に複数の利用者に対して随時の訪問の必要性が生じた場合の対応方法についてあらかじめ定めておくとともに、適切なアセスメントの結果に基づき緊急性の高い利用者を優先して訪問する場合があり得ること等について、利用者に対する説明を行う等あらかじめサービス内容について理解を得ること。</w:t>
            </w:r>
          </w:p>
        </w:tc>
        <w:tc>
          <w:tcPr>
            <w:tcW w:w="422" w:type="dxa"/>
            <w:vAlign w:val="center"/>
          </w:tcPr>
          <w:p w:rsidR="00386A36" w:rsidRPr="00DA0D84" w:rsidRDefault="00386A36" w:rsidP="00386A36">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3" w:type="dxa"/>
            <w:vAlign w:val="center"/>
          </w:tcPr>
          <w:p w:rsidR="00386A36" w:rsidRPr="00DA0D84" w:rsidRDefault="00386A36" w:rsidP="00386A36">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8" w:type="dxa"/>
            <w:vAlign w:val="center"/>
          </w:tcPr>
          <w:p w:rsidR="00386A36" w:rsidRPr="00DA0D84" w:rsidRDefault="00386A36" w:rsidP="00386A36">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386A36" w:rsidRPr="00DA0D84" w:rsidTr="00515E5B">
        <w:trPr>
          <w:cantSplit/>
          <w:trHeight w:val="696"/>
        </w:trPr>
        <w:tc>
          <w:tcPr>
            <w:tcW w:w="2407" w:type="dxa"/>
            <w:tcBorders>
              <w:top w:val="dotted" w:sz="4" w:space="0" w:color="auto"/>
            </w:tcBorders>
          </w:tcPr>
          <w:p w:rsidR="00386A36" w:rsidRPr="00DA0D84" w:rsidRDefault="00386A36" w:rsidP="00386A36">
            <w:pPr>
              <w:spacing w:beforeLines="20" w:before="68" w:afterLines="20" w:after="68" w:line="200" w:lineRule="exact"/>
              <w:rPr>
                <w:rFonts w:ascii="ＭＳ ゴシック" w:eastAsia="ＭＳ ゴシック" w:hAnsi="ＭＳ ゴシック"/>
                <w:color w:val="000000"/>
                <w:sz w:val="18"/>
                <w:szCs w:val="18"/>
              </w:rPr>
            </w:pPr>
            <w:r w:rsidRPr="00DA0D84">
              <w:rPr>
                <w:rFonts w:ascii="ＭＳ ゴシック" w:eastAsia="ＭＳ ゴシック" w:hAnsi="ＭＳ ゴシック" w:hint="eastAsia"/>
                <w:color w:val="000000"/>
                <w:sz w:val="18"/>
                <w:szCs w:val="18"/>
              </w:rPr>
              <w:t>（訪問看護サービス）</w:t>
            </w:r>
          </w:p>
        </w:tc>
        <w:tc>
          <w:tcPr>
            <w:tcW w:w="6184" w:type="dxa"/>
            <w:tcBorders>
              <w:top w:val="single" w:sz="4" w:space="0" w:color="auto"/>
            </w:tcBorders>
          </w:tcPr>
          <w:p w:rsidR="00386A36" w:rsidRPr="00DA0D84" w:rsidRDefault="00386A36" w:rsidP="00386A36">
            <w:pPr>
              <w:ind w:left="360" w:hangingChars="200" w:hanging="360"/>
              <w:rPr>
                <w:rFonts w:ascii="ＭＳ ゴシック" w:eastAsia="ＭＳ ゴシック" w:hAnsi="ＭＳ ゴシック"/>
                <w:sz w:val="18"/>
              </w:rPr>
            </w:pPr>
            <w:r w:rsidRPr="00DA0D84">
              <w:rPr>
                <w:rFonts w:ascii="ＭＳ ゴシック" w:eastAsia="ＭＳ ゴシック" w:hAnsi="ＭＳ ゴシック" w:hint="eastAsia"/>
                <w:sz w:val="18"/>
              </w:rPr>
              <w:t>四　法第８条第15項第１号に該当する指定定期巡回・随時対応型訪問介護看護の一部として看護師等が利用者の居宅を訪問して行う療養上の世話又は必要な診療の補助</w:t>
            </w:r>
          </w:p>
          <w:p w:rsidR="00386A36" w:rsidRPr="00DA0D84" w:rsidRDefault="00386A36" w:rsidP="00386A36">
            <w:pPr>
              <w:ind w:left="160" w:hangingChars="100" w:hanging="160"/>
              <w:rPr>
                <w:rFonts w:ascii="ＭＳ ゴシック" w:eastAsia="ＭＳ ゴシック" w:hAnsi="ＭＳ ゴシック"/>
                <w:sz w:val="18"/>
              </w:rPr>
            </w:pPr>
            <w:r w:rsidRPr="00DA0D84">
              <w:rPr>
                <w:rFonts w:ascii="ＭＳ ゴシック" w:eastAsia="ＭＳ ゴシック" w:hAnsi="ＭＳ ゴシック" w:hint="eastAsia"/>
                <w:sz w:val="16"/>
              </w:rPr>
              <w:t>④訪問看護サービスについては、医師の指示に基づき実施されるものであり、全ての利用者が対象となるものではないこと。また、訪問看護サービスには定期的に行うもの及び随時行うもののいずれも含まれること。</w:t>
            </w:r>
          </w:p>
        </w:tc>
        <w:tc>
          <w:tcPr>
            <w:tcW w:w="422" w:type="dxa"/>
            <w:vAlign w:val="center"/>
          </w:tcPr>
          <w:p w:rsidR="00386A36" w:rsidRPr="00DA0D84" w:rsidRDefault="00386A36" w:rsidP="00386A36">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3" w:type="dxa"/>
            <w:vAlign w:val="center"/>
          </w:tcPr>
          <w:p w:rsidR="00386A36" w:rsidRPr="00DA0D84" w:rsidRDefault="00386A36" w:rsidP="00386A36">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8" w:type="dxa"/>
            <w:vAlign w:val="center"/>
          </w:tcPr>
          <w:p w:rsidR="00386A36" w:rsidRPr="00DA0D84" w:rsidRDefault="00386A36" w:rsidP="00386A36">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bl>
    <w:p w:rsidR="00225866" w:rsidRPr="00DA0D84" w:rsidRDefault="00225866" w:rsidP="00820502">
      <w:pPr>
        <w:spacing w:line="200" w:lineRule="exact"/>
        <w:rPr>
          <w:rFonts w:ascii="ＭＳ ゴシック" w:eastAsia="ＭＳ ゴシック" w:hAnsi="ＭＳ ゴシック"/>
          <w:color w:val="000000"/>
        </w:rPr>
      </w:pPr>
    </w:p>
    <w:p w:rsidR="004F2E8F" w:rsidRPr="00DA0D84" w:rsidRDefault="00C85ED9" w:rsidP="00CC18F4">
      <w:pPr>
        <w:widowControl/>
        <w:jc w:val="left"/>
        <w:rPr>
          <w:rFonts w:ascii="ＭＳ ゴシック" w:eastAsia="ＭＳ ゴシック" w:hAnsi="ＭＳ ゴシック"/>
          <w:color w:val="000000"/>
        </w:rPr>
      </w:pPr>
      <w:r w:rsidRPr="00DA0D84">
        <w:rPr>
          <w:rFonts w:ascii="ＭＳ ゴシック" w:eastAsia="ＭＳ ゴシック" w:hAnsi="ＭＳ ゴシック" w:hint="eastAsia"/>
          <w:color w:val="000000"/>
        </w:rPr>
        <w:t>Ⅱ</w:t>
      </w:r>
      <w:r w:rsidR="004F2E8F" w:rsidRPr="00DA0D84">
        <w:rPr>
          <w:rFonts w:ascii="ＭＳ ゴシック" w:eastAsia="ＭＳ ゴシック" w:hAnsi="ＭＳ ゴシック" w:hint="eastAsia"/>
          <w:color w:val="000000"/>
        </w:rPr>
        <w:t>（人員</w:t>
      </w:r>
      <w:r w:rsidR="00665E0D" w:rsidRPr="00DA0D84">
        <w:rPr>
          <w:rFonts w:ascii="ＭＳ ゴシック" w:eastAsia="ＭＳ ゴシック" w:hAnsi="ＭＳ ゴシック" w:hint="eastAsia"/>
          <w:color w:val="000000"/>
        </w:rPr>
        <w:t>に関する基準</w:t>
      </w:r>
      <w:r w:rsidR="004F2E8F" w:rsidRPr="00DA0D84">
        <w:rPr>
          <w:rFonts w:ascii="ＭＳ ゴシック" w:eastAsia="ＭＳ ゴシック" w:hAnsi="ＭＳ ゴシック" w:hint="eastAsia"/>
          <w:color w:val="000000"/>
        </w:rPr>
        <w:t>）</w:t>
      </w:r>
    </w:p>
    <w:tbl>
      <w:tblPr>
        <w:tblW w:w="989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2415"/>
        <w:gridCol w:w="6217"/>
        <w:gridCol w:w="421"/>
        <w:gridCol w:w="420"/>
        <w:gridCol w:w="421"/>
      </w:tblGrid>
      <w:tr w:rsidR="00515E5B" w:rsidRPr="00DA0D84" w:rsidTr="00515E5B">
        <w:trPr>
          <w:cantSplit/>
          <w:trHeight w:val="25"/>
        </w:trPr>
        <w:tc>
          <w:tcPr>
            <w:tcW w:w="2415" w:type="dxa"/>
            <w:tcBorders>
              <w:top w:val="single" w:sz="12" w:space="0" w:color="auto"/>
              <w:left w:val="single" w:sz="12" w:space="0" w:color="auto"/>
              <w:bottom w:val="single" w:sz="12" w:space="0" w:color="auto"/>
            </w:tcBorders>
            <w:shd w:val="clear" w:color="auto" w:fill="E0E0E0"/>
            <w:vAlign w:val="center"/>
          </w:tcPr>
          <w:p w:rsidR="00515E5B" w:rsidRPr="00DA0D84" w:rsidRDefault="00515E5B" w:rsidP="00515E5B">
            <w:pPr>
              <w:spacing w:line="240" w:lineRule="exact"/>
              <w:jc w:val="center"/>
              <w:rPr>
                <w:rFonts w:ascii="ＭＳ ゴシック" w:eastAsia="ＭＳ ゴシック" w:hAnsi="ＭＳ ゴシック"/>
                <w:color w:val="000000"/>
                <w:sz w:val="18"/>
                <w:szCs w:val="18"/>
              </w:rPr>
            </w:pPr>
            <w:r w:rsidRPr="00DA0D84">
              <w:rPr>
                <w:rFonts w:ascii="ＭＳ ゴシック" w:eastAsia="ＭＳ ゴシック" w:hAnsi="ＭＳ ゴシック" w:hint="eastAsia"/>
                <w:color w:val="000000"/>
                <w:sz w:val="18"/>
                <w:szCs w:val="18"/>
              </w:rPr>
              <w:t>項　　目</w:t>
            </w:r>
          </w:p>
        </w:tc>
        <w:tc>
          <w:tcPr>
            <w:tcW w:w="6217" w:type="dxa"/>
            <w:tcBorders>
              <w:top w:val="single" w:sz="12" w:space="0" w:color="auto"/>
              <w:bottom w:val="single" w:sz="12" w:space="0" w:color="auto"/>
            </w:tcBorders>
            <w:shd w:val="clear" w:color="auto" w:fill="E0E0E0"/>
            <w:vAlign w:val="center"/>
          </w:tcPr>
          <w:p w:rsidR="00515E5B" w:rsidRPr="00DA0D84" w:rsidRDefault="00515E5B" w:rsidP="00515E5B">
            <w:pPr>
              <w:spacing w:line="240" w:lineRule="exact"/>
              <w:jc w:val="center"/>
              <w:rPr>
                <w:rFonts w:ascii="ＭＳ ゴシック" w:eastAsia="ＭＳ ゴシック" w:hAnsi="ＭＳ ゴシック"/>
                <w:color w:val="000000"/>
                <w:sz w:val="18"/>
                <w:szCs w:val="18"/>
              </w:rPr>
            </w:pPr>
            <w:r w:rsidRPr="00DA0D84">
              <w:rPr>
                <w:rFonts w:ascii="ＭＳ ゴシック" w:eastAsia="ＭＳ ゴシック" w:hAnsi="ＭＳ ゴシック" w:hint="eastAsia"/>
                <w:color w:val="000000"/>
                <w:spacing w:val="720"/>
                <w:kern w:val="0"/>
                <w:sz w:val="18"/>
                <w:szCs w:val="18"/>
                <w:fitText w:val="1800" w:id="-1489286400"/>
              </w:rPr>
              <w:t>内</w:t>
            </w:r>
            <w:r w:rsidRPr="00DA0D84">
              <w:rPr>
                <w:rFonts w:ascii="ＭＳ ゴシック" w:eastAsia="ＭＳ ゴシック" w:hAnsi="ＭＳ ゴシック" w:hint="eastAsia"/>
                <w:color w:val="000000"/>
                <w:kern w:val="0"/>
                <w:sz w:val="18"/>
                <w:szCs w:val="18"/>
                <w:fitText w:val="1800" w:id="-1489286400"/>
              </w:rPr>
              <w:t>容</w:t>
            </w:r>
          </w:p>
        </w:tc>
        <w:tc>
          <w:tcPr>
            <w:tcW w:w="421" w:type="dxa"/>
            <w:tcBorders>
              <w:top w:val="single" w:sz="12" w:space="0" w:color="auto"/>
              <w:bottom w:val="single" w:sz="12" w:space="0" w:color="auto"/>
              <w:right w:val="single" w:sz="4" w:space="0" w:color="auto"/>
            </w:tcBorders>
            <w:shd w:val="clear" w:color="auto" w:fill="E0E0E0"/>
            <w:vAlign w:val="center"/>
          </w:tcPr>
          <w:p w:rsidR="00515E5B" w:rsidRPr="00DA0D84" w:rsidRDefault="00515E5B" w:rsidP="00515E5B">
            <w:pPr>
              <w:jc w:val="center"/>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適</w:t>
            </w:r>
          </w:p>
        </w:tc>
        <w:tc>
          <w:tcPr>
            <w:tcW w:w="420" w:type="dxa"/>
            <w:tcBorders>
              <w:top w:val="single" w:sz="12" w:space="0" w:color="auto"/>
              <w:left w:val="single" w:sz="4" w:space="0" w:color="auto"/>
              <w:bottom w:val="single" w:sz="12" w:space="0" w:color="auto"/>
              <w:right w:val="single" w:sz="4" w:space="0" w:color="auto"/>
            </w:tcBorders>
            <w:shd w:val="clear" w:color="auto" w:fill="E0E0E0"/>
            <w:vAlign w:val="center"/>
          </w:tcPr>
          <w:p w:rsidR="00515E5B" w:rsidRPr="00DA0D84" w:rsidRDefault="00515E5B" w:rsidP="00515E5B">
            <w:pPr>
              <w:jc w:val="center"/>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不適</w:t>
            </w:r>
          </w:p>
        </w:tc>
        <w:tc>
          <w:tcPr>
            <w:tcW w:w="421" w:type="dxa"/>
            <w:tcBorders>
              <w:top w:val="single" w:sz="12" w:space="0" w:color="auto"/>
              <w:left w:val="single" w:sz="4" w:space="0" w:color="auto"/>
              <w:bottom w:val="single" w:sz="12" w:space="0" w:color="auto"/>
              <w:right w:val="single" w:sz="12" w:space="0" w:color="auto"/>
            </w:tcBorders>
            <w:shd w:val="clear" w:color="auto" w:fill="E0E0E0"/>
            <w:vAlign w:val="center"/>
          </w:tcPr>
          <w:p w:rsidR="00515E5B" w:rsidRPr="00DA0D84" w:rsidRDefault="00515E5B" w:rsidP="00515E5B">
            <w:pPr>
              <w:jc w:val="center"/>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該当なし</w:t>
            </w:r>
          </w:p>
        </w:tc>
      </w:tr>
      <w:tr w:rsidR="00515E5B" w:rsidRPr="00DA0D84" w:rsidTr="00515E5B">
        <w:trPr>
          <w:trHeight w:val="3814"/>
        </w:trPr>
        <w:tc>
          <w:tcPr>
            <w:tcW w:w="2415" w:type="dxa"/>
            <w:vMerge w:val="restart"/>
            <w:tcBorders>
              <w:top w:val="single" w:sz="12" w:space="0" w:color="auto"/>
              <w:left w:val="single" w:sz="4" w:space="0" w:color="auto"/>
            </w:tcBorders>
          </w:tcPr>
          <w:p w:rsidR="00515E5B" w:rsidRPr="00DA0D84" w:rsidRDefault="00515E5B" w:rsidP="00515E5B">
            <w:pPr>
              <w:pStyle w:val="a9"/>
              <w:numPr>
                <w:ilvl w:val="0"/>
                <w:numId w:val="44"/>
              </w:numPr>
              <w:spacing w:line="200" w:lineRule="exact"/>
              <w:ind w:leftChars="0"/>
              <w:rPr>
                <w:rFonts w:ascii="ＭＳ ゴシック" w:eastAsia="ＭＳ ゴシック" w:hAnsi="ＭＳ ゴシック"/>
                <w:color w:val="000000"/>
                <w:sz w:val="18"/>
                <w:szCs w:val="18"/>
              </w:rPr>
            </w:pPr>
            <w:r w:rsidRPr="00DA0D84">
              <w:rPr>
                <w:rFonts w:ascii="ＭＳ ゴシック" w:eastAsia="ＭＳ ゴシック" w:hAnsi="ＭＳ ゴシック" w:hint="eastAsia"/>
                <w:color w:val="000000"/>
                <w:sz w:val="18"/>
                <w:szCs w:val="18"/>
              </w:rPr>
              <w:t>定期巡回・随時対応型訪問介護看護員</w:t>
            </w:r>
          </w:p>
          <w:p w:rsidR="00515E5B" w:rsidRPr="00DA0D84" w:rsidRDefault="00515E5B" w:rsidP="00515E5B">
            <w:pPr>
              <w:spacing w:line="200" w:lineRule="exact"/>
              <w:rPr>
                <w:rFonts w:ascii="ＭＳ ゴシック" w:eastAsia="ＭＳ ゴシック" w:hAnsi="ＭＳ ゴシック"/>
                <w:color w:val="000000"/>
                <w:sz w:val="18"/>
                <w:szCs w:val="18"/>
              </w:rPr>
            </w:pPr>
          </w:p>
          <w:p w:rsidR="00515E5B" w:rsidRPr="00DA0D84" w:rsidRDefault="00515E5B" w:rsidP="00515E5B">
            <w:pPr>
              <w:spacing w:line="200" w:lineRule="exact"/>
              <w:rPr>
                <w:rFonts w:ascii="ＭＳ ゴシック" w:eastAsia="ＭＳ ゴシック" w:hAnsi="ＭＳ ゴシック"/>
                <w:color w:val="000000"/>
                <w:sz w:val="18"/>
                <w:szCs w:val="18"/>
              </w:rPr>
            </w:pPr>
          </w:p>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・勤務実績表/タイムカード</w:t>
            </w:r>
          </w:p>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・勤務体制一覧表</w:t>
            </w:r>
          </w:p>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noProof/>
                <w:color w:val="000000"/>
                <w:szCs w:val="21"/>
              </w:rPr>
              <mc:AlternateContent>
                <mc:Choice Requires="wps">
                  <w:drawing>
                    <wp:anchor distT="0" distB="0" distL="114300" distR="114300" simplePos="0" relativeHeight="251929600" behindDoc="1" locked="0" layoutInCell="1" allowOverlap="1" wp14:anchorId="15F5545E" wp14:editId="7FB255B6">
                      <wp:simplePos x="0" y="0"/>
                      <wp:positionH relativeFrom="column">
                        <wp:posOffset>-14605</wp:posOffset>
                      </wp:positionH>
                      <wp:positionV relativeFrom="paragraph">
                        <wp:posOffset>271146</wp:posOffset>
                      </wp:positionV>
                      <wp:extent cx="1419225" cy="1162050"/>
                      <wp:effectExtent l="0" t="0" r="28575" b="19050"/>
                      <wp:wrapNone/>
                      <wp:docPr id="6"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162050"/>
                              </a:xfrm>
                              <a:prstGeom prst="rect">
                                <a:avLst/>
                              </a:prstGeom>
                              <a:solidFill>
                                <a:srgbClr val="FFFFFF"/>
                              </a:solidFill>
                              <a:ln w="9525">
                                <a:solidFill>
                                  <a:srgbClr val="000000"/>
                                </a:solidFill>
                                <a:miter lim="800000"/>
                                <a:headEnd/>
                                <a:tailEnd/>
                              </a:ln>
                            </wps:spPr>
                            <wps:txbx>
                              <w:txbxContent>
                                <w:p w:rsidR="007420B5" w:rsidRPr="00C03516" w:rsidRDefault="007420B5" w:rsidP="006E4509">
                                  <w:pPr>
                                    <w:widowControl/>
                                    <w:spacing w:line="240" w:lineRule="exact"/>
                                    <w:rPr>
                                      <w:rFonts w:ascii="ＭＳ ゴシック" w:eastAsia="ＭＳ ゴシック" w:hAnsi="ＭＳ ゴシック"/>
                                      <w:sz w:val="18"/>
                                      <w:szCs w:val="18"/>
                                    </w:rPr>
                                  </w:pPr>
                                  <w:r w:rsidRPr="00C03516">
                                    <w:rPr>
                                      <w:rFonts w:ascii="ＭＳ ゴシック" w:eastAsia="ＭＳ ゴシック" w:hAnsi="ＭＳ ゴシック" w:hint="eastAsia"/>
                                      <w:sz w:val="18"/>
                                      <w:szCs w:val="18"/>
                                    </w:rPr>
                                    <w:t>常勤換算数</w:t>
                                  </w:r>
                                </w:p>
                                <w:p w:rsidR="007420B5" w:rsidRPr="00C03516" w:rsidRDefault="007420B5" w:rsidP="006E4509">
                                  <w:pPr>
                                    <w:widowControl/>
                                    <w:spacing w:line="240" w:lineRule="exact"/>
                                    <w:rPr>
                                      <w:rFonts w:ascii="ＭＳ ゴシック" w:eastAsia="ＭＳ ゴシック" w:hAnsi="ＭＳ ゴシック"/>
                                      <w:sz w:val="18"/>
                                      <w:szCs w:val="18"/>
                                    </w:rPr>
                                  </w:pPr>
                                  <w:r>
                                    <w:rPr>
                                      <w:rFonts w:ascii="ＭＳ ゴシック" w:eastAsia="ＭＳ ゴシック" w:hAnsi="ＭＳ ゴシック" w:hint="eastAsia"/>
                                      <w:w w:val="80"/>
                                      <w:sz w:val="18"/>
                                      <w:szCs w:val="18"/>
                                    </w:rPr>
                                    <w:t xml:space="preserve">（　</w:t>
                                  </w:r>
                                  <w:r>
                                    <w:rPr>
                                      <w:rFonts w:ascii="ＭＳ ゴシック" w:eastAsia="ＭＳ ゴシック" w:hAnsi="ＭＳ ゴシック"/>
                                      <w:w w:val="80"/>
                                      <w:sz w:val="18"/>
                                      <w:szCs w:val="18"/>
                                    </w:rPr>
                                    <w:t xml:space="preserve">　</w:t>
                                  </w:r>
                                  <w:r w:rsidRPr="00C03516">
                                    <w:rPr>
                                      <w:rFonts w:ascii="ＭＳ ゴシック" w:eastAsia="ＭＳ ゴシック" w:hAnsi="ＭＳ ゴシック" w:hint="eastAsia"/>
                                      <w:w w:val="80"/>
                                      <w:sz w:val="18"/>
                                      <w:szCs w:val="18"/>
                                    </w:rPr>
                                    <w:t xml:space="preserve">　</w:t>
                                  </w:r>
                                  <w:r>
                                    <w:rPr>
                                      <w:rFonts w:ascii="ＭＳ ゴシック" w:eastAsia="ＭＳ ゴシック" w:hAnsi="ＭＳ ゴシック" w:hint="eastAsia"/>
                                      <w:w w:val="80"/>
                                      <w:sz w:val="18"/>
                                      <w:szCs w:val="18"/>
                                    </w:rPr>
                                    <w:t xml:space="preserve">　</w:t>
                                  </w:r>
                                  <w:r w:rsidRPr="00C03516">
                                    <w:rPr>
                                      <w:rFonts w:ascii="ＭＳ ゴシック" w:eastAsia="ＭＳ ゴシック" w:hAnsi="ＭＳ ゴシック" w:hint="eastAsia"/>
                                      <w:w w:val="80"/>
                                      <w:sz w:val="18"/>
                                      <w:szCs w:val="18"/>
                                    </w:rPr>
                                    <w:t xml:space="preserve">年　</w:t>
                                  </w:r>
                                  <w:r>
                                    <w:rPr>
                                      <w:rFonts w:ascii="ＭＳ ゴシック" w:eastAsia="ＭＳ ゴシック" w:hAnsi="ＭＳ ゴシック" w:hint="eastAsia"/>
                                      <w:w w:val="80"/>
                                      <w:sz w:val="18"/>
                                      <w:szCs w:val="18"/>
                                    </w:rPr>
                                    <w:t xml:space="preserve">　</w:t>
                                  </w:r>
                                  <w:r w:rsidRPr="00C03516">
                                    <w:rPr>
                                      <w:rFonts w:ascii="ＭＳ ゴシック" w:eastAsia="ＭＳ ゴシック" w:hAnsi="ＭＳ ゴシック" w:hint="eastAsia"/>
                                      <w:w w:val="80"/>
                                      <w:sz w:val="18"/>
                                      <w:szCs w:val="18"/>
                                    </w:rPr>
                                    <w:t>月実績）</w:t>
                                  </w:r>
                                </w:p>
                                <w:p w:rsidR="007420B5" w:rsidRPr="00C03516" w:rsidRDefault="007420B5" w:rsidP="006E4509">
                                  <w:pPr>
                                    <w:widowControl/>
                                    <w:spacing w:line="240" w:lineRule="exact"/>
                                    <w:rPr>
                                      <w:rFonts w:ascii="ＭＳ ゴシック" w:eastAsia="ＭＳ ゴシック" w:hAnsi="ＭＳ ゴシック"/>
                                      <w:w w:val="90"/>
                                      <w:sz w:val="18"/>
                                      <w:szCs w:val="18"/>
                                    </w:rPr>
                                  </w:pPr>
                                  <w:r w:rsidRPr="00C03516">
                                    <w:rPr>
                                      <w:rFonts w:ascii="ＭＳ ゴシック" w:eastAsia="ＭＳ ゴシック" w:hAnsi="ＭＳ ゴシック" w:hint="eastAsia"/>
                                      <w:w w:val="90"/>
                                      <w:sz w:val="18"/>
                                      <w:szCs w:val="18"/>
                                    </w:rPr>
                                    <w:t>A　非常勤延勤務時間</w:t>
                                  </w:r>
                                </w:p>
                                <w:p w:rsidR="007420B5" w:rsidRPr="00C03516" w:rsidRDefault="007420B5" w:rsidP="006E4509">
                                  <w:pPr>
                                    <w:widowControl/>
                                    <w:spacing w:line="240" w:lineRule="exact"/>
                                    <w:rPr>
                                      <w:rFonts w:ascii="ＭＳ ゴシック" w:eastAsia="ＭＳ ゴシック" w:hAnsi="ＭＳ ゴシック"/>
                                      <w:w w:val="90"/>
                                      <w:sz w:val="18"/>
                                      <w:szCs w:val="18"/>
                                    </w:rPr>
                                  </w:pPr>
                                  <w:r w:rsidRPr="00C03516">
                                    <w:rPr>
                                      <w:rFonts w:ascii="ＭＳ ゴシック" w:eastAsia="ＭＳ ゴシック" w:hAnsi="ＭＳ ゴシック" w:hint="eastAsia"/>
                                      <w:w w:val="90"/>
                                      <w:sz w:val="18"/>
                                      <w:szCs w:val="18"/>
                                    </w:rPr>
                                    <w:t xml:space="preserve">（　　　</w:t>
                                  </w:r>
                                  <w:r>
                                    <w:rPr>
                                      <w:rFonts w:ascii="ＭＳ ゴシック" w:eastAsia="ＭＳ ゴシック" w:hAnsi="ＭＳ ゴシック" w:hint="eastAsia"/>
                                      <w:w w:val="90"/>
                                      <w:sz w:val="18"/>
                                      <w:szCs w:val="18"/>
                                    </w:rPr>
                                    <w:t xml:space="preserve">　　　</w:t>
                                  </w:r>
                                  <w:r w:rsidRPr="00C03516">
                                    <w:rPr>
                                      <w:rFonts w:ascii="ＭＳ ゴシック" w:eastAsia="ＭＳ ゴシック" w:hAnsi="ＭＳ ゴシック" w:hint="eastAsia"/>
                                      <w:w w:val="90"/>
                                      <w:sz w:val="18"/>
                                      <w:szCs w:val="18"/>
                                    </w:rPr>
                                    <w:t>H）</w:t>
                                  </w:r>
                                </w:p>
                                <w:p w:rsidR="007420B5" w:rsidRPr="00C03516" w:rsidRDefault="007420B5" w:rsidP="006E4509">
                                  <w:pPr>
                                    <w:widowControl/>
                                    <w:spacing w:line="240" w:lineRule="exact"/>
                                    <w:rPr>
                                      <w:rFonts w:ascii="ＭＳ ゴシック" w:eastAsia="ＭＳ ゴシック" w:hAnsi="ＭＳ ゴシック"/>
                                      <w:w w:val="90"/>
                                      <w:sz w:val="18"/>
                                      <w:szCs w:val="18"/>
                                    </w:rPr>
                                  </w:pPr>
                                  <w:r w:rsidRPr="00C03516">
                                    <w:rPr>
                                      <w:rFonts w:ascii="ＭＳ ゴシック" w:eastAsia="ＭＳ ゴシック" w:hAnsi="ＭＳ ゴシック" w:hint="eastAsia"/>
                                      <w:w w:val="90"/>
                                      <w:sz w:val="18"/>
                                      <w:szCs w:val="18"/>
                                    </w:rPr>
                                    <w:t>B　常勤者要勤務時間</w:t>
                                  </w:r>
                                </w:p>
                                <w:p w:rsidR="007420B5" w:rsidRPr="00C03516" w:rsidRDefault="007420B5" w:rsidP="006E4509">
                                  <w:pPr>
                                    <w:widowControl/>
                                    <w:spacing w:line="240" w:lineRule="exact"/>
                                    <w:rPr>
                                      <w:rFonts w:ascii="ＭＳ ゴシック" w:eastAsia="ＭＳ ゴシック" w:hAnsi="ＭＳ ゴシック"/>
                                      <w:w w:val="90"/>
                                      <w:sz w:val="18"/>
                                      <w:szCs w:val="18"/>
                                    </w:rPr>
                                  </w:pPr>
                                  <w:r w:rsidRPr="00C03516">
                                    <w:rPr>
                                      <w:rFonts w:ascii="ＭＳ ゴシック" w:eastAsia="ＭＳ ゴシック" w:hAnsi="ＭＳ ゴシック" w:hint="eastAsia"/>
                                      <w:w w:val="90"/>
                                      <w:sz w:val="18"/>
                                      <w:szCs w:val="18"/>
                                    </w:rPr>
                                    <w:t xml:space="preserve">（　</w:t>
                                  </w:r>
                                  <w:r>
                                    <w:rPr>
                                      <w:rFonts w:ascii="ＭＳ ゴシック" w:eastAsia="ＭＳ ゴシック" w:hAnsi="ＭＳ ゴシック" w:hint="eastAsia"/>
                                      <w:w w:val="90"/>
                                      <w:sz w:val="18"/>
                                      <w:szCs w:val="18"/>
                                    </w:rPr>
                                    <w:t xml:space="preserve">　　　</w:t>
                                  </w:r>
                                  <w:r w:rsidRPr="00C03516">
                                    <w:rPr>
                                      <w:rFonts w:ascii="ＭＳ ゴシック" w:eastAsia="ＭＳ ゴシック" w:hAnsi="ＭＳ ゴシック" w:hint="eastAsia"/>
                                      <w:w w:val="90"/>
                                      <w:sz w:val="18"/>
                                      <w:szCs w:val="18"/>
                                    </w:rPr>
                                    <w:t xml:space="preserve">　H/月）</w:t>
                                  </w:r>
                                </w:p>
                                <w:p w:rsidR="007420B5" w:rsidRPr="005A4B8B" w:rsidRDefault="007420B5" w:rsidP="005A4B8B">
                                  <w:pPr>
                                    <w:widowControl/>
                                    <w:spacing w:line="240" w:lineRule="exact"/>
                                    <w:rPr>
                                      <w:rFonts w:ascii="ＭＳ ゴシック" w:eastAsia="ＭＳ ゴシック" w:hAnsi="ＭＳ ゴシック"/>
                                      <w:sz w:val="18"/>
                                      <w:szCs w:val="18"/>
                                    </w:rPr>
                                  </w:pPr>
                                  <w:r w:rsidRPr="00C03516">
                                    <w:rPr>
                                      <w:rFonts w:ascii="ＭＳ ゴシック" w:eastAsia="ＭＳ ゴシック" w:hAnsi="ＭＳ ゴシック" w:hint="eastAsia"/>
                                      <w:sz w:val="18"/>
                                      <w:szCs w:val="18"/>
                                    </w:rPr>
                                    <w:t xml:space="preserve">A÷B＝（　　</w:t>
                                  </w:r>
                                  <w:r>
                                    <w:rPr>
                                      <w:rFonts w:ascii="ＭＳ ゴシック" w:eastAsia="ＭＳ ゴシック" w:hAnsi="ＭＳ ゴシック" w:hint="eastAsia"/>
                                      <w:sz w:val="18"/>
                                      <w:szCs w:val="18"/>
                                    </w:rPr>
                                    <w:t xml:space="preserve">　　</w:t>
                                  </w:r>
                                  <w:r w:rsidRPr="00C03516">
                                    <w:rPr>
                                      <w:rFonts w:ascii="ＭＳ ゴシック" w:eastAsia="ＭＳ ゴシック" w:hAnsi="ＭＳ ゴシック" w:hint="eastAsia"/>
                                      <w:sz w:val="18"/>
                                      <w:szCs w:val="18"/>
                                    </w:rPr>
                                    <w:t>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5545E" id="_x0000_t202" coordsize="21600,21600" o:spt="202" path="m,l,21600r21600,l21600,xe">
                      <v:stroke joinstyle="miter"/>
                      <v:path gradientshapeok="t" o:connecttype="rect"/>
                    </v:shapetype>
                    <v:shape id="Text Box 328" o:spid="_x0000_s1026" type="#_x0000_t202" style="position:absolute;left:0;text-align:left;margin-left:-1.15pt;margin-top:21.35pt;width:111.75pt;height:91.5pt;z-index:-25138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">
                      <v:textbox inset="5.85pt,.7pt,5.85pt,.7pt">
                        <w:txbxContent>
                          <w:p w:rsidR="007420B5" w:rsidRPr="00C03516" w:rsidRDefault="007420B5" w:rsidP="006E4509">
                            <w:pPr>
                              <w:widowControl/>
                              <w:spacing w:line="240" w:lineRule="exact"/>
                              <w:rPr>
                                <w:rFonts w:ascii="ＭＳ ゴシック" w:eastAsia="ＭＳ ゴシック" w:hAnsi="ＭＳ ゴシック"/>
                                <w:sz w:val="18"/>
                                <w:szCs w:val="18"/>
                              </w:rPr>
                            </w:pPr>
                            <w:r w:rsidRPr="00C03516">
                              <w:rPr>
                                <w:rFonts w:ascii="ＭＳ ゴシック" w:eastAsia="ＭＳ ゴシック" w:hAnsi="ＭＳ ゴシック" w:hint="eastAsia"/>
                                <w:sz w:val="18"/>
                                <w:szCs w:val="18"/>
                              </w:rPr>
                              <w:t>常勤換算数</w:t>
                            </w:r>
                          </w:p>
                          <w:p w:rsidR="007420B5" w:rsidRPr="00C03516" w:rsidRDefault="007420B5" w:rsidP="006E4509">
                            <w:pPr>
                              <w:widowControl/>
                              <w:spacing w:line="240" w:lineRule="exact"/>
                              <w:rPr>
                                <w:rFonts w:ascii="ＭＳ ゴシック" w:eastAsia="ＭＳ ゴシック" w:hAnsi="ＭＳ ゴシック"/>
                                <w:sz w:val="18"/>
                                <w:szCs w:val="18"/>
                              </w:rPr>
                            </w:pPr>
                            <w:r>
                              <w:rPr>
                                <w:rFonts w:ascii="ＭＳ ゴシック" w:eastAsia="ＭＳ ゴシック" w:hAnsi="ＭＳ ゴシック" w:hint="eastAsia"/>
                                <w:w w:val="80"/>
                                <w:sz w:val="18"/>
                                <w:szCs w:val="18"/>
                              </w:rPr>
                              <w:t xml:space="preserve">（　</w:t>
                            </w:r>
                            <w:r>
                              <w:rPr>
                                <w:rFonts w:ascii="ＭＳ ゴシック" w:eastAsia="ＭＳ ゴシック" w:hAnsi="ＭＳ ゴシック"/>
                                <w:w w:val="80"/>
                                <w:sz w:val="18"/>
                                <w:szCs w:val="18"/>
                              </w:rPr>
                              <w:t xml:space="preserve">　</w:t>
                            </w:r>
                            <w:r w:rsidRPr="00C03516">
                              <w:rPr>
                                <w:rFonts w:ascii="ＭＳ ゴシック" w:eastAsia="ＭＳ ゴシック" w:hAnsi="ＭＳ ゴシック" w:hint="eastAsia"/>
                                <w:w w:val="80"/>
                                <w:sz w:val="18"/>
                                <w:szCs w:val="18"/>
                              </w:rPr>
                              <w:t xml:space="preserve">　</w:t>
                            </w:r>
                            <w:r>
                              <w:rPr>
                                <w:rFonts w:ascii="ＭＳ ゴシック" w:eastAsia="ＭＳ ゴシック" w:hAnsi="ＭＳ ゴシック" w:hint="eastAsia"/>
                                <w:w w:val="80"/>
                                <w:sz w:val="18"/>
                                <w:szCs w:val="18"/>
                              </w:rPr>
                              <w:t xml:space="preserve">　</w:t>
                            </w:r>
                            <w:r w:rsidRPr="00C03516">
                              <w:rPr>
                                <w:rFonts w:ascii="ＭＳ ゴシック" w:eastAsia="ＭＳ ゴシック" w:hAnsi="ＭＳ ゴシック" w:hint="eastAsia"/>
                                <w:w w:val="80"/>
                                <w:sz w:val="18"/>
                                <w:szCs w:val="18"/>
                              </w:rPr>
                              <w:t xml:space="preserve">年　</w:t>
                            </w:r>
                            <w:r>
                              <w:rPr>
                                <w:rFonts w:ascii="ＭＳ ゴシック" w:eastAsia="ＭＳ ゴシック" w:hAnsi="ＭＳ ゴシック" w:hint="eastAsia"/>
                                <w:w w:val="80"/>
                                <w:sz w:val="18"/>
                                <w:szCs w:val="18"/>
                              </w:rPr>
                              <w:t xml:space="preserve">　</w:t>
                            </w:r>
                            <w:r w:rsidRPr="00C03516">
                              <w:rPr>
                                <w:rFonts w:ascii="ＭＳ ゴシック" w:eastAsia="ＭＳ ゴシック" w:hAnsi="ＭＳ ゴシック" w:hint="eastAsia"/>
                                <w:w w:val="80"/>
                                <w:sz w:val="18"/>
                                <w:szCs w:val="18"/>
                              </w:rPr>
                              <w:t>月実績）</w:t>
                            </w:r>
                          </w:p>
                          <w:p w:rsidR="007420B5" w:rsidRPr="00C03516" w:rsidRDefault="007420B5" w:rsidP="006E4509">
                            <w:pPr>
                              <w:widowControl/>
                              <w:spacing w:line="240" w:lineRule="exact"/>
                              <w:rPr>
                                <w:rFonts w:ascii="ＭＳ ゴシック" w:eastAsia="ＭＳ ゴシック" w:hAnsi="ＭＳ ゴシック"/>
                                <w:w w:val="90"/>
                                <w:sz w:val="18"/>
                                <w:szCs w:val="18"/>
                              </w:rPr>
                            </w:pPr>
                            <w:r w:rsidRPr="00C03516">
                              <w:rPr>
                                <w:rFonts w:ascii="ＭＳ ゴシック" w:eastAsia="ＭＳ ゴシック" w:hAnsi="ＭＳ ゴシック" w:hint="eastAsia"/>
                                <w:w w:val="90"/>
                                <w:sz w:val="18"/>
                                <w:szCs w:val="18"/>
                              </w:rPr>
                              <w:t>A　非常勤延勤務時間</w:t>
                            </w:r>
                          </w:p>
                          <w:p w:rsidR="007420B5" w:rsidRPr="00C03516" w:rsidRDefault="007420B5" w:rsidP="006E4509">
                            <w:pPr>
                              <w:widowControl/>
                              <w:spacing w:line="240" w:lineRule="exact"/>
                              <w:rPr>
                                <w:rFonts w:ascii="ＭＳ ゴシック" w:eastAsia="ＭＳ ゴシック" w:hAnsi="ＭＳ ゴシック"/>
                                <w:w w:val="90"/>
                                <w:sz w:val="18"/>
                                <w:szCs w:val="18"/>
                              </w:rPr>
                            </w:pPr>
                            <w:r w:rsidRPr="00C03516">
                              <w:rPr>
                                <w:rFonts w:ascii="ＭＳ ゴシック" w:eastAsia="ＭＳ ゴシック" w:hAnsi="ＭＳ ゴシック" w:hint="eastAsia"/>
                                <w:w w:val="90"/>
                                <w:sz w:val="18"/>
                                <w:szCs w:val="18"/>
                              </w:rPr>
                              <w:t xml:space="preserve">（　　　</w:t>
                            </w:r>
                            <w:r>
                              <w:rPr>
                                <w:rFonts w:ascii="ＭＳ ゴシック" w:eastAsia="ＭＳ ゴシック" w:hAnsi="ＭＳ ゴシック" w:hint="eastAsia"/>
                                <w:w w:val="90"/>
                                <w:sz w:val="18"/>
                                <w:szCs w:val="18"/>
                              </w:rPr>
                              <w:t xml:space="preserve">　　　</w:t>
                            </w:r>
                            <w:r w:rsidRPr="00C03516">
                              <w:rPr>
                                <w:rFonts w:ascii="ＭＳ ゴシック" w:eastAsia="ＭＳ ゴシック" w:hAnsi="ＭＳ ゴシック" w:hint="eastAsia"/>
                                <w:w w:val="90"/>
                                <w:sz w:val="18"/>
                                <w:szCs w:val="18"/>
                              </w:rPr>
                              <w:t>H）</w:t>
                            </w:r>
                          </w:p>
                          <w:p w:rsidR="007420B5" w:rsidRPr="00C03516" w:rsidRDefault="007420B5" w:rsidP="006E4509">
                            <w:pPr>
                              <w:widowControl/>
                              <w:spacing w:line="240" w:lineRule="exact"/>
                              <w:rPr>
                                <w:rFonts w:ascii="ＭＳ ゴシック" w:eastAsia="ＭＳ ゴシック" w:hAnsi="ＭＳ ゴシック"/>
                                <w:w w:val="90"/>
                                <w:sz w:val="18"/>
                                <w:szCs w:val="18"/>
                              </w:rPr>
                            </w:pPr>
                            <w:r w:rsidRPr="00C03516">
                              <w:rPr>
                                <w:rFonts w:ascii="ＭＳ ゴシック" w:eastAsia="ＭＳ ゴシック" w:hAnsi="ＭＳ ゴシック" w:hint="eastAsia"/>
                                <w:w w:val="90"/>
                                <w:sz w:val="18"/>
                                <w:szCs w:val="18"/>
                              </w:rPr>
                              <w:t>B　常勤者要勤務時間</w:t>
                            </w:r>
                          </w:p>
                          <w:p w:rsidR="007420B5" w:rsidRPr="00C03516" w:rsidRDefault="007420B5" w:rsidP="006E4509">
                            <w:pPr>
                              <w:widowControl/>
                              <w:spacing w:line="240" w:lineRule="exact"/>
                              <w:rPr>
                                <w:rFonts w:ascii="ＭＳ ゴシック" w:eastAsia="ＭＳ ゴシック" w:hAnsi="ＭＳ ゴシック"/>
                                <w:w w:val="90"/>
                                <w:sz w:val="18"/>
                                <w:szCs w:val="18"/>
                              </w:rPr>
                            </w:pPr>
                            <w:r w:rsidRPr="00C03516">
                              <w:rPr>
                                <w:rFonts w:ascii="ＭＳ ゴシック" w:eastAsia="ＭＳ ゴシック" w:hAnsi="ＭＳ ゴシック" w:hint="eastAsia"/>
                                <w:w w:val="90"/>
                                <w:sz w:val="18"/>
                                <w:szCs w:val="18"/>
                              </w:rPr>
                              <w:t xml:space="preserve">（　</w:t>
                            </w:r>
                            <w:r>
                              <w:rPr>
                                <w:rFonts w:ascii="ＭＳ ゴシック" w:eastAsia="ＭＳ ゴシック" w:hAnsi="ＭＳ ゴシック" w:hint="eastAsia"/>
                                <w:w w:val="90"/>
                                <w:sz w:val="18"/>
                                <w:szCs w:val="18"/>
                              </w:rPr>
                              <w:t xml:space="preserve">　　　</w:t>
                            </w:r>
                            <w:r w:rsidRPr="00C03516">
                              <w:rPr>
                                <w:rFonts w:ascii="ＭＳ ゴシック" w:eastAsia="ＭＳ ゴシック" w:hAnsi="ＭＳ ゴシック" w:hint="eastAsia"/>
                                <w:w w:val="90"/>
                                <w:sz w:val="18"/>
                                <w:szCs w:val="18"/>
                              </w:rPr>
                              <w:t xml:space="preserve">　H/月）</w:t>
                            </w:r>
                          </w:p>
                          <w:p w:rsidR="007420B5" w:rsidRPr="005A4B8B" w:rsidRDefault="007420B5" w:rsidP="005A4B8B">
                            <w:pPr>
                              <w:widowControl/>
                              <w:spacing w:line="240" w:lineRule="exact"/>
                              <w:rPr>
                                <w:rFonts w:ascii="ＭＳ ゴシック" w:eastAsia="ＭＳ ゴシック" w:hAnsi="ＭＳ ゴシック"/>
                                <w:sz w:val="18"/>
                                <w:szCs w:val="18"/>
                              </w:rPr>
                            </w:pPr>
                            <w:r w:rsidRPr="00C03516">
                              <w:rPr>
                                <w:rFonts w:ascii="ＭＳ ゴシック" w:eastAsia="ＭＳ ゴシック" w:hAnsi="ＭＳ ゴシック" w:hint="eastAsia"/>
                                <w:sz w:val="18"/>
                                <w:szCs w:val="18"/>
                              </w:rPr>
                              <w:t xml:space="preserve">A÷B＝（　　</w:t>
                            </w:r>
                            <w:r>
                              <w:rPr>
                                <w:rFonts w:ascii="ＭＳ ゴシック" w:eastAsia="ＭＳ ゴシック" w:hAnsi="ＭＳ ゴシック" w:hint="eastAsia"/>
                                <w:sz w:val="18"/>
                                <w:szCs w:val="18"/>
                              </w:rPr>
                              <w:t xml:space="preserve">　　</w:t>
                            </w:r>
                            <w:r w:rsidRPr="00C03516">
                              <w:rPr>
                                <w:rFonts w:ascii="ＭＳ ゴシック" w:eastAsia="ＭＳ ゴシック" w:hAnsi="ＭＳ ゴシック" w:hint="eastAsia"/>
                                <w:sz w:val="18"/>
                                <w:szCs w:val="18"/>
                              </w:rPr>
                              <w:t>人）</w:t>
                            </w:r>
                          </w:p>
                        </w:txbxContent>
                      </v:textbox>
                    </v:shape>
                  </w:pict>
                </mc:Fallback>
              </mc:AlternateContent>
            </w:r>
            <w:r w:rsidRPr="00DA0D84">
              <w:rPr>
                <w:rFonts w:ascii="ＭＳ ゴシック" w:eastAsia="ＭＳ ゴシック" w:hAnsi="ＭＳ ゴシック" w:hint="eastAsia"/>
                <w:sz w:val="18"/>
                <w:szCs w:val="18"/>
              </w:rPr>
              <w:t>・従業員の資格証</w:t>
            </w:r>
          </w:p>
        </w:tc>
        <w:tc>
          <w:tcPr>
            <w:tcW w:w="6217" w:type="dxa"/>
            <w:tcBorders>
              <w:top w:val="single" w:sz="12" w:space="0" w:color="auto"/>
            </w:tcBorders>
          </w:tcPr>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必要な人員が配置されているか。</w:t>
            </w:r>
          </w:p>
          <w:p w:rsidR="00515E5B" w:rsidRPr="00DA0D84" w:rsidRDefault="00515E5B" w:rsidP="00515E5B">
            <w:pPr>
              <w:spacing w:line="200" w:lineRule="exact"/>
              <w:rPr>
                <w:rFonts w:ascii="ＭＳ ゴシック" w:eastAsia="ＭＳ ゴシック" w:hAnsi="ＭＳ ゴシック"/>
                <w:sz w:val="18"/>
                <w:szCs w:val="18"/>
              </w:rPr>
            </w:pPr>
          </w:p>
          <w:tbl>
            <w:tblPr>
              <w:tblW w:w="6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
              <w:gridCol w:w="898"/>
              <w:gridCol w:w="897"/>
              <w:gridCol w:w="897"/>
              <w:gridCol w:w="898"/>
              <w:gridCol w:w="897"/>
              <w:gridCol w:w="129"/>
              <w:gridCol w:w="708"/>
              <w:gridCol w:w="7"/>
              <w:gridCol w:w="58"/>
            </w:tblGrid>
            <w:tr w:rsidR="00515E5B" w:rsidRPr="00DA0D84" w:rsidTr="00660220">
              <w:trPr>
                <w:gridAfter w:val="1"/>
                <w:wAfter w:w="58" w:type="dxa"/>
                <w:trHeight w:val="173"/>
              </w:trPr>
              <w:tc>
                <w:tcPr>
                  <w:tcW w:w="683" w:type="dxa"/>
                  <w:vMerge w:val="restart"/>
                  <w:shd w:val="clear" w:color="auto" w:fill="F2F2F2"/>
                </w:tcPr>
                <w:p w:rsidR="00515E5B" w:rsidRPr="00DA0D84" w:rsidRDefault="00515E5B" w:rsidP="00515E5B">
                  <w:pPr>
                    <w:spacing w:line="200" w:lineRule="exact"/>
                    <w:rPr>
                      <w:rFonts w:ascii="ＭＳ ゴシック" w:eastAsia="ＭＳ ゴシック" w:hAnsi="ＭＳ ゴシック"/>
                      <w:color w:val="000000"/>
                    </w:rPr>
                  </w:pPr>
                </w:p>
              </w:tc>
              <w:tc>
                <w:tcPr>
                  <w:tcW w:w="3590" w:type="dxa"/>
                  <w:gridSpan w:val="4"/>
                  <w:shd w:val="clear" w:color="auto" w:fill="F2F2F2"/>
                  <w:vAlign w:val="center"/>
                </w:tcPr>
                <w:p w:rsidR="00515E5B" w:rsidRPr="00DA0D84" w:rsidRDefault="00515E5B" w:rsidP="00515E5B">
                  <w:pPr>
                    <w:spacing w:line="200" w:lineRule="exact"/>
                    <w:jc w:val="center"/>
                    <w:rPr>
                      <w:rFonts w:ascii="ＭＳ ゴシック" w:eastAsia="ＭＳ ゴシック" w:hAnsi="ＭＳ ゴシック"/>
                      <w:color w:val="000000"/>
                      <w:sz w:val="18"/>
                      <w:szCs w:val="18"/>
                    </w:rPr>
                  </w:pPr>
                  <w:r w:rsidRPr="00DA0D84">
                    <w:rPr>
                      <w:rFonts w:ascii="ＭＳ ゴシック" w:eastAsia="ＭＳ ゴシック" w:hAnsi="ＭＳ ゴシック" w:hint="eastAsia"/>
                      <w:color w:val="000000"/>
                      <w:sz w:val="16"/>
                      <w:szCs w:val="18"/>
                    </w:rPr>
                    <w:t>訪問介護員等</w:t>
                  </w:r>
                </w:p>
              </w:tc>
              <w:tc>
                <w:tcPr>
                  <w:tcW w:w="1741" w:type="dxa"/>
                  <w:gridSpan w:val="4"/>
                  <w:vMerge w:val="restart"/>
                  <w:tcBorders>
                    <w:top w:val="nil"/>
                    <w:bottom w:val="nil"/>
                    <w:right w:val="nil"/>
                  </w:tcBorders>
                  <w:shd w:val="clear" w:color="auto" w:fill="auto"/>
                  <w:vAlign w:val="center"/>
                </w:tcPr>
                <w:p w:rsidR="00515E5B" w:rsidRPr="00DA0D84" w:rsidRDefault="00515E5B" w:rsidP="00515E5B">
                  <w:pPr>
                    <w:spacing w:line="200" w:lineRule="exact"/>
                    <w:jc w:val="center"/>
                    <w:rPr>
                      <w:rFonts w:ascii="ＭＳ ゴシック" w:eastAsia="ＭＳ ゴシック" w:hAnsi="ＭＳ ゴシック"/>
                      <w:color w:val="000000"/>
                      <w:sz w:val="18"/>
                      <w:szCs w:val="18"/>
                    </w:rPr>
                  </w:pPr>
                </w:p>
              </w:tc>
            </w:tr>
            <w:tr w:rsidR="00515E5B" w:rsidRPr="00DA0D84" w:rsidTr="006A3FF5">
              <w:trPr>
                <w:gridAfter w:val="2"/>
                <w:wAfter w:w="65" w:type="dxa"/>
                <w:trHeight w:val="274"/>
              </w:trPr>
              <w:tc>
                <w:tcPr>
                  <w:tcW w:w="683" w:type="dxa"/>
                  <w:vMerge/>
                  <w:shd w:val="clear" w:color="auto" w:fill="F2F2F2"/>
                </w:tcPr>
                <w:p w:rsidR="00515E5B" w:rsidRPr="00DA0D84" w:rsidRDefault="00515E5B" w:rsidP="00515E5B">
                  <w:pPr>
                    <w:spacing w:line="200" w:lineRule="exact"/>
                    <w:rPr>
                      <w:rFonts w:ascii="ＭＳ ゴシック" w:eastAsia="ＭＳ ゴシック" w:hAnsi="ＭＳ ゴシック"/>
                      <w:color w:val="000000"/>
                    </w:rPr>
                  </w:pPr>
                </w:p>
              </w:tc>
              <w:tc>
                <w:tcPr>
                  <w:tcW w:w="1795" w:type="dxa"/>
                  <w:gridSpan w:val="2"/>
                  <w:shd w:val="clear" w:color="auto" w:fill="F2F2F2"/>
                  <w:vAlign w:val="center"/>
                </w:tcPr>
                <w:p w:rsidR="00515E5B" w:rsidRPr="00DA0D84" w:rsidRDefault="00515E5B" w:rsidP="00515E5B">
                  <w:pPr>
                    <w:spacing w:line="200" w:lineRule="exact"/>
                    <w:jc w:val="center"/>
                    <w:rPr>
                      <w:rFonts w:ascii="ＭＳ ゴシック" w:eastAsia="ＭＳ ゴシック" w:hAnsi="ＭＳ ゴシック"/>
                      <w:color w:val="000000"/>
                      <w:sz w:val="16"/>
                      <w:szCs w:val="18"/>
                    </w:rPr>
                  </w:pPr>
                  <w:r w:rsidRPr="00DA0D84">
                    <w:rPr>
                      <w:rFonts w:ascii="ＭＳ ゴシック" w:eastAsia="ＭＳ ゴシック" w:hAnsi="ＭＳ ゴシック" w:hint="eastAsia"/>
                      <w:color w:val="000000"/>
                      <w:sz w:val="16"/>
                      <w:szCs w:val="18"/>
                    </w:rPr>
                    <w:t>定期巡回サービス</w:t>
                  </w:r>
                </w:p>
              </w:tc>
              <w:tc>
                <w:tcPr>
                  <w:tcW w:w="1795" w:type="dxa"/>
                  <w:gridSpan w:val="2"/>
                  <w:shd w:val="clear" w:color="auto" w:fill="F2F2F2"/>
                  <w:vAlign w:val="center"/>
                </w:tcPr>
                <w:p w:rsidR="00515E5B" w:rsidRPr="00DA0D84" w:rsidRDefault="00515E5B" w:rsidP="00515E5B">
                  <w:pPr>
                    <w:spacing w:line="200" w:lineRule="exact"/>
                    <w:jc w:val="center"/>
                    <w:rPr>
                      <w:rFonts w:ascii="ＭＳ ゴシック" w:eastAsia="ＭＳ ゴシック" w:hAnsi="ＭＳ ゴシック"/>
                      <w:color w:val="000000"/>
                      <w:sz w:val="16"/>
                      <w:szCs w:val="18"/>
                    </w:rPr>
                  </w:pPr>
                  <w:r w:rsidRPr="00DA0D84">
                    <w:rPr>
                      <w:rFonts w:ascii="ＭＳ ゴシック" w:eastAsia="ＭＳ ゴシック" w:hAnsi="ＭＳ ゴシック" w:hint="eastAsia"/>
                      <w:color w:val="000000"/>
                      <w:sz w:val="16"/>
                      <w:szCs w:val="18"/>
                    </w:rPr>
                    <w:t>随時訪問サービス</w:t>
                  </w:r>
                </w:p>
              </w:tc>
              <w:tc>
                <w:tcPr>
                  <w:tcW w:w="1734" w:type="dxa"/>
                  <w:gridSpan w:val="3"/>
                  <w:vMerge/>
                  <w:tcBorders>
                    <w:top w:val="nil"/>
                    <w:bottom w:val="nil"/>
                    <w:right w:val="nil"/>
                  </w:tcBorders>
                  <w:shd w:val="clear" w:color="auto" w:fill="auto"/>
                  <w:vAlign w:val="center"/>
                </w:tcPr>
                <w:p w:rsidR="00515E5B" w:rsidRPr="00DA0D84" w:rsidRDefault="00515E5B" w:rsidP="00515E5B">
                  <w:pPr>
                    <w:spacing w:line="200" w:lineRule="exact"/>
                    <w:jc w:val="center"/>
                    <w:rPr>
                      <w:rFonts w:ascii="ＭＳ ゴシック" w:eastAsia="ＭＳ ゴシック" w:hAnsi="ＭＳ ゴシック"/>
                      <w:color w:val="000000"/>
                      <w:sz w:val="18"/>
                      <w:szCs w:val="18"/>
                    </w:rPr>
                  </w:pPr>
                </w:p>
              </w:tc>
            </w:tr>
            <w:tr w:rsidR="00515E5B" w:rsidRPr="00DA0D84" w:rsidTr="006A3FF5">
              <w:trPr>
                <w:gridAfter w:val="2"/>
                <w:wAfter w:w="65" w:type="dxa"/>
              </w:trPr>
              <w:tc>
                <w:tcPr>
                  <w:tcW w:w="683" w:type="dxa"/>
                  <w:vMerge/>
                  <w:shd w:val="clear" w:color="auto" w:fill="F2F2F2"/>
                </w:tcPr>
                <w:p w:rsidR="00515E5B" w:rsidRPr="00DA0D84" w:rsidRDefault="00515E5B" w:rsidP="00515E5B">
                  <w:pPr>
                    <w:spacing w:line="200" w:lineRule="exact"/>
                    <w:rPr>
                      <w:rFonts w:ascii="ＭＳ ゴシック" w:eastAsia="ＭＳ ゴシック" w:hAnsi="ＭＳ ゴシック"/>
                      <w:color w:val="000000"/>
                    </w:rPr>
                  </w:pPr>
                </w:p>
              </w:tc>
              <w:tc>
                <w:tcPr>
                  <w:tcW w:w="898" w:type="dxa"/>
                  <w:shd w:val="clear" w:color="auto" w:fill="F2F2F2"/>
                  <w:vAlign w:val="center"/>
                </w:tcPr>
                <w:p w:rsidR="00515E5B" w:rsidRPr="00DA0D84" w:rsidRDefault="00515E5B" w:rsidP="00515E5B">
                  <w:pPr>
                    <w:spacing w:line="200" w:lineRule="exact"/>
                    <w:jc w:val="center"/>
                    <w:rPr>
                      <w:rFonts w:ascii="ＭＳ ゴシック" w:eastAsia="ＭＳ ゴシック" w:hAnsi="ＭＳ ゴシック"/>
                      <w:color w:val="000000"/>
                      <w:sz w:val="14"/>
                      <w:szCs w:val="16"/>
                    </w:rPr>
                  </w:pPr>
                  <w:r w:rsidRPr="00DA0D84">
                    <w:rPr>
                      <w:rFonts w:ascii="ＭＳ ゴシック" w:eastAsia="ＭＳ ゴシック" w:hAnsi="ＭＳ ゴシック" w:hint="eastAsia"/>
                      <w:color w:val="000000"/>
                      <w:sz w:val="14"/>
                      <w:szCs w:val="16"/>
                    </w:rPr>
                    <w:t>専従</w:t>
                  </w:r>
                </w:p>
              </w:tc>
              <w:tc>
                <w:tcPr>
                  <w:tcW w:w="897" w:type="dxa"/>
                  <w:shd w:val="clear" w:color="auto" w:fill="F2F2F2"/>
                  <w:vAlign w:val="center"/>
                </w:tcPr>
                <w:p w:rsidR="00515E5B" w:rsidRPr="00DA0D84" w:rsidRDefault="00515E5B" w:rsidP="00515E5B">
                  <w:pPr>
                    <w:spacing w:line="200" w:lineRule="exact"/>
                    <w:jc w:val="center"/>
                    <w:rPr>
                      <w:rFonts w:ascii="ＭＳ ゴシック" w:eastAsia="ＭＳ ゴシック" w:hAnsi="ＭＳ ゴシック"/>
                      <w:color w:val="000000"/>
                      <w:sz w:val="14"/>
                      <w:szCs w:val="16"/>
                    </w:rPr>
                  </w:pPr>
                  <w:r w:rsidRPr="00DA0D84">
                    <w:rPr>
                      <w:rFonts w:ascii="ＭＳ ゴシック" w:eastAsia="ＭＳ ゴシック" w:hAnsi="ＭＳ ゴシック" w:hint="eastAsia"/>
                      <w:color w:val="000000"/>
                      <w:sz w:val="14"/>
                      <w:szCs w:val="16"/>
                    </w:rPr>
                    <w:t>兼務</w:t>
                  </w:r>
                </w:p>
              </w:tc>
              <w:tc>
                <w:tcPr>
                  <w:tcW w:w="897" w:type="dxa"/>
                  <w:shd w:val="clear" w:color="auto" w:fill="F2F2F2"/>
                  <w:vAlign w:val="center"/>
                </w:tcPr>
                <w:p w:rsidR="00515E5B" w:rsidRPr="00DA0D84" w:rsidRDefault="00515E5B" w:rsidP="00515E5B">
                  <w:pPr>
                    <w:spacing w:line="200" w:lineRule="exact"/>
                    <w:jc w:val="center"/>
                    <w:rPr>
                      <w:rFonts w:ascii="ＭＳ ゴシック" w:eastAsia="ＭＳ ゴシック" w:hAnsi="ＭＳ ゴシック"/>
                      <w:color w:val="000000"/>
                      <w:sz w:val="14"/>
                      <w:szCs w:val="16"/>
                    </w:rPr>
                  </w:pPr>
                  <w:r w:rsidRPr="00DA0D84">
                    <w:rPr>
                      <w:rFonts w:ascii="ＭＳ ゴシック" w:eastAsia="ＭＳ ゴシック" w:hAnsi="ＭＳ ゴシック" w:hint="eastAsia"/>
                      <w:color w:val="000000"/>
                      <w:sz w:val="14"/>
                      <w:szCs w:val="16"/>
                    </w:rPr>
                    <w:t>専従</w:t>
                  </w:r>
                </w:p>
              </w:tc>
              <w:tc>
                <w:tcPr>
                  <w:tcW w:w="898" w:type="dxa"/>
                  <w:shd w:val="clear" w:color="auto" w:fill="F2F2F2"/>
                  <w:vAlign w:val="center"/>
                </w:tcPr>
                <w:p w:rsidR="00515E5B" w:rsidRPr="00DA0D84" w:rsidRDefault="00515E5B" w:rsidP="00515E5B">
                  <w:pPr>
                    <w:spacing w:line="200" w:lineRule="exact"/>
                    <w:jc w:val="center"/>
                    <w:rPr>
                      <w:rFonts w:ascii="ＭＳ ゴシック" w:eastAsia="ＭＳ ゴシック" w:hAnsi="ＭＳ ゴシック"/>
                      <w:color w:val="000000"/>
                      <w:sz w:val="14"/>
                      <w:szCs w:val="16"/>
                    </w:rPr>
                  </w:pPr>
                  <w:r w:rsidRPr="00DA0D84">
                    <w:rPr>
                      <w:rFonts w:ascii="ＭＳ ゴシック" w:eastAsia="ＭＳ ゴシック" w:hAnsi="ＭＳ ゴシック" w:hint="eastAsia"/>
                      <w:color w:val="000000"/>
                      <w:sz w:val="14"/>
                      <w:szCs w:val="16"/>
                    </w:rPr>
                    <w:t>兼務</w:t>
                  </w:r>
                </w:p>
              </w:tc>
              <w:tc>
                <w:tcPr>
                  <w:tcW w:w="1026" w:type="dxa"/>
                  <w:gridSpan w:val="2"/>
                  <w:tcBorders>
                    <w:top w:val="nil"/>
                    <w:bottom w:val="nil"/>
                    <w:right w:val="nil"/>
                  </w:tcBorders>
                  <w:shd w:val="clear" w:color="auto" w:fill="auto"/>
                  <w:vAlign w:val="center"/>
                </w:tcPr>
                <w:p w:rsidR="00515E5B" w:rsidRPr="00DA0D84" w:rsidRDefault="00515E5B" w:rsidP="00515E5B">
                  <w:pPr>
                    <w:spacing w:line="200" w:lineRule="exact"/>
                    <w:jc w:val="center"/>
                    <w:rPr>
                      <w:rFonts w:ascii="ＭＳ ゴシック" w:eastAsia="ＭＳ ゴシック" w:hAnsi="ＭＳ ゴシック"/>
                      <w:color w:val="000000"/>
                      <w:sz w:val="14"/>
                      <w:szCs w:val="16"/>
                    </w:rPr>
                  </w:pPr>
                </w:p>
              </w:tc>
              <w:tc>
                <w:tcPr>
                  <w:tcW w:w="708" w:type="dxa"/>
                  <w:tcBorders>
                    <w:top w:val="nil"/>
                    <w:left w:val="nil"/>
                    <w:bottom w:val="nil"/>
                    <w:right w:val="nil"/>
                  </w:tcBorders>
                  <w:shd w:val="clear" w:color="auto" w:fill="auto"/>
                  <w:vAlign w:val="center"/>
                </w:tcPr>
                <w:p w:rsidR="00515E5B" w:rsidRPr="00DA0D84" w:rsidRDefault="00515E5B" w:rsidP="00515E5B">
                  <w:pPr>
                    <w:spacing w:line="200" w:lineRule="exact"/>
                    <w:jc w:val="center"/>
                    <w:rPr>
                      <w:rFonts w:ascii="ＭＳ ゴシック" w:eastAsia="ＭＳ ゴシック" w:hAnsi="ＭＳ ゴシック"/>
                      <w:color w:val="000000"/>
                      <w:sz w:val="14"/>
                      <w:szCs w:val="16"/>
                    </w:rPr>
                  </w:pPr>
                </w:p>
              </w:tc>
            </w:tr>
            <w:tr w:rsidR="00515E5B" w:rsidRPr="00DA0D84" w:rsidTr="006A3FF5">
              <w:trPr>
                <w:gridAfter w:val="2"/>
                <w:wAfter w:w="65" w:type="dxa"/>
                <w:trHeight w:val="426"/>
              </w:trPr>
              <w:tc>
                <w:tcPr>
                  <w:tcW w:w="683" w:type="dxa"/>
                  <w:shd w:val="clear" w:color="auto" w:fill="F2F2F2"/>
                  <w:vAlign w:val="center"/>
                </w:tcPr>
                <w:p w:rsidR="00515E5B" w:rsidRPr="00DA0D84" w:rsidRDefault="00515E5B" w:rsidP="00515E5B">
                  <w:pPr>
                    <w:spacing w:line="200" w:lineRule="exact"/>
                    <w:ind w:leftChars="-51" w:left="-107" w:rightChars="-51" w:right="-107"/>
                    <w:jc w:val="center"/>
                    <w:rPr>
                      <w:rFonts w:ascii="ＭＳ ゴシック" w:eastAsia="ＭＳ ゴシック" w:hAnsi="ＭＳ ゴシック"/>
                      <w:color w:val="000000"/>
                      <w:sz w:val="16"/>
                      <w:szCs w:val="16"/>
                    </w:rPr>
                  </w:pPr>
                  <w:r w:rsidRPr="00DA0D84">
                    <w:rPr>
                      <w:rFonts w:ascii="ＭＳ ゴシック" w:eastAsia="ＭＳ ゴシック" w:hAnsi="ＭＳ ゴシック" w:hint="eastAsia"/>
                      <w:color w:val="000000"/>
                      <w:sz w:val="16"/>
                      <w:szCs w:val="16"/>
                    </w:rPr>
                    <w:t>常　勤</w:t>
                  </w:r>
                </w:p>
              </w:tc>
              <w:tc>
                <w:tcPr>
                  <w:tcW w:w="898" w:type="dxa"/>
                  <w:shd w:val="clear" w:color="auto" w:fill="auto"/>
                </w:tcPr>
                <w:p w:rsidR="00515E5B" w:rsidRPr="00DA0D84" w:rsidRDefault="00515E5B" w:rsidP="00515E5B">
                  <w:pPr>
                    <w:spacing w:line="200" w:lineRule="exact"/>
                    <w:jc w:val="right"/>
                    <w:rPr>
                      <w:rFonts w:ascii="ＭＳ ゴシック" w:eastAsia="ＭＳ ゴシック" w:hAnsi="ＭＳ ゴシック"/>
                      <w:color w:val="000000"/>
                    </w:rPr>
                  </w:pPr>
                </w:p>
              </w:tc>
              <w:tc>
                <w:tcPr>
                  <w:tcW w:w="897" w:type="dxa"/>
                  <w:shd w:val="clear" w:color="auto" w:fill="auto"/>
                </w:tcPr>
                <w:p w:rsidR="00515E5B" w:rsidRPr="00DA0D84" w:rsidRDefault="00515E5B" w:rsidP="00515E5B">
                  <w:pPr>
                    <w:spacing w:line="200" w:lineRule="exact"/>
                    <w:jc w:val="right"/>
                    <w:rPr>
                      <w:rFonts w:ascii="ＭＳ ゴシック" w:eastAsia="ＭＳ ゴシック" w:hAnsi="ＭＳ ゴシック"/>
                      <w:color w:val="000000"/>
                    </w:rPr>
                  </w:pPr>
                </w:p>
              </w:tc>
              <w:tc>
                <w:tcPr>
                  <w:tcW w:w="897" w:type="dxa"/>
                  <w:shd w:val="clear" w:color="auto" w:fill="auto"/>
                </w:tcPr>
                <w:p w:rsidR="00515E5B" w:rsidRPr="00DA0D84" w:rsidRDefault="00515E5B" w:rsidP="00515E5B">
                  <w:pPr>
                    <w:spacing w:line="200" w:lineRule="exact"/>
                    <w:jc w:val="right"/>
                    <w:rPr>
                      <w:rFonts w:ascii="ＭＳ ゴシック" w:eastAsia="ＭＳ ゴシック" w:hAnsi="ＭＳ ゴシック"/>
                      <w:color w:val="000000"/>
                    </w:rPr>
                  </w:pPr>
                </w:p>
              </w:tc>
              <w:tc>
                <w:tcPr>
                  <w:tcW w:w="898" w:type="dxa"/>
                  <w:shd w:val="clear" w:color="auto" w:fill="auto"/>
                </w:tcPr>
                <w:p w:rsidR="00515E5B" w:rsidRPr="00DA0D84" w:rsidRDefault="00515E5B" w:rsidP="00515E5B">
                  <w:pPr>
                    <w:spacing w:line="200" w:lineRule="exact"/>
                    <w:jc w:val="right"/>
                    <w:rPr>
                      <w:rFonts w:ascii="ＭＳ ゴシック" w:eastAsia="ＭＳ ゴシック" w:hAnsi="ＭＳ ゴシック"/>
                      <w:color w:val="000000"/>
                    </w:rPr>
                  </w:pPr>
                </w:p>
              </w:tc>
              <w:tc>
                <w:tcPr>
                  <w:tcW w:w="1026" w:type="dxa"/>
                  <w:gridSpan w:val="2"/>
                  <w:tcBorders>
                    <w:top w:val="nil"/>
                    <w:bottom w:val="nil"/>
                    <w:right w:val="nil"/>
                  </w:tcBorders>
                  <w:shd w:val="clear" w:color="auto" w:fill="auto"/>
                </w:tcPr>
                <w:p w:rsidR="00515E5B" w:rsidRPr="00DA0D84" w:rsidRDefault="00515E5B" w:rsidP="00515E5B">
                  <w:pPr>
                    <w:spacing w:line="200" w:lineRule="exact"/>
                    <w:jc w:val="center"/>
                    <w:rPr>
                      <w:rFonts w:ascii="ＭＳ ゴシック" w:eastAsia="ＭＳ ゴシック" w:hAnsi="ＭＳ ゴシック"/>
                      <w:color w:val="000000"/>
                    </w:rPr>
                  </w:pPr>
                </w:p>
              </w:tc>
              <w:tc>
                <w:tcPr>
                  <w:tcW w:w="708" w:type="dxa"/>
                  <w:tcBorders>
                    <w:top w:val="nil"/>
                    <w:left w:val="nil"/>
                    <w:bottom w:val="nil"/>
                    <w:right w:val="nil"/>
                  </w:tcBorders>
                  <w:shd w:val="clear" w:color="auto" w:fill="auto"/>
                </w:tcPr>
                <w:p w:rsidR="00515E5B" w:rsidRPr="00DA0D84" w:rsidRDefault="00515E5B" w:rsidP="00515E5B">
                  <w:pPr>
                    <w:spacing w:line="200" w:lineRule="exact"/>
                    <w:jc w:val="center"/>
                    <w:rPr>
                      <w:rFonts w:ascii="ＭＳ ゴシック" w:eastAsia="ＭＳ ゴシック" w:hAnsi="ＭＳ ゴシック"/>
                      <w:color w:val="000000"/>
                    </w:rPr>
                  </w:pPr>
                </w:p>
              </w:tc>
            </w:tr>
            <w:tr w:rsidR="00515E5B" w:rsidRPr="00DA0D84" w:rsidTr="006A3FF5">
              <w:trPr>
                <w:gridAfter w:val="2"/>
                <w:wAfter w:w="65" w:type="dxa"/>
                <w:trHeight w:val="418"/>
              </w:trPr>
              <w:tc>
                <w:tcPr>
                  <w:tcW w:w="683" w:type="dxa"/>
                  <w:shd w:val="clear" w:color="auto" w:fill="F2F2F2"/>
                  <w:vAlign w:val="center"/>
                </w:tcPr>
                <w:p w:rsidR="00515E5B" w:rsidRPr="00DA0D84" w:rsidRDefault="00515E5B" w:rsidP="00515E5B">
                  <w:pPr>
                    <w:spacing w:line="200" w:lineRule="exact"/>
                    <w:ind w:leftChars="-51" w:left="-107" w:rightChars="-51" w:right="-107"/>
                    <w:jc w:val="center"/>
                    <w:rPr>
                      <w:rFonts w:ascii="ＭＳ ゴシック" w:eastAsia="ＭＳ ゴシック" w:hAnsi="ＭＳ ゴシック"/>
                      <w:color w:val="000000"/>
                      <w:sz w:val="16"/>
                      <w:szCs w:val="16"/>
                    </w:rPr>
                  </w:pPr>
                  <w:r w:rsidRPr="00DA0D84">
                    <w:rPr>
                      <w:rFonts w:ascii="ＭＳ ゴシック" w:eastAsia="ＭＳ ゴシック" w:hAnsi="ＭＳ ゴシック" w:hint="eastAsia"/>
                      <w:color w:val="000000"/>
                      <w:sz w:val="16"/>
                      <w:szCs w:val="16"/>
                    </w:rPr>
                    <w:t>非常勤</w:t>
                  </w:r>
                </w:p>
              </w:tc>
              <w:tc>
                <w:tcPr>
                  <w:tcW w:w="898" w:type="dxa"/>
                  <w:shd w:val="clear" w:color="auto" w:fill="auto"/>
                </w:tcPr>
                <w:p w:rsidR="00515E5B" w:rsidRPr="00DA0D84" w:rsidRDefault="00515E5B" w:rsidP="00515E5B">
                  <w:pPr>
                    <w:spacing w:line="200" w:lineRule="exact"/>
                    <w:jc w:val="right"/>
                    <w:rPr>
                      <w:rFonts w:ascii="ＭＳ ゴシック" w:eastAsia="ＭＳ ゴシック" w:hAnsi="ＭＳ ゴシック"/>
                      <w:color w:val="000000"/>
                    </w:rPr>
                  </w:pPr>
                </w:p>
              </w:tc>
              <w:tc>
                <w:tcPr>
                  <w:tcW w:w="897" w:type="dxa"/>
                  <w:shd w:val="clear" w:color="auto" w:fill="auto"/>
                </w:tcPr>
                <w:p w:rsidR="00515E5B" w:rsidRPr="00DA0D84" w:rsidRDefault="00515E5B" w:rsidP="00515E5B">
                  <w:pPr>
                    <w:spacing w:line="200" w:lineRule="exact"/>
                    <w:jc w:val="right"/>
                    <w:rPr>
                      <w:rFonts w:ascii="ＭＳ ゴシック" w:eastAsia="ＭＳ ゴシック" w:hAnsi="ＭＳ ゴシック"/>
                      <w:color w:val="000000"/>
                    </w:rPr>
                  </w:pPr>
                </w:p>
              </w:tc>
              <w:tc>
                <w:tcPr>
                  <w:tcW w:w="897" w:type="dxa"/>
                  <w:shd w:val="clear" w:color="auto" w:fill="auto"/>
                </w:tcPr>
                <w:p w:rsidR="00515E5B" w:rsidRPr="00DA0D84" w:rsidRDefault="00515E5B" w:rsidP="00515E5B">
                  <w:pPr>
                    <w:spacing w:line="200" w:lineRule="exact"/>
                    <w:jc w:val="right"/>
                    <w:rPr>
                      <w:rFonts w:ascii="ＭＳ ゴシック" w:eastAsia="ＭＳ ゴシック" w:hAnsi="ＭＳ ゴシック"/>
                      <w:color w:val="000000"/>
                    </w:rPr>
                  </w:pPr>
                </w:p>
              </w:tc>
              <w:tc>
                <w:tcPr>
                  <w:tcW w:w="898" w:type="dxa"/>
                  <w:shd w:val="clear" w:color="auto" w:fill="auto"/>
                </w:tcPr>
                <w:p w:rsidR="00515E5B" w:rsidRPr="00DA0D84" w:rsidRDefault="00515E5B" w:rsidP="00515E5B">
                  <w:pPr>
                    <w:spacing w:line="200" w:lineRule="exact"/>
                    <w:jc w:val="right"/>
                    <w:rPr>
                      <w:rFonts w:ascii="ＭＳ ゴシック" w:eastAsia="ＭＳ ゴシック" w:hAnsi="ＭＳ ゴシック"/>
                      <w:color w:val="000000"/>
                    </w:rPr>
                  </w:pPr>
                </w:p>
              </w:tc>
              <w:tc>
                <w:tcPr>
                  <w:tcW w:w="1026" w:type="dxa"/>
                  <w:gridSpan w:val="2"/>
                  <w:tcBorders>
                    <w:top w:val="nil"/>
                    <w:bottom w:val="single" w:sz="4" w:space="0" w:color="auto"/>
                    <w:right w:val="nil"/>
                  </w:tcBorders>
                  <w:shd w:val="clear" w:color="auto" w:fill="auto"/>
                </w:tcPr>
                <w:p w:rsidR="00515E5B" w:rsidRPr="00DA0D84" w:rsidRDefault="00515E5B" w:rsidP="00515E5B">
                  <w:pPr>
                    <w:spacing w:line="200" w:lineRule="exact"/>
                    <w:jc w:val="center"/>
                    <w:rPr>
                      <w:rFonts w:ascii="ＭＳ ゴシック" w:eastAsia="ＭＳ ゴシック" w:hAnsi="ＭＳ ゴシック"/>
                      <w:color w:val="000000"/>
                    </w:rPr>
                  </w:pPr>
                </w:p>
              </w:tc>
              <w:tc>
                <w:tcPr>
                  <w:tcW w:w="708" w:type="dxa"/>
                  <w:tcBorders>
                    <w:top w:val="nil"/>
                    <w:left w:val="nil"/>
                    <w:bottom w:val="single" w:sz="4" w:space="0" w:color="auto"/>
                    <w:right w:val="nil"/>
                  </w:tcBorders>
                  <w:shd w:val="clear" w:color="auto" w:fill="auto"/>
                </w:tcPr>
                <w:p w:rsidR="00515E5B" w:rsidRPr="00DA0D84" w:rsidRDefault="00515E5B" w:rsidP="00515E5B">
                  <w:pPr>
                    <w:spacing w:line="200" w:lineRule="exact"/>
                    <w:jc w:val="center"/>
                    <w:rPr>
                      <w:rFonts w:ascii="ＭＳ ゴシック" w:eastAsia="ＭＳ ゴシック" w:hAnsi="ＭＳ ゴシック"/>
                      <w:color w:val="000000"/>
                    </w:rPr>
                  </w:pPr>
                </w:p>
              </w:tc>
            </w:tr>
            <w:tr w:rsidR="00515E5B" w:rsidRPr="00DA0D84" w:rsidTr="00660220">
              <w:trPr>
                <w:trHeight w:val="167"/>
              </w:trPr>
              <w:tc>
                <w:tcPr>
                  <w:tcW w:w="683" w:type="dxa"/>
                  <w:vMerge w:val="restart"/>
                  <w:shd w:val="clear" w:color="auto" w:fill="F2F2F2"/>
                </w:tcPr>
                <w:p w:rsidR="00515E5B" w:rsidRPr="00DA0D84" w:rsidRDefault="00515E5B" w:rsidP="00515E5B">
                  <w:pPr>
                    <w:spacing w:line="200" w:lineRule="exact"/>
                    <w:rPr>
                      <w:rFonts w:ascii="ＭＳ ゴシック" w:eastAsia="ＭＳ ゴシック" w:hAnsi="ＭＳ ゴシック"/>
                      <w:color w:val="000000"/>
                    </w:rPr>
                  </w:pPr>
                </w:p>
              </w:tc>
              <w:tc>
                <w:tcPr>
                  <w:tcW w:w="1795" w:type="dxa"/>
                  <w:gridSpan w:val="2"/>
                  <w:shd w:val="clear" w:color="auto" w:fill="F2F2F2"/>
                  <w:vAlign w:val="center"/>
                </w:tcPr>
                <w:p w:rsidR="00515E5B" w:rsidRPr="00DA0D84" w:rsidRDefault="00515E5B" w:rsidP="00515E5B">
                  <w:pPr>
                    <w:spacing w:line="200" w:lineRule="exact"/>
                    <w:jc w:val="center"/>
                    <w:rPr>
                      <w:rFonts w:ascii="ＭＳ ゴシック" w:eastAsia="ＭＳ ゴシック" w:hAnsi="ＭＳ ゴシック"/>
                      <w:color w:val="000000"/>
                      <w:sz w:val="16"/>
                      <w:szCs w:val="18"/>
                    </w:rPr>
                  </w:pPr>
                  <w:r w:rsidRPr="00DA0D84">
                    <w:rPr>
                      <w:rFonts w:ascii="ＭＳ ゴシック" w:eastAsia="ＭＳ ゴシック" w:hAnsi="ＭＳ ゴシック" w:hint="eastAsia"/>
                      <w:color w:val="000000"/>
                      <w:sz w:val="16"/>
                      <w:szCs w:val="18"/>
                    </w:rPr>
                    <w:t>オペレーター</w:t>
                  </w:r>
                </w:p>
              </w:tc>
              <w:tc>
                <w:tcPr>
                  <w:tcW w:w="1795" w:type="dxa"/>
                  <w:gridSpan w:val="2"/>
                  <w:shd w:val="clear" w:color="auto" w:fill="F2F2F2"/>
                  <w:vAlign w:val="center"/>
                </w:tcPr>
                <w:p w:rsidR="00515E5B" w:rsidRPr="00DA0D84" w:rsidRDefault="00515E5B" w:rsidP="00515E5B">
                  <w:pPr>
                    <w:spacing w:line="200" w:lineRule="exact"/>
                    <w:jc w:val="center"/>
                    <w:rPr>
                      <w:rFonts w:ascii="ＭＳ ゴシック" w:eastAsia="ＭＳ ゴシック" w:hAnsi="ＭＳ ゴシック"/>
                      <w:color w:val="000000"/>
                      <w:sz w:val="16"/>
                      <w:szCs w:val="18"/>
                    </w:rPr>
                  </w:pPr>
                  <w:r w:rsidRPr="00DA0D84">
                    <w:rPr>
                      <w:rFonts w:ascii="ＭＳ ゴシック" w:eastAsia="ＭＳ ゴシック" w:hAnsi="ＭＳ ゴシック" w:hint="eastAsia"/>
                      <w:color w:val="000000"/>
                      <w:sz w:val="16"/>
                      <w:szCs w:val="18"/>
                    </w:rPr>
                    <w:t>看護職員</w:t>
                  </w:r>
                </w:p>
              </w:tc>
              <w:tc>
                <w:tcPr>
                  <w:tcW w:w="1799" w:type="dxa"/>
                  <w:gridSpan w:val="5"/>
                  <w:tcBorders>
                    <w:top w:val="single" w:sz="4" w:space="0" w:color="auto"/>
                    <w:bottom w:val="single" w:sz="4" w:space="0" w:color="auto"/>
                    <w:right w:val="single" w:sz="4" w:space="0" w:color="auto"/>
                  </w:tcBorders>
                  <w:shd w:val="clear" w:color="auto" w:fill="F2F2F2"/>
                  <w:vAlign w:val="center"/>
                </w:tcPr>
                <w:p w:rsidR="00515E5B" w:rsidRPr="00DA0D84" w:rsidRDefault="00515E5B" w:rsidP="00515E5B">
                  <w:pPr>
                    <w:spacing w:line="200" w:lineRule="exact"/>
                    <w:jc w:val="center"/>
                    <w:rPr>
                      <w:rFonts w:ascii="ＭＳ ゴシック" w:eastAsia="ＭＳ ゴシック" w:hAnsi="ＭＳ ゴシック"/>
                      <w:color w:val="000000"/>
                      <w:sz w:val="16"/>
                      <w:szCs w:val="18"/>
                    </w:rPr>
                  </w:pPr>
                  <w:r w:rsidRPr="00DA0D84">
                    <w:rPr>
                      <w:rFonts w:ascii="ＭＳ ゴシック" w:eastAsia="ＭＳ ゴシック" w:hAnsi="ＭＳ ゴシック" w:hint="eastAsia"/>
                      <w:color w:val="000000"/>
                      <w:sz w:val="16"/>
                      <w:szCs w:val="18"/>
                    </w:rPr>
                    <w:t>うち計画作成責任者</w:t>
                  </w:r>
                </w:p>
              </w:tc>
            </w:tr>
            <w:tr w:rsidR="00515E5B" w:rsidRPr="00DA0D84" w:rsidTr="006A3FF5">
              <w:tc>
                <w:tcPr>
                  <w:tcW w:w="683" w:type="dxa"/>
                  <w:vMerge/>
                  <w:shd w:val="clear" w:color="auto" w:fill="F2F2F2"/>
                </w:tcPr>
                <w:p w:rsidR="00515E5B" w:rsidRPr="00DA0D84" w:rsidRDefault="00515E5B" w:rsidP="00515E5B">
                  <w:pPr>
                    <w:spacing w:line="200" w:lineRule="exact"/>
                    <w:rPr>
                      <w:rFonts w:ascii="ＭＳ ゴシック" w:eastAsia="ＭＳ ゴシック" w:hAnsi="ＭＳ ゴシック"/>
                      <w:color w:val="000000"/>
                    </w:rPr>
                  </w:pPr>
                </w:p>
              </w:tc>
              <w:tc>
                <w:tcPr>
                  <w:tcW w:w="898" w:type="dxa"/>
                  <w:shd w:val="clear" w:color="auto" w:fill="F2F2F2"/>
                  <w:vAlign w:val="center"/>
                </w:tcPr>
                <w:p w:rsidR="00515E5B" w:rsidRPr="00DA0D84" w:rsidRDefault="00515E5B" w:rsidP="00515E5B">
                  <w:pPr>
                    <w:spacing w:line="200" w:lineRule="exact"/>
                    <w:jc w:val="center"/>
                    <w:rPr>
                      <w:rFonts w:ascii="ＭＳ ゴシック" w:eastAsia="ＭＳ ゴシック" w:hAnsi="ＭＳ ゴシック"/>
                      <w:color w:val="000000"/>
                      <w:sz w:val="14"/>
                      <w:szCs w:val="16"/>
                    </w:rPr>
                  </w:pPr>
                  <w:r w:rsidRPr="00DA0D84">
                    <w:rPr>
                      <w:rFonts w:ascii="ＭＳ ゴシック" w:eastAsia="ＭＳ ゴシック" w:hAnsi="ＭＳ ゴシック" w:hint="eastAsia"/>
                      <w:color w:val="000000"/>
                      <w:sz w:val="14"/>
                      <w:szCs w:val="16"/>
                    </w:rPr>
                    <w:t>専従</w:t>
                  </w:r>
                </w:p>
              </w:tc>
              <w:tc>
                <w:tcPr>
                  <w:tcW w:w="897" w:type="dxa"/>
                  <w:shd w:val="clear" w:color="auto" w:fill="F2F2F2"/>
                  <w:vAlign w:val="center"/>
                </w:tcPr>
                <w:p w:rsidR="00515E5B" w:rsidRPr="00DA0D84" w:rsidRDefault="00515E5B" w:rsidP="00515E5B">
                  <w:pPr>
                    <w:spacing w:line="200" w:lineRule="exact"/>
                    <w:jc w:val="center"/>
                    <w:rPr>
                      <w:rFonts w:ascii="ＭＳ ゴシック" w:eastAsia="ＭＳ ゴシック" w:hAnsi="ＭＳ ゴシック"/>
                      <w:color w:val="000000"/>
                      <w:sz w:val="14"/>
                      <w:szCs w:val="16"/>
                    </w:rPr>
                  </w:pPr>
                  <w:r w:rsidRPr="00DA0D84">
                    <w:rPr>
                      <w:rFonts w:ascii="ＭＳ ゴシック" w:eastAsia="ＭＳ ゴシック" w:hAnsi="ＭＳ ゴシック" w:hint="eastAsia"/>
                      <w:color w:val="000000"/>
                      <w:sz w:val="14"/>
                      <w:szCs w:val="16"/>
                    </w:rPr>
                    <w:t>兼務</w:t>
                  </w:r>
                </w:p>
              </w:tc>
              <w:tc>
                <w:tcPr>
                  <w:tcW w:w="897" w:type="dxa"/>
                  <w:shd w:val="clear" w:color="auto" w:fill="F2F2F2"/>
                  <w:vAlign w:val="center"/>
                </w:tcPr>
                <w:p w:rsidR="00515E5B" w:rsidRPr="00DA0D84" w:rsidRDefault="00515E5B" w:rsidP="00515E5B">
                  <w:pPr>
                    <w:spacing w:line="200" w:lineRule="exact"/>
                    <w:jc w:val="center"/>
                    <w:rPr>
                      <w:rFonts w:ascii="ＭＳ ゴシック" w:eastAsia="ＭＳ ゴシック" w:hAnsi="ＭＳ ゴシック"/>
                      <w:color w:val="000000"/>
                      <w:sz w:val="14"/>
                      <w:szCs w:val="16"/>
                    </w:rPr>
                  </w:pPr>
                  <w:r w:rsidRPr="00DA0D84">
                    <w:rPr>
                      <w:rFonts w:ascii="ＭＳ ゴシック" w:eastAsia="ＭＳ ゴシック" w:hAnsi="ＭＳ ゴシック" w:hint="eastAsia"/>
                      <w:color w:val="000000"/>
                      <w:sz w:val="14"/>
                      <w:szCs w:val="16"/>
                    </w:rPr>
                    <w:t>専従</w:t>
                  </w:r>
                </w:p>
              </w:tc>
              <w:tc>
                <w:tcPr>
                  <w:tcW w:w="898" w:type="dxa"/>
                  <w:shd w:val="clear" w:color="auto" w:fill="F2F2F2"/>
                  <w:vAlign w:val="center"/>
                </w:tcPr>
                <w:p w:rsidR="00515E5B" w:rsidRPr="00DA0D84" w:rsidRDefault="00515E5B" w:rsidP="00515E5B">
                  <w:pPr>
                    <w:spacing w:line="200" w:lineRule="exact"/>
                    <w:jc w:val="center"/>
                    <w:rPr>
                      <w:rFonts w:ascii="ＭＳ ゴシック" w:eastAsia="ＭＳ ゴシック" w:hAnsi="ＭＳ ゴシック"/>
                      <w:color w:val="000000"/>
                      <w:sz w:val="14"/>
                      <w:szCs w:val="16"/>
                    </w:rPr>
                  </w:pPr>
                  <w:r w:rsidRPr="00DA0D84">
                    <w:rPr>
                      <w:rFonts w:ascii="ＭＳ ゴシック" w:eastAsia="ＭＳ ゴシック" w:hAnsi="ＭＳ ゴシック" w:hint="eastAsia"/>
                      <w:color w:val="000000"/>
                      <w:sz w:val="14"/>
                      <w:szCs w:val="16"/>
                    </w:rPr>
                    <w:t>兼務</w:t>
                  </w:r>
                </w:p>
              </w:tc>
              <w:tc>
                <w:tcPr>
                  <w:tcW w:w="897" w:type="dxa"/>
                  <w:tcBorders>
                    <w:top w:val="single" w:sz="4" w:space="0" w:color="auto"/>
                    <w:right w:val="single" w:sz="4" w:space="0" w:color="auto"/>
                  </w:tcBorders>
                  <w:shd w:val="clear" w:color="auto" w:fill="F2F2F2"/>
                  <w:vAlign w:val="center"/>
                </w:tcPr>
                <w:p w:rsidR="00515E5B" w:rsidRPr="00DA0D84" w:rsidRDefault="00515E5B" w:rsidP="00515E5B">
                  <w:pPr>
                    <w:spacing w:line="200" w:lineRule="exact"/>
                    <w:jc w:val="center"/>
                    <w:rPr>
                      <w:rFonts w:ascii="ＭＳ ゴシック" w:eastAsia="ＭＳ ゴシック" w:hAnsi="ＭＳ ゴシック"/>
                      <w:color w:val="000000"/>
                      <w:sz w:val="14"/>
                      <w:szCs w:val="16"/>
                    </w:rPr>
                  </w:pPr>
                  <w:r w:rsidRPr="00DA0D84">
                    <w:rPr>
                      <w:rFonts w:ascii="ＭＳ ゴシック" w:eastAsia="ＭＳ ゴシック" w:hAnsi="ＭＳ ゴシック" w:hint="eastAsia"/>
                      <w:color w:val="000000"/>
                      <w:sz w:val="14"/>
                      <w:szCs w:val="16"/>
                    </w:rPr>
                    <w:t>専従</w:t>
                  </w:r>
                </w:p>
              </w:tc>
              <w:tc>
                <w:tcPr>
                  <w:tcW w:w="902" w:type="dxa"/>
                  <w:gridSpan w:val="4"/>
                  <w:tcBorders>
                    <w:top w:val="single" w:sz="4" w:space="0" w:color="auto"/>
                    <w:right w:val="single" w:sz="4" w:space="0" w:color="auto"/>
                  </w:tcBorders>
                  <w:shd w:val="clear" w:color="auto" w:fill="F2F2F2"/>
                  <w:vAlign w:val="center"/>
                </w:tcPr>
                <w:p w:rsidR="00515E5B" w:rsidRPr="00DA0D84" w:rsidRDefault="00515E5B" w:rsidP="00515E5B">
                  <w:pPr>
                    <w:spacing w:line="200" w:lineRule="exact"/>
                    <w:jc w:val="center"/>
                    <w:rPr>
                      <w:rFonts w:ascii="ＭＳ ゴシック" w:eastAsia="ＭＳ ゴシック" w:hAnsi="ＭＳ ゴシック"/>
                      <w:color w:val="000000"/>
                      <w:sz w:val="14"/>
                      <w:szCs w:val="16"/>
                    </w:rPr>
                  </w:pPr>
                  <w:r w:rsidRPr="00DA0D84">
                    <w:rPr>
                      <w:rFonts w:ascii="ＭＳ ゴシック" w:eastAsia="ＭＳ ゴシック" w:hAnsi="ＭＳ ゴシック" w:hint="eastAsia"/>
                      <w:color w:val="000000"/>
                      <w:sz w:val="14"/>
                      <w:szCs w:val="16"/>
                    </w:rPr>
                    <w:t>兼務</w:t>
                  </w:r>
                </w:p>
              </w:tc>
            </w:tr>
            <w:tr w:rsidR="00515E5B" w:rsidRPr="00DA0D84" w:rsidTr="006A3FF5">
              <w:trPr>
                <w:trHeight w:val="426"/>
              </w:trPr>
              <w:tc>
                <w:tcPr>
                  <w:tcW w:w="683" w:type="dxa"/>
                  <w:shd w:val="clear" w:color="auto" w:fill="F2F2F2"/>
                  <w:vAlign w:val="center"/>
                </w:tcPr>
                <w:p w:rsidR="00515E5B" w:rsidRPr="00DA0D84" w:rsidRDefault="00515E5B" w:rsidP="00515E5B">
                  <w:pPr>
                    <w:spacing w:line="200" w:lineRule="exact"/>
                    <w:ind w:leftChars="-51" w:left="-107" w:rightChars="-51" w:right="-107"/>
                    <w:jc w:val="center"/>
                    <w:rPr>
                      <w:rFonts w:ascii="ＭＳ ゴシック" w:eastAsia="ＭＳ ゴシック" w:hAnsi="ＭＳ ゴシック"/>
                      <w:color w:val="000000"/>
                      <w:sz w:val="16"/>
                      <w:szCs w:val="16"/>
                    </w:rPr>
                  </w:pPr>
                  <w:r w:rsidRPr="00DA0D84">
                    <w:rPr>
                      <w:rFonts w:ascii="ＭＳ ゴシック" w:eastAsia="ＭＳ ゴシック" w:hAnsi="ＭＳ ゴシック" w:hint="eastAsia"/>
                      <w:color w:val="000000"/>
                      <w:sz w:val="16"/>
                      <w:szCs w:val="16"/>
                    </w:rPr>
                    <w:t>常　勤</w:t>
                  </w:r>
                </w:p>
              </w:tc>
              <w:tc>
                <w:tcPr>
                  <w:tcW w:w="898" w:type="dxa"/>
                  <w:shd w:val="clear" w:color="auto" w:fill="auto"/>
                </w:tcPr>
                <w:p w:rsidR="00515E5B" w:rsidRPr="00DA0D84" w:rsidRDefault="00515E5B" w:rsidP="00515E5B">
                  <w:pPr>
                    <w:spacing w:line="200" w:lineRule="exact"/>
                    <w:jc w:val="right"/>
                    <w:rPr>
                      <w:rFonts w:ascii="ＭＳ ゴシック" w:eastAsia="ＭＳ ゴシック" w:hAnsi="ＭＳ ゴシック"/>
                      <w:color w:val="000000"/>
                    </w:rPr>
                  </w:pPr>
                </w:p>
              </w:tc>
              <w:tc>
                <w:tcPr>
                  <w:tcW w:w="897" w:type="dxa"/>
                  <w:shd w:val="clear" w:color="auto" w:fill="auto"/>
                </w:tcPr>
                <w:p w:rsidR="00515E5B" w:rsidRPr="00DA0D84" w:rsidRDefault="00515E5B" w:rsidP="00515E5B">
                  <w:pPr>
                    <w:spacing w:line="200" w:lineRule="exact"/>
                    <w:jc w:val="right"/>
                    <w:rPr>
                      <w:rFonts w:ascii="ＭＳ ゴシック" w:eastAsia="ＭＳ ゴシック" w:hAnsi="ＭＳ ゴシック"/>
                      <w:color w:val="000000"/>
                    </w:rPr>
                  </w:pPr>
                </w:p>
              </w:tc>
              <w:tc>
                <w:tcPr>
                  <w:tcW w:w="897" w:type="dxa"/>
                  <w:shd w:val="clear" w:color="auto" w:fill="auto"/>
                </w:tcPr>
                <w:p w:rsidR="00515E5B" w:rsidRPr="00DA0D84" w:rsidRDefault="00515E5B" w:rsidP="00515E5B">
                  <w:pPr>
                    <w:spacing w:line="200" w:lineRule="exact"/>
                    <w:jc w:val="right"/>
                    <w:rPr>
                      <w:rFonts w:ascii="ＭＳ ゴシック" w:eastAsia="ＭＳ ゴシック" w:hAnsi="ＭＳ ゴシック"/>
                      <w:color w:val="000000"/>
                    </w:rPr>
                  </w:pPr>
                </w:p>
              </w:tc>
              <w:tc>
                <w:tcPr>
                  <w:tcW w:w="898" w:type="dxa"/>
                  <w:shd w:val="clear" w:color="auto" w:fill="auto"/>
                </w:tcPr>
                <w:p w:rsidR="00515E5B" w:rsidRPr="00DA0D84" w:rsidRDefault="00515E5B" w:rsidP="00515E5B">
                  <w:pPr>
                    <w:spacing w:line="200" w:lineRule="exact"/>
                    <w:jc w:val="right"/>
                    <w:rPr>
                      <w:rFonts w:ascii="ＭＳ ゴシック" w:eastAsia="ＭＳ ゴシック" w:hAnsi="ＭＳ ゴシック"/>
                      <w:color w:val="000000"/>
                    </w:rPr>
                  </w:pPr>
                </w:p>
              </w:tc>
              <w:tc>
                <w:tcPr>
                  <w:tcW w:w="897" w:type="dxa"/>
                  <w:tcBorders>
                    <w:bottom w:val="single" w:sz="4" w:space="0" w:color="auto"/>
                    <w:right w:val="single" w:sz="4" w:space="0" w:color="auto"/>
                  </w:tcBorders>
                </w:tcPr>
                <w:p w:rsidR="00515E5B" w:rsidRPr="00DA0D84" w:rsidRDefault="00515E5B" w:rsidP="00515E5B">
                  <w:pPr>
                    <w:spacing w:line="200" w:lineRule="exact"/>
                    <w:jc w:val="right"/>
                    <w:rPr>
                      <w:rFonts w:ascii="ＭＳ ゴシック" w:eastAsia="ＭＳ ゴシック" w:hAnsi="ＭＳ ゴシック"/>
                      <w:color w:val="000000"/>
                    </w:rPr>
                  </w:pPr>
                </w:p>
              </w:tc>
              <w:tc>
                <w:tcPr>
                  <w:tcW w:w="902" w:type="dxa"/>
                  <w:gridSpan w:val="4"/>
                  <w:tcBorders>
                    <w:bottom w:val="single" w:sz="4" w:space="0" w:color="auto"/>
                    <w:right w:val="single" w:sz="4" w:space="0" w:color="auto"/>
                  </w:tcBorders>
                </w:tcPr>
                <w:p w:rsidR="00515E5B" w:rsidRPr="00DA0D84" w:rsidRDefault="00515E5B" w:rsidP="00515E5B">
                  <w:pPr>
                    <w:spacing w:line="200" w:lineRule="exact"/>
                    <w:jc w:val="right"/>
                    <w:rPr>
                      <w:rFonts w:ascii="ＭＳ ゴシック" w:eastAsia="ＭＳ ゴシック" w:hAnsi="ＭＳ ゴシック"/>
                      <w:color w:val="000000"/>
                    </w:rPr>
                  </w:pPr>
                </w:p>
              </w:tc>
            </w:tr>
            <w:tr w:rsidR="00515E5B" w:rsidRPr="00DA0D84" w:rsidTr="00496A6E">
              <w:trPr>
                <w:trHeight w:val="418"/>
              </w:trPr>
              <w:tc>
                <w:tcPr>
                  <w:tcW w:w="683" w:type="dxa"/>
                  <w:tcBorders>
                    <w:bottom w:val="double" w:sz="4" w:space="0" w:color="auto"/>
                  </w:tcBorders>
                  <w:shd w:val="clear" w:color="auto" w:fill="F2F2F2"/>
                  <w:vAlign w:val="center"/>
                </w:tcPr>
                <w:p w:rsidR="00515E5B" w:rsidRPr="00DA0D84" w:rsidRDefault="00515E5B" w:rsidP="00515E5B">
                  <w:pPr>
                    <w:spacing w:line="200" w:lineRule="exact"/>
                    <w:ind w:leftChars="-51" w:left="-107" w:rightChars="-51" w:right="-107"/>
                    <w:jc w:val="center"/>
                    <w:rPr>
                      <w:rFonts w:ascii="ＭＳ ゴシック" w:eastAsia="ＭＳ ゴシック" w:hAnsi="ＭＳ ゴシック"/>
                      <w:color w:val="000000"/>
                      <w:sz w:val="16"/>
                      <w:szCs w:val="16"/>
                    </w:rPr>
                  </w:pPr>
                  <w:r w:rsidRPr="00DA0D84">
                    <w:rPr>
                      <w:rFonts w:ascii="ＭＳ ゴシック" w:eastAsia="ＭＳ ゴシック" w:hAnsi="ＭＳ ゴシック" w:hint="eastAsia"/>
                      <w:color w:val="000000"/>
                      <w:sz w:val="16"/>
                      <w:szCs w:val="16"/>
                    </w:rPr>
                    <w:t>非常勤</w:t>
                  </w:r>
                </w:p>
              </w:tc>
              <w:tc>
                <w:tcPr>
                  <w:tcW w:w="898" w:type="dxa"/>
                  <w:tcBorders>
                    <w:bottom w:val="double" w:sz="4" w:space="0" w:color="auto"/>
                  </w:tcBorders>
                  <w:shd w:val="clear" w:color="auto" w:fill="auto"/>
                </w:tcPr>
                <w:p w:rsidR="00515E5B" w:rsidRPr="00DA0D84" w:rsidRDefault="00515E5B" w:rsidP="00515E5B">
                  <w:pPr>
                    <w:spacing w:line="200" w:lineRule="exact"/>
                    <w:jc w:val="right"/>
                    <w:rPr>
                      <w:rFonts w:ascii="ＭＳ ゴシック" w:eastAsia="ＭＳ ゴシック" w:hAnsi="ＭＳ ゴシック"/>
                      <w:color w:val="000000"/>
                    </w:rPr>
                  </w:pPr>
                </w:p>
              </w:tc>
              <w:tc>
                <w:tcPr>
                  <w:tcW w:w="897" w:type="dxa"/>
                  <w:tcBorders>
                    <w:bottom w:val="double" w:sz="4" w:space="0" w:color="auto"/>
                  </w:tcBorders>
                  <w:shd w:val="clear" w:color="auto" w:fill="auto"/>
                </w:tcPr>
                <w:p w:rsidR="00515E5B" w:rsidRPr="00DA0D84" w:rsidRDefault="00515E5B" w:rsidP="00515E5B">
                  <w:pPr>
                    <w:spacing w:line="200" w:lineRule="exact"/>
                    <w:jc w:val="right"/>
                    <w:rPr>
                      <w:rFonts w:ascii="ＭＳ ゴシック" w:eastAsia="ＭＳ ゴシック" w:hAnsi="ＭＳ ゴシック"/>
                      <w:color w:val="000000"/>
                    </w:rPr>
                  </w:pPr>
                </w:p>
              </w:tc>
              <w:tc>
                <w:tcPr>
                  <w:tcW w:w="897" w:type="dxa"/>
                  <w:tcBorders>
                    <w:bottom w:val="double" w:sz="4" w:space="0" w:color="auto"/>
                  </w:tcBorders>
                  <w:shd w:val="clear" w:color="auto" w:fill="auto"/>
                </w:tcPr>
                <w:p w:rsidR="00515E5B" w:rsidRPr="00DA0D84" w:rsidRDefault="00515E5B" w:rsidP="00515E5B">
                  <w:pPr>
                    <w:spacing w:line="200" w:lineRule="exact"/>
                    <w:jc w:val="right"/>
                    <w:rPr>
                      <w:rFonts w:ascii="ＭＳ ゴシック" w:eastAsia="ＭＳ ゴシック" w:hAnsi="ＭＳ ゴシック"/>
                      <w:color w:val="000000"/>
                    </w:rPr>
                  </w:pPr>
                </w:p>
              </w:tc>
              <w:tc>
                <w:tcPr>
                  <w:tcW w:w="898" w:type="dxa"/>
                  <w:tcBorders>
                    <w:bottom w:val="double" w:sz="4" w:space="0" w:color="auto"/>
                  </w:tcBorders>
                  <w:shd w:val="clear" w:color="auto" w:fill="auto"/>
                </w:tcPr>
                <w:p w:rsidR="00515E5B" w:rsidRPr="00DA0D84" w:rsidRDefault="00515E5B" w:rsidP="00515E5B">
                  <w:pPr>
                    <w:spacing w:line="200" w:lineRule="exact"/>
                    <w:jc w:val="right"/>
                    <w:rPr>
                      <w:rFonts w:ascii="ＭＳ ゴシック" w:eastAsia="ＭＳ ゴシック" w:hAnsi="ＭＳ ゴシック"/>
                      <w:color w:val="000000"/>
                    </w:rPr>
                  </w:pPr>
                </w:p>
              </w:tc>
              <w:tc>
                <w:tcPr>
                  <w:tcW w:w="897" w:type="dxa"/>
                  <w:tcBorders>
                    <w:top w:val="single" w:sz="4" w:space="0" w:color="auto"/>
                    <w:bottom w:val="double" w:sz="4" w:space="0" w:color="auto"/>
                    <w:right w:val="single" w:sz="4" w:space="0" w:color="auto"/>
                  </w:tcBorders>
                </w:tcPr>
                <w:p w:rsidR="00515E5B" w:rsidRPr="00DA0D84" w:rsidRDefault="00515E5B" w:rsidP="00515E5B">
                  <w:pPr>
                    <w:spacing w:line="200" w:lineRule="exact"/>
                    <w:jc w:val="right"/>
                    <w:rPr>
                      <w:rFonts w:ascii="ＭＳ ゴシック" w:eastAsia="ＭＳ ゴシック" w:hAnsi="ＭＳ ゴシック"/>
                      <w:color w:val="000000"/>
                    </w:rPr>
                  </w:pPr>
                </w:p>
              </w:tc>
              <w:tc>
                <w:tcPr>
                  <w:tcW w:w="902" w:type="dxa"/>
                  <w:gridSpan w:val="4"/>
                  <w:tcBorders>
                    <w:top w:val="single" w:sz="4" w:space="0" w:color="auto"/>
                    <w:bottom w:val="single" w:sz="4" w:space="0" w:color="auto"/>
                    <w:right w:val="single" w:sz="4" w:space="0" w:color="auto"/>
                  </w:tcBorders>
                </w:tcPr>
                <w:p w:rsidR="00515E5B" w:rsidRPr="00DA0D84" w:rsidRDefault="00515E5B" w:rsidP="00515E5B">
                  <w:pPr>
                    <w:spacing w:line="200" w:lineRule="exact"/>
                    <w:jc w:val="right"/>
                    <w:rPr>
                      <w:rFonts w:ascii="ＭＳ ゴシック" w:eastAsia="ＭＳ ゴシック" w:hAnsi="ＭＳ ゴシック"/>
                      <w:color w:val="000000"/>
                    </w:rPr>
                  </w:pPr>
                </w:p>
              </w:tc>
            </w:tr>
            <w:tr w:rsidR="00515E5B" w:rsidRPr="00DA0D84" w:rsidTr="00B820CD">
              <w:trPr>
                <w:trHeight w:val="389"/>
              </w:trPr>
              <w:tc>
                <w:tcPr>
                  <w:tcW w:w="2478" w:type="dxa"/>
                  <w:gridSpan w:val="3"/>
                  <w:tcBorders>
                    <w:top w:val="double" w:sz="4" w:space="0" w:color="auto"/>
                  </w:tcBorders>
                  <w:shd w:val="clear" w:color="auto" w:fill="F2F2F2"/>
                  <w:vAlign w:val="center"/>
                </w:tcPr>
                <w:p w:rsidR="00515E5B" w:rsidRPr="00DA0D84" w:rsidRDefault="00515E5B" w:rsidP="00515E5B">
                  <w:pPr>
                    <w:spacing w:line="200" w:lineRule="exact"/>
                    <w:jc w:val="center"/>
                    <w:rPr>
                      <w:rFonts w:ascii="ＭＳ ゴシック" w:eastAsia="ＭＳ ゴシック" w:hAnsi="ＭＳ ゴシック"/>
                      <w:color w:val="000000"/>
                    </w:rPr>
                  </w:pPr>
                  <w:r w:rsidRPr="00DA0D84">
                    <w:rPr>
                      <w:rFonts w:ascii="ＭＳ ゴシック" w:eastAsia="ＭＳ ゴシック" w:hAnsi="ＭＳ ゴシック" w:hint="eastAsia"/>
                      <w:color w:val="000000"/>
                      <w:sz w:val="16"/>
                    </w:rPr>
                    <w:t>常勤換算後の人数</w:t>
                  </w:r>
                </w:p>
              </w:tc>
              <w:tc>
                <w:tcPr>
                  <w:tcW w:w="1795" w:type="dxa"/>
                  <w:gridSpan w:val="2"/>
                  <w:tcBorders>
                    <w:top w:val="double" w:sz="4" w:space="0" w:color="auto"/>
                  </w:tcBorders>
                  <w:shd w:val="clear" w:color="auto" w:fill="auto"/>
                </w:tcPr>
                <w:p w:rsidR="00515E5B" w:rsidRPr="00DA0D84" w:rsidRDefault="00515E5B" w:rsidP="00515E5B">
                  <w:pPr>
                    <w:spacing w:line="200" w:lineRule="exact"/>
                    <w:jc w:val="right"/>
                    <w:rPr>
                      <w:rFonts w:ascii="ＭＳ ゴシック" w:eastAsia="ＭＳ ゴシック" w:hAnsi="ＭＳ ゴシック"/>
                      <w:color w:val="000000"/>
                    </w:rPr>
                  </w:pPr>
                </w:p>
              </w:tc>
              <w:tc>
                <w:tcPr>
                  <w:tcW w:w="1799" w:type="dxa"/>
                  <w:gridSpan w:val="5"/>
                  <w:tcBorders>
                    <w:top w:val="double" w:sz="4" w:space="0" w:color="auto"/>
                    <w:right w:val="single" w:sz="4" w:space="0" w:color="auto"/>
                    <w:tr2bl w:val="single" w:sz="4" w:space="0" w:color="auto"/>
                  </w:tcBorders>
                  <w:shd w:val="clear" w:color="auto" w:fill="auto"/>
                </w:tcPr>
                <w:p w:rsidR="00515E5B" w:rsidRPr="00DA0D84" w:rsidRDefault="00515E5B" w:rsidP="00515E5B">
                  <w:pPr>
                    <w:spacing w:line="200" w:lineRule="exact"/>
                    <w:jc w:val="right"/>
                    <w:rPr>
                      <w:rFonts w:ascii="ＭＳ ゴシック" w:eastAsia="ＭＳ ゴシック" w:hAnsi="ＭＳ ゴシック"/>
                      <w:color w:val="000000"/>
                    </w:rPr>
                  </w:pPr>
                </w:p>
              </w:tc>
            </w:tr>
          </w:tbl>
          <w:p w:rsidR="00515E5B" w:rsidRPr="00DA0D84" w:rsidRDefault="00515E5B" w:rsidP="00515E5B">
            <w:pPr>
              <w:rPr>
                <w:rFonts w:ascii="ＭＳ ゴシック" w:eastAsia="ＭＳ ゴシック" w:hAnsi="ＭＳ ゴシック"/>
                <w:sz w:val="18"/>
              </w:rPr>
            </w:pPr>
          </w:p>
        </w:tc>
        <w:tc>
          <w:tcPr>
            <w:tcW w:w="421" w:type="dxa"/>
            <w:vMerge w:val="restart"/>
            <w:tcBorders>
              <w:top w:val="single" w:sz="12" w:space="0" w:color="auto"/>
              <w:right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tcBorders>
              <w:top w:val="single" w:sz="12" w:space="0" w:color="auto"/>
              <w:left w:val="single" w:sz="4" w:space="0" w:color="auto"/>
              <w:right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1" w:type="dxa"/>
            <w:vMerge w:val="restart"/>
            <w:tcBorders>
              <w:top w:val="single" w:sz="12" w:space="0" w:color="auto"/>
              <w:left w:val="single" w:sz="4" w:space="0" w:color="auto"/>
              <w:right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515E5B">
        <w:trPr>
          <w:trHeight w:val="20"/>
        </w:trPr>
        <w:tc>
          <w:tcPr>
            <w:tcW w:w="2415" w:type="dxa"/>
            <w:vMerge/>
            <w:tcBorders>
              <w:left w:val="single" w:sz="4" w:space="0" w:color="auto"/>
              <w:bottom w:val="dotted" w:sz="4" w:space="0" w:color="auto"/>
            </w:tcBorders>
          </w:tcPr>
          <w:p w:rsidR="00515E5B" w:rsidRPr="00DA0D84" w:rsidRDefault="00515E5B" w:rsidP="00515E5B">
            <w:pPr>
              <w:spacing w:line="200" w:lineRule="exact"/>
              <w:ind w:left="180" w:hangingChars="100" w:hanging="180"/>
              <w:rPr>
                <w:rFonts w:ascii="ＭＳ ゴシック" w:eastAsia="ＭＳ ゴシック" w:hAnsi="ＭＳ ゴシック"/>
                <w:color w:val="000000"/>
                <w:sz w:val="18"/>
                <w:szCs w:val="18"/>
              </w:rPr>
            </w:pPr>
          </w:p>
        </w:tc>
        <w:tc>
          <w:tcPr>
            <w:tcW w:w="6217" w:type="dxa"/>
            <w:tcBorders>
              <w:top w:val="single" w:sz="4" w:space="0" w:color="auto"/>
            </w:tcBorders>
          </w:tcPr>
          <w:p w:rsidR="00515E5B" w:rsidRPr="00DA0D84" w:rsidRDefault="00515E5B" w:rsidP="00515E5B">
            <w:pPr>
              <w:spacing w:line="200" w:lineRule="exact"/>
              <w:ind w:left="160" w:hangingChars="100" w:hanging="160"/>
              <w:rPr>
                <w:rFonts w:ascii="ＭＳ ゴシック" w:eastAsia="ＭＳ ゴシック" w:hAnsi="ＭＳ ゴシック"/>
                <w:color w:val="000000"/>
                <w:sz w:val="16"/>
                <w:szCs w:val="18"/>
              </w:rPr>
            </w:pPr>
            <w:r w:rsidRPr="00DA0D84">
              <w:rPr>
                <w:rFonts w:ascii="ＭＳ ゴシック" w:eastAsia="ＭＳ ゴシック" w:hAnsi="ＭＳ ゴシック" w:hint="eastAsia"/>
                <w:color w:val="000000"/>
                <w:sz w:val="16"/>
                <w:szCs w:val="18"/>
              </w:rPr>
              <w:t>(</w:t>
            </w:r>
            <w:r w:rsidRPr="00DA0D84">
              <w:rPr>
                <w:rFonts w:ascii="ＭＳ ゴシック" w:eastAsia="ＭＳ ゴシック" w:hAnsi="ＭＳ ゴシック"/>
                <w:color w:val="000000"/>
                <w:sz w:val="16"/>
                <w:szCs w:val="18"/>
              </w:rPr>
              <w:t>1)</w:t>
            </w:r>
            <w:r w:rsidRPr="00DA0D84">
              <w:rPr>
                <w:rFonts w:ascii="ＭＳ ゴシック" w:eastAsia="ＭＳ ゴシック" w:hAnsi="ＭＳ ゴシック" w:hint="eastAsia"/>
                <w:color w:val="000000"/>
                <w:sz w:val="16"/>
                <w:szCs w:val="18"/>
              </w:rPr>
              <w:t>「常勤換算方法」</w:t>
            </w:r>
          </w:p>
          <w:p w:rsidR="00515E5B" w:rsidRPr="00DA0D84" w:rsidRDefault="00515E5B" w:rsidP="00515E5B">
            <w:pPr>
              <w:spacing w:line="200" w:lineRule="exact"/>
              <w:ind w:leftChars="100" w:left="210" w:firstLineChars="100" w:firstLine="160"/>
              <w:rPr>
                <w:rFonts w:ascii="ＭＳ ゴシック" w:eastAsia="ＭＳ ゴシック" w:hAnsi="ＭＳ ゴシック"/>
                <w:color w:val="000000"/>
                <w:sz w:val="16"/>
                <w:szCs w:val="18"/>
              </w:rPr>
            </w:pPr>
            <w:r w:rsidRPr="00DA0D84">
              <w:rPr>
                <w:rFonts w:ascii="ＭＳ ゴシック" w:eastAsia="ＭＳ ゴシック" w:hAnsi="ＭＳ ゴシック" w:hint="eastAsia"/>
                <w:color w:val="000000"/>
                <w:sz w:val="16"/>
                <w:szCs w:val="18"/>
              </w:rPr>
              <w:t>当該事業所の従業者の勤務延時間数を当該事業所において常勤の従業者が勤務すべき時間数（32 時間を下回る場合は32 時間を基本とする。）で除することにより、当該事業所の従業者の員数を常勤の従業者の員数に換算する方法をいうものである。この場合の勤務延時間数は、当該事業所の指定に係る事業のサービスに従事する勤務時間の延べ数であり、例えば、指定小規模多機能型居宅介護事業所と指定認知症対応型共同生活介護事業所を併設している場合であって、ある従業者が指定小規模多機能型居宅介護事業所の小規模多機能型居宅介護従業者と指定認知症対応型共同生活介護事業所の介護従業者を兼務する場合、指定小規模多機能型居宅介護事業所の小規模多機能型居宅介護従業者の勤務延時間数には、指定小規模多機能型居宅介護事業所の小規模多機能型居宅介護従業者としての勤務時間だけを算入することとなるものであること。</w:t>
            </w:r>
          </w:p>
          <w:p w:rsidR="00515E5B" w:rsidRPr="00DA0D84" w:rsidRDefault="00515E5B" w:rsidP="00515E5B">
            <w:pPr>
              <w:spacing w:line="200" w:lineRule="exact"/>
              <w:ind w:leftChars="100" w:left="210" w:firstLineChars="100" w:firstLine="160"/>
              <w:rPr>
                <w:rFonts w:ascii="ＭＳ ゴシック" w:eastAsia="ＭＳ ゴシック" w:hAnsi="ＭＳ ゴシック"/>
                <w:color w:val="000000"/>
                <w:sz w:val="16"/>
                <w:szCs w:val="18"/>
              </w:rPr>
            </w:pPr>
            <w:r w:rsidRPr="00DA0D84">
              <w:rPr>
                <w:rFonts w:ascii="ＭＳ ゴシック" w:eastAsia="ＭＳ ゴシック" w:hAnsi="ＭＳ ゴシック" w:hint="eastAsia"/>
                <w:color w:val="000000"/>
                <w:sz w:val="16"/>
                <w:szCs w:val="18"/>
              </w:rPr>
              <w:t>ただし、雇用の分野における男女の均等な機会及び待遇の確保等に関する法律（昭和47 年法律第113 号）第13 条第１項に規定する措置（以下「母性健康管理措置」という。）又は育児休業、介護休業等育児又は家族介護を行う労働者の福祉に関する法律（平成３年法律第76 号。以下「育児・介護休業法」という。）第23 条第１項、同条第３項又は同法第24 条に規定する所定労働時間の短縮等の措置（以下「育児及び介護のための所定労働時間の短縮等の措置」という。）が講じられている場合、30 時間以上の勤務で、常勤換算方法での計算に当たり、常勤の従業者が勤務すべき時間数を満たしたものとし、１として取り扱うことを可能とする。</w:t>
            </w:r>
          </w:p>
          <w:p w:rsidR="00515E5B" w:rsidRPr="00DA0D84" w:rsidRDefault="00515E5B" w:rsidP="00515E5B">
            <w:pPr>
              <w:spacing w:line="200" w:lineRule="exact"/>
              <w:rPr>
                <w:rFonts w:ascii="ＭＳ ゴシック" w:eastAsia="ＭＳ ゴシック" w:hAnsi="ＭＳ ゴシック"/>
                <w:color w:val="000000"/>
                <w:sz w:val="16"/>
                <w:szCs w:val="18"/>
              </w:rPr>
            </w:pPr>
            <w:r w:rsidRPr="00DA0D84">
              <w:rPr>
                <w:rFonts w:ascii="ＭＳ ゴシック" w:eastAsia="ＭＳ ゴシック" w:hAnsi="ＭＳ ゴシック" w:hint="eastAsia"/>
                <w:color w:val="000000"/>
                <w:sz w:val="16"/>
                <w:szCs w:val="18"/>
              </w:rPr>
              <w:t>(2) 「勤務延時間数」</w:t>
            </w:r>
          </w:p>
          <w:p w:rsidR="00515E5B" w:rsidRPr="00DA0D84" w:rsidRDefault="00515E5B" w:rsidP="00515E5B">
            <w:pPr>
              <w:spacing w:line="200" w:lineRule="exact"/>
              <w:ind w:leftChars="100" w:left="210" w:firstLineChars="100" w:firstLine="160"/>
              <w:rPr>
                <w:rFonts w:ascii="ＭＳ ゴシック" w:eastAsia="ＭＳ ゴシック" w:hAnsi="ＭＳ ゴシック"/>
                <w:color w:val="000000"/>
                <w:sz w:val="16"/>
                <w:szCs w:val="18"/>
              </w:rPr>
            </w:pPr>
            <w:r w:rsidRPr="00DA0D84">
              <w:rPr>
                <w:rFonts w:ascii="ＭＳ ゴシック" w:eastAsia="ＭＳ ゴシック" w:hAnsi="ＭＳ ゴシック" w:hint="eastAsia"/>
                <w:color w:val="000000"/>
                <w:sz w:val="16"/>
                <w:szCs w:val="18"/>
              </w:rPr>
              <w:t>勤務表上、当該事業に係るサービスの提供に従事する時間又は当該事業に係るサービスの提供のための準備等を行う時間（待機の時間を含む。）として明確に位置付けられている時間の合計数とする。なお、従業者１人につき、勤務延時間数に算入することができる時間数は、当該事業所において常勤の従業者が勤務すべき勤務時間数を上限とすること。</w:t>
            </w:r>
          </w:p>
          <w:p w:rsidR="00515E5B" w:rsidRPr="00DA0D84" w:rsidRDefault="00515E5B" w:rsidP="00515E5B">
            <w:pPr>
              <w:spacing w:line="200" w:lineRule="exact"/>
              <w:rPr>
                <w:rFonts w:ascii="ＭＳ ゴシック" w:eastAsia="ＭＳ ゴシック" w:hAnsi="ＭＳ ゴシック"/>
                <w:color w:val="000000"/>
                <w:sz w:val="16"/>
                <w:szCs w:val="18"/>
              </w:rPr>
            </w:pPr>
            <w:r w:rsidRPr="00DA0D84">
              <w:rPr>
                <w:rFonts w:ascii="ＭＳ ゴシック" w:eastAsia="ＭＳ ゴシック" w:hAnsi="ＭＳ ゴシック" w:hint="eastAsia"/>
                <w:color w:val="000000"/>
                <w:sz w:val="16"/>
                <w:szCs w:val="18"/>
              </w:rPr>
              <w:t>(3) 「常勤」</w:t>
            </w:r>
          </w:p>
          <w:p w:rsidR="00515E5B" w:rsidRPr="00DA0D84" w:rsidRDefault="00515E5B" w:rsidP="00515E5B">
            <w:pPr>
              <w:spacing w:line="200" w:lineRule="exact"/>
              <w:ind w:leftChars="100" w:left="210" w:firstLineChars="100" w:firstLine="160"/>
              <w:rPr>
                <w:rFonts w:ascii="ＭＳ ゴシック" w:eastAsia="ＭＳ ゴシック" w:hAnsi="ＭＳ ゴシック"/>
                <w:color w:val="000000"/>
                <w:sz w:val="16"/>
                <w:szCs w:val="18"/>
              </w:rPr>
            </w:pPr>
            <w:r w:rsidRPr="00DA0D84">
              <w:rPr>
                <w:rFonts w:ascii="ＭＳ ゴシック" w:eastAsia="ＭＳ ゴシック" w:hAnsi="ＭＳ ゴシック" w:hint="eastAsia"/>
                <w:color w:val="000000"/>
                <w:sz w:val="16"/>
                <w:szCs w:val="18"/>
              </w:rPr>
              <w:t>当該事業所における勤務時間が、当該事業所において定められている常勤の従業者が勤務すべき時間数（32 時間を下回る場合は32 時間を基本とする。）に達していることをいうものである。ただし、母性健康管理措置又は育児及び介護のための所定労働時間の短縮等の措置が講じられている者については、利用者の処遇に支障がない体制が事業所として整っている場合は、例外的に常勤の従業者が勤務すべき時間数を30 時間として取り扱うことを可能とする。</w:t>
            </w:r>
          </w:p>
          <w:p w:rsidR="00515E5B" w:rsidRPr="00DA0D84" w:rsidRDefault="00515E5B" w:rsidP="00515E5B">
            <w:pPr>
              <w:spacing w:line="200" w:lineRule="exact"/>
              <w:ind w:leftChars="100" w:left="210" w:firstLineChars="100" w:firstLine="160"/>
              <w:rPr>
                <w:rFonts w:ascii="ＭＳ ゴシック" w:eastAsia="ＭＳ ゴシック" w:hAnsi="ＭＳ ゴシック"/>
                <w:color w:val="000000"/>
                <w:sz w:val="16"/>
                <w:szCs w:val="18"/>
              </w:rPr>
            </w:pPr>
            <w:r w:rsidRPr="00DA0D84">
              <w:rPr>
                <w:rFonts w:ascii="ＭＳ ゴシック" w:eastAsia="ＭＳ ゴシック" w:hAnsi="ＭＳ ゴシック" w:hint="eastAsia"/>
                <w:color w:val="000000"/>
                <w:sz w:val="16"/>
                <w:szCs w:val="18"/>
              </w:rPr>
              <w:t>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する。例えば、１の事業者によって行われる指定訪問介護事業所と指定居宅介護支援事業所が併設されている場合、指定訪問介護事業所の管理者と指定居宅介護支援事業所の管理者を兼務している者は、その勤務時間の合計が所定の時間に達していれば、常勤要件を満たすこととなる。</w:t>
            </w:r>
          </w:p>
          <w:p w:rsidR="00515E5B" w:rsidRPr="00DA0D84" w:rsidRDefault="00515E5B" w:rsidP="00515E5B">
            <w:pPr>
              <w:spacing w:line="200" w:lineRule="exact"/>
              <w:ind w:leftChars="100" w:left="210" w:firstLineChars="100" w:firstLine="160"/>
              <w:rPr>
                <w:rFonts w:ascii="ＭＳ ゴシック" w:eastAsia="ＭＳ ゴシック" w:hAnsi="ＭＳ ゴシック"/>
                <w:color w:val="000000"/>
                <w:sz w:val="16"/>
                <w:szCs w:val="18"/>
              </w:rPr>
            </w:pPr>
            <w:r w:rsidRPr="00DA0D84">
              <w:rPr>
                <w:rFonts w:ascii="ＭＳ ゴシック" w:eastAsia="ＭＳ ゴシック" w:hAnsi="ＭＳ ゴシック" w:hint="eastAsia"/>
                <w:color w:val="000000"/>
                <w:sz w:val="16"/>
                <w:szCs w:val="18"/>
              </w:rPr>
              <w:t>また、人員基準において常勤要件が設けられている場合、従事者が労働基準法（昭和22 年法律第49 号）第65 条に規定する休業（以下「産前産後休業」という。）、母性健康管理措置、育児・介護休業法第２条第１号に規定する育児休業（以下「育児休業」という。）、同条第２号に規定する介護休業（以下「介護休業」という。）、同法第23 条第２項の育児休業に関する制度に準ずる措置又は同法第24 条第１項（第２号に係る部分に限る。）の規定により同項第２号に規定する育児休業に関する制度に準じて講ずる措置による休業（以下「育児休業に準ずる休業」という。）を取得中の期間において、当該人員基準において求められる資質を有する複数の非常勤の従事者を常勤の従業者の員数に換算することにより、人員基準を満たすことが可能であることとする。</w:t>
            </w:r>
          </w:p>
          <w:p w:rsidR="00515E5B" w:rsidRPr="00DA0D84" w:rsidRDefault="00515E5B" w:rsidP="00515E5B">
            <w:pPr>
              <w:spacing w:line="200" w:lineRule="exact"/>
              <w:rPr>
                <w:rFonts w:ascii="ＭＳ ゴシック" w:eastAsia="ＭＳ ゴシック" w:hAnsi="ＭＳ ゴシック"/>
                <w:color w:val="000000"/>
                <w:sz w:val="16"/>
                <w:szCs w:val="18"/>
              </w:rPr>
            </w:pPr>
            <w:r w:rsidRPr="00DA0D84">
              <w:rPr>
                <w:rFonts w:ascii="ＭＳ ゴシック" w:eastAsia="ＭＳ ゴシック" w:hAnsi="ＭＳ ゴシック" w:hint="eastAsia"/>
                <w:color w:val="000000"/>
                <w:sz w:val="16"/>
                <w:szCs w:val="18"/>
              </w:rPr>
              <w:t>(4) 「専ら従事する」「専ら提供に当たる」</w:t>
            </w:r>
          </w:p>
          <w:p w:rsidR="00515E5B" w:rsidRPr="00DA0D84" w:rsidRDefault="00515E5B" w:rsidP="00515E5B">
            <w:pPr>
              <w:spacing w:line="200" w:lineRule="exact"/>
              <w:ind w:leftChars="100" w:left="210" w:firstLineChars="100" w:firstLine="160"/>
              <w:rPr>
                <w:rFonts w:ascii="ＭＳ ゴシック" w:eastAsia="ＭＳ ゴシック" w:hAnsi="ＭＳ ゴシック"/>
                <w:color w:val="000000"/>
                <w:sz w:val="16"/>
                <w:szCs w:val="18"/>
              </w:rPr>
            </w:pPr>
            <w:r w:rsidRPr="00DA0D84">
              <w:rPr>
                <w:rFonts w:ascii="ＭＳ ゴシック" w:eastAsia="ＭＳ ゴシック" w:hAnsi="ＭＳ ゴシック" w:hint="eastAsia"/>
                <w:color w:val="000000"/>
                <w:sz w:val="16"/>
                <w:szCs w:val="18"/>
              </w:rPr>
              <w:t>原則として、サービス提供時間帯を通じて当該サービス以外の職務に従事しないことをいうものである。この場合のサービス提供時間帯とは、当該従事者の当該事業所における勤務時間をいうものであり、当該従業者の常勤・非常勤の別を問わない。</w:t>
            </w:r>
          </w:p>
        </w:tc>
        <w:tc>
          <w:tcPr>
            <w:tcW w:w="421" w:type="dxa"/>
            <w:vMerge/>
            <w:tcBorders>
              <w:right w:val="single" w:sz="4" w:space="0" w:color="auto"/>
            </w:tcBorders>
            <w:vAlign w:val="center"/>
          </w:tcPr>
          <w:p w:rsidR="00515E5B" w:rsidRPr="00DA0D84" w:rsidRDefault="00515E5B" w:rsidP="00515E5B">
            <w:pPr>
              <w:spacing w:line="200" w:lineRule="exact"/>
              <w:jc w:val="center"/>
              <w:rPr>
                <w:rFonts w:ascii="ＭＳ ゴシック" w:eastAsia="ＭＳ ゴシック" w:hAnsi="ＭＳ ゴシック"/>
                <w:color w:val="000000"/>
                <w:sz w:val="18"/>
                <w:szCs w:val="18"/>
              </w:rPr>
            </w:pPr>
          </w:p>
        </w:tc>
        <w:tc>
          <w:tcPr>
            <w:tcW w:w="420" w:type="dxa"/>
            <w:vMerge/>
            <w:tcBorders>
              <w:left w:val="single" w:sz="4" w:space="0" w:color="auto"/>
              <w:right w:val="single" w:sz="4" w:space="0" w:color="auto"/>
            </w:tcBorders>
            <w:vAlign w:val="center"/>
          </w:tcPr>
          <w:p w:rsidR="00515E5B" w:rsidRPr="00DA0D84" w:rsidRDefault="00515E5B" w:rsidP="00515E5B">
            <w:pPr>
              <w:spacing w:line="200" w:lineRule="exact"/>
              <w:jc w:val="center"/>
              <w:rPr>
                <w:rFonts w:ascii="ＭＳ ゴシック" w:eastAsia="ＭＳ ゴシック" w:hAnsi="ＭＳ ゴシック"/>
                <w:color w:val="000000"/>
                <w:sz w:val="18"/>
                <w:szCs w:val="18"/>
              </w:rPr>
            </w:pPr>
          </w:p>
        </w:tc>
        <w:tc>
          <w:tcPr>
            <w:tcW w:w="421" w:type="dxa"/>
            <w:vMerge/>
            <w:tcBorders>
              <w:left w:val="single" w:sz="4" w:space="0" w:color="auto"/>
              <w:right w:val="single" w:sz="4" w:space="0" w:color="auto"/>
            </w:tcBorders>
            <w:vAlign w:val="center"/>
          </w:tcPr>
          <w:p w:rsidR="00515E5B" w:rsidRPr="00DA0D84" w:rsidRDefault="00515E5B" w:rsidP="00515E5B">
            <w:pPr>
              <w:spacing w:line="200" w:lineRule="exact"/>
              <w:jc w:val="center"/>
              <w:rPr>
                <w:rFonts w:ascii="ＭＳ ゴシック" w:eastAsia="ＭＳ ゴシック" w:hAnsi="ＭＳ ゴシック"/>
                <w:color w:val="000000"/>
                <w:sz w:val="18"/>
                <w:szCs w:val="18"/>
              </w:rPr>
            </w:pPr>
          </w:p>
        </w:tc>
      </w:tr>
      <w:tr w:rsidR="00515E5B" w:rsidRPr="00DA0D84" w:rsidTr="00515E5B">
        <w:trPr>
          <w:trHeight w:val="140"/>
        </w:trPr>
        <w:tc>
          <w:tcPr>
            <w:tcW w:w="2415" w:type="dxa"/>
            <w:vMerge w:val="restart"/>
            <w:tcBorders>
              <w:top w:val="dotted" w:sz="4" w:space="0" w:color="auto"/>
              <w:left w:val="single" w:sz="4" w:space="0" w:color="auto"/>
            </w:tcBorders>
          </w:tcPr>
          <w:p w:rsidR="00515E5B" w:rsidRPr="00DA0D84" w:rsidRDefault="00515E5B" w:rsidP="00515E5B">
            <w:pPr>
              <w:spacing w:line="200" w:lineRule="exact"/>
              <w:rPr>
                <w:rFonts w:ascii="ＭＳ ゴシック" w:eastAsia="ＭＳ ゴシック" w:hAnsi="ＭＳ ゴシック"/>
                <w:sz w:val="18"/>
              </w:rPr>
            </w:pPr>
            <w:r w:rsidRPr="00DA0D84">
              <w:rPr>
                <w:rFonts w:ascii="ＭＳ ゴシック" w:eastAsia="ＭＳ ゴシック" w:hAnsi="ＭＳ ゴシック" w:hint="eastAsia"/>
                <w:sz w:val="18"/>
              </w:rPr>
              <w:t>（オペレーター）</w:t>
            </w:r>
          </w:p>
          <w:p w:rsidR="00515E5B" w:rsidRPr="00DA0D84" w:rsidRDefault="00515E5B" w:rsidP="00515E5B">
            <w:pPr>
              <w:spacing w:line="200" w:lineRule="exact"/>
              <w:rPr>
                <w:rFonts w:ascii="ＭＳ ゴシック" w:eastAsia="ＭＳ ゴシック" w:hAnsi="ＭＳ ゴシック"/>
                <w:sz w:val="16"/>
              </w:rPr>
            </w:pPr>
            <w:r w:rsidRPr="00DA0D84">
              <w:rPr>
                <w:rFonts w:ascii="ＭＳ ゴシック" w:eastAsia="ＭＳ ゴシック" w:hAnsi="ＭＳ ゴシック" w:hint="eastAsia"/>
                <w:sz w:val="16"/>
              </w:rPr>
              <w:t>随時対応サービスとして、利用者又はその家族等からの通報に対応する定期巡回・随時対応型定期巡回・随時対応型訪問介護看護従業者をいう。</w:t>
            </w:r>
          </w:p>
          <w:p w:rsidR="00515E5B" w:rsidRPr="00DA0D84" w:rsidRDefault="00515E5B" w:rsidP="00515E5B">
            <w:pPr>
              <w:spacing w:line="200" w:lineRule="exact"/>
              <w:rPr>
                <w:rFonts w:ascii="ＭＳ ゴシック" w:eastAsia="ＭＳ ゴシック" w:hAnsi="ＭＳ ゴシック"/>
                <w:color w:val="000000"/>
                <w:sz w:val="18"/>
                <w:szCs w:val="18"/>
              </w:rPr>
            </w:pPr>
          </w:p>
        </w:tc>
        <w:tc>
          <w:tcPr>
            <w:tcW w:w="6217" w:type="dxa"/>
            <w:tcBorders>
              <w:top w:val="single" w:sz="4" w:space="0" w:color="auto"/>
            </w:tcBorders>
          </w:tcPr>
          <w:p w:rsidR="00515E5B" w:rsidRPr="00DA0D84" w:rsidRDefault="00515E5B" w:rsidP="00515E5B">
            <w:pPr>
              <w:spacing w:line="200" w:lineRule="exact"/>
              <w:rPr>
                <w:rFonts w:ascii="ＭＳ ゴシック" w:eastAsia="ＭＳ ゴシック" w:hAnsi="ＭＳ ゴシック"/>
                <w:sz w:val="18"/>
              </w:rPr>
            </w:pPr>
            <w:r w:rsidRPr="00DA0D84">
              <w:rPr>
                <w:rFonts w:ascii="ＭＳ ゴシック" w:eastAsia="ＭＳ ゴシック" w:hAnsi="ＭＳ ゴシック" w:hint="eastAsia"/>
                <w:sz w:val="18"/>
              </w:rPr>
              <w:t>指定定期巡回・随時対応型訪問介護看護護を提供する時間帯（以下「提供時間帯」という。）を通じて１以上確保されるために必要な数以上配置しているか。</w:t>
            </w:r>
          </w:p>
        </w:tc>
        <w:tc>
          <w:tcPr>
            <w:tcW w:w="421" w:type="dxa"/>
            <w:vMerge w:val="restart"/>
            <w:tcBorders>
              <w:top w:val="single" w:sz="4" w:space="0" w:color="auto"/>
              <w:right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tcBorders>
              <w:top w:val="single" w:sz="4" w:space="0" w:color="auto"/>
              <w:left w:val="single" w:sz="4" w:space="0" w:color="auto"/>
              <w:right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1" w:type="dxa"/>
            <w:vMerge w:val="restart"/>
            <w:tcBorders>
              <w:top w:val="single" w:sz="4" w:space="0" w:color="auto"/>
              <w:left w:val="single" w:sz="4" w:space="0" w:color="auto"/>
              <w:right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515E5B">
        <w:trPr>
          <w:trHeight w:val="360"/>
        </w:trPr>
        <w:tc>
          <w:tcPr>
            <w:tcW w:w="2415" w:type="dxa"/>
            <w:vMerge/>
            <w:tcBorders>
              <w:left w:val="single" w:sz="4" w:space="0" w:color="auto"/>
            </w:tcBorders>
          </w:tcPr>
          <w:p w:rsidR="00515E5B" w:rsidRPr="00DA0D84" w:rsidRDefault="00515E5B" w:rsidP="00515E5B">
            <w:pPr>
              <w:spacing w:line="200" w:lineRule="exact"/>
              <w:rPr>
                <w:rFonts w:ascii="ＭＳ ゴシック" w:eastAsia="ＭＳ ゴシック" w:hAnsi="ＭＳ ゴシック"/>
                <w:sz w:val="18"/>
              </w:rPr>
            </w:pPr>
          </w:p>
        </w:tc>
        <w:tc>
          <w:tcPr>
            <w:tcW w:w="6217" w:type="dxa"/>
            <w:tcBorders>
              <w:top w:val="single" w:sz="4" w:space="0" w:color="auto"/>
            </w:tcBorders>
          </w:tcPr>
          <w:p w:rsidR="00515E5B" w:rsidRPr="00DA0D84" w:rsidRDefault="00515E5B" w:rsidP="00515E5B">
            <w:pPr>
              <w:spacing w:line="200" w:lineRule="exact"/>
              <w:ind w:left="160" w:hangingChars="100" w:hanging="160"/>
              <w:rPr>
                <w:rFonts w:ascii="ＭＳ ゴシック" w:eastAsia="ＭＳ ゴシック" w:hAnsi="ＭＳ ゴシック"/>
                <w:sz w:val="16"/>
              </w:rPr>
            </w:pPr>
            <w:r w:rsidRPr="00DA0D84">
              <w:rPr>
                <w:rFonts w:ascii="ＭＳ ゴシック" w:eastAsia="ＭＳ ゴシック" w:hAnsi="ＭＳ ゴシック" w:hint="eastAsia"/>
                <w:sz w:val="16"/>
              </w:rPr>
              <w:t>◇オペレーターは提供時間帯を通じて１以上配置している必要があるが、指定定期巡回・随時対応型訪問介護看護事業所に常駐している必要はなく、定期巡回サービスを行う訪問介護員等に同行し、地域を巡回しながら利用者からの通報に対応することも差し支えない。また、午後６時から午前８時までの時間帯については、ＩＣＴ等の活用により、事業所外においても、利用者情報（具体的なサービスの内容、利用者の心身の状況や家族の状況等）の確認ができるとともに、電話の転送機能等を活用することにより、利用者からのコールに即時にオペレーターが対応できる体制を構築し、コール内容に応じて、必要な対応を行うことができると認められる場合は、必ずしも事業所内で勤務する必要はない。さらに、サテライト拠点を有する指定定期巡回・随時対応型訪問介護看護事業所においては、本体となる事務所及びサテライト拠点のいずれかにおいて常時１以上のオペレーターが配置されていれば基準を満たすものである。なお、サービス利用の状況や利用者数及び業務量を考慮し適切な員数の人員を確保するものとする。</w:t>
            </w:r>
          </w:p>
        </w:tc>
        <w:tc>
          <w:tcPr>
            <w:tcW w:w="421" w:type="dxa"/>
            <w:vMerge/>
            <w:tcBorders>
              <w:right w:val="single" w:sz="4" w:space="0" w:color="auto"/>
            </w:tcBorders>
            <w:vAlign w:val="center"/>
          </w:tcPr>
          <w:p w:rsidR="00515E5B" w:rsidRPr="00DA0D84" w:rsidRDefault="00515E5B" w:rsidP="00515E5B">
            <w:pPr>
              <w:spacing w:line="200" w:lineRule="exact"/>
              <w:jc w:val="center"/>
              <w:rPr>
                <w:rFonts w:ascii="ＭＳ ゴシック" w:eastAsia="ＭＳ ゴシック" w:hAnsi="ＭＳ ゴシック"/>
                <w:color w:val="000000"/>
                <w:sz w:val="18"/>
                <w:szCs w:val="18"/>
              </w:rPr>
            </w:pPr>
          </w:p>
        </w:tc>
        <w:tc>
          <w:tcPr>
            <w:tcW w:w="420" w:type="dxa"/>
            <w:vMerge/>
            <w:tcBorders>
              <w:left w:val="single" w:sz="4" w:space="0" w:color="auto"/>
              <w:right w:val="single" w:sz="4" w:space="0" w:color="auto"/>
            </w:tcBorders>
            <w:vAlign w:val="center"/>
          </w:tcPr>
          <w:p w:rsidR="00515E5B" w:rsidRPr="00DA0D84" w:rsidRDefault="00515E5B" w:rsidP="00515E5B">
            <w:pPr>
              <w:spacing w:line="200" w:lineRule="exact"/>
              <w:jc w:val="center"/>
              <w:rPr>
                <w:rFonts w:ascii="ＭＳ ゴシック" w:eastAsia="ＭＳ ゴシック" w:hAnsi="ＭＳ ゴシック"/>
                <w:color w:val="000000"/>
                <w:sz w:val="18"/>
                <w:szCs w:val="18"/>
              </w:rPr>
            </w:pPr>
          </w:p>
        </w:tc>
        <w:tc>
          <w:tcPr>
            <w:tcW w:w="421" w:type="dxa"/>
            <w:vMerge/>
            <w:tcBorders>
              <w:left w:val="single" w:sz="4" w:space="0" w:color="auto"/>
              <w:right w:val="single" w:sz="4" w:space="0" w:color="auto"/>
            </w:tcBorders>
            <w:vAlign w:val="center"/>
          </w:tcPr>
          <w:p w:rsidR="00515E5B" w:rsidRPr="00DA0D84" w:rsidRDefault="00515E5B" w:rsidP="00515E5B">
            <w:pPr>
              <w:spacing w:line="200" w:lineRule="exact"/>
              <w:jc w:val="center"/>
              <w:rPr>
                <w:rFonts w:ascii="ＭＳ ゴシック" w:eastAsia="ＭＳ ゴシック" w:hAnsi="ＭＳ ゴシック"/>
                <w:color w:val="000000"/>
                <w:sz w:val="18"/>
                <w:szCs w:val="18"/>
              </w:rPr>
            </w:pPr>
          </w:p>
        </w:tc>
      </w:tr>
      <w:tr w:rsidR="00515E5B" w:rsidRPr="00DA0D84" w:rsidTr="00515E5B">
        <w:trPr>
          <w:trHeight w:val="1170"/>
        </w:trPr>
        <w:tc>
          <w:tcPr>
            <w:tcW w:w="2415" w:type="dxa"/>
            <w:vMerge/>
            <w:tcBorders>
              <w:left w:val="single" w:sz="4" w:space="0" w:color="auto"/>
            </w:tcBorders>
          </w:tcPr>
          <w:p w:rsidR="00515E5B" w:rsidRPr="00DA0D84" w:rsidRDefault="00515E5B" w:rsidP="00515E5B">
            <w:pPr>
              <w:spacing w:line="200" w:lineRule="exact"/>
              <w:rPr>
                <w:rFonts w:ascii="ＭＳ ゴシック" w:eastAsia="ＭＳ ゴシック" w:hAnsi="ＭＳ ゴシック"/>
                <w:color w:val="000000"/>
                <w:sz w:val="18"/>
                <w:szCs w:val="18"/>
              </w:rPr>
            </w:pPr>
          </w:p>
        </w:tc>
        <w:tc>
          <w:tcPr>
            <w:tcW w:w="6217" w:type="dxa"/>
            <w:tcBorders>
              <w:top w:val="single" w:sz="4" w:space="0" w:color="auto"/>
              <w:bottom w:val="nil"/>
            </w:tcBorders>
          </w:tcPr>
          <w:p w:rsidR="00515E5B" w:rsidRPr="00DA0D84" w:rsidRDefault="00515E5B" w:rsidP="00515E5B">
            <w:pPr>
              <w:spacing w:line="200" w:lineRule="exact"/>
              <w:rPr>
                <w:rFonts w:ascii="ＭＳ ゴシック" w:eastAsia="ＭＳ ゴシック" w:hAnsi="ＭＳ ゴシック"/>
                <w:sz w:val="18"/>
              </w:rPr>
            </w:pPr>
            <w:r w:rsidRPr="00DA0D84">
              <w:rPr>
                <w:rFonts w:ascii="ＭＳ ゴシック" w:eastAsia="ＭＳ ゴシック" w:hAnsi="ＭＳ ゴシック" w:hint="eastAsia"/>
                <w:sz w:val="18"/>
              </w:rPr>
              <w:t>オペレーターは、看護師、介護福祉士その他厚生労働大臣が定める者（以下「看護師、介護福祉士等」という。）をもって充てているか。</w:t>
            </w:r>
          </w:p>
          <w:p w:rsidR="00515E5B" w:rsidRPr="00DA0D84" w:rsidRDefault="00515E5B" w:rsidP="00515E5B">
            <w:pPr>
              <w:spacing w:line="200" w:lineRule="exact"/>
            </w:pPr>
            <w:r w:rsidRPr="00DA0D84">
              <w:rPr>
                <w:rFonts w:ascii="ＭＳ ゴシック" w:eastAsia="ＭＳ ゴシック" w:hAnsi="ＭＳ ゴシック" w:hint="eastAsia"/>
                <w:sz w:val="18"/>
              </w:rPr>
              <w:t>ただし、利用者の処遇に支障がない場合であって、提供時間帯を通じて、看護師、介護福祉士等又は看護職員との連携を確保しているときは、サービス提供責任者の業務に１年以上（特に業務に従事した経験が必要な者として厚生労働大臣が定めるものにあっては、３年以上）従事した経験を有する者をもって充てることができる。</w:t>
            </w:r>
          </w:p>
        </w:tc>
        <w:tc>
          <w:tcPr>
            <w:tcW w:w="421" w:type="dxa"/>
            <w:vMerge w:val="restart"/>
            <w:tcBorders>
              <w:right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tcBorders>
              <w:left w:val="single" w:sz="4" w:space="0" w:color="auto"/>
              <w:right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1" w:type="dxa"/>
            <w:vMerge w:val="restart"/>
            <w:tcBorders>
              <w:left w:val="single" w:sz="4" w:space="0" w:color="auto"/>
              <w:right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515E5B">
        <w:trPr>
          <w:trHeight w:val="20"/>
        </w:trPr>
        <w:tc>
          <w:tcPr>
            <w:tcW w:w="2415" w:type="dxa"/>
            <w:vMerge/>
            <w:tcBorders>
              <w:left w:val="single" w:sz="4" w:space="0" w:color="auto"/>
            </w:tcBorders>
          </w:tcPr>
          <w:p w:rsidR="00515E5B" w:rsidRPr="00DA0D84" w:rsidRDefault="00515E5B" w:rsidP="00515E5B">
            <w:pPr>
              <w:spacing w:line="200" w:lineRule="exact"/>
              <w:rPr>
                <w:rFonts w:ascii="ＭＳ ゴシック" w:eastAsia="ＭＳ ゴシック" w:hAnsi="ＭＳ ゴシック"/>
                <w:color w:val="000000"/>
                <w:sz w:val="18"/>
                <w:szCs w:val="18"/>
              </w:rPr>
            </w:pPr>
          </w:p>
        </w:tc>
        <w:tc>
          <w:tcPr>
            <w:tcW w:w="6217" w:type="dxa"/>
            <w:tcBorders>
              <w:top w:val="nil"/>
              <w:bottom w:val="single" w:sz="4" w:space="0" w:color="auto"/>
            </w:tcBorders>
          </w:tcPr>
          <w:p w:rsidR="00515E5B" w:rsidRPr="00DA0D84" w:rsidRDefault="00515E5B" w:rsidP="00515E5B">
            <w:pPr>
              <w:spacing w:line="200" w:lineRule="exact"/>
              <w:rPr>
                <w:rFonts w:ascii="ＭＳ ゴシック" w:eastAsia="ＭＳ ゴシック" w:hAnsi="ＭＳ ゴシック"/>
                <w:sz w:val="16"/>
              </w:rPr>
            </w:pPr>
            <w:r w:rsidRPr="00DA0D84">
              <w:rPr>
                <w:rFonts w:ascii="ＭＳ ゴシック" w:eastAsia="ＭＳ ゴシック" w:hAnsi="ＭＳ ゴシック" w:hint="eastAsia"/>
                <w:sz w:val="16"/>
              </w:rPr>
              <w:t>【厚生労働大臣が定める者】</w:t>
            </w:r>
          </w:p>
          <w:p w:rsidR="00515E5B" w:rsidRPr="00DA0D84" w:rsidRDefault="00515E5B" w:rsidP="00515E5B">
            <w:pPr>
              <w:spacing w:line="200" w:lineRule="exact"/>
              <w:rPr>
                <w:rFonts w:ascii="ＭＳ ゴシック" w:eastAsia="ＭＳ ゴシック" w:hAnsi="ＭＳ ゴシック"/>
                <w:sz w:val="16"/>
              </w:rPr>
            </w:pPr>
            <w:r w:rsidRPr="00DA0D84">
              <w:rPr>
                <w:rFonts w:ascii="ＭＳ ゴシック" w:eastAsia="ＭＳ ゴシック" w:hAnsi="ＭＳ ゴシック" w:hint="eastAsia"/>
                <w:sz w:val="16"/>
              </w:rPr>
              <w:t>医師、保健師、准看護師、社会福祉士又は介護支援専門員</w:t>
            </w:r>
          </w:p>
          <w:p w:rsidR="00515E5B" w:rsidRPr="00DA0D84" w:rsidRDefault="00515E5B" w:rsidP="00515E5B">
            <w:pPr>
              <w:spacing w:line="200" w:lineRule="exact"/>
              <w:rPr>
                <w:rFonts w:ascii="ＭＳ ゴシック" w:eastAsia="ＭＳ ゴシック" w:hAnsi="ＭＳ ゴシック"/>
                <w:sz w:val="16"/>
              </w:rPr>
            </w:pPr>
          </w:p>
          <w:p w:rsidR="00515E5B" w:rsidRPr="00DA0D84" w:rsidRDefault="00515E5B" w:rsidP="00515E5B">
            <w:pPr>
              <w:spacing w:line="200" w:lineRule="exact"/>
              <w:rPr>
                <w:rFonts w:ascii="ＭＳ ゴシック" w:eastAsia="ＭＳ ゴシック" w:hAnsi="ＭＳ ゴシック"/>
                <w:sz w:val="16"/>
              </w:rPr>
            </w:pPr>
            <w:r w:rsidRPr="00DA0D84">
              <w:rPr>
                <w:rFonts w:ascii="ＭＳ ゴシック" w:eastAsia="ＭＳ ゴシック" w:hAnsi="ＭＳ ゴシック" w:hint="eastAsia"/>
                <w:sz w:val="16"/>
              </w:rPr>
              <w:t>【厚生労働大臣が定める特に業務に従事した経験が必要な者】</w:t>
            </w:r>
          </w:p>
          <w:p w:rsidR="00515E5B" w:rsidRPr="00DA0D84" w:rsidRDefault="00515E5B" w:rsidP="00515E5B">
            <w:pPr>
              <w:spacing w:line="200" w:lineRule="exact"/>
              <w:rPr>
                <w:rFonts w:ascii="ＭＳ ゴシック" w:eastAsia="ＭＳ ゴシック" w:hAnsi="ＭＳ ゴシック"/>
                <w:sz w:val="18"/>
              </w:rPr>
            </w:pPr>
            <w:r w:rsidRPr="00DA0D84">
              <w:rPr>
                <w:rFonts w:ascii="ＭＳ ゴシック" w:eastAsia="ＭＳ ゴシック" w:hAnsi="ＭＳ ゴシック" w:hint="eastAsia"/>
                <w:sz w:val="16"/>
              </w:rPr>
              <w:t>サービス提供責任者の業務に従事した期間において、指定居宅サービスに要する費用の額の算定に関する基準等の一部を改正する告示（平成30年厚生労働省告示第78号）による改正前の厚生労働大臣が定めるサービス提供責任者（平成24年厚生労働省告示第118号）第３号に該当していた者（※３年以上介護等の業務に従事した者であって、介護職員初任者研修課程を修了したもの）（厚生労働大臣が定めるサービス提供責任者第１号又は第２号に該当する者として、サービス提供責任者の業務に１年以上従事したものを除く。）とする。</w:t>
            </w:r>
          </w:p>
        </w:tc>
        <w:tc>
          <w:tcPr>
            <w:tcW w:w="421" w:type="dxa"/>
            <w:vMerge/>
            <w:tcBorders>
              <w:right w:val="single" w:sz="4" w:space="0" w:color="auto"/>
            </w:tcBorders>
            <w:vAlign w:val="center"/>
          </w:tcPr>
          <w:p w:rsidR="00515E5B" w:rsidRPr="00DA0D84" w:rsidRDefault="00515E5B" w:rsidP="00515E5B">
            <w:pPr>
              <w:spacing w:line="200" w:lineRule="exact"/>
              <w:jc w:val="center"/>
              <w:rPr>
                <w:rFonts w:ascii="ＭＳ ゴシック" w:eastAsia="ＭＳ ゴシック" w:hAnsi="ＭＳ ゴシック"/>
                <w:color w:val="000000"/>
                <w:sz w:val="18"/>
                <w:szCs w:val="18"/>
              </w:rPr>
            </w:pPr>
          </w:p>
        </w:tc>
        <w:tc>
          <w:tcPr>
            <w:tcW w:w="420" w:type="dxa"/>
            <w:vMerge/>
            <w:tcBorders>
              <w:left w:val="single" w:sz="4" w:space="0" w:color="auto"/>
              <w:right w:val="single" w:sz="4" w:space="0" w:color="auto"/>
            </w:tcBorders>
            <w:vAlign w:val="center"/>
          </w:tcPr>
          <w:p w:rsidR="00515E5B" w:rsidRPr="00DA0D84" w:rsidRDefault="00515E5B" w:rsidP="00515E5B">
            <w:pPr>
              <w:spacing w:line="200" w:lineRule="exact"/>
              <w:jc w:val="center"/>
              <w:rPr>
                <w:rFonts w:ascii="ＭＳ ゴシック" w:eastAsia="ＭＳ ゴシック" w:hAnsi="ＭＳ ゴシック"/>
                <w:color w:val="000000"/>
                <w:sz w:val="18"/>
                <w:szCs w:val="18"/>
              </w:rPr>
            </w:pPr>
          </w:p>
        </w:tc>
        <w:tc>
          <w:tcPr>
            <w:tcW w:w="421" w:type="dxa"/>
            <w:vMerge/>
            <w:tcBorders>
              <w:left w:val="single" w:sz="4" w:space="0" w:color="auto"/>
              <w:right w:val="single" w:sz="4" w:space="0" w:color="auto"/>
            </w:tcBorders>
            <w:vAlign w:val="center"/>
          </w:tcPr>
          <w:p w:rsidR="00515E5B" w:rsidRPr="00DA0D84" w:rsidRDefault="00515E5B" w:rsidP="00515E5B">
            <w:pPr>
              <w:spacing w:line="200" w:lineRule="exact"/>
              <w:jc w:val="center"/>
              <w:rPr>
                <w:rFonts w:ascii="ＭＳ ゴシック" w:eastAsia="ＭＳ ゴシック" w:hAnsi="ＭＳ ゴシック"/>
                <w:color w:val="000000"/>
                <w:sz w:val="18"/>
                <w:szCs w:val="18"/>
              </w:rPr>
            </w:pPr>
          </w:p>
        </w:tc>
      </w:tr>
      <w:tr w:rsidR="00515E5B" w:rsidRPr="00DA0D84" w:rsidTr="00515E5B">
        <w:trPr>
          <w:trHeight w:val="1164"/>
        </w:trPr>
        <w:tc>
          <w:tcPr>
            <w:tcW w:w="2415" w:type="dxa"/>
            <w:vMerge/>
            <w:tcBorders>
              <w:left w:val="single" w:sz="4" w:space="0" w:color="auto"/>
            </w:tcBorders>
          </w:tcPr>
          <w:p w:rsidR="00515E5B" w:rsidRPr="00DA0D84" w:rsidRDefault="00515E5B" w:rsidP="00515E5B">
            <w:pPr>
              <w:spacing w:line="200" w:lineRule="exact"/>
              <w:rPr>
                <w:rFonts w:ascii="ＭＳ ゴシック" w:eastAsia="ＭＳ ゴシック" w:hAnsi="ＭＳ ゴシック"/>
                <w:color w:val="000000"/>
                <w:sz w:val="18"/>
                <w:szCs w:val="18"/>
              </w:rPr>
            </w:pPr>
          </w:p>
        </w:tc>
        <w:tc>
          <w:tcPr>
            <w:tcW w:w="6217" w:type="dxa"/>
            <w:tcBorders>
              <w:top w:val="nil"/>
              <w:bottom w:val="single" w:sz="4" w:space="0" w:color="auto"/>
            </w:tcBorders>
          </w:tcPr>
          <w:p w:rsidR="00515E5B" w:rsidRPr="00DA0D84" w:rsidRDefault="00515E5B" w:rsidP="00515E5B">
            <w:pPr>
              <w:spacing w:line="200" w:lineRule="exact"/>
              <w:ind w:left="160" w:hangingChars="100" w:hanging="160"/>
              <w:rPr>
                <w:rFonts w:ascii="ＭＳ ゴシック" w:eastAsia="ＭＳ ゴシック" w:hAnsi="ＭＳ ゴシック"/>
                <w:sz w:val="16"/>
              </w:rPr>
            </w:pPr>
            <w:r w:rsidRPr="00DA0D84">
              <w:rPr>
                <w:rFonts w:ascii="ＭＳ ゴシック" w:eastAsia="ＭＳ ゴシック" w:hAnsi="ＭＳ ゴシック" w:hint="eastAsia"/>
                <w:sz w:val="16"/>
              </w:rPr>
              <w:t>◇オペレーターは看護師、介護福祉士、医師、保健師、准看護師、社会福祉士又は介護支援専門員でなければならない。ただし、当該オペレーターがオペレーターとして勤務する時間以外の時間帯において、当該オペレーター又は指定定期巡回・随時対応型訪問介護看護事業所の看護師等との密接な連携を確保することにより、利用者からの通報に適切に対応できると認められる場合は、サービス提供責任者として１年以上（介護職員初任者研修課程修了者及び旧訪問介護職員養成研修２級修了者にあっては、３年以上）従事した者をオペレーターとして充てることができることとしている。この場合、「１年以上（３年以上）従事」とは単なる介護等の業務に従事した期間を含まず、サービス提供責任者として任用されていた期間を通算したものであること。</w:t>
            </w:r>
          </w:p>
        </w:tc>
        <w:tc>
          <w:tcPr>
            <w:tcW w:w="421" w:type="dxa"/>
            <w:vMerge/>
            <w:tcBorders>
              <w:right w:val="single" w:sz="4" w:space="0" w:color="auto"/>
            </w:tcBorders>
            <w:vAlign w:val="center"/>
          </w:tcPr>
          <w:p w:rsidR="00515E5B" w:rsidRPr="00DA0D84" w:rsidRDefault="00515E5B" w:rsidP="00515E5B">
            <w:pPr>
              <w:spacing w:line="200" w:lineRule="exact"/>
              <w:jc w:val="center"/>
              <w:rPr>
                <w:rFonts w:ascii="ＭＳ ゴシック" w:eastAsia="ＭＳ ゴシック" w:hAnsi="ＭＳ ゴシック"/>
                <w:color w:val="000000"/>
                <w:sz w:val="18"/>
                <w:szCs w:val="18"/>
              </w:rPr>
            </w:pPr>
          </w:p>
        </w:tc>
        <w:tc>
          <w:tcPr>
            <w:tcW w:w="420" w:type="dxa"/>
            <w:vMerge/>
            <w:tcBorders>
              <w:left w:val="single" w:sz="4" w:space="0" w:color="auto"/>
              <w:right w:val="single" w:sz="4" w:space="0" w:color="auto"/>
            </w:tcBorders>
            <w:vAlign w:val="center"/>
          </w:tcPr>
          <w:p w:rsidR="00515E5B" w:rsidRPr="00DA0D84" w:rsidRDefault="00515E5B" w:rsidP="00515E5B">
            <w:pPr>
              <w:spacing w:line="200" w:lineRule="exact"/>
              <w:jc w:val="center"/>
              <w:rPr>
                <w:rFonts w:ascii="ＭＳ ゴシック" w:eastAsia="ＭＳ ゴシック" w:hAnsi="ＭＳ ゴシック"/>
                <w:color w:val="000000"/>
                <w:sz w:val="18"/>
                <w:szCs w:val="18"/>
              </w:rPr>
            </w:pPr>
          </w:p>
        </w:tc>
        <w:tc>
          <w:tcPr>
            <w:tcW w:w="421" w:type="dxa"/>
            <w:vMerge/>
            <w:tcBorders>
              <w:left w:val="single" w:sz="4" w:space="0" w:color="auto"/>
              <w:right w:val="single" w:sz="4" w:space="0" w:color="auto"/>
            </w:tcBorders>
            <w:vAlign w:val="center"/>
          </w:tcPr>
          <w:p w:rsidR="00515E5B" w:rsidRPr="00DA0D84" w:rsidRDefault="00515E5B" w:rsidP="00515E5B">
            <w:pPr>
              <w:spacing w:line="200" w:lineRule="exact"/>
              <w:jc w:val="center"/>
              <w:rPr>
                <w:rFonts w:ascii="ＭＳ ゴシック" w:eastAsia="ＭＳ ゴシック" w:hAnsi="ＭＳ ゴシック"/>
                <w:color w:val="000000"/>
                <w:sz w:val="18"/>
                <w:szCs w:val="18"/>
              </w:rPr>
            </w:pPr>
          </w:p>
        </w:tc>
      </w:tr>
      <w:tr w:rsidR="00515E5B" w:rsidRPr="00DA0D84" w:rsidTr="00515E5B">
        <w:trPr>
          <w:cantSplit/>
          <w:trHeight w:val="123"/>
        </w:trPr>
        <w:tc>
          <w:tcPr>
            <w:tcW w:w="2415" w:type="dxa"/>
            <w:vMerge/>
            <w:tcBorders>
              <w:left w:val="single" w:sz="4" w:space="0" w:color="auto"/>
            </w:tcBorders>
          </w:tcPr>
          <w:p w:rsidR="00515E5B" w:rsidRPr="00DA0D84" w:rsidRDefault="00515E5B" w:rsidP="00515E5B">
            <w:pPr>
              <w:spacing w:line="200" w:lineRule="exact"/>
              <w:rPr>
                <w:rFonts w:ascii="ＭＳ ゴシック" w:eastAsia="ＭＳ ゴシック" w:hAnsi="ＭＳ ゴシック"/>
                <w:color w:val="000000"/>
                <w:sz w:val="18"/>
                <w:szCs w:val="18"/>
              </w:rPr>
            </w:pPr>
          </w:p>
        </w:tc>
        <w:tc>
          <w:tcPr>
            <w:tcW w:w="6217" w:type="dxa"/>
            <w:tcBorders>
              <w:top w:val="single" w:sz="4" w:space="0" w:color="auto"/>
              <w:bottom w:val="single" w:sz="4" w:space="0" w:color="auto"/>
            </w:tcBorders>
          </w:tcPr>
          <w:p w:rsidR="00515E5B" w:rsidRPr="00DA0D84" w:rsidRDefault="00515E5B" w:rsidP="00515E5B">
            <w:pPr>
              <w:spacing w:line="200" w:lineRule="exact"/>
              <w:rPr>
                <w:rFonts w:ascii="ＭＳ ゴシック" w:eastAsia="ＭＳ ゴシック" w:hAnsi="ＭＳ ゴシック"/>
                <w:sz w:val="18"/>
              </w:rPr>
            </w:pPr>
            <w:r w:rsidRPr="00DA0D84">
              <w:rPr>
                <w:rFonts w:ascii="ＭＳ ゴシック" w:eastAsia="ＭＳ ゴシック" w:hAnsi="ＭＳ ゴシック" w:hint="eastAsia"/>
                <w:sz w:val="18"/>
              </w:rPr>
              <w:t>オペレーターのうち１人以上は、常勤の看護師、介護福祉士等であるか。</w:t>
            </w:r>
          </w:p>
        </w:tc>
        <w:tc>
          <w:tcPr>
            <w:tcW w:w="421" w:type="dxa"/>
            <w:vMerge w:val="restart"/>
            <w:tcBorders>
              <w:right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tcBorders>
              <w:left w:val="single" w:sz="4" w:space="0" w:color="auto"/>
              <w:right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1" w:type="dxa"/>
            <w:vMerge w:val="restart"/>
            <w:tcBorders>
              <w:left w:val="single" w:sz="4" w:space="0" w:color="auto"/>
              <w:right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515E5B">
        <w:tc>
          <w:tcPr>
            <w:tcW w:w="2415" w:type="dxa"/>
            <w:vMerge/>
            <w:tcBorders>
              <w:left w:val="single" w:sz="4" w:space="0" w:color="auto"/>
            </w:tcBorders>
          </w:tcPr>
          <w:p w:rsidR="00515E5B" w:rsidRPr="00DA0D84" w:rsidRDefault="00515E5B" w:rsidP="00515E5B">
            <w:pPr>
              <w:spacing w:line="200" w:lineRule="exact"/>
              <w:rPr>
                <w:rFonts w:ascii="ＭＳ ゴシック" w:eastAsia="ＭＳ ゴシック" w:hAnsi="ＭＳ ゴシック"/>
                <w:color w:val="000000"/>
                <w:sz w:val="18"/>
                <w:szCs w:val="18"/>
              </w:rPr>
            </w:pPr>
          </w:p>
        </w:tc>
        <w:tc>
          <w:tcPr>
            <w:tcW w:w="6217" w:type="dxa"/>
            <w:tcBorders>
              <w:top w:val="single" w:sz="4" w:space="0" w:color="auto"/>
              <w:bottom w:val="single" w:sz="4" w:space="0" w:color="auto"/>
            </w:tcBorders>
          </w:tcPr>
          <w:p w:rsidR="00515E5B" w:rsidRPr="00DA0D84" w:rsidRDefault="00515E5B" w:rsidP="00515E5B">
            <w:pPr>
              <w:spacing w:line="200" w:lineRule="exact"/>
              <w:ind w:left="160" w:hangingChars="100" w:hanging="160"/>
              <w:rPr>
                <w:rFonts w:ascii="ＭＳ ゴシック" w:eastAsia="ＭＳ ゴシック" w:hAnsi="ＭＳ ゴシック"/>
                <w:sz w:val="16"/>
              </w:rPr>
            </w:pPr>
            <w:r w:rsidRPr="00DA0D84">
              <w:rPr>
                <w:rFonts w:ascii="ＭＳ ゴシック" w:eastAsia="ＭＳ ゴシック" w:hAnsi="ＭＳ ゴシック" w:hint="eastAsia"/>
                <w:sz w:val="16"/>
              </w:rPr>
              <w:t>◇オペレーターのうち１名以上は、常勤の看護師、介護福祉士、医師、保健師、准看護師、社会福祉士又は介護支援専門員でなければならないとしているが、同一敷地内の指定訪問介護事業所及び指定訪問看護事業所並びに指定夜間対応型訪問介護事業所の職務については、オペレーターと同時並行的に行われることが差し支えないと考えられるため、これらの職務に従事していた場合も、常勤の職員として取り扱うことができること。</w:t>
            </w:r>
          </w:p>
        </w:tc>
        <w:tc>
          <w:tcPr>
            <w:tcW w:w="421" w:type="dxa"/>
            <w:vMerge/>
            <w:tcBorders>
              <w:right w:val="single" w:sz="4" w:space="0" w:color="auto"/>
            </w:tcBorders>
            <w:vAlign w:val="center"/>
          </w:tcPr>
          <w:p w:rsidR="00515E5B" w:rsidRPr="00DA0D84" w:rsidRDefault="00515E5B" w:rsidP="00515E5B">
            <w:pPr>
              <w:spacing w:line="200" w:lineRule="exact"/>
              <w:jc w:val="center"/>
              <w:rPr>
                <w:rFonts w:ascii="ＭＳ ゴシック" w:eastAsia="ＭＳ ゴシック" w:hAnsi="ＭＳ ゴシック"/>
                <w:color w:val="000000"/>
                <w:sz w:val="18"/>
                <w:szCs w:val="18"/>
              </w:rPr>
            </w:pPr>
          </w:p>
        </w:tc>
        <w:tc>
          <w:tcPr>
            <w:tcW w:w="420" w:type="dxa"/>
            <w:vMerge/>
            <w:tcBorders>
              <w:left w:val="single" w:sz="4" w:space="0" w:color="auto"/>
              <w:right w:val="single" w:sz="4" w:space="0" w:color="auto"/>
            </w:tcBorders>
            <w:vAlign w:val="center"/>
          </w:tcPr>
          <w:p w:rsidR="00515E5B" w:rsidRPr="00DA0D84" w:rsidRDefault="00515E5B" w:rsidP="00515E5B">
            <w:pPr>
              <w:spacing w:line="200" w:lineRule="exact"/>
              <w:jc w:val="center"/>
              <w:rPr>
                <w:rFonts w:ascii="ＭＳ ゴシック" w:eastAsia="ＭＳ ゴシック" w:hAnsi="ＭＳ ゴシック"/>
                <w:color w:val="000000"/>
                <w:sz w:val="18"/>
                <w:szCs w:val="18"/>
              </w:rPr>
            </w:pPr>
          </w:p>
        </w:tc>
        <w:tc>
          <w:tcPr>
            <w:tcW w:w="421" w:type="dxa"/>
            <w:vMerge/>
            <w:tcBorders>
              <w:left w:val="single" w:sz="4" w:space="0" w:color="auto"/>
              <w:right w:val="single" w:sz="4" w:space="0" w:color="auto"/>
            </w:tcBorders>
            <w:vAlign w:val="center"/>
          </w:tcPr>
          <w:p w:rsidR="00515E5B" w:rsidRPr="00DA0D84" w:rsidRDefault="00515E5B" w:rsidP="00515E5B">
            <w:pPr>
              <w:spacing w:line="200" w:lineRule="exact"/>
              <w:jc w:val="center"/>
              <w:rPr>
                <w:rFonts w:ascii="ＭＳ ゴシック" w:eastAsia="ＭＳ ゴシック" w:hAnsi="ＭＳ ゴシック"/>
                <w:color w:val="000000"/>
                <w:sz w:val="18"/>
                <w:szCs w:val="18"/>
              </w:rPr>
            </w:pPr>
          </w:p>
        </w:tc>
      </w:tr>
      <w:tr w:rsidR="00515E5B" w:rsidRPr="00DA0D84" w:rsidTr="00515E5B">
        <w:tc>
          <w:tcPr>
            <w:tcW w:w="2415" w:type="dxa"/>
            <w:vMerge/>
            <w:tcBorders>
              <w:left w:val="single" w:sz="4" w:space="0" w:color="auto"/>
            </w:tcBorders>
          </w:tcPr>
          <w:p w:rsidR="00515E5B" w:rsidRPr="00DA0D84" w:rsidRDefault="00515E5B" w:rsidP="00515E5B">
            <w:pPr>
              <w:spacing w:line="200" w:lineRule="exact"/>
              <w:rPr>
                <w:rFonts w:ascii="ＭＳ ゴシック" w:eastAsia="ＭＳ ゴシック" w:hAnsi="ＭＳ ゴシック"/>
                <w:color w:val="000000"/>
                <w:sz w:val="18"/>
                <w:szCs w:val="18"/>
              </w:rPr>
            </w:pPr>
          </w:p>
        </w:tc>
        <w:tc>
          <w:tcPr>
            <w:tcW w:w="6217" w:type="dxa"/>
            <w:tcBorders>
              <w:top w:val="single" w:sz="4" w:space="0" w:color="auto"/>
              <w:bottom w:val="single" w:sz="4" w:space="0" w:color="auto"/>
            </w:tcBorders>
          </w:tcPr>
          <w:p w:rsidR="00515E5B" w:rsidRPr="00DA0D84" w:rsidRDefault="00515E5B" w:rsidP="00515E5B">
            <w:pPr>
              <w:spacing w:line="200" w:lineRule="exact"/>
              <w:rPr>
                <w:rFonts w:ascii="ＭＳ ゴシック" w:eastAsia="ＭＳ ゴシック" w:hAnsi="ＭＳ ゴシック"/>
                <w:sz w:val="18"/>
              </w:rPr>
            </w:pPr>
            <w:r w:rsidRPr="00DA0D84">
              <w:rPr>
                <w:rFonts w:ascii="ＭＳ ゴシック" w:eastAsia="ＭＳ ゴシック" w:hAnsi="ＭＳ ゴシック" w:hint="eastAsia"/>
                <w:sz w:val="18"/>
              </w:rPr>
              <w:t>オペレーターは専らその職務に従事する者であるか。</w:t>
            </w:r>
          </w:p>
          <w:p w:rsidR="00515E5B" w:rsidRPr="00DA0D84" w:rsidRDefault="00515E5B" w:rsidP="00515E5B">
            <w:pPr>
              <w:spacing w:line="200" w:lineRule="exact"/>
              <w:rPr>
                <w:rFonts w:ascii="ＭＳ ゴシック" w:eastAsia="ＭＳ ゴシック" w:hAnsi="ＭＳ ゴシック"/>
                <w:sz w:val="18"/>
              </w:rPr>
            </w:pPr>
            <w:r w:rsidRPr="00DA0D84">
              <w:rPr>
                <w:rFonts w:ascii="ＭＳ ゴシック" w:eastAsia="ＭＳ ゴシック" w:hAnsi="ＭＳ ゴシック" w:hint="eastAsia"/>
                <w:sz w:val="18"/>
              </w:rPr>
              <w:t>ただし、利用者の処遇に支障がない場合は、当該指定定期巡回・随時対応型訪問介護看護事業所の定期巡回サービス若しくは訪問看護サービス、同一敷地内の指定訪問介護事業所、指定訪問看護事業所若しくは指定夜間対応型訪問介護事業所の職務又は利用者以外の者からの通報を受け付ける業務に従事することができる。</w:t>
            </w:r>
          </w:p>
        </w:tc>
        <w:tc>
          <w:tcPr>
            <w:tcW w:w="421" w:type="dxa"/>
            <w:vMerge w:val="restart"/>
            <w:tcBorders>
              <w:right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tcBorders>
              <w:left w:val="single" w:sz="4" w:space="0" w:color="auto"/>
              <w:right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1" w:type="dxa"/>
            <w:vMerge w:val="restart"/>
            <w:tcBorders>
              <w:left w:val="single" w:sz="4" w:space="0" w:color="auto"/>
              <w:right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515E5B">
        <w:trPr>
          <w:trHeight w:val="1403"/>
        </w:trPr>
        <w:tc>
          <w:tcPr>
            <w:tcW w:w="2415" w:type="dxa"/>
            <w:vMerge/>
            <w:tcBorders>
              <w:left w:val="single" w:sz="4" w:space="0" w:color="auto"/>
            </w:tcBorders>
          </w:tcPr>
          <w:p w:rsidR="00515E5B" w:rsidRPr="00DA0D84" w:rsidRDefault="00515E5B" w:rsidP="00515E5B">
            <w:pPr>
              <w:spacing w:line="200" w:lineRule="exact"/>
              <w:rPr>
                <w:rFonts w:ascii="ＭＳ ゴシック" w:eastAsia="ＭＳ ゴシック" w:hAnsi="ＭＳ ゴシック"/>
                <w:color w:val="000000"/>
                <w:sz w:val="18"/>
                <w:szCs w:val="18"/>
              </w:rPr>
            </w:pPr>
          </w:p>
        </w:tc>
        <w:tc>
          <w:tcPr>
            <w:tcW w:w="6217" w:type="dxa"/>
            <w:tcBorders>
              <w:top w:val="single" w:sz="4" w:space="0" w:color="auto"/>
              <w:bottom w:val="single" w:sz="4" w:space="0" w:color="auto"/>
            </w:tcBorders>
          </w:tcPr>
          <w:p w:rsidR="00515E5B" w:rsidRPr="00DA0D84" w:rsidRDefault="00515E5B" w:rsidP="00515E5B">
            <w:pPr>
              <w:spacing w:line="200" w:lineRule="exact"/>
              <w:ind w:left="160" w:hangingChars="100" w:hanging="160"/>
              <w:rPr>
                <w:rFonts w:ascii="ＭＳ ゴシック" w:eastAsia="ＭＳ ゴシック" w:hAnsi="ＭＳ ゴシック"/>
                <w:sz w:val="18"/>
              </w:rPr>
            </w:pPr>
            <w:r w:rsidRPr="00DA0D84">
              <w:rPr>
                <w:rFonts w:ascii="ＭＳ ゴシック" w:eastAsia="ＭＳ ゴシック" w:hAnsi="ＭＳ ゴシック" w:hint="eastAsia"/>
                <w:sz w:val="16"/>
              </w:rPr>
              <w:t>◇オペレーターは、原則として利用者からの通報を受ける業務に専従する必要があるが、利用者の処遇に支障がない場合は、定期巡回サービス及び訪問看護サービス並びに同一敷地内の指定訪問介護事業所、指定訪問看護事業所並びに指定夜間対応型訪問介護事業所の職務に従事することができること。なお、当該オペレーターが、定期巡回サービスに従事している等、利用者の居宅においてサービスの提供を行っているときであっても、当該オペレーターが利用者からの通報を受けることができる体制を確保している場合は、当該時間帯におけるオペレーターの配置要件を併せて満たすものであること。また、利用者以外の者からの通報を受け付ける業務に従事することができることとしているが、これは、例えば、市町村が地域支援事業の任意事業において、家庭内の事故等による通報に、夜間を含めた365日24時間の随時対応ができる体制を整備する事業を行っている場合、その通報を受信するセンターと指定定期巡回・随時対応型訪問介護看護事業所の設備の共用が可能であり、オペレーターは、この市町村が行う事業の受信センター職員が行う業務に従事することができるということである。</w:t>
            </w:r>
          </w:p>
        </w:tc>
        <w:tc>
          <w:tcPr>
            <w:tcW w:w="421" w:type="dxa"/>
            <w:vMerge/>
            <w:tcBorders>
              <w:right w:val="single" w:sz="4" w:space="0" w:color="auto"/>
            </w:tcBorders>
            <w:vAlign w:val="center"/>
          </w:tcPr>
          <w:p w:rsidR="00515E5B" w:rsidRPr="00DA0D84" w:rsidRDefault="00515E5B" w:rsidP="00515E5B">
            <w:pPr>
              <w:spacing w:line="200" w:lineRule="exact"/>
              <w:jc w:val="center"/>
              <w:rPr>
                <w:rFonts w:ascii="ＭＳ ゴシック" w:eastAsia="ＭＳ ゴシック" w:hAnsi="ＭＳ ゴシック"/>
                <w:color w:val="000000"/>
                <w:sz w:val="18"/>
                <w:szCs w:val="18"/>
              </w:rPr>
            </w:pPr>
          </w:p>
        </w:tc>
        <w:tc>
          <w:tcPr>
            <w:tcW w:w="420" w:type="dxa"/>
            <w:vMerge/>
            <w:tcBorders>
              <w:left w:val="single" w:sz="4" w:space="0" w:color="auto"/>
              <w:right w:val="single" w:sz="4" w:space="0" w:color="auto"/>
            </w:tcBorders>
            <w:vAlign w:val="center"/>
          </w:tcPr>
          <w:p w:rsidR="00515E5B" w:rsidRPr="00DA0D84" w:rsidRDefault="00515E5B" w:rsidP="00515E5B">
            <w:pPr>
              <w:spacing w:line="200" w:lineRule="exact"/>
              <w:jc w:val="center"/>
              <w:rPr>
                <w:rFonts w:ascii="ＭＳ ゴシック" w:eastAsia="ＭＳ ゴシック" w:hAnsi="ＭＳ ゴシック"/>
                <w:color w:val="000000"/>
                <w:sz w:val="18"/>
                <w:szCs w:val="18"/>
              </w:rPr>
            </w:pPr>
          </w:p>
        </w:tc>
        <w:tc>
          <w:tcPr>
            <w:tcW w:w="421" w:type="dxa"/>
            <w:vMerge/>
            <w:tcBorders>
              <w:left w:val="single" w:sz="4" w:space="0" w:color="auto"/>
              <w:right w:val="single" w:sz="4" w:space="0" w:color="auto"/>
            </w:tcBorders>
            <w:vAlign w:val="center"/>
          </w:tcPr>
          <w:p w:rsidR="00515E5B" w:rsidRPr="00DA0D84" w:rsidRDefault="00515E5B" w:rsidP="00515E5B">
            <w:pPr>
              <w:spacing w:line="200" w:lineRule="exact"/>
              <w:jc w:val="center"/>
              <w:rPr>
                <w:rFonts w:ascii="ＭＳ ゴシック" w:eastAsia="ＭＳ ゴシック" w:hAnsi="ＭＳ ゴシック"/>
                <w:color w:val="000000"/>
                <w:sz w:val="18"/>
                <w:szCs w:val="18"/>
              </w:rPr>
            </w:pPr>
          </w:p>
        </w:tc>
      </w:tr>
      <w:tr w:rsidR="00515E5B" w:rsidRPr="00DA0D84" w:rsidTr="00515E5B">
        <w:trPr>
          <w:cantSplit/>
          <w:trHeight w:val="1907"/>
        </w:trPr>
        <w:tc>
          <w:tcPr>
            <w:tcW w:w="2415" w:type="dxa"/>
            <w:vMerge/>
            <w:tcBorders>
              <w:left w:val="single" w:sz="4" w:space="0" w:color="auto"/>
            </w:tcBorders>
          </w:tcPr>
          <w:p w:rsidR="00515E5B" w:rsidRPr="00DA0D84" w:rsidRDefault="00515E5B" w:rsidP="00515E5B">
            <w:pPr>
              <w:spacing w:line="200" w:lineRule="exact"/>
              <w:rPr>
                <w:rFonts w:ascii="ＭＳ ゴシック" w:eastAsia="ＭＳ ゴシック" w:hAnsi="ＭＳ ゴシック"/>
                <w:color w:val="000000"/>
                <w:sz w:val="18"/>
                <w:szCs w:val="18"/>
              </w:rPr>
            </w:pPr>
          </w:p>
        </w:tc>
        <w:tc>
          <w:tcPr>
            <w:tcW w:w="6217" w:type="dxa"/>
            <w:tcBorders>
              <w:top w:val="single" w:sz="4" w:space="0" w:color="auto"/>
              <w:bottom w:val="single" w:sz="4" w:space="0" w:color="auto"/>
            </w:tcBorders>
          </w:tcPr>
          <w:p w:rsidR="00515E5B" w:rsidRPr="00DA0D84" w:rsidRDefault="00515E5B" w:rsidP="00515E5B">
            <w:pPr>
              <w:spacing w:line="200" w:lineRule="exact"/>
              <w:rPr>
                <w:rFonts w:ascii="ＭＳ ゴシック" w:eastAsia="ＭＳ ゴシック" w:hAnsi="ＭＳ ゴシック"/>
                <w:sz w:val="18"/>
              </w:rPr>
            </w:pPr>
            <w:r w:rsidRPr="00DA0D84">
              <w:rPr>
                <w:rFonts w:ascii="ＭＳ ゴシック" w:eastAsia="ＭＳ ゴシック" w:hAnsi="ＭＳ ゴシック" w:hint="eastAsia"/>
                <w:sz w:val="18"/>
              </w:rPr>
              <w:t>指定定期巡回・随時対応型訪問介護看護事業所の同一敷地内に次に掲げるいずれかの施設等がある場合において、当該施設等の入所者等の処遇に支障がない場合は、前項本文の規定にかかわらず、当該施設等の職員をオペレーターとして充てることができる。</w:t>
            </w:r>
          </w:p>
          <w:p w:rsidR="00515E5B" w:rsidRPr="00DA0D84" w:rsidRDefault="00515E5B" w:rsidP="00515E5B">
            <w:pPr>
              <w:spacing w:line="200" w:lineRule="exact"/>
              <w:ind w:firstLineChars="100" w:firstLine="180"/>
              <w:rPr>
                <w:rFonts w:ascii="ＭＳ ゴシック" w:eastAsia="ＭＳ ゴシック" w:hAnsi="ＭＳ ゴシック"/>
                <w:sz w:val="18"/>
              </w:rPr>
            </w:pPr>
            <w:r w:rsidRPr="00DA0D84">
              <w:rPr>
                <w:rFonts w:ascii="ＭＳ ゴシック" w:eastAsia="ＭＳ ゴシック" w:hAnsi="ＭＳ ゴシック" w:hint="eastAsia"/>
                <w:sz w:val="18"/>
              </w:rPr>
              <w:t>一　　指定短期入所生活介護事業所</w:t>
            </w:r>
          </w:p>
          <w:p w:rsidR="00515E5B" w:rsidRPr="00DA0D84" w:rsidRDefault="00515E5B" w:rsidP="00515E5B">
            <w:pPr>
              <w:spacing w:line="200" w:lineRule="exact"/>
              <w:ind w:firstLineChars="100" w:firstLine="180"/>
              <w:rPr>
                <w:rFonts w:ascii="ＭＳ ゴシック" w:eastAsia="ＭＳ ゴシック" w:hAnsi="ＭＳ ゴシック"/>
                <w:sz w:val="18"/>
              </w:rPr>
            </w:pPr>
            <w:r w:rsidRPr="00DA0D84">
              <w:rPr>
                <w:rFonts w:ascii="ＭＳ ゴシック" w:eastAsia="ＭＳ ゴシック" w:hAnsi="ＭＳ ゴシック" w:hint="eastAsia"/>
                <w:sz w:val="18"/>
              </w:rPr>
              <w:t>二　　指定短期入所療養介護事業所</w:t>
            </w:r>
          </w:p>
          <w:p w:rsidR="00515E5B" w:rsidRPr="00DA0D84" w:rsidRDefault="00515E5B" w:rsidP="00515E5B">
            <w:pPr>
              <w:spacing w:line="200" w:lineRule="exact"/>
              <w:ind w:firstLineChars="100" w:firstLine="180"/>
              <w:rPr>
                <w:rFonts w:ascii="ＭＳ ゴシック" w:eastAsia="ＭＳ ゴシック" w:hAnsi="ＭＳ ゴシック"/>
                <w:sz w:val="18"/>
              </w:rPr>
            </w:pPr>
            <w:r w:rsidRPr="00DA0D84">
              <w:rPr>
                <w:rFonts w:ascii="ＭＳ ゴシック" w:eastAsia="ＭＳ ゴシック" w:hAnsi="ＭＳ ゴシック" w:hint="eastAsia"/>
                <w:sz w:val="18"/>
              </w:rPr>
              <w:t>三　　指定特定施設</w:t>
            </w:r>
          </w:p>
          <w:p w:rsidR="00515E5B" w:rsidRPr="00DA0D84" w:rsidRDefault="00515E5B" w:rsidP="00515E5B">
            <w:pPr>
              <w:spacing w:line="200" w:lineRule="exact"/>
              <w:ind w:firstLineChars="100" w:firstLine="180"/>
              <w:rPr>
                <w:rFonts w:ascii="ＭＳ ゴシック" w:eastAsia="ＭＳ ゴシック" w:hAnsi="ＭＳ ゴシック"/>
                <w:sz w:val="18"/>
              </w:rPr>
            </w:pPr>
            <w:r w:rsidRPr="00DA0D84">
              <w:rPr>
                <w:rFonts w:ascii="ＭＳ ゴシック" w:eastAsia="ＭＳ ゴシック" w:hAnsi="ＭＳ ゴシック" w:hint="eastAsia"/>
                <w:sz w:val="18"/>
              </w:rPr>
              <w:t>四　　指定小規模多機能型居宅介護事業所</w:t>
            </w:r>
          </w:p>
          <w:p w:rsidR="00515E5B" w:rsidRPr="00DA0D84" w:rsidRDefault="00515E5B" w:rsidP="00515E5B">
            <w:pPr>
              <w:spacing w:line="200" w:lineRule="exact"/>
              <w:ind w:firstLineChars="100" w:firstLine="180"/>
              <w:rPr>
                <w:rFonts w:ascii="ＭＳ ゴシック" w:eastAsia="ＭＳ ゴシック" w:hAnsi="ＭＳ ゴシック"/>
                <w:sz w:val="18"/>
              </w:rPr>
            </w:pPr>
            <w:r w:rsidRPr="00DA0D84">
              <w:rPr>
                <w:rFonts w:ascii="ＭＳ ゴシック" w:eastAsia="ＭＳ ゴシック" w:hAnsi="ＭＳ ゴシック" w:hint="eastAsia"/>
                <w:sz w:val="18"/>
              </w:rPr>
              <w:t>五　　指定認知症対応型共同生活介護事業所</w:t>
            </w:r>
          </w:p>
          <w:p w:rsidR="00515E5B" w:rsidRPr="00DA0D84" w:rsidRDefault="00515E5B" w:rsidP="00515E5B">
            <w:pPr>
              <w:spacing w:line="200" w:lineRule="exact"/>
              <w:ind w:firstLineChars="100" w:firstLine="180"/>
              <w:rPr>
                <w:rFonts w:ascii="ＭＳ ゴシック" w:eastAsia="ＭＳ ゴシック" w:hAnsi="ＭＳ ゴシック"/>
                <w:sz w:val="18"/>
              </w:rPr>
            </w:pPr>
            <w:r w:rsidRPr="00DA0D84">
              <w:rPr>
                <w:rFonts w:ascii="ＭＳ ゴシック" w:eastAsia="ＭＳ ゴシック" w:hAnsi="ＭＳ ゴシック" w:hint="eastAsia"/>
                <w:sz w:val="18"/>
              </w:rPr>
              <w:t>六　　指定地域密着型特定施設</w:t>
            </w:r>
          </w:p>
          <w:p w:rsidR="00515E5B" w:rsidRPr="00DA0D84" w:rsidRDefault="00515E5B" w:rsidP="00515E5B">
            <w:pPr>
              <w:spacing w:line="200" w:lineRule="exact"/>
              <w:ind w:firstLineChars="100" w:firstLine="180"/>
              <w:rPr>
                <w:rFonts w:ascii="ＭＳ ゴシック" w:eastAsia="ＭＳ ゴシック" w:hAnsi="ＭＳ ゴシック"/>
                <w:sz w:val="18"/>
              </w:rPr>
            </w:pPr>
            <w:r w:rsidRPr="00DA0D84">
              <w:rPr>
                <w:rFonts w:ascii="ＭＳ ゴシック" w:eastAsia="ＭＳ ゴシック" w:hAnsi="ＭＳ ゴシック" w:hint="eastAsia"/>
                <w:sz w:val="18"/>
              </w:rPr>
              <w:t>七　　指定地域密着型介護老人福祉施設</w:t>
            </w:r>
          </w:p>
          <w:p w:rsidR="00515E5B" w:rsidRPr="00DA0D84" w:rsidRDefault="00515E5B" w:rsidP="00515E5B">
            <w:pPr>
              <w:spacing w:line="200" w:lineRule="exact"/>
              <w:ind w:firstLineChars="100" w:firstLine="180"/>
              <w:rPr>
                <w:rFonts w:ascii="ＭＳ ゴシック" w:eastAsia="ＭＳ ゴシック" w:hAnsi="ＭＳ ゴシック"/>
                <w:sz w:val="18"/>
              </w:rPr>
            </w:pPr>
            <w:r w:rsidRPr="00DA0D84">
              <w:rPr>
                <w:rFonts w:ascii="ＭＳ ゴシック" w:eastAsia="ＭＳ ゴシック" w:hAnsi="ＭＳ ゴシック" w:hint="eastAsia"/>
                <w:sz w:val="18"/>
              </w:rPr>
              <w:t>八　　指定看護小規模多機能型居宅介護事業所</w:t>
            </w:r>
          </w:p>
          <w:p w:rsidR="00515E5B" w:rsidRPr="00DA0D84" w:rsidRDefault="00515E5B" w:rsidP="00515E5B">
            <w:pPr>
              <w:spacing w:line="200" w:lineRule="exact"/>
              <w:ind w:firstLineChars="100" w:firstLine="180"/>
              <w:rPr>
                <w:rFonts w:ascii="ＭＳ ゴシック" w:eastAsia="ＭＳ ゴシック" w:hAnsi="ＭＳ ゴシック"/>
                <w:sz w:val="18"/>
              </w:rPr>
            </w:pPr>
            <w:r w:rsidRPr="00DA0D84">
              <w:rPr>
                <w:rFonts w:ascii="ＭＳ ゴシック" w:eastAsia="ＭＳ ゴシック" w:hAnsi="ＭＳ ゴシック" w:hint="eastAsia"/>
                <w:sz w:val="18"/>
              </w:rPr>
              <w:t>九　　指定介護老人福祉施設</w:t>
            </w:r>
          </w:p>
          <w:p w:rsidR="00515E5B" w:rsidRPr="00DA0D84" w:rsidRDefault="00515E5B" w:rsidP="00515E5B">
            <w:pPr>
              <w:spacing w:line="200" w:lineRule="exact"/>
              <w:ind w:firstLineChars="100" w:firstLine="180"/>
              <w:rPr>
                <w:rFonts w:ascii="ＭＳ ゴシック" w:eastAsia="ＭＳ ゴシック" w:hAnsi="ＭＳ ゴシック"/>
                <w:sz w:val="18"/>
              </w:rPr>
            </w:pPr>
            <w:r w:rsidRPr="00DA0D84">
              <w:rPr>
                <w:rFonts w:ascii="ＭＳ ゴシック" w:eastAsia="ＭＳ ゴシック" w:hAnsi="ＭＳ ゴシック" w:hint="eastAsia"/>
                <w:sz w:val="18"/>
              </w:rPr>
              <w:t>十　　介護老人保健施設</w:t>
            </w:r>
          </w:p>
          <w:p w:rsidR="00515E5B" w:rsidRPr="00DA0D84" w:rsidRDefault="00515E5B" w:rsidP="00515E5B">
            <w:pPr>
              <w:spacing w:line="200" w:lineRule="exact"/>
              <w:ind w:firstLineChars="100" w:firstLine="180"/>
              <w:rPr>
                <w:rFonts w:ascii="ＭＳ ゴシック" w:eastAsia="ＭＳ ゴシック" w:hAnsi="ＭＳ ゴシック"/>
                <w:sz w:val="18"/>
              </w:rPr>
            </w:pPr>
            <w:r w:rsidRPr="00DA0D84">
              <w:rPr>
                <w:rFonts w:ascii="ＭＳ ゴシック" w:eastAsia="ＭＳ ゴシック" w:hAnsi="ＭＳ ゴシック" w:hint="eastAsia"/>
                <w:sz w:val="18"/>
              </w:rPr>
              <w:t>十一　指定介護療養型医療施設</w:t>
            </w:r>
          </w:p>
          <w:p w:rsidR="00515E5B" w:rsidRPr="00DA0D84" w:rsidRDefault="00515E5B" w:rsidP="00515E5B">
            <w:pPr>
              <w:spacing w:line="200" w:lineRule="exact"/>
              <w:ind w:firstLineChars="100" w:firstLine="180"/>
              <w:rPr>
                <w:rFonts w:ascii="ＭＳ ゴシック" w:eastAsia="ＭＳ ゴシック" w:hAnsi="ＭＳ ゴシック"/>
                <w:sz w:val="18"/>
              </w:rPr>
            </w:pPr>
            <w:r w:rsidRPr="00DA0D84">
              <w:rPr>
                <w:rFonts w:ascii="ＭＳ ゴシック" w:eastAsia="ＭＳ ゴシック" w:hAnsi="ＭＳ ゴシック" w:hint="eastAsia"/>
                <w:sz w:val="18"/>
              </w:rPr>
              <w:t>十二　介護医療院</w:t>
            </w:r>
          </w:p>
        </w:tc>
        <w:tc>
          <w:tcPr>
            <w:tcW w:w="421" w:type="dxa"/>
            <w:vMerge w:val="restart"/>
            <w:tcBorders>
              <w:right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tcBorders>
              <w:left w:val="single" w:sz="4" w:space="0" w:color="auto"/>
              <w:right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1" w:type="dxa"/>
            <w:vMerge w:val="restart"/>
            <w:tcBorders>
              <w:left w:val="single" w:sz="4" w:space="0" w:color="auto"/>
              <w:right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515E5B">
        <w:trPr>
          <w:cantSplit/>
          <w:trHeight w:val="20"/>
        </w:trPr>
        <w:tc>
          <w:tcPr>
            <w:tcW w:w="2415" w:type="dxa"/>
            <w:vMerge/>
            <w:tcBorders>
              <w:left w:val="single" w:sz="4" w:space="0" w:color="auto"/>
            </w:tcBorders>
          </w:tcPr>
          <w:p w:rsidR="00515E5B" w:rsidRPr="00DA0D84" w:rsidRDefault="00515E5B" w:rsidP="00515E5B">
            <w:pPr>
              <w:spacing w:line="200" w:lineRule="exact"/>
              <w:rPr>
                <w:rFonts w:ascii="ＭＳ ゴシック" w:eastAsia="ＭＳ ゴシック" w:hAnsi="ＭＳ ゴシック"/>
                <w:color w:val="000000"/>
                <w:sz w:val="18"/>
                <w:szCs w:val="18"/>
              </w:rPr>
            </w:pPr>
          </w:p>
        </w:tc>
        <w:tc>
          <w:tcPr>
            <w:tcW w:w="6217" w:type="dxa"/>
            <w:tcBorders>
              <w:top w:val="single" w:sz="4" w:space="0" w:color="auto"/>
              <w:bottom w:val="single" w:sz="4" w:space="0" w:color="auto"/>
            </w:tcBorders>
          </w:tcPr>
          <w:p w:rsidR="00515E5B" w:rsidRPr="00DA0D84" w:rsidRDefault="00515E5B" w:rsidP="00515E5B">
            <w:pPr>
              <w:spacing w:line="200" w:lineRule="exact"/>
              <w:ind w:left="160" w:hangingChars="100" w:hanging="160"/>
              <w:rPr>
                <w:rFonts w:ascii="ＭＳ ゴシック" w:eastAsia="ＭＳ ゴシック" w:hAnsi="ＭＳ ゴシック"/>
                <w:sz w:val="16"/>
              </w:rPr>
            </w:pPr>
            <w:r w:rsidRPr="00DA0D84">
              <w:rPr>
                <w:rFonts w:ascii="ＭＳ ゴシック" w:eastAsia="ＭＳ ゴシック" w:hAnsi="ＭＳ ゴシック" w:hint="eastAsia"/>
                <w:sz w:val="16"/>
              </w:rPr>
              <w:t>◇施設等の入所者等の処遇に支障がないと認められる場合に、当該施設等の職員（イの要件を満たす職員に限る。）をオペレーターとして充てることができることとしていること。また、当該オペレーターの業務を行う時間帯について、当該施設等に勤務しているものとして取扱うことができること。ただし、当該職員が定期巡回サービス、随時訪問サービス又は訪問看護サービスに従事する場合は、当該勤務時間を当該施設等の勤務時間には算入できない（オペレーターの配置についての考え方はハと同様）ため、当該施設等における最低基準（当該勤務を行うことが介護報酬における加算の評価対象となっている場合は、当該加算要件）を超えて配置している職員に限られることに留意すること。</w:t>
            </w:r>
          </w:p>
        </w:tc>
        <w:tc>
          <w:tcPr>
            <w:tcW w:w="421" w:type="dxa"/>
            <w:vMerge/>
            <w:tcBorders>
              <w:right w:val="single" w:sz="4" w:space="0" w:color="auto"/>
            </w:tcBorders>
            <w:vAlign w:val="center"/>
          </w:tcPr>
          <w:p w:rsidR="00515E5B" w:rsidRPr="00DA0D84" w:rsidRDefault="00515E5B" w:rsidP="00515E5B">
            <w:pPr>
              <w:spacing w:line="200" w:lineRule="exact"/>
              <w:jc w:val="center"/>
              <w:rPr>
                <w:rFonts w:ascii="ＭＳ ゴシック" w:eastAsia="ＭＳ ゴシック" w:hAnsi="ＭＳ ゴシック"/>
                <w:color w:val="000000"/>
                <w:sz w:val="18"/>
                <w:szCs w:val="18"/>
              </w:rPr>
            </w:pPr>
          </w:p>
        </w:tc>
        <w:tc>
          <w:tcPr>
            <w:tcW w:w="420" w:type="dxa"/>
            <w:vMerge/>
            <w:tcBorders>
              <w:left w:val="single" w:sz="4" w:space="0" w:color="auto"/>
              <w:right w:val="single" w:sz="4" w:space="0" w:color="auto"/>
            </w:tcBorders>
            <w:vAlign w:val="center"/>
          </w:tcPr>
          <w:p w:rsidR="00515E5B" w:rsidRPr="00DA0D84" w:rsidRDefault="00515E5B" w:rsidP="00515E5B">
            <w:pPr>
              <w:spacing w:line="200" w:lineRule="exact"/>
              <w:jc w:val="center"/>
              <w:rPr>
                <w:rFonts w:ascii="ＭＳ ゴシック" w:eastAsia="ＭＳ ゴシック" w:hAnsi="ＭＳ ゴシック"/>
                <w:color w:val="000000"/>
                <w:sz w:val="18"/>
                <w:szCs w:val="18"/>
              </w:rPr>
            </w:pPr>
          </w:p>
        </w:tc>
        <w:tc>
          <w:tcPr>
            <w:tcW w:w="421" w:type="dxa"/>
            <w:vMerge/>
            <w:tcBorders>
              <w:left w:val="single" w:sz="4" w:space="0" w:color="auto"/>
              <w:right w:val="single" w:sz="4" w:space="0" w:color="auto"/>
            </w:tcBorders>
            <w:vAlign w:val="center"/>
          </w:tcPr>
          <w:p w:rsidR="00515E5B" w:rsidRPr="00DA0D84" w:rsidRDefault="00515E5B" w:rsidP="00515E5B">
            <w:pPr>
              <w:spacing w:line="200" w:lineRule="exact"/>
              <w:jc w:val="center"/>
              <w:rPr>
                <w:rFonts w:ascii="ＭＳ ゴシック" w:eastAsia="ＭＳ ゴシック" w:hAnsi="ＭＳ ゴシック"/>
                <w:color w:val="000000"/>
                <w:sz w:val="18"/>
                <w:szCs w:val="18"/>
              </w:rPr>
            </w:pPr>
          </w:p>
        </w:tc>
      </w:tr>
      <w:tr w:rsidR="00515E5B" w:rsidRPr="00DA0D84" w:rsidTr="00515E5B">
        <w:trPr>
          <w:cantSplit/>
          <w:trHeight w:val="360"/>
        </w:trPr>
        <w:tc>
          <w:tcPr>
            <w:tcW w:w="2415" w:type="dxa"/>
            <w:vMerge/>
            <w:tcBorders>
              <w:left w:val="single" w:sz="4" w:space="0" w:color="auto"/>
            </w:tcBorders>
          </w:tcPr>
          <w:p w:rsidR="00515E5B" w:rsidRPr="00DA0D84" w:rsidRDefault="00515E5B" w:rsidP="00515E5B">
            <w:pPr>
              <w:spacing w:line="200" w:lineRule="exact"/>
              <w:rPr>
                <w:rFonts w:ascii="ＭＳ ゴシック" w:eastAsia="ＭＳ ゴシック" w:hAnsi="ＭＳ ゴシック"/>
                <w:color w:val="000000"/>
                <w:sz w:val="18"/>
                <w:szCs w:val="18"/>
              </w:rPr>
            </w:pPr>
          </w:p>
        </w:tc>
        <w:tc>
          <w:tcPr>
            <w:tcW w:w="6217" w:type="dxa"/>
            <w:tcBorders>
              <w:top w:val="single" w:sz="4" w:space="0" w:color="auto"/>
              <w:bottom w:val="single" w:sz="4" w:space="0" w:color="auto"/>
            </w:tcBorders>
          </w:tcPr>
          <w:p w:rsidR="00515E5B" w:rsidRPr="00DA0D84" w:rsidRDefault="00515E5B" w:rsidP="00515E5B">
            <w:pPr>
              <w:spacing w:line="200" w:lineRule="exact"/>
              <w:rPr>
                <w:rFonts w:ascii="ＭＳ ゴシック" w:eastAsia="ＭＳ ゴシック" w:hAnsi="ＭＳ ゴシック"/>
                <w:sz w:val="18"/>
              </w:rPr>
            </w:pPr>
            <w:r w:rsidRPr="00DA0D84">
              <w:rPr>
                <w:rFonts w:ascii="ＭＳ ゴシック" w:eastAsia="ＭＳ ゴシック" w:hAnsi="ＭＳ ゴシック" w:hint="eastAsia"/>
                <w:sz w:val="18"/>
              </w:rPr>
              <w:t>当該指定定期巡回・随時対応型訪問介護看護事業所の利用者に対する随時対応サービスの提供に支障がない場合は、オペレーターは、随時訪問サービスに従事することができる。</w:t>
            </w:r>
          </w:p>
        </w:tc>
        <w:tc>
          <w:tcPr>
            <w:tcW w:w="421" w:type="dxa"/>
            <w:vMerge w:val="restart"/>
            <w:tcBorders>
              <w:right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tcBorders>
              <w:left w:val="single" w:sz="4" w:space="0" w:color="auto"/>
              <w:right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1" w:type="dxa"/>
            <w:vMerge w:val="restart"/>
            <w:tcBorders>
              <w:left w:val="single" w:sz="4" w:space="0" w:color="auto"/>
              <w:right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55301E">
        <w:tc>
          <w:tcPr>
            <w:tcW w:w="2415" w:type="dxa"/>
            <w:vMerge/>
            <w:tcBorders>
              <w:left w:val="single" w:sz="4" w:space="0" w:color="auto"/>
              <w:bottom w:val="dotted" w:sz="4" w:space="0" w:color="auto"/>
            </w:tcBorders>
          </w:tcPr>
          <w:p w:rsidR="00515E5B" w:rsidRPr="00DA0D84" w:rsidRDefault="00515E5B" w:rsidP="00515E5B">
            <w:pPr>
              <w:spacing w:line="200" w:lineRule="exact"/>
              <w:rPr>
                <w:rFonts w:ascii="ＭＳ ゴシック" w:eastAsia="ＭＳ ゴシック" w:hAnsi="ＭＳ ゴシック"/>
                <w:color w:val="000000"/>
                <w:sz w:val="18"/>
                <w:szCs w:val="18"/>
              </w:rPr>
            </w:pPr>
          </w:p>
        </w:tc>
        <w:tc>
          <w:tcPr>
            <w:tcW w:w="6217" w:type="dxa"/>
            <w:tcBorders>
              <w:top w:val="single" w:sz="4" w:space="0" w:color="auto"/>
              <w:bottom w:val="single" w:sz="4" w:space="0" w:color="auto"/>
            </w:tcBorders>
          </w:tcPr>
          <w:p w:rsidR="00515E5B" w:rsidRPr="00DA0D84" w:rsidRDefault="00515E5B" w:rsidP="00515E5B">
            <w:pPr>
              <w:spacing w:line="200" w:lineRule="exact"/>
              <w:ind w:left="160" w:hangingChars="100" w:hanging="160"/>
              <w:rPr>
                <w:rFonts w:ascii="ＭＳ ゴシック" w:eastAsia="ＭＳ ゴシック" w:hAnsi="ＭＳ ゴシック"/>
                <w:sz w:val="16"/>
              </w:rPr>
            </w:pPr>
            <w:r w:rsidRPr="00DA0D84">
              <w:rPr>
                <w:rFonts w:ascii="ＭＳ ゴシック" w:eastAsia="ＭＳ ゴシック" w:hAnsi="ＭＳ ゴシック" w:hint="eastAsia"/>
                <w:sz w:val="16"/>
              </w:rPr>
              <w:t>◇オペレーターは、随時訪問サービスを行う訪問介護員等として従事することができること。なお、「利用者に対する随時対応サービスの提供に支障がない場合」とは、ICT等の活用により、事業所外においても、利用者情報（具体的なサービスの内容、利用者の心身の状況や家族の状況等）の確認ができるとともに、電話の転送機能等を活用することにより、利用者からのコールに即時にオペレーターが対応できる体制を構築し、コール内容に応じて、必要な対応を行うことができると認められる場合であること。</w:t>
            </w:r>
          </w:p>
        </w:tc>
        <w:tc>
          <w:tcPr>
            <w:tcW w:w="421" w:type="dxa"/>
            <w:vMerge/>
            <w:tcBorders>
              <w:right w:val="single" w:sz="4" w:space="0" w:color="auto"/>
            </w:tcBorders>
            <w:vAlign w:val="center"/>
          </w:tcPr>
          <w:p w:rsidR="00515E5B" w:rsidRPr="00DA0D84" w:rsidRDefault="00515E5B" w:rsidP="00515E5B">
            <w:pPr>
              <w:spacing w:line="200" w:lineRule="exact"/>
              <w:jc w:val="center"/>
              <w:rPr>
                <w:rFonts w:ascii="ＭＳ ゴシック" w:eastAsia="ＭＳ ゴシック" w:hAnsi="ＭＳ ゴシック"/>
                <w:color w:val="000000"/>
                <w:sz w:val="18"/>
                <w:szCs w:val="18"/>
              </w:rPr>
            </w:pPr>
          </w:p>
        </w:tc>
        <w:tc>
          <w:tcPr>
            <w:tcW w:w="420" w:type="dxa"/>
            <w:vMerge/>
            <w:tcBorders>
              <w:left w:val="single" w:sz="4" w:space="0" w:color="auto"/>
              <w:right w:val="single" w:sz="4" w:space="0" w:color="auto"/>
            </w:tcBorders>
            <w:vAlign w:val="center"/>
          </w:tcPr>
          <w:p w:rsidR="00515E5B" w:rsidRPr="00DA0D84" w:rsidRDefault="00515E5B" w:rsidP="00515E5B">
            <w:pPr>
              <w:spacing w:line="200" w:lineRule="exact"/>
              <w:jc w:val="center"/>
              <w:rPr>
                <w:rFonts w:ascii="ＭＳ ゴシック" w:eastAsia="ＭＳ ゴシック" w:hAnsi="ＭＳ ゴシック"/>
                <w:color w:val="000000"/>
                <w:sz w:val="18"/>
                <w:szCs w:val="18"/>
              </w:rPr>
            </w:pPr>
          </w:p>
        </w:tc>
        <w:tc>
          <w:tcPr>
            <w:tcW w:w="421" w:type="dxa"/>
            <w:vMerge/>
            <w:tcBorders>
              <w:left w:val="single" w:sz="4" w:space="0" w:color="auto"/>
              <w:right w:val="single" w:sz="4" w:space="0" w:color="auto"/>
            </w:tcBorders>
            <w:vAlign w:val="center"/>
          </w:tcPr>
          <w:p w:rsidR="00515E5B" w:rsidRPr="00DA0D84" w:rsidRDefault="00515E5B" w:rsidP="00515E5B">
            <w:pPr>
              <w:spacing w:line="200" w:lineRule="exact"/>
              <w:jc w:val="center"/>
              <w:rPr>
                <w:rFonts w:ascii="ＭＳ ゴシック" w:eastAsia="ＭＳ ゴシック" w:hAnsi="ＭＳ ゴシック"/>
                <w:color w:val="000000"/>
                <w:sz w:val="18"/>
                <w:szCs w:val="18"/>
              </w:rPr>
            </w:pPr>
          </w:p>
        </w:tc>
      </w:tr>
      <w:tr w:rsidR="00515E5B" w:rsidRPr="00DA0D84" w:rsidTr="00515E5B">
        <w:trPr>
          <w:cantSplit/>
          <w:trHeight w:val="238"/>
        </w:trPr>
        <w:tc>
          <w:tcPr>
            <w:tcW w:w="2415" w:type="dxa"/>
            <w:vMerge w:val="restart"/>
            <w:tcBorders>
              <w:top w:val="dotted" w:sz="4" w:space="0" w:color="auto"/>
              <w:left w:val="single" w:sz="4" w:space="0" w:color="auto"/>
            </w:tcBorders>
          </w:tcPr>
          <w:p w:rsidR="00515E5B" w:rsidRPr="00DA0D84" w:rsidRDefault="00515E5B" w:rsidP="00515E5B">
            <w:pPr>
              <w:spacing w:line="200" w:lineRule="exact"/>
              <w:ind w:left="180" w:hangingChars="100" w:hanging="180"/>
              <w:rPr>
                <w:rFonts w:ascii="ＭＳ ゴシック" w:eastAsia="ＭＳ ゴシック" w:hAnsi="ＭＳ ゴシック"/>
                <w:color w:val="000000"/>
                <w:sz w:val="18"/>
                <w:szCs w:val="18"/>
              </w:rPr>
            </w:pPr>
            <w:r w:rsidRPr="00DA0D84">
              <w:rPr>
                <w:rFonts w:ascii="ＭＳ ゴシック" w:eastAsia="ＭＳ ゴシック" w:hAnsi="ＭＳ ゴシック" w:hint="eastAsia"/>
                <w:sz w:val="18"/>
              </w:rPr>
              <w:t>（定期巡回サービスを行う訪問介護員等）</w:t>
            </w:r>
          </w:p>
        </w:tc>
        <w:tc>
          <w:tcPr>
            <w:tcW w:w="6217" w:type="dxa"/>
            <w:tcBorders>
              <w:top w:val="single" w:sz="4" w:space="0" w:color="auto"/>
              <w:bottom w:val="single" w:sz="4" w:space="0" w:color="auto"/>
            </w:tcBorders>
          </w:tcPr>
          <w:p w:rsidR="00515E5B" w:rsidRPr="00DA0D84" w:rsidRDefault="00515E5B" w:rsidP="00515E5B">
            <w:pPr>
              <w:spacing w:line="200" w:lineRule="exact"/>
              <w:rPr>
                <w:rFonts w:ascii="ＭＳ ゴシック" w:eastAsia="ＭＳ ゴシック" w:hAnsi="ＭＳ ゴシック"/>
                <w:sz w:val="18"/>
              </w:rPr>
            </w:pPr>
            <w:r w:rsidRPr="00DA0D84">
              <w:rPr>
                <w:rFonts w:ascii="ＭＳ ゴシック" w:eastAsia="ＭＳ ゴシック" w:hAnsi="ＭＳ ゴシック" w:hint="eastAsia"/>
                <w:sz w:val="18"/>
              </w:rPr>
              <w:t>交通事情、訪問頻度等を勘案し、利用者に適切に定期巡回サービスを提供するために必要な数以上配置しているか。</w:t>
            </w:r>
          </w:p>
        </w:tc>
        <w:tc>
          <w:tcPr>
            <w:tcW w:w="421" w:type="dxa"/>
            <w:vMerge w:val="restart"/>
            <w:tcBorders>
              <w:right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tcBorders>
              <w:left w:val="single" w:sz="4" w:space="0" w:color="auto"/>
              <w:right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1" w:type="dxa"/>
            <w:vMerge w:val="restart"/>
            <w:tcBorders>
              <w:left w:val="single" w:sz="4" w:space="0" w:color="auto"/>
              <w:right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55301E">
        <w:trPr>
          <w:cantSplit/>
          <w:trHeight w:val="300"/>
        </w:trPr>
        <w:tc>
          <w:tcPr>
            <w:tcW w:w="2415" w:type="dxa"/>
            <w:vMerge/>
            <w:tcBorders>
              <w:left w:val="single" w:sz="4" w:space="0" w:color="auto"/>
              <w:bottom w:val="dotted" w:sz="4" w:space="0" w:color="auto"/>
            </w:tcBorders>
          </w:tcPr>
          <w:p w:rsidR="00515E5B" w:rsidRPr="00DA0D84" w:rsidRDefault="00515E5B" w:rsidP="00515E5B">
            <w:pPr>
              <w:spacing w:line="200" w:lineRule="exact"/>
              <w:ind w:left="180" w:hangingChars="100" w:hanging="180"/>
              <w:rPr>
                <w:rFonts w:ascii="ＭＳ ゴシック" w:eastAsia="ＭＳ ゴシック" w:hAnsi="ＭＳ ゴシック"/>
                <w:sz w:val="18"/>
              </w:rPr>
            </w:pPr>
          </w:p>
        </w:tc>
        <w:tc>
          <w:tcPr>
            <w:tcW w:w="6217" w:type="dxa"/>
            <w:tcBorders>
              <w:top w:val="single" w:sz="4" w:space="0" w:color="auto"/>
              <w:bottom w:val="single" w:sz="4" w:space="0" w:color="auto"/>
            </w:tcBorders>
          </w:tcPr>
          <w:p w:rsidR="00515E5B" w:rsidRPr="00DA0D84" w:rsidRDefault="00515E5B" w:rsidP="00515E5B">
            <w:pPr>
              <w:spacing w:line="200" w:lineRule="exact"/>
              <w:ind w:left="160" w:hangingChars="100" w:hanging="160"/>
              <w:rPr>
                <w:rFonts w:ascii="ＭＳ ゴシック" w:eastAsia="ＭＳ ゴシック" w:hAnsi="ＭＳ ゴシック"/>
                <w:sz w:val="16"/>
              </w:rPr>
            </w:pPr>
            <w:r w:rsidRPr="00DA0D84">
              <w:rPr>
                <w:rFonts w:ascii="ＭＳ ゴシック" w:eastAsia="ＭＳ ゴシック" w:hAnsi="ＭＳ ゴシック" w:hint="eastAsia"/>
                <w:sz w:val="16"/>
              </w:rPr>
              <w:t>◇定期巡回サービスを行う訪問介護員等の員数については、必要な数としているが、サービス利用の状況や利用者数及び業務量を考慮し適切な員数の人員を確保するものとする。</w:t>
            </w:r>
          </w:p>
        </w:tc>
        <w:tc>
          <w:tcPr>
            <w:tcW w:w="421" w:type="dxa"/>
            <w:vMerge/>
            <w:tcBorders>
              <w:right w:val="single" w:sz="4" w:space="0" w:color="auto"/>
            </w:tcBorders>
            <w:vAlign w:val="center"/>
          </w:tcPr>
          <w:p w:rsidR="00515E5B" w:rsidRPr="00DA0D84" w:rsidRDefault="00515E5B" w:rsidP="00515E5B">
            <w:pPr>
              <w:spacing w:line="200" w:lineRule="exact"/>
              <w:jc w:val="center"/>
              <w:rPr>
                <w:rFonts w:ascii="ＭＳ ゴシック" w:eastAsia="ＭＳ ゴシック" w:hAnsi="ＭＳ ゴシック"/>
                <w:color w:val="000000"/>
                <w:sz w:val="18"/>
                <w:szCs w:val="18"/>
              </w:rPr>
            </w:pPr>
          </w:p>
        </w:tc>
        <w:tc>
          <w:tcPr>
            <w:tcW w:w="420" w:type="dxa"/>
            <w:vMerge/>
            <w:tcBorders>
              <w:left w:val="single" w:sz="4" w:space="0" w:color="auto"/>
              <w:right w:val="single" w:sz="4" w:space="0" w:color="auto"/>
            </w:tcBorders>
            <w:vAlign w:val="center"/>
          </w:tcPr>
          <w:p w:rsidR="00515E5B" w:rsidRPr="00DA0D84" w:rsidRDefault="00515E5B" w:rsidP="00515E5B">
            <w:pPr>
              <w:spacing w:line="200" w:lineRule="exact"/>
              <w:jc w:val="center"/>
              <w:rPr>
                <w:rFonts w:ascii="ＭＳ ゴシック" w:eastAsia="ＭＳ ゴシック" w:hAnsi="ＭＳ ゴシック"/>
                <w:color w:val="000000"/>
                <w:sz w:val="18"/>
                <w:szCs w:val="18"/>
              </w:rPr>
            </w:pPr>
          </w:p>
        </w:tc>
        <w:tc>
          <w:tcPr>
            <w:tcW w:w="421" w:type="dxa"/>
            <w:vMerge/>
            <w:tcBorders>
              <w:left w:val="single" w:sz="4" w:space="0" w:color="auto"/>
              <w:right w:val="single" w:sz="4" w:space="0" w:color="auto"/>
            </w:tcBorders>
            <w:vAlign w:val="center"/>
          </w:tcPr>
          <w:p w:rsidR="00515E5B" w:rsidRPr="00DA0D84" w:rsidRDefault="00515E5B" w:rsidP="00515E5B">
            <w:pPr>
              <w:spacing w:line="200" w:lineRule="exact"/>
              <w:jc w:val="center"/>
              <w:rPr>
                <w:rFonts w:ascii="ＭＳ ゴシック" w:eastAsia="ＭＳ ゴシック" w:hAnsi="ＭＳ ゴシック"/>
                <w:color w:val="000000"/>
                <w:sz w:val="18"/>
                <w:szCs w:val="18"/>
              </w:rPr>
            </w:pPr>
          </w:p>
        </w:tc>
      </w:tr>
      <w:tr w:rsidR="00515E5B" w:rsidRPr="00DA0D84" w:rsidTr="0055301E">
        <w:trPr>
          <w:cantSplit/>
          <w:trHeight w:val="193"/>
        </w:trPr>
        <w:tc>
          <w:tcPr>
            <w:tcW w:w="2415" w:type="dxa"/>
            <w:vMerge w:val="restart"/>
            <w:tcBorders>
              <w:top w:val="dotted" w:sz="4" w:space="0" w:color="auto"/>
              <w:left w:val="single" w:sz="4" w:space="0" w:color="auto"/>
              <w:bottom w:val="dotted" w:sz="4" w:space="0" w:color="auto"/>
            </w:tcBorders>
          </w:tcPr>
          <w:p w:rsidR="00515E5B" w:rsidRPr="00DA0D84" w:rsidRDefault="00515E5B" w:rsidP="00515E5B">
            <w:pPr>
              <w:spacing w:line="200" w:lineRule="exact"/>
              <w:ind w:left="180" w:hangingChars="100" w:hanging="180"/>
              <w:rPr>
                <w:rFonts w:ascii="ＭＳ ゴシック" w:eastAsia="ＭＳ ゴシック" w:hAnsi="ＭＳ ゴシック"/>
                <w:color w:val="000000"/>
                <w:sz w:val="18"/>
                <w:szCs w:val="18"/>
              </w:rPr>
            </w:pPr>
            <w:r w:rsidRPr="00DA0D84">
              <w:rPr>
                <w:rFonts w:ascii="ＭＳ ゴシック" w:eastAsia="ＭＳ ゴシック" w:hAnsi="ＭＳ ゴシック" w:hint="eastAsia"/>
                <w:sz w:val="18"/>
              </w:rPr>
              <w:t>（随時訪問サービスを行う訪問介護員等）</w:t>
            </w:r>
          </w:p>
        </w:tc>
        <w:tc>
          <w:tcPr>
            <w:tcW w:w="6217" w:type="dxa"/>
            <w:tcBorders>
              <w:top w:val="single" w:sz="4" w:space="0" w:color="auto"/>
              <w:bottom w:val="single" w:sz="4" w:space="0" w:color="auto"/>
            </w:tcBorders>
          </w:tcPr>
          <w:p w:rsidR="00515E5B" w:rsidRPr="00DA0D84" w:rsidRDefault="00515E5B" w:rsidP="00515E5B">
            <w:pPr>
              <w:spacing w:line="200" w:lineRule="exact"/>
              <w:rPr>
                <w:rFonts w:ascii="ＭＳ ゴシック" w:eastAsia="ＭＳ ゴシック" w:hAnsi="ＭＳ ゴシック"/>
                <w:sz w:val="18"/>
              </w:rPr>
            </w:pPr>
            <w:r w:rsidRPr="00DA0D84">
              <w:rPr>
                <w:rFonts w:ascii="ＭＳ ゴシック" w:eastAsia="ＭＳ ゴシック" w:hAnsi="ＭＳ ゴシック" w:hint="eastAsia"/>
                <w:sz w:val="18"/>
              </w:rPr>
              <w:t>提供時間帯を通じて、随時訪問サービスの提供に当たる訪問介護員等が１以上確保されるために必要な数以上を配置しているか。</w:t>
            </w:r>
          </w:p>
        </w:tc>
        <w:tc>
          <w:tcPr>
            <w:tcW w:w="421" w:type="dxa"/>
            <w:tcBorders>
              <w:right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tcBorders>
              <w:left w:val="single" w:sz="4" w:space="0" w:color="auto"/>
              <w:right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1" w:type="dxa"/>
            <w:tcBorders>
              <w:left w:val="single" w:sz="4" w:space="0" w:color="auto"/>
              <w:right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55301E">
        <w:trPr>
          <w:trHeight w:val="20"/>
        </w:trPr>
        <w:tc>
          <w:tcPr>
            <w:tcW w:w="2415" w:type="dxa"/>
            <w:vMerge/>
            <w:tcBorders>
              <w:left w:val="single" w:sz="4" w:space="0" w:color="auto"/>
              <w:bottom w:val="dotted" w:sz="4" w:space="0" w:color="auto"/>
            </w:tcBorders>
          </w:tcPr>
          <w:p w:rsidR="00515E5B" w:rsidRPr="00DA0D84" w:rsidRDefault="00515E5B" w:rsidP="00515E5B">
            <w:pPr>
              <w:spacing w:line="200" w:lineRule="exact"/>
              <w:ind w:left="180" w:hangingChars="100" w:hanging="180"/>
              <w:rPr>
                <w:rFonts w:ascii="ＭＳ ゴシック" w:eastAsia="ＭＳ ゴシック" w:hAnsi="ＭＳ ゴシック"/>
                <w:sz w:val="18"/>
              </w:rPr>
            </w:pPr>
          </w:p>
        </w:tc>
        <w:tc>
          <w:tcPr>
            <w:tcW w:w="6217" w:type="dxa"/>
            <w:tcBorders>
              <w:top w:val="single" w:sz="4" w:space="0" w:color="auto"/>
              <w:bottom w:val="single" w:sz="4" w:space="0" w:color="auto"/>
            </w:tcBorders>
          </w:tcPr>
          <w:p w:rsidR="00515E5B" w:rsidRPr="00DA0D84" w:rsidRDefault="00515E5B" w:rsidP="00515E5B">
            <w:pPr>
              <w:spacing w:line="200" w:lineRule="exact"/>
              <w:rPr>
                <w:rFonts w:ascii="ＭＳ ゴシック" w:eastAsia="ＭＳ ゴシック" w:hAnsi="ＭＳ ゴシック"/>
                <w:sz w:val="18"/>
              </w:rPr>
            </w:pPr>
            <w:r w:rsidRPr="00DA0D84">
              <w:rPr>
                <w:rFonts w:ascii="ＭＳ ゴシック" w:eastAsia="ＭＳ ゴシック" w:hAnsi="ＭＳ ゴシック" w:hint="eastAsia"/>
                <w:sz w:val="18"/>
              </w:rPr>
              <w:t>随時訪問サービスを行う訪問介護員等は、専ら当該随時訪問サービスの提供に当たる者であるか。</w:t>
            </w:r>
          </w:p>
          <w:p w:rsidR="00515E5B" w:rsidRPr="00DA0D84" w:rsidRDefault="00515E5B" w:rsidP="00515E5B">
            <w:pPr>
              <w:spacing w:line="200" w:lineRule="exact"/>
              <w:rPr>
                <w:rFonts w:ascii="ＭＳ ゴシック" w:eastAsia="ＭＳ ゴシック" w:hAnsi="ＭＳ ゴシック"/>
                <w:sz w:val="18"/>
              </w:rPr>
            </w:pPr>
            <w:r w:rsidRPr="00DA0D84">
              <w:rPr>
                <w:rFonts w:ascii="ＭＳ ゴシック" w:eastAsia="ＭＳ ゴシック" w:hAnsi="ＭＳ ゴシック" w:hint="eastAsia"/>
                <w:sz w:val="18"/>
              </w:rPr>
              <w:t>ただし、利用者の処遇に支障がない場合は、当該定期巡回・随時対応型訪問介護看護事業所の定期巡回サービス又は同一施設内にある指定訪問介護事業所若しくは指定夜間対応型訪問介護事業所の職務に従事することができる。</w:t>
            </w:r>
          </w:p>
        </w:tc>
        <w:tc>
          <w:tcPr>
            <w:tcW w:w="421" w:type="dxa"/>
            <w:vMerge w:val="restart"/>
            <w:tcBorders>
              <w:right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tcBorders>
              <w:left w:val="single" w:sz="4" w:space="0" w:color="auto"/>
              <w:right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1" w:type="dxa"/>
            <w:vMerge w:val="restart"/>
            <w:tcBorders>
              <w:left w:val="single" w:sz="4" w:space="0" w:color="auto"/>
              <w:right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55301E">
        <w:tc>
          <w:tcPr>
            <w:tcW w:w="2415" w:type="dxa"/>
            <w:vMerge/>
            <w:tcBorders>
              <w:left w:val="single" w:sz="4" w:space="0" w:color="auto"/>
              <w:bottom w:val="dotted" w:sz="4" w:space="0" w:color="auto"/>
            </w:tcBorders>
          </w:tcPr>
          <w:p w:rsidR="00515E5B" w:rsidRPr="00DA0D84" w:rsidRDefault="00515E5B" w:rsidP="00515E5B">
            <w:pPr>
              <w:spacing w:line="200" w:lineRule="exact"/>
              <w:ind w:left="180" w:hangingChars="100" w:hanging="180"/>
              <w:rPr>
                <w:rFonts w:ascii="ＭＳ ゴシック" w:eastAsia="ＭＳ ゴシック" w:hAnsi="ＭＳ ゴシック"/>
                <w:sz w:val="18"/>
              </w:rPr>
            </w:pPr>
          </w:p>
        </w:tc>
        <w:tc>
          <w:tcPr>
            <w:tcW w:w="6217" w:type="dxa"/>
            <w:tcBorders>
              <w:top w:val="single" w:sz="4" w:space="0" w:color="auto"/>
              <w:bottom w:val="single" w:sz="4" w:space="0" w:color="auto"/>
            </w:tcBorders>
          </w:tcPr>
          <w:p w:rsidR="00515E5B" w:rsidRPr="00DA0D84" w:rsidRDefault="00515E5B" w:rsidP="00515E5B">
            <w:pPr>
              <w:spacing w:line="200" w:lineRule="exact"/>
              <w:ind w:left="160" w:hangingChars="100" w:hanging="160"/>
              <w:rPr>
                <w:rFonts w:ascii="ＭＳ ゴシック" w:eastAsia="ＭＳ ゴシック" w:hAnsi="ＭＳ ゴシック"/>
                <w:sz w:val="16"/>
              </w:rPr>
            </w:pPr>
            <w:r w:rsidRPr="00DA0D84">
              <w:rPr>
                <w:rFonts w:ascii="ＭＳ ゴシック" w:eastAsia="ＭＳ ゴシック" w:hAnsi="ＭＳ ゴシック" w:hint="eastAsia"/>
                <w:sz w:val="16"/>
              </w:rPr>
              <w:t>◇随時訪問サービスを行う訪問介護員等は当該職務に専従し、かつ、提供時間帯を通じて１以上配置している必要があるが、定期巡回サービス及び同一敷地内の指定訪問介護事業所並びに指定夜間対応型訪問介護事業所の職務に従事することができることとしているほか、オペレーターが当該業務に従事することも差し支えないこと。また、午後６時から午前８時までの時間帯については、利用者からの連絡を受けた後、事業所から利用者宅へ訪問するのと同程度の対応ができるなど、随時訪問サービスの提供に支障がない体制が整備されているのであれば、必ずしも事業所内で勤務する必要はない。さらに、サテライト拠点を有する指定定期巡回・随時対応型訪問介護看護事業所においては、本体となる事務所及びサテライト拠点のいずれかにおいて、事業所として必要とされる随時訪問サービスを行う訪問介護員等が配置されていれば基準を満たすものである。なお、サービス利用の状況や利用者数及び業務量を考慮し適切な員数の人員を確保するものとする。</w:t>
            </w:r>
          </w:p>
          <w:p w:rsidR="00515E5B" w:rsidRPr="00DA0D84" w:rsidRDefault="00515E5B" w:rsidP="00515E5B">
            <w:pPr>
              <w:spacing w:line="200" w:lineRule="exact"/>
              <w:ind w:left="160" w:hangingChars="100" w:hanging="160"/>
              <w:rPr>
                <w:rFonts w:ascii="ＭＳ ゴシック" w:eastAsia="ＭＳ ゴシック" w:hAnsi="ＭＳ ゴシック"/>
                <w:sz w:val="16"/>
              </w:rPr>
            </w:pPr>
            <w:r w:rsidRPr="00DA0D84">
              <w:rPr>
                <w:rFonts w:ascii="ＭＳ ゴシック" w:eastAsia="ＭＳ ゴシック" w:hAnsi="ＭＳ ゴシック" w:hint="eastAsia"/>
                <w:sz w:val="16"/>
              </w:rPr>
              <w:t>◇看護師等の資格を有している者については、「介護員養成研修の取扱細則について（介護職員初任者研修関係）」により、定期巡回サービス又は随時訪問サービスを行う訪問介護員等の業務に従事することを認めている。なお、看護師の資格を有する者を訪問介護員等として雇用する場合は、訪問介護員等として雇用されているため、保健師助産師看護師法に規定されている診療の補助及び療養上の世話の業務（社会福祉士及び介護福祉士法の規定に基づく、自らの事業又はその一環として、たんの吸引等（口腔内の喀痰吸引、鼻腔内の喀痰吸引、気管カニューレ内の喀痰吸引、胃ろう又は腸ろうによる経管栄養又は経鼻経管栄養をいう。以下同じ。）の業務を行うための登録を受けている事業所において実施されるたんの吸引等の業務を除く。）を行うものではないこと。</w:t>
            </w:r>
          </w:p>
        </w:tc>
        <w:tc>
          <w:tcPr>
            <w:tcW w:w="421" w:type="dxa"/>
            <w:vMerge/>
            <w:tcBorders>
              <w:right w:val="single" w:sz="4" w:space="0" w:color="auto"/>
            </w:tcBorders>
            <w:vAlign w:val="center"/>
          </w:tcPr>
          <w:p w:rsidR="00515E5B" w:rsidRPr="00DA0D84" w:rsidRDefault="00515E5B" w:rsidP="00515E5B">
            <w:pPr>
              <w:spacing w:line="200" w:lineRule="exact"/>
              <w:jc w:val="center"/>
              <w:rPr>
                <w:rFonts w:ascii="ＭＳ ゴシック" w:eastAsia="ＭＳ ゴシック" w:hAnsi="ＭＳ ゴシック"/>
                <w:color w:val="000000"/>
                <w:sz w:val="18"/>
                <w:szCs w:val="18"/>
              </w:rPr>
            </w:pPr>
          </w:p>
        </w:tc>
        <w:tc>
          <w:tcPr>
            <w:tcW w:w="420" w:type="dxa"/>
            <w:vMerge/>
            <w:tcBorders>
              <w:left w:val="single" w:sz="4" w:space="0" w:color="auto"/>
              <w:right w:val="single" w:sz="4" w:space="0" w:color="auto"/>
            </w:tcBorders>
            <w:vAlign w:val="center"/>
          </w:tcPr>
          <w:p w:rsidR="00515E5B" w:rsidRPr="00DA0D84" w:rsidRDefault="00515E5B" w:rsidP="00515E5B">
            <w:pPr>
              <w:spacing w:line="200" w:lineRule="exact"/>
              <w:jc w:val="center"/>
              <w:rPr>
                <w:rFonts w:ascii="ＭＳ ゴシック" w:eastAsia="ＭＳ ゴシック" w:hAnsi="ＭＳ ゴシック"/>
                <w:color w:val="000000"/>
                <w:sz w:val="18"/>
                <w:szCs w:val="18"/>
              </w:rPr>
            </w:pPr>
          </w:p>
        </w:tc>
        <w:tc>
          <w:tcPr>
            <w:tcW w:w="421" w:type="dxa"/>
            <w:vMerge/>
            <w:tcBorders>
              <w:left w:val="single" w:sz="4" w:space="0" w:color="auto"/>
              <w:right w:val="single" w:sz="4" w:space="0" w:color="auto"/>
            </w:tcBorders>
            <w:vAlign w:val="center"/>
          </w:tcPr>
          <w:p w:rsidR="00515E5B" w:rsidRPr="00DA0D84" w:rsidRDefault="00515E5B" w:rsidP="00515E5B">
            <w:pPr>
              <w:spacing w:line="200" w:lineRule="exact"/>
              <w:jc w:val="center"/>
              <w:rPr>
                <w:rFonts w:ascii="ＭＳ ゴシック" w:eastAsia="ＭＳ ゴシック" w:hAnsi="ＭＳ ゴシック"/>
                <w:color w:val="000000"/>
                <w:sz w:val="18"/>
                <w:szCs w:val="18"/>
              </w:rPr>
            </w:pPr>
          </w:p>
        </w:tc>
      </w:tr>
      <w:tr w:rsidR="00515E5B" w:rsidRPr="00DA0D84" w:rsidTr="00515E5B">
        <w:trPr>
          <w:cantSplit/>
          <w:trHeight w:val="193"/>
        </w:trPr>
        <w:tc>
          <w:tcPr>
            <w:tcW w:w="2415" w:type="dxa"/>
            <w:vMerge/>
            <w:tcBorders>
              <w:left w:val="single" w:sz="4" w:space="0" w:color="auto"/>
              <w:bottom w:val="dotted" w:sz="4" w:space="0" w:color="auto"/>
            </w:tcBorders>
          </w:tcPr>
          <w:p w:rsidR="00515E5B" w:rsidRPr="00DA0D84" w:rsidRDefault="00515E5B" w:rsidP="00515E5B">
            <w:pPr>
              <w:spacing w:line="200" w:lineRule="exact"/>
              <w:ind w:left="180" w:hangingChars="100" w:hanging="180"/>
              <w:rPr>
                <w:rFonts w:ascii="ＭＳ ゴシック" w:eastAsia="ＭＳ ゴシック" w:hAnsi="ＭＳ ゴシック"/>
                <w:sz w:val="18"/>
              </w:rPr>
            </w:pPr>
          </w:p>
        </w:tc>
        <w:tc>
          <w:tcPr>
            <w:tcW w:w="6217" w:type="dxa"/>
            <w:tcBorders>
              <w:top w:val="single" w:sz="4" w:space="0" w:color="auto"/>
              <w:bottom w:val="single" w:sz="4" w:space="0" w:color="auto"/>
            </w:tcBorders>
          </w:tcPr>
          <w:p w:rsidR="00515E5B" w:rsidRPr="00DA0D84" w:rsidRDefault="00515E5B" w:rsidP="00515E5B">
            <w:pPr>
              <w:spacing w:line="200" w:lineRule="exact"/>
              <w:rPr>
                <w:rFonts w:ascii="ＭＳ ゴシック" w:eastAsia="ＭＳ ゴシック" w:hAnsi="ＭＳ ゴシック"/>
                <w:sz w:val="18"/>
              </w:rPr>
            </w:pPr>
            <w:r w:rsidRPr="00DA0D84">
              <w:rPr>
                <w:rFonts w:ascii="ＭＳ ゴシック" w:eastAsia="ＭＳ ゴシック" w:hAnsi="ＭＳ ゴシック" w:hint="eastAsia"/>
                <w:sz w:val="18"/>
              </w:rPr>
              <w:t>オペレーターが随時訪問サービスに従事している場合において、当該指定定期巡回・随時対応型訪問介護看護事業所の利用者に対する随時訪問サービスの提供に支障がないときは、第一項の規定にかかわらず、随時訪問サービスを行う訪問介護員等を置かないことができる。</w:t>
            </w:r>
          </w:p>
        </w:tc>
        <w:tc>
          <w:tcPr>
            <w:tcW w:w="421" w:type="dxa"/>
            <w:tcBorders>
              <w:right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tcBorders>
              <w:left w:val="single" w:sz="4" w:space="0" w:color="auto"/>
              <w:right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1" w:type="dxa"/>
            <w:tcBorders>
              <w:left w:val="single" w:sz="4" w:space="0" w:color="auto"/>
              <w:right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515E5B">
        <w:trPr>
          <w:cantSplit/>
          <w:trHeight w:val="20"/>
        </w:trPr>
        <w:tc>
          <w:tcPr>
            <w:tcW w:w="2415" w:type="dxa"/>
            <w:vMerge w:val="restart"/>
            <w:tcBorders>
              <w:top w:val="dotted" w:sz="4" w:space="0" w:color="auto"/>
              <w:left w:val="single" w:sz="4" w:space="0" w:color="auto"/>
            </w:tcBorders>
          </w:tcPr>
          <w:p w:rsidR="00515E5B" w:rsidRPr="00DA0D84" w:rsidRDefault="00515E5B" w:rsidP="00515E5B">
            <w:pPr>
              <w:spacing w:line="200" w:lineRule="exact"/>
              <w:ind w:left="180" w:hangingChars="100" w:hanging="180"/>
              <w:rPr>
                <w:rFonts w:ascii="ＭＳ ゴシック" w:eastAsia="ＭＳ ゴシック" w:hAnsi="ＭＳ ゴシック"/>
                <w:sz w:val="18"/>
              </w:rPr>
            </w:pPr>
            <w:r w:rsidRPr="00DA0D84">
              <w:rPr>
                <w:rFonts w:ascii="ＭＳ ゴシック" w:eastAsia="ＭＳ ゴシック" w:hAnsi="ＭＳ ゴシック" w:hint="eastAsia"/>
                <w:sz w:val="18"/>
              </w:rPr>
              <w:t>（訪問看護サービスを行う看護師等）</w:t>
            </w:r>
          </w:p>
          <w:p w:rsidR="00515E5B" w:rsidRPr="00DA0D84" w:rsidRDefault="00515E5B" w:rsidP="00515E5B">
            <w:pPr>
              <w:spacing w:line="200" w:lineRule="exact"/>
              <w:ind w:left="180" w:hangingChars="100" w:hanging="180"/>
              <w:rPr>
                <w:rFonts w:ascii="ＭＳ ゴシック" w:eastAsia="ＭＳ ゴシック" w:hAnsi="ＭＳ ゴシック"/>
                <w:sz w:val="18"/>
              </w:rPr>
            </w:pPr>
          </w:p>
          <w:p w:rsidR="00515E5B" w:rsidRPr="00DA0D84" w:rsidRDefault="00515E5B" w:rsidP="00515E5B">
            <w:pPr>
              <w:spacing w:line="200" w:lineRule="exact"/>
              <w:ind w:left="180" w:hangingChars="100" w:hanging="180"/>
              <w:rPr>
                <w:rFonts w:ascii="ＭＳ ゴシック" w:eastAsia="ＭＳ ゴシック" w:hAnsi="ＭＳ ゴシック"/>
                <w:color w:val="000000"/>
                <w:sz w:val="18"/>
                <w:szCs w:val="18"/>
              </w:rPr>
            </w:pPr>
          </w:p>
        </w:tc>
        <w:tc>
          <w:tcPr>
            <w:tcW w:w="6217" w:type="dxa"/>
            <w:tcBorders>
              <w:top w:val="single" w:sz="4" w:space="0" w:color="auto"/>
              <w:bottom w:val="single" w:sz="4" w:space="0" w:color="auto"/>
            </w:tcBorders>
          </w:tcPr>
          <w:p w:rsidR="00515E5B" w:rsidRPr="00DA0D84" w:rsidRDefault="00515E5B" w:rsidP="00515E5B">
            <w:pPr>
              <w:spacing w:line="200" w:lineRule="exact"/>
              <w:rPr>
                <w:rFonts w:ascii="ＭＳ ゴシック" w:eastAsia="ＭＳ ゴシック" w:hAnsi="ＭＳ ゴシック"/>
                <w:sz w:val="18"/>
              </w:rPr>
            </w:pPr>
            <w:r w:rsidRPr="00DA0D84">
              <w:rPr>
                <w:rFonts w:ascii="ＭＳ ゴシック" w:eastAsia="ＭＳ ゴシック" w:hAnsi="ＭＳ ゴシック" w:hint="eastAsia"/>
                <w:sz w:val="18"/>
              </w:rPr>
              <w:t>次に掲げる職種の区分に応じ、それぞれ次に定める員数を配置しているか。</w:t>
            </w:r>
          </w:p>
        </w:tc>
        <w:tc>
          <w:tcPr>
            <w:tcW w:w="421" w:type="dxa"/>
            <w:tcBorders>
              <w:right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tcBorders>
              <w:left w:val="single" w:sz="4" w:space="0" w:color="auto"/>
              <w:right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1" w:type="dxa"/>
            <w:tcBorders>
              <w:left w:val="single" w:sz="4" w:space="0" w:color="auto"/>
              <w:right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515E5B">
        <w:trPr>
          <w:cantSplit/>
          <w:trHeight w:val="238"/>
        </w:trPr>
        <w:tc>
          <w:tcPr>
            <w:tcW w:w="2415" w:type="dxa"/>
            <w:vMerge/>
            <w:tcBorders>
              <w:left w:val="single" w:sz="4" w:space="0" w:color="auto"/>
            </w:tcBorders>
          </w:tcPr>
          <w:p w:rsidR="00515E5B" w:rsidRPr="00DA0D84" w:rsidRDefault="00515E5B" w:rsidP="00515E5B">
            <w:pPr>
              <w:spacing w:line="200" w:lineRule="exact"/>
              <w:rPr>
                <w:rFonts w:ascii="ＭＳ ゴシック" w:eastAsia="ＭＳ ゴシック" w:hAnsi="ＭＳ ゴシック"/>
                <w:color w:val="000000"/>
                <w:sz w:val="18"/>
                <w:szCs w:val="18"/>
              </w:rPr>
            </w:pPr>
          </w:p>
        </w:tc>
        <w:tc>
          <w:tcPr>
            <w:tcW w:w="6217" w:type="dxa"/>
            <w:tcBorders>
              <w:top w:val="single" w:sz="4" w:space="0" w:color="auto"/>
              <w:bottom w:val="single" w:sz="4" w:space="0" w:color="auto"/>
            </w:tcBorders>
          </w:tcPr>
          <w:p w:rsidR="00515E5B" w:rsidRPr="00DA0D84" w:rsidRDefault="00515E5B" w:rsidP="00515E5B">
            <w:pPr>
              <w:spacing w:line="200" w:lineRule="exact"/>
              <w:ind w:left="360" w:hangingChars="200" w:hanging="360"/>
              <w:rPr>
                <w:rFonts w:ascii="ＭＳ ゴシック" w:eastAsia="ＭＳ ゴシック" w:hAnsi="ＭＳ ゴシック"/>
                <w:sz w:val="18"/>
              </w:rPr>
            </w:pPr>
            <w:r w:rsidRPr="00DA0D84">
              <w:rPr>
                <w:rFonts w:ascii="ＭＳ ゴシック" w:eastAsia="ＭＳ ゴシック" w:hAnsi="ＭＳ ゴシック" w:hint="eastAsia"/>
                <w:sz w:val="18"/>
              </w:rPr>
              <w:t>イ　保健師、看護師又は准看護師（以下「看護職員」という。）</w:t>
            </w:r>
          </w:p>
          <w:p w:rsidR="00515E5B" w:rsidRPr="00DA0D84" w:rsidRDefault="00515E5B" w:rsidP="00515E5B">
            <w:pPr>
              <w:spacing w:line="200" w:lineRule="exact"/>
              <w:ind w:leftChars="200" w:left="420"/>
              <w:rPr>
                <w:rFonts w:ascii="ＭＳ ゴシック" w:eastAsia="ＭＳ ゴシック" w:hAnsi="ＭＳ ゴシック"/>
                <w:sz w:val="18"/>
              </w:rPr>
            </w:pPr>
            <w:r w:rsidRPr="00DA0D84">
              <w:rPr>
                <w:rFonts w:ascii="ＭＳ ゴシック" w:eastAsia="ＭＳ ゴシック" w:hAnsi="ＭＳ ゴシック" w:hint="eastAsia"/>
                <w:sz w:val="18"/>
              </w:rPr>
              <w:t>常勤換算方法で2.5以上</w:t>
            </w:r>
          </w:p>
        </w:tc>
        <w:tc>
          <w:tcPr>
            <w:tcW w:w="421" w:type="dxa"/>
            <w:vMerge w:val="restart"/>
            <w:tcBorders>
              <w:right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tcBorders>
              <w:left w:val="single" w:sz="4" w:space="0" w:color="auto"/>
              <w:right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1" w:type="dxa"/>
            <w:vMerge w:val="restart"/>
            <w:tcBorders>
              <w:left w:val="single" w:sz="4" w:space="0" w:color="auto"/>
              <w:right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515E5B">
        <w:tc>
          <w:tcPr>
            <w:tcW w:w="2415" w:type="dxa"/>
            <w:vMerge/>
            <w:tcBorders>
              <w:left w:val="single" w:sz="4" w:space="0" w:color="auto"/>
            </w:tcBorders>
          </w:tcPr>
          <w:p w:rsidR="00515E5B" w:rsidRPr="00DA0D84" w:rsidRDefault="00515E5B" w:rsidP="00515E5B">
            <w:pPr>
              <w:spacing w:line="200" w:lineRule="exact"/>
              <w:rPr>
                <w:rFonts w:ascii="ＭＳ ゴシック" w:eastAsia="ＭＳ ゴシック" w:hAnsi="ＭＳ ゴシック"/>
                <w:color w:val="000000"/>
                <w:sz w:val="18"/>
                <w:szCs w:val="18"/>
              </w:rPr>
            </w:pPr>
          </w:p>
        </w:tc>
        <w:tc>
          <w:tcPr>
            <w:tcW w:w="6217" w:type="dxa"/>
            <w:tcBorders>
              <w:top w:val="single" w:sz="4" w:space="0" w:color="auto"/>
              <w:bottom w:val="single" w:sz="4" w:space="0" w:color="auto"/>
            </w:tcBorders>
          </w:tcPr>
          <w:p w:rsidR="00515E5B" w:rsidRPr="00DA0D84" w:rsidRDefault="00515E5B" w:rsidP="00515E5B">
            <w:pPr>
              <w:spacing w:line="200" w:lineRule="exact"/>
              <w:ind w:left="160" w:hangingChars="100" w:hanging="160"/>
              <w:rPr>
                <w:rFonts w:ascii="ＭＳ ゴシック" w:eastAsia="ＭＳ ゴシック" w:hAnsi="ＭＳ ゴシック"/>
                <w:sz w:val="16"/>
              </w:rPr>
            </w:pPr>
            <w:r w:rsidRPr="00DA0D84">
              <w:rPr>
                <w:rFonts w:ascii="ＭＳ ゴシック" w:eastAsia="ＭＳ ゴシック" w:hAnsi="ＭＳ ゴシック" w:hint="eastAsia"/>
                <w:sz w:val="16"/>
              </w:rPr>
              <w:t>◇指定定期巡回・随時対応型訪問介護看護事業所における保健師、看護師又は准看護師（以下「看護職員」という。）の員数については常勤換算方法で2.5人以上としているが、これについては職員の支援体制等を考慮した最小限の員数として定められたものであり、サービス利用の状況や利用者数及び業務量を考慮し適切な員数の人員を確保すること。</w:t>
            </w:r>
          </w:p>
          <w:p w:rsidR="00515E5B" w:rsidRPr="00DA0D84" w:rsidRDefault="00515E5B" w:rsidP="00515E5B">
            <w:pPr>
              <w:spacing w:line="200" w:lineRule="exact"/>
              <w:ind w:left="160" w:hangingChars="100" w:hanging="160"/>
              <w:rPr>
                <w:rFonts w:ascii="ＭＳ ゴシック" w:eastAsia="ＭＳ ゴシック" w:hAnsi="ＭＳ ゴシック"/>
                <w:sz w:val="16"/>
              </w:rPr>
            </w:pPr>
            <w:r w:rsidRPr="00DA0D84">
              <w:rPr>
                <w:rFonts w:ascii="ＭＳ ゴシック" w:eastAsia="ＭＳ ゴシック" w:hAnsi="ＭＳ ゴシック" w:hint="eastAsia"/>
                <w:sz w:val="16"/>
              </w:rPr>
              <w:t>◇勤務日及び勤務時間が不定期な看護職員についての勤務延時間数の算定については、次のとおりの取扱いとする。</w:t>
            </w:r>
          </w:p>
          <w:p w:rsidR="00515E5B" w:rsidRPr="00DA0D84" w:rsidRDefault="00515E5B" w:rsidP="00515E5B">
            <w:pPr>
              <w:spacing w:line="200" w:lineRule="exact"/>
              <w:ind w:left="480" w:hangingChars="300" w:hanging="480"/>
              <w:rPr>
                <w:rFonts w:ascii="ＭＳ ゴシック" w:eastAsia="ＭＳ ゴシック" w:hAnsi="ＭＳ ゴシック"/>
                <w:sz w:val="16"/>
              </w:rPr>
            </w:pPr>
            <w:r w:rsidRPr="00DA0D84">
              <w:rPr>
                <w:rFonts w:ascii="ＭＳ ゴシック" w:eastAsia="ＭＳ ゴシック" w:hAnsi="ＭＳ ゴシック" w:hint="eastAsia"/>
                <w:sz w:val="16"/>
              </w:rPr>
              <w:t xml:space="preserve">　ａ　勤務日及び勤務時間が不定期な看護職員によるサービス提供の実績がある事業所における、勤務日及び勤務時間が不定期な看護職員１人当たりの勤務時間数は、当該事業所の勤務日及び勤務時間が不定期な看護職員の前年度の週当たりの平均稼働時間（サービス提供時間及び移動時間をいう。）とすること。</w:t>
            </w:r>
          </w:p>
          <w:p w:rsidR="00515E5B" w:rsidRPr="00DA0D84" w:rsidRDefault="00515E5B" w:rsidP="00515E5B">
            <w:pPr>
              <w:spacing w:line="200" w:lineRule="exact"/>
              <w:ind w:left="480" w:hangingChars="300" w:hanging="480"/>
              <w:rPr>
                <w:rFonts w:ascii="ＭＳ ゴシック" w:eastAsia="ＭＳ ゴシック" w:hAnsi="ＭＳ ゴシック"/>
                <w:sz w:val="16"/>
              </w:rPr>
            </w:pPr>
            <w:r w:rsidRPr="00DA0D84">
              <w:rPr>
                <w:rFonts w:ascii="ＭＳ ゴシック" w:eastAsia="ＭＳ ゴシック" w:hAnsi="ＭＳ ゴシック" w:hint="eastAsia"/>
                <w:sz w:val="16"/>
              </w:rPr>
              <w:t xml:space="preserve">　ｂ　勤務日及び勤務時間が不定期な看護職員によるサービス提供の実績がない事業所又は極めて短期の実績しかない等のためａの方法によって勤務延時間数の算定を行うことが適当でないと認められる事業所については、当該勤務日及び勤務時間が不定期な看護職員が確実に勤務できるものとして勤務表に明記されている時間のみを勤務延時間数に算入すること。なお、この場合においても、勤務表上の勤務延時間数は、サービス提供の実態に即したものでなければならないため、勤務表上の勤務時間と実態が乖離していると認められる場合には、勤務表上の勤務時間の適正化の指導の対象となるものであること。</w:t>
            </w:r>
          </w:p>
          <w:p w:rsidR="00515E5B" w:rsidRPr="00DA0D84" w:rsidRDefault="00515E5B" w:rsidP="00515E5B">
            <w:pPr>
              <w:spacing w:line="200" w:lineRule="exact"/>
              <w:ind w:left="160" w:hangingChars="100" w:hanging="160"/>
              <w:rPr>
                <w:rFonts w:ascii="ＭＳ ゴシック" w:eastAsia="ＭＳ ゴシック" w:hAnsi="ＭＳ ゴシック"/>
                <w:sz w:val="16"/>
              </w:rPr>
            </w:pPr>
            <w:r w:rsidRPr="00DA0D84">
              <w:rPr>
                <w:rFonts w:ascii="ＭＳ ゴシック" w:eastAsia="ＭＳ ゴシック" w:hAnsi="ＭＳ ゴシック" w:hint="eastAsia"/>
                <w:sz w:val="16"/>
              </w:rPr>
              <w:t>◇サテライト拠点があるときは、常勤換算を行う際の看護職員の勤務延時間数に、当該サテライト拠点における勤務延時間数も含めるものとする。</w:t>
            </w:r>
          </w:p>
          <w:p w:rsidR="00515E5B" w:rsidRPr="00DA0D84" w:rsidRDefault="00515E5B" w:rsidP="00515E5B">
            <w:pPr>
              <w:spacing w:line="200" w:lineRule="exact"/>
              <w:ind w:left="160" w:hangingChars="100" w:hanging="160"/>
              <w:rPr>
                <w:rFonts w:ascii="ＭＳ ゴシック" w:eastAsia="ＭＳ ゴシック" w:hAnsi="ＭＳ ゴシック"/>
                <w:sz w:val="16"/>
              </w:rPr>
            </w:pPr>
            <w:r w:rsidRPr="00DA0D84">
              <w:rPr>
                <w:rFonts w:ascii="ＭＳ ゴシック" w:eastAsia="ＭＳ ゴシック" w:hAnsi="ＭＳ ゴシック" w:hint="eastAsia"/>
                <w:sz w:val="16"/>
              </w:rPr>
              <w:t>◇指定定期巡回・随時対応型訪問介護看護事業所の看護職員が、オペレーターとして従事するとき及び定期巡回・随時対応型訪問介護看護計画作成等において必要なアセスメントのための訪問を行うときの勤務時間については、常勤換算を行う際の訪問看護サービスの看護職員の勤務時間として算入して差し支えないこと。ただし、③のロにより訪問介護員等として定期巡回サービス及び随時訪問サービスを行うときの勤務時間については、当該常勤換算を行う際に算入することはできないものであること（当該勤務時間と訪問看護サービスを行う勤務時間を合算した時間数が、常勤の職員が勤務すべき勤務時間数となる場合は、当該看護職員を常勤職員として取扱うこと。）。</w:t>
            </w:r>
          </w:p>
          <w:p w:rsidR="00515E5B" w:rsidRPr="00DA0D84" w:rsidRDefault="00515E5B" w:rsidP="00515E5B">
            <w:pPr>
              <w:spacing w:line="200" w:lineRule="exact"/>
              <w:ind w:left="160" w:hangingChars="100" w:hanging="160"/>
              <w:rPr>
                <w:rFonts w:ascii="ＭＳ ゴシック" w:eastAsia="ＭＳ ゴシック" w:hAnsi="ＭＳ ゴシック"/>
                <w:sz w:val="16"/>
              </w:rPr>
            </w:pPr>
            <w:r w:rsidRPr="00DA0D84">
              <w:rPr>
                <w:rFonts w:ascii="ＭＳ ゴシック" w:eastAsia="ＭＳ ゴシック" w:hAnsi="ＭＳ ゴシック" w:hint="eastAsia"/>
                <w:sz w:val="16"/>
              </w:rPr>
              <w:t>◇指定定期巡回・随時対応型訪問介護看護事業者が指定訪問看護事業者の指定を併せて受け、かつ、指定定期巡回・随時対応型訪問介護看護の事業と指定訪問看護の事業が同じ事業所で一体的に運営されている場合は、常勤換算方法で2.5以上配置されていることで、双方の基準を満たすこと。なお、これに加えて指定複合型サービス事業者の指定を併せて受け、一体的に運営する場合は、さらに常勤換算方法で2.5以上の看護職員の配置が必要であることに留意すること。</w:t>
            </w:r>
          </w:p>
        </w:tc>
        <w:tc>
          <w:tcPr>
            <w:tcW w:w="421" w:type="dxa"/>
            <w:vMerge/>
            <w:tcBorders>
              <w:right w:val="single" w:sz="4" w:space="0" w:color="auto"/>
            </w:tcBorders>
            <w:vAlign w:val="center"/>
          </w:tcPr>
          <w:p w:rsidR="00515E5B" w:rsidRPr="00DA0D84" w:rsidRDefault="00515E5B" w:rsidP="00515E5B">
            <w:pPr>
              <w:spacing w:line="200" w:lineRule="exact"/>
              <w:jc w:val="center"/>
              <w:rPr>
                <w:rFonts w:ascii="ＭＳ ゴシック" w:eastAsia="ＭＳ ゴシック" w:hAnsi="ＭＳ ゴシック"/>
                <w:color w:val="000000"/>
                <w:sz w:val="18"/>
                <w:szCs w:val="18"/>
              </w:rPr>
            </w:pPr>
          </w:p>
        </w:tc>
        <w:tc>
          <w:tcPr>
            <w:tcW w:w="420" w:type="dxa"/>
            <w:vMerge/>
            <w:tcBorders>
              <w:left w:val="single" w:sz="4" w:space="0" w:color="auto"/>
              <w:right w:val="single" w:sz="4" w:space="0" w:color="auto"/>
            </w:tcBorders>
            <w:vAlign w:val="center"/>
          </w:tcPr>
          <w:p w:rsidR="00515E5B" w:rsidRPr="00DA0D84" w:rsidRDefault="00515E5B" w:rsidP="00515E5B">
            <w:pPr>
              <w:spacing w:line="200" w:lineRule="exact"/>
              <w:jc w:val="center"/>
              <w:rPr>
                <w:rFonts w:ascii="ＭＳ ゴシック" w:eastAsia="ＭＳ ゴシック" w:hAnsi="ＭＳ ゴシック"/>
                <w:color w:val="000000"/>
                <w:sz w:val="18"/>
                <w:szCs w:val="18"/>
              </w:rPr>
            </w:pPr>
          </w:p>
        </w:tc>
        <w:tc>
          <w:tcPr>
            <w:tcW w:w="421" w:type="dxa"/>
            <w:vMerge/>
            <w:tcBorders>
              <w:left w:val="single" w:sz="4" w:space="0" w:color="auto"/>
              <w:right w:val="single" w:sz="4" w:space="0" w:color="auto"/>
            </w:tcBorders>
            <w:vAlign w:val="center"/>
          </w:tcPr>
          <w:p w:rsidR="00515E5B" w:rsidRPr="00DA0D84" w:rsidRDefault="00515E5B" w:rsidP="00515E5B">
            <w:pPr>
              <w:spacing w:line="200" w:lineRule="exact"/>
              <w:jc w:val="center"/>
              <w:rPr>
                <w:rFonts w:ascii="ＭＳ ゴシック" w:eastAsia="ＭＳ ゴシック" w:hAnsi="ＭＳ ゴシック"/>
                <w:color w:val="000000"/>
                <w:sz w:val="18"/>
                <w:szCs w:val="18"/>
              </w:rPr>
            </w:pPr>
          </w:p>
        </w:tc>
      </w:tr>
      <w:tr w:rsidR="00515E5B" w:rsidRPr="00DA0D84" w:rsidTr="00515E5B">
        <w:trPr>
          <w:cantSplit/>
          <w:trHeight w:val="238"/>
        </w:trPr>
        <w:tc>
          <w:tcPr>
            <w:tcW w:w="2415" w:type="dxa"/>
            <w:vMerge/>
            <w:tcBorders>
              <w:left w:val="single" w:sz="4" w:space="0" w:color="auto"/>
            </w:tcBorders>
          </w:tcPr>
          <w:p w:rsidR="00515E5B" w:rsidRPr="00DA0D84" w:rsidRDefault="00515E5B" w:rsidP="00515E5B">
            <w:pPr>
              <w:spacing w:line="200" w:lineRule="exact"/>
              <w:rPr>
                <w:rFonts w:ascii="ＭＳ ゴシック" w:eastAsia="ＭＳ ゴシック" w:hAnsi="ＭＳ ゴシック"/>
                <w:color w:val="000000"/>
                <w:sz w:val="18"/>
                <w:szCs w:val="18"/>
              </w:rPr>
            </w:pPr>
          </w:p>
        </w:tc>
        <w:tc>
          <w:tcPr>
            <w:tcW w:w="6217" w:type="dxa"/>
            <w:tcBorders>
              <w:top w:val="single" w:sz="4" w:space="0" w:color="auto"/>
              <w:bottom w:val="single" w:sz="4" w:space="0" w:color="auto"/>
            </w:tcBorders>
          </w:tcPr>
          <w:p w:rsidR="00515E5B" w:rsidRPr="00DA0D84" w:rsidRDefault="00515E5B" w:rsidP="00515E5B">
            <w:pPr>
              <w:spacing w:line="200" w:lineRule="exact"/>
              <w:ind w:left="360" w:hangingChars="200" w:hanging="360"/>
              <w:rPr>
                <w:rFonts w:ascii="ＭＳ ゴシック" w:eastAsia="ＭＳ ゴシック" w:hAnsi="ＭＳ ゴシック"/>
                <w:sz w:val="18"/>
              </w:rPr>
            </w:pPr>
            <w:r w:rsidRPr="00DA0D84">
              <w:rPr>
                <w:rFonts w:ascii="ＭＳ ゴシック" w:eastAsia="ＭＳ ゴシック" w:hAnsi="ＭＳ ゴシック" w:hint="eastAsia"/>
                <w:sz w:val="18"/>
              </w:rPr>
              <w:t>ロ　理学療法士、作業療法士又は言語聴覚士</w:t>
            </w:r>
          </w:p>
          <w:p w:rsidR="00515E5B" w:rsidRPr="00DA0D84" w:rsidRDefault="00515E5B" w:rsidP="00515E5B">
            <w:pPr>
              <w:spacing w:line="200" w:lineRule="exact"/>
              <w:ind w:leftChars="200" w:left="420"/>
              <w:rPr>
                <w:rFonts w:ascii="ＭＳ ゴシック" w:eastAsia="ＭＳ ゴシック" w:hAnsi="ＭＳ ゴシック"/>
                <w:sz w:val="18"/>
              </w:rPr>
            </w:pPr>
            <w:r w:rsidRPr="00DA0D84">
              <w:rPr>
                <w:rFonts w:ascii="ＭＳ ゴシック" w:eastAsia="ＭＳ ゴシック" w:hAnsi="ＭＳ ゴシック" w:hint="eastAsia"/>
                <w:sz w:val="18"/>
              </w:rPr>
              <w:t>指定定期巡回・随時対応型訪問介護看護事業所の実情に応じた適当数</w:t>
            </w:r>
          </w:p>
        </w:tc>
        <w:tc>
          <w:tcPr>
            <w:tcW w:w="421" w:type="dxa"/>
            <w:vMerge w:val="restart"/>
            <w:tcBorders>
              <w:right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tcBorders>
              <w:left w:val="single" w:sz="4" w:space="0" w:color="auto"/>
              <w:right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1" w:type="dxa"/>
            <w:vMerge w:val="restart"/>
            <w:tcBorders>
              <w:left w:val="single" w:sz="4" w:space="0" w:color="auto"/>
              <w:right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515E5B">
        <w:trPr>
          <w:cantSplit/>
          <w:trHeight w:val="237"/>
        </w:trPr>
        <w:tc>
          <w:tcPr>
            <w:tcW w:w="2415" w:type="dxa"/>
            <w:vMerge/>
            <w:tcBorders>
              <w:left w:val="single" w:sz="4" w:space="0" w:color="auto"/>
            </w:tcBorders>
          </w:tcPr>
          <w:p w:rsidR="00515E5B" w:rsidRPr="00DA0D84" w:rsidRDefault="00515E5B" w:rsidP="00515E5B">
            <w:pPr>
              <w:spacing w:line="200" w:lineRule="exact"/>
              <w:rPr>
                <w:rFonts w:ascii="ＭＳ ゴシック" w:eastAsia="ＭＳ ゴシック" w:hAnsi="ＭＳ ゴシック"/>
                <w:color w:val="000000"/>
                <w:sz w:val="18"/>
                <w:szCs w:val="18"/>
              </w:rPr>
            </w:pPr>
          </w:p>
        </w:tc>
        <w:tc>
          <w:tcPr>
            <w:tcW w:w="6217" w:type="dxa"/>
            <w:tcBorders>
              <w:top w:val="single" w:sz="4" w:space="0" w:color="auto"/>
              <w:bottom w:val="single" w:sz="4" w:space="0" w:color="auto"/>
            </w:tcBorders>
          </w:tcPr>
          <w:p w:rsidR="00515E5B" w:rsidRPr="00DA0D84" w:rsidRDefault="00515E5B" w:rsidP="00515E5B">
            <w:pPr>
              <w:spacing w:line="200" w:lineRule="exact"/>
              <w:ind w:left="160" w:hangingChars="100" w:hanging="160"/>
              <w:rPr>
                <w:rFonts w:ascii="ＭＳ ゴシック" w:eastAsia="ＭＳ ゴシック" w:hAnsi="ＭＳ ゴシック"/>
                <w:sz w:val="16"/>
              </w:rPr>
            </w:pPr>
            <w:r w:rsidRPr="00DA0D84">
              <w:rPr>
                <w:rFonts w:ascii="ＭＳ ゴシック" w:eastAsia="ＭＳ ゴシック" w:hAnsi="ＭＳ ゴシック" w:hint="eastAsia"/>
                <w:sz w:val="16"/>
              </w:rPr>
              <w:t>◇理学療法士、作業療法士、言語聴覚士については、実情に応じた適当数を配置する（配置しないことも可能である。）こと。</w:t>
            </w:r>
          </w:p>
        </w:tc>
        <w:tc>
          <w:tcPr>
            <w:tcW w:w="421" w:type="dxa"/>
            <w:vMerge/>
            <w:tcBorders>
              <w:right w:val="single" w:sz="4" w:space="0" w:color="auto"/>
            </w:tcBorders>
            <w:vAlign w:val="center"/>
          </w:tcPr>
          <w:p w:rsidR="00515E5B" w:rsidRPr="00DA0D84" w:rsidRDefault="00515E5B" w:rsidP="00515E5B">
            <w:pPr>
              <w:spacing w:line="200" w:lineRule="exact"/>
              <w:jc w:val="center"/>
              <w:rPr>
                <w:rFonts w:ascii="ＭＳ ゴシック" w:eastAsia="ＭＳ ゴシック" w:hAnsi="ＭＳ ゴシック"/>
                <w:color w:val="000000"/>
                <w:sz w:val="18"/>
                <w:szCs w:val="18"/>
              </w:rPr>
            </w:pPr>
          </w:p>
        </w:tc>
        <w:tc>
          <w:tcPr>
            <w:tcW w:w="420" w:type="dxa"/>
            <w:vMerge/>
            <w:tcBorders>
              <w:left w:val="single" w:sz="4" w:space="0" w:color="auto"/>
              <w:right w:val="single" w:sz="4" w:space="0" w:color="auto"/>
            </w:tcBorders>
            <w:vAlign w:val="center"/>
          </w:tcPr>
          <w:p w:rsidR="00515E5B" w:rsidRPr="00DA0D84" w:rsidRDefault="00515E5B" w:rsidP="00515E5B">
            <w:pPr>
              <w:spacing w:line="200" w:lineRule="exact"/>
              <w:jc w:val="center"/>
              <w:rPr>
                <w:rFonts w:ascii="ＭＳ ゴシック" w:eastAsia="ＭＳ ゴシック" w:hAnsi="ＭＳ ゴシック"/>
                <w:color w:val="000000"/>
                <w:sz w:val="18"/>
                <w:szCs w:val="18"/>
              </w:rPr>
            </w:pPr>
          </w:p>
        </w:tc>
        <w:tc>
          <w:tcPr>
            <w:tcW w:w="421" w:type="dxa"/>
            <w:vMerge/>
            <w:tcBorders>
              <w:left w:val="single" w:sz="4" w:space="0" w:color="auto"/>
              <w:right w:val="single" w:sz="4" w:space="0" w:color="auto"/>
            </w:tcBorders>
            <w:vAlign w:val="center"/>
          </w:tcPr>
          <w:p w:rsidR="00515E5B" w:rsidRPr="00DA0D84" w:rsidRDefault="00515E5B" w:rsidP="00515E5B">
            <w:pPr>
              <w:spacing w:line="200" w:lineRule="exact"/>
              <w:jc w:val="center"/>
              <w:rPr>
                <w:rFonts w:ascii="ＭＳ ゴシック" w:eastAsia="ＭＳ ゴシック" w:hAnsi="ＭＳ ゴシック"/>
                <w:color w:val="000000"/>
                <w:sz w:val="18"/>
                <w:szCs w:val="18"/>
              </w:rPr>
            </w:pPr>
          </w:p>
        </w:tc>
      </w:tr>
      <w:tr w:rsidR="00515E5B" w:rsidRPr="00DA0D84" w:rsidTr="00515E5B">
        <w:trPr>
          <w:cantSplit/>
          <w:trHeight w:val="238"/>
        </w:trPr>
        <w:tc>
          <w:tcPr>
            <w:tcW w:w="2415" w:type="dxa"/>
            <w:vMerge/>
            <w:tcBorders>
              <w:left w:val="single" w:sz="4" w:space="0" w:color="auto"/>
            </w:tcBorders>
          </w:tcPr>
          <w:p w:rsidR="00515E5B" w:rsidRPr="00DA0D84" w:rsidRDefault="00515E5B" w:rsidP="00515E5B">
            <w:pPr>
              <w:spacing w:line="200" w:lineRule="exact"/>
              <w:rPr>
                <w:rFonts w:ascii="ＭＳ ゴシック" w:eastAsia="ＭＳ ゴシック" w:hAnsi="ＭＳ ゴシック"/>
                <w:color w:val="000000"/>
                <w:sz w:val="18"/>
                <w:szCs w:val="18"/>
              </w:rPr>
            </w:pPr>
          </w:p>
        </w:tc>
        <w:tc>
          <w:tcPr>
            <w:tcW w:w="6217" w:type="dxa"/>
            <w:tcBorders>
              <w:top w:val="single" w:sz="4" w:space="0" w:color="auto"/>
              <w:bottom w:val="single" w:sz="4" w:space="0" w:color="auto"/>
            </w:tcBorders>
          </w:tcPr>
          <w:p w:rsidR="00515E5B" w:rsidRPr="00DA0D84" w:rsidRDefault="00515E5B" w:rsidP="00515E5B">
            <w:pPr>
              <w:spacing w:line="200" w:lineRule="exact"/>
              <w:rPr>
                <w:rFonts w:ascii="ＭＳ ゴシック" w:eastAsia="ＭＳ ゴシック" w:hAnsi="ＭＳ ゴシック"/>
                <w:sz w:val="18"/>
              </w:rPr>
            </w:pPr>
            <w:r w:rsidRPr="00DA0D84">
              <w:rPr>
                <w:rFonts w:ascii="ＭＳ ゴシック" w:eastAsia="ＭＳ ゴシック" w:hAnsi="ＭＳ ゴシック" w:hint="eastAsia"/>
                <w:sz w:val="18"/>
              </w:rPr>
              <w:t>看護職員のうち１人以上は、常勤の保健師又は看護師（以下「常勤看護師等」という。）であるか。</w:t>
            </w:r>
          </w:p>
        </w:tc>
        <w:tc>
          <w:tcPr>
            <w:tcW w:w="421" w:type="dxa"/>
            <w:vMerge w:val="restart"/>
            <w:tcBorders>
              <w:right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tcBorders>
              <w:left w:val="single" w:sz="4" w:space="0" w:color="auto"/>
              <w:right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1" w:type="dxa"/>
            <w:vMerge w:val="restart"/>
            <w:tcBorders>
              <w:left w:val="single" w:sz="4" w:space="0" w:color="auto"/>
              <w:right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515E5B">
        <w:trPr>
          <w:cantSplit/>
          <w:trHeight w:val="237"/>
        </w:trPr>
        <w:tc>
          <w:tcPr>
            <w:tcW w:w="2415" w:type="dxa"/>
            <w:vMerge/>
            <w:tcBorders>
              <w:left w:val="single" w:sz="4" w:space="0" w:color="auto"/>
            </w:tcBorders>
          </w:tcPr>
          <w:p w:rsidR="00515E5B" w:rsidRPr="00DA0D84" w:rsidRDefault="00515E5B" w:rsidP="00515E5B">
            <w:pPr>
              <w:spacing w:line="200" w:lineRule="exact"/>
              <w:rPr>
                <w:rFonts w:ascii="ＭＳ ゴシック" w:eastAsia="ＭＳ ゴシック" w:hAnsi="ＭＳ ゴシック"/>
                <w:color w:val="000000"/>
                <w:sz w:val="18"/>
                <w:szCs w:val="18"/>
              </w:rPr>
            </w:pPr>
          </w:p>
        </w:tc>
        <w:tc>
          <w:tcPr>
            <w:tcW w:w="6217" w:type="dxa"/>
            <w:tcBorders>
              <w:top w:val="single" w:sz="4" w:space="0" w:color="auto"/>
              <w:bottom w:val="single" w:sz="4" w:space="0" w:color="auto"/>
            </w:tcBorders>
          </w:tcPr>
          <w:p w:rsidR="00515E5B" w:rsidRPr="00DA0D84" w:rsidRDefault="00515E5B" w:rsidP="00515E5B">
            <w:pPr>
              <w:spacing w:line="200" w:lineRule="exact"/>
              <w:ind w:left="160" w:hangingChars="100" w:hanging="160"/>
              <w:rPr>
                <w:rFonts w:ascii="ＭＳ ゴシック" w:eastAsia="ＭＳ ゴシック" w:hAnsi="ＭＳ ゴシック"/>
                <w:sz w:val="16"/>
              </w:rPr>
            </w:pPr>
            <w:r w:rsidRPr="00DA0D84">
              <w:rPr>
                <w:rFonts w:ascii="ＭＳ ゴシック" w:eastAsia="ＭＳ ゴシック" w:hAnsi="ＭＳ ゴシック" w:hint="eastAsia"/>
                <w:sz w:val="16"/>
              </w:rPr>
              <w:t>◇訪問看護サービスを行う看護職員のうち、１人以上は常勤の保健師又は看護師でなければならない。</w:t>
            </w:r>
          </w:p>
        </w:tc>
        <w:tc>
          <w:tcPr>
            <w:tcW w:w="421" w:type="dxa"/>
            <w:vMerge/>
            <w:tcBorders>
              <w:right w:val="single" w:sz="4" w:space="0" w:color="auto"/>
            </w:tcBorders>
            <w:vAlign w:val="center"/>
          </w:tcPr>
          <w:p w:rsidR="00515E5B" w:rsidRPr="00DA0D84" w:rsidRDefault="00515E5B" w:rsidP="00515E5B">
            <w:pPr>
              <w:spacing w:line="200" w:lineRule="exact"/>
              <w:jc w:val="center"/>
              <w:rPr>
                <w:rFonts w:ascii="ＭＳ ゴシック" w:eastAsia="ＭＳ ゴシック" w:hAnsi="ＭＳ ゴシック"/>
                <w:color w:val="000000"/>
                <w:sz w:val="18"/>
                <w:szCs w:val="18"/>
              </w:rPr>
            </w:pPr>
          </w:p>
        </w:tc>
        <w:tc>
          <w:tcPr>
            <w:tcW w:w="420" w:type="dxa"/>
            <w:vMerge/>
            <w:tcBorders>
              <w:left w:val="single" w:sz="4" w:space="0" w:color="auto"/>
              <w:right w:val="single" w:sz="4" w:space="0" w:color="auto"/>
            </w:tcBorders>
            <w:vAlign w:val="center"/>
          </w:tcPr>
          <w:p w:rsidR="00515E5B" w:rsidRPr="00DA0D84" w:rsidRDefault="00515E5B" w:rsidP="00515E5B">
            <w:pPr>
              <w:spacing w:line="200" w:lineRule="exact"/>
              <w:jc w:val="center"/>
              <w:rPr>
                <w:rFonts w:ascii="ＭＳ ゴシック" w:eastAsia="ＭＳ ゴシック" w:hAnsi="ＭＳ ゴシック"/>
                <w:color w:val="000000"/>
                <w:sz w:val="18"/>
                <w:szCs w:val="18"/>
              </w:rPr>
            </w:pPr>
          </w:p>
        </w:tc>
        <w:tc>
          <w:tcPr>
            <w:tcW w:w="421" w:type="dxa"/>
            <w:vMerge/>
            <w:tcBorders>
              <w:left w:val="single" w:sz="4" w:space="0" w:color="auto"/>
              <w:right w:val="single" w:sz="4" w:space="0" w:color="auto"/>
            </w:tcBorders>
            <w:vAlign w:val="center"/>
          </w:tcPr>
          <w:p w:rsidR="00515E5B" w:rsidRPr="00DA0D84" w:rsidRDefault="00515E5B" w:rsidP="00515E5B">
            <w:pPr>
              <w:spacing w:line="200" w:lineRule="exact"/>
              <w:jc w:val="center"/>
              <w:rPr>
                <w:rFonts w:ascii="ＭＳ ゴシック" w:eastAsia="ＭＳ ゴシック" w:hAnsi="ＭＳ ゴシック"/>
                <w:color w:val="000000"/>
                <w:sz w:val="18"/>
                <w:szCs w:val="18"/>
              </w:rPr>
            </w:pPr>
          </w:p>
        </w:tc>
      </w:tr>
      <w:tr w:rsidR="00515E5B" w:rsidRPr="00DA0D84" w:rsidTr="00515E5B">
        <w:trPr>
          <w:cantSplit/>
          <w:trHeight w:val="238"/>
        </w:trPr>
        <w:tc>
          <w:tcPr>
            <w:tcW w:w="2415" w:type="dxa"/>
            <w:vMerge/>
            <w:tcBorders>
              <w:left w:val="single" w:sz="4" w:space="0" w:color="auto"/>
            </w:tcBorders>
          </w:tcPr>
          <w:p w:rsidR="00515E5B" w:rsidRPr="00DA0D84" w:rsidRDefault="00515E5B" w:rsidP="00515E5B">
            <w:pPr>
              <w:spacing w:line="200" w:lineRule="exact"/>
              <w:rPr>
                <w:rFonts w:ascii="ＭＳ ゴシック" w:eastAsia="ＭＳ ゴシック" w:hAnsi="ＭＳ ゴシック"/>
                <w:color w:val="000000"/>
                <w:sz w:val="18"/>
                <w:szCs w:val="18"/>
              </w:rPr>
            </w:pPr>
          </w:p>
        </w:tc>
        <w:tc>
          <w:tcPr>
            <w:tcW w:w="6217" w:type="dxa"/>
            <w:tcBorders>
              <w:top w:val="single" w:sz="4" w:space="0" w:color="auto"/>
              <w:bottom w:val="single" w:sz="4" w:space="0" w:color="auto"/>
            </w:tcBorders>
          </w:tcPr>
          <w:p w:rsidR="00515E5B" w:rsidRPr="00DA0D84" w:rsidRDefault="00515E5B" w:rsidP="00515E5B">
            <w:pPr>
              <w:spacing w:line="200" w:lineRule="exact"/>
              <w:rPr>
                <w:rFonts w:ascii="ＭＳ ゴシック" w:eastAsia="ＭＳ ゴシック" w:hAnsi="ＭＳ ゴシック"/>
                <w:sz w:val="18"/>
              </w:rPr>
            </w:pPr>
            <w:r w:rsidRPr="00DA0D84">
              <w:rPr>
                <w:rFonts w:ascii="ＭＳ ゴシック" w:eastAsia="ＭＳ ゴシック" w:hAnsi="ＭＳ ゴシック" w:hint="eastAsia"/>
                <w:sz w:val="18"/>
              </w:rPr>
              <w:t>看護職員のうち１人以上は、提供時間帯を通じて、指定定期巡回・随時対応型訪問介護看護事業者との連絡体制が確保された者であるか。</w:t>
            </w:r>
          </w:p>
        </w:tc>
        <w:tc>
          <w:tcPr>
            <w:tcW w:w="421" w:type="dxa"/>
            <w:vMerge w:val="restart"/>
            <w:tcBorders>
              <w:right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tcBorders>
              <w:left w:val="single" w:sz="4" w:space="0" w:color="auto"/>
              <w:right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1" w:type="dxa"/>
            <w:vMerge w:val="restart"/>
            <w:tcBorders>
              <w:left w:val="single" w:sz="4" w:space="0" w:color="auto"/>
              <w:right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9D36C0">
        <w:trPr>
          <w:cantSplit/>
          <w:trHeight w:val="398"/>
        </w:trPr>
        <w:tc>
          <w:tcPr>
            <w:tcW w:w="2415" w:type="dxa"/>
            <w:vMerge/>
            <w:tcBorders>
              <w:left w:val="single" w:sz="4" w:space="0" w:color="auto"/>
              <w:bottom w:val="dotted" w:sz="4" w:space="0" w:color="auto"/>
            </w:tcBorders>
          </w:tcPr>
          <w:p w:rsidR="00515E5B" w:rsidRPr="00DA0D84" w:rsidRDefault="00515E5B" w:rsidP="00515E5B">
            <w:pPr>
              <w:spacing w:line="200" w:lineRule="exact"/>
              <w:rPr>
                <w:rFonts w:ascii="ＭＳ ゴシック" w:eastAsia="ＭＳ ゴシック" w:hAnsi="ＭＳ ゴシック"/>
                <w:color w:val="000000"/>
                <w:sz w:val="18"/>
                <w:szCs w:val="18"/>
              </w:rPr>
            </w:pPr>
          </w:p>
        </w:tc>
        <w:tc>
          <w:tcPr>
            <w:tcW w:w="6217" w:type="dxa"/>
            <w:tcBorders>
              <w:top w:val="single" w:sz="4" w:space="0" w:color="auto"/>
              <w:bottom w:val="single" w:sz="4" w:space="0" w:color="auto"/>
            </w:tcBorders>
          </w:tcPr>
          <w:p w:rsidR="00515E5B" w:rsidRPr="00DA0D84" w:rsidRDefault="00515E5B" w:rsidP="00515E5B">
            <w:pPr>
              <w:spacing w:line="200" w:lineRule="exact"/>
              <w:ind w:left="160" w:hangingChars="100" w:hanging="160"/>
              <w:rPr>
                <w:rFonts w:ascii="ＭＳ ゴシック" w:eastAsia="ＭＳ ゴシック" w:hAnsi="ＭＳ ゴシック"/>
                <w:sz w:val="16"/>
              </w:rPr>
            </w:pPr>
            <w:r w:rsidRPr="00DA0D84">
              <w:rPr>
                <w:rFonts w:ascii="ＭＳ ゴシック" w:eastAsia="ＭＳ ゴシック" w:hAnsi="ＭＳ ゴシック" w:hint="eastAsia"/>
                <w:sz w:val="16"/>
              </w:rPr>
              <w:t>◇訪問看護サービスを行う看護職員は、オペレーターや随時訪問サービスを行う訪問介護員等のように、常時配置を求めてはいないが、利用者の看護ニーズに適切に対応するため、常時、当該看護職員のうち１人以上の者との連絡体制を確保しなければならないこと。</w:t>
            </w:r>
          </w:p>
        </w:tc>
        <w:tc>
          <w:tcPr>
            <w:tcW w:w="421" w:type="dxa"/>
            <w:vMerge/>
            <w:tcBorders>
              <w:right w:val="single" w:sz="4" w:space="0" w:color="auto"/>
            </w:tcBorders>
            <w:vAlign w:val="center"/>
          </w:tcPr>
          <w:p w:rsidR="00515E5B" w:rsidRPr="00DA0D84" w:rsidRDefault="00515E5B" w:rsidP="00515E5B">
            <w:pPr>
              <w:spacing w:line="200" w:lineRule="exact"/>
              <w:jc w:val="center"/>
              <w:rPr>
                <w:rFonts w:ascii="ＭＳ ゴシック" w:eastAsia="ＭＳ ゴシック" w:hAnsi="ＭＳ ゴシック"/>
                <w:color w:val="000000"/>
                <w:sz w:val="18"/>
                <w:szCs w:val="18"/>
              </w:rPr>
            </w:pPr>
          </w:p>
        </w:tc>
        <w:tc>
          <w:tcPr>
            <w:tcW w:w="420" w:type="dxa"/>
            <w:vMerge/>
            <w:tcBorders>
              <w:left w:val="single" w:sz="4" w:space="0" w:color="auto"/>
              <w:right w:val="single" w:sz="4" w:space="0" w:color="auto"/>
            </w:tcBorders>
            <w:vAlign w:val="center"/>
          </w:tcPr>
          <w:p w:rsidR="00515E5B" w:rsidRPr="00DA0D84" w:rsidRDefault="00515E5B" w:rsidP="00515E5B">
            <w:pPr>
              <w:spacing w:line="200" w:lineRule="exact"/>
              <w:jc w:val="center"/>
              <w:rPr>
                <w:rFonts w:ascii="ＭＳ ゴシック" w:eastAsia="ＭＳ ゴシック" w:hAnsi="ＭＳ ゴシック"/>
                <w:color w:val="000000"/>
                <w:sz w:val="18"/>
                <w:szCs w:val="18"/>
              </w:rPr>
            </w:pPr>
          </w:p>
        </w:tc>
        <w:tc>
          <w:tcPr>
            <w:tcW w:w="421" w:type="dxa"/>
            <w:vMerge/>
            <w:tcBorders>
              <w:left w:val="single" w:sz="4" w:space="0" w:color="auto"/>
              <w:right w:val="single" w:sz="4" w:space="0" w:color="auto"/>
            </w:tcBorders>
            <w:vAlign w:val="center"/>
          </w:tcPr>
          <w:p w:rsidR="00515E5B" w:rsidRPr="00DA0D84" w:rsidRDefault="00515E5B" w:rsidP="00515E5B">
            <w:pPr>
              <w:spacing w:line="200" w:lineRule="exact"/>
              <w:jc w:val="center"/>
              <w:rPr>
                <w:rFonts w:ascii="ＭＳ ゴシック" w:eastAsia="ＭＳ ゴシック" w:hAnsi="ＭＳ ゴシック"/>
                <w:color w:val="000000"/>
                <w:sz w:val="18"/>
                <w:szCs w:val="18"/>
              </w:rPr>
            </w:pPr>
          </w:p>
        </w:tc>
      </w:tr>
      <w:tr w:rsidR="00515E5B" w:rsidRPr="00DA0D84" w:rsidTr="00515E5B">
        <w:trPr>
          <w:cantSplit/>
          <w:trHeight w:val="475"/>
        </w:trPr>
        <w:tc>
          <w:tcPr>
            <w:tcW w:w="2415" w:type="dxa"/>
            <w:vMerge w:val="restart"/>
            <w:tcBorders>
              <w:top w:val="dotted" w:sz="4" w:space="0" w:color="auto"/>
              <w:left w:val="single" w:sz="4" w:space="0" w:color="auto"/>
            </w:tcBorders>
          </w:tcPr>
          <w:p w:rsidR="00515E5B" w:rsidRPr="00DA0D84" w:rsidRDefault="00515E5B" w:rsidP="00515E5B">
            <w:pPr>
              <w:spacing w:line="200" w:lineRule="exact"/>
              <w:rPr>
                <w:rFonts w:ascii="ＭＳ ゴシック" w:eastAsia="ＭＳ ゴシック" w:hAnsi="ＭＳ ゴシック"/>
                <w:color w:val="000000"/>
                <w:sz w:val="18"/>
                <w:szCs w:val="18"/>
              </w:rPr>
            </w:pPr>
            <w:r w:rsidRPr="00DA0D84">
              <w:rPr>
                <w:rFonts w:ascii="ＭＳ ゴシック" w:eastAsia="ＭＳ ゴシック" w:hAnsi="ＭＳ ゴシック" w:hint="eastAsia"/>
                <w:color w:val="000000"/>
                <w:sz w:val="18"/>
                <w:szCs w:val="18"/>
              </w:rPr>
              <w:t>（計画作成責任者）</w:t>
            </w:r>
          </w:p>
        </w:tc>
        <w:tc>
          <w:tcPr>
            <w:tcW w:w="6217" w:type="dxa"/>
            <w:tcBorders>
              <w:top w:val="single" w:sz="4" w:space="0" w:color="auto"/>
              <w:bottom w:val="single" w:sz="4" w:space="0" w:color="auto"/>
            </w:tcBorders>
          </w:tcPr>
          <w:p w:rsidR="00515E5B" w:rsidRPr="00DA0D84" w:rsidRDefault="00515E5B" w:rsidP="00515E5B">
            <w:pPr>
              <w:spacing w:line="200" w:lineRule="exact"/>
              <w:rPr>
                <w:rFonts w:ascii="ＭＳ ゴシック" w:eastAsia="ＭＳ ゴシック" w:hAnsi="ＭＳ ゴシック"/>
                <w:sz w:val="18"/>
              </w:rPr>
            </w:pPr>
            <w:r w:rsidRPr="00DA0D84">
              <w:rPr>
                <w:rFonts w:ascii="ＭＳ ゴシック" w:eastAsia="ＭＳ ゴシック" w:hAnsi="ＭＳ ゴシック" w:hint="eastAsia"/>
                <w:sz w:val="18"/>
              </w:rPr>
              <w:t>指定定期巡回・随時対応型訪問介護看護従業者であって看護師、介護福祉士等であるもののうち１人以上を、利用者に対する定期巡回・随時対応型訪問介護看護計画の作成に従事する者（以下この章において「計画作成責任者」という。）としているか。</w:t>
            </w:r>
          </w:p>
        </w:tc>
        <w:tc>
          <w:tcPr>
            <w:tcW w:w="421" w:type="dxa"/>
            <w:vMerge w:val="restart"/>
            <w:tcBorders>
              <w:right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tcBorders>
              <w:left w:val="single" w:sz="4" w:space="0" w:color="auto"/>
              <w:right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1" w:type="dxa"/>
            <w:vMerge w:val="restart"/>
            <w:tcBorders>
              <w:left w:val="single" w:sz="4" w:space="0" w:color="auto"/>
              <w:right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9D36C0">
        <w:tc>
          <w:tcPr>
            <w:tcW w:w="2415" w:type="dxa"/>
            <w:vMerge/>
            <w:tcBorders>
              <w:top w:val="single" w:sz="4" w:space="0" w:color="auto"/>
              <w:left w:val="single" w:sz="4" w:space="0" w:color="auto"/>
              <w:bottom w:val="single" w:sz="4" w:space="0" w:color="auto"/>
            </w:tcBorders>
          </w:tcPr>
          <w:p w:rsidR="00515E5B" w:rsidRPr="00DA0D84" w:rsidRDefault="00515E5B" w:rsidP="00515E5B">
            <w:pPr>
              <w:spacing w:line="200" w:lineRule="exact"/>
              <w:rPr>
                <w:rFonts w:ascii="ＭＳ ゴシック" w:eastAsia="ＭＳ ゴシック" w:hAnsi="ＭＳ ゴシック"/>
                <w:color w:val="000000"/>
                <w:sz w:val="18"/>
                <w:szCs w:val="18"/>
              </w:rPr>
            </w:pPr>
          </w:p>
        </w:tc>
        <w:tc>
          <w:tcPr>
            <w:tcW w:w="6217" w:type="dxa"/>
            <w:tcBorders>
              <w:top w:val="single" w:sz="4" w:space="0" w:color="auto"/>
              <w:bottom w:val="single" w:sz="4" w:space="0" w:color="auto"/>
            </w:tcBorders>
          </w:tcPr>
          <w:p w:rsidR="00515E5B" w:rsidRPr="00DA0D84" w:rsidRDefault="00515E5B" w:rsidP="00515E5B">
            <w:pPr>
              <w:spacing w:line="200" w:lineRule="exact"/>
              <w:ind w:left="160" w:hangingChars="100" w:hanging="160"/>
              <w:rPr>
                <w:rFonts w:ascii="ＭＳ ゴシック" w:eastAsia="ＭＳ ゴシック" w:hAnsi="ＭＳ ゴシック"/>
                <w:sz w:val="16"/>
              </w:rPr>
            </w:pPr>
            <w:r w:rsidRPr="00DA0D84">
              <w:rPr>
                <w:rFonts w:ascii="ＭＳ ゴシック" w:eastAsia="ＭＳ ゴシック" w:hAnsi="ＭＳ ゴシック" w:hint="eastAsia"/>
                <w:sz w:val="16"/>
              </w:rPr>
              <w:t>◇計画作成責任者は①から④までに掲げる定期巡回・随時対応型訪問介護看護従業者のうち、看護師、介護福祉士、医師、保健師、准看護師、社会福祉士又は介護支援専門員から１人以上を選任しなければならないこととしており、オペレーターの要件として認められているサービス提供責任者として３年以上従事した者については当該資格等を有しない場合、計画作成責任者としては認められないことに留意すること。また、利用者の処遇に支障がない場合は、管理者との兼務もできるものである。なお、利用者数及び業務量を考慮し適切な員数の人員を確保するものとする。</w:t>
            </w:r>
          </w:p>
        </w:tc>
        <w:tc>
          <w:tcPr>
            <w:tcW w:w="421" w:type="dxa"/>
            <w:vMerge/>
            <w:tcBorders>
              <w:right w:val="single" w:sz="4" w:space="0" w:color="auto"/>
            </w:tcBorders>
            <w:vAlign w:val="center"/>
          </w:tcPr>
          <w:p w:rsidR="00515E5B" w:rsidRPr="00DA0D84" w:rsidRDefault="00515E5B" w:rsidP="00515E5B">
            <w:pPr>
              <w:spacing w:line="200" w:lineRule="exact"/>
              <w:jc w:val="center"/>
              <w:rPr>
                <w:rFonts w:ascii="ＭＳ ゴシック" w:eastAsia="ＭＳ ゴシック" w:hAnsi="ＭＳ ゴシック"/>
                <w:color w:val="000000"/>
                <w:sz w:val="18"/>
                <w:szCs w:val="18"/>
              </w:rPr>
            </w:pPr>
          </w:p>
        </w:tc>
        <w:tc>
          <w:tcPr>
            <w:tcW w:w="420" w:type="dxa"/>
            <w:vMerge/>
            <w:tcBorders>
              <w:left w:val="single" w:sz="4" w:space="0" w:color="auto"/>
              <w:right w:val="single" w:sz="4" w:space="0" w:color="auto"/>
            </w:tcBorders>
            <w:vAlign w:val="center"/>
          </w:tcPr>
          <w:p w:rsidR="00515E5B" w:rsidRPr="00DA0D84" w:rsidRDefault="00515E5B" w:rsidP="00515E5B">
            <w:pPr>
              <w:spacing w:line="200" w:lineRule="exact"/>
              <w:jc w:val="center"/>
              <w:rPr>
                <w:rFonts w:ascii="ＭＳ ゴシック" w:eastAsia="ＭＳ ゴシック" w:hAnsi="ＭＳ ゴシック"/>
                <w:color w:val="000000"/>
                <w:sz w:val="18"/>
                <w:szCs w:val="18"/>
              </w:rPr>
            </w:pPr>
          </w:p>
        </w:tc>
        <w:tc>
          <w:tcPr>
            <w:tcW w:w="421" w:type="dxa"/>
            <w:vMerge/>
            <w:tcBorders>
              <w:left w:val="single" w:sz="4" w:space="0" w:color="auto"/>
              <w:right w:val="single" w:sz="4" w:space="0" w:color="auto"/>
            </w:tcBorders>
            <w:vAlign w:val="center"/>
          </w:tcPr>
          <w:p w:rsidR="00515E5B" w:rsidRPr="00DA0D84" w:rsidRDefault="00515E5B" w:rsidP="00515E5B">
            <w:pPr>
              <w:spacing w:line="200" w:lineRule="exact"/>
              <w:jc w:val="center"/>
              <w:rPr>
                <w:rFonts w:ascii="ＭＳ ゴシック" w:eastAsia="ＭＳ ゴシック" w:hAnsi="ＭＳ ゴシック"/>
                <w:color w:val="000000"/>
                <w:sz w:val="18"/>
                <w:szCs w:val="18"/>
              </w:rPr>
            </w:pPr>
          </w:p>
        </w:tc>
      </w:tr>
      <w:tr w:rsidR="00515E5B" w:rsidRPr="00DA0D84" w:rsidTr="00515E5B">
        <w:trPr>
          <w:trHeight w:val="998"/>
        </w:trPr>
        <w:tc>
          <w:tcPr>
            <w:tcW w:w="2415" w:type="dxa"/>
            <w:tcBorders>
              <w:top w:val="single" w:sz="4" w:space="0" w:color="auto"/>
              <w:left w:val="single" w:sz="4" w:space="0" w:color="auto"/>
            </w:tcBorders>
          </w:tcPr>
          <w:p w:rsidR="00515E5B" w:rsidRPr="00DA0D84" w:rsidRDefault="00515E5B" w:rsidP="00515E5B">
            <w:pPr>
              <w:pStyle w:val="a9"/>
              <w:numPr>
                <w:ilvl w:val="0"/>
                <w:numId w:val="44"/>
              </w:numPr>
              <w:spacing w:line="200" w:lineRule="exact"/>
              <w:ind w:leftChars="0"/>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人員に関する基準のみなし規定</w:t>
            </w:r>
          </w:p>
        </w:tc>
        <w:tc>
          <w:tcPr>
            <w:tcW w:w="6217" w:type="dxa"/>
            <w:tcBorders>
              <w:top w:val="single" w:sz="4" w:space="0" w:color="auto"/>
              <w:bottom w:val="single" w:sz="4" w:space="0" w:color="auto"/>
            </w:tcBorders>
          </w:tcPr>
          <w:p w:rsidR="00515E5B" w:rsidRPr="00DA0D84" w:rsidRDefault="00515E5B" w:rsidP="00515E5B">
            <w:pPr>
              <w:spacing w:line="200" w:lineRule="exact"/>
              <w:rPr>
                <w:rFonts w:ascii="ＭＳ ゴシック" w:eastAsia="ＭＳ ゴシック" w:hAnsi="ＭＳ ゴシック"/>
                <w:sz w:val="18"/>
              </w:rPr>
            </w:pPr>
            <w:r w:rsidRPr="00DA0D84">
              <w:rPr>
                <w:rFonts w:ascii="ＭＳ ゴシック" w:eastAsia="ＭＳ ゴシック" w:hAnsi="ＭＳ ゴシック" w:hint="eastAsia"/>
                <w:sz w:val="18"/>
              </w:rPr>
              <w:t>指定定期巡回・随時対応型訪問介護看護事業者が指定訪問看護事業者の指定を併せて受け、かつ、指定定期巡回・随時対応型訪問介護看護の事業と指定訪問看護の事業とが同一の事業所において一体的に運営されている場合に、指定居宅サービス等基準第60条第１項第１号イに規定する人員に関する基準を満たすとき（同条第５項の規定により同条第１項第１号イ及び第２号に規定する基準を満たしているものとみなされているとき及び第171条第14項の規定により同条第４項に規定する基準を満たしているものとみなされているときを除く。）は、当該指定定期巡回・随時対応型訪問介護看護事業者は、第１項第４号イに規定する基準を満たしているものとみなすことができる。</w:t>
            </w:r>
          </w:p>
        </w:tc>
        <w:tc>
          <w:tcPr>
            <w:tcW w:w="421" w:type="dxa"/>
            <w:tcBorders>
              <w:right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tcBorders>
              <w:left w:val="single" w:sz="4" w:space="0" w:color="auto"/>
              <w:right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1" w:type="dxa"/>
            <w:tcBorders>
              <w:left w:val="single" w:sz="4" w:space="0" w:color="auto"/>
              <w:right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515E5B">
        <w:trPr>
          <w:trHeight w:val="67"/>
        </w:trPr>
        <w:tc>
          <w:tcPr>
            <w:tcW w:w="2415" w:type="dxa"/>
            <w:vMerge w:val="restart"/>
            <w:tcBorders>
              <w:top w:val="single" w:sz="4" w:space="0" w:color="auto"/>
              <w:left w:val="single" w:sz="4" w:space="0" w:color="auto"/>
              <w:right w:val="single" w:sz="4" w:space="0" w:color="auto"/>
            </w:tcBorders>
          </w:tcPr>
          <w:p w:rsidR="00515E5B" w:rsidRPr="00DA0D84" w:rsidRDefault="00515E5B" w:rsidP="00515E5B">
            <w:pPr>
              <w:pStyle w:val="a9"/>
              <w:numPr>
                <w:ilvl w:val="0"/>
                <w:numId w:val="44"/>
              </w:numPr>
              <w:spacing w:line="200" w:lineRule="exact"/>
              <w:ind w:leftChars="0"/>
              <w:rPr>
                <w:rFonts w:ascii="ＭＳ ゴシック" w:eastAsia="ＭＳ ゴシック" w:hAnsi="ＭＳ ゴシック"/>
                <w:sz w:val="18"/>
                <w:szCs w:val="18"/>
              </w:rPr>
            </w:pPr>
            <w:r w:rsidRPr="00DA0D84">
              <w:br w:type="page"/>
            </w:r>
            <w:r w:rsidRPr="00DA0D84">
              <w:rPr>
                <w:rFonts w:ascii="ＭＳ ゴシック" w:eastAsia="ＭＳ ゴシック" w:hAnsi="ＭＳ ゴシック" w:hint="eastAsia"/>
                <w:sz w:val="18"/>
                <w:szCs w:val="18"/>
              </w:rPr>
              <w:t>管  理  者</w:t>
            </w:r>
          </w:p>
          <w:p w:rsidR="00515E5B" w:rsidRPr="00DA0D84" w:rsidRDefault="00515E5B" w:rsidP="00515E5B">
            <w:pPr>
              <w:spacing w:line="200" w:lineRule="exact"/>
              <w:rPr>
                <w:rFonts w:ascii="ＭＳ ゴシック" w:eastAsia="ＭＳ ゴシック" w:hAnsi="ＭＳ ゴシック"/>
                <w:sz w:val="18"/>
                <w:szCs w:val="18"/>
              </w:rPr>
            </w:pPr>
          </w:p>
          <w:p w:rsidR="00515E5B" w:rsidRPr="00DA0D84" w:rsidRDefault="00515E5B" w:rsidP="00515E5B">
            <w:pPr>
              <w:spacing w:line="200" w:lineRule="exact"/>
              <w:rPr>
                <w:rFonts w:ascii="ＭＳ ゴシック" w:eastAsia="ＭＳ ゴシック" w:hAnsi="ＭＳ ゴシック"/>
                <w:sz w:val="18"/>
                <w:szCs w:val="18"/>
              </w:rPr>
            </w:pPr>
          </w:p>
          <w:p w:rsidR="00D37A9F" w:rsidRPr="002F6E95" w:rsidRDefault="00D37A9F" w:rsidP="00D37A9F">
            <w:pPr>
              <w:spacing w:line="200" w:lineRule="exact"/>
              <w:ind w:left="180" w:hangingChars="100" w:hanging="180"/>
              <w:rPr>
                <w:rFonts w:ascii="ＭＳ ゴシック" w:eastAsia="ＭＳ ゴシック" w:hAnsi="ＭＳ ゴシック"/>
                <w:sz w:val="18"/>
                <w:szCs w:val="18"/>
              </w:rPr>
            </w:pPr>
            <w:r w:rsidRPr="002F6E95">
              <w:rPr>
                <w:rFonts w:ascii="ＭＳ ゴシック" w:eastAsia="ＭＳ ゴシック" w:hAnsi="ＭＳ ゴシック" w:hint="eastAsia"/>
                <w:sz w:val="18"/>
                <w:szCs w:val="18"/>
              </w:rPr>
              <w:t>・管理者の雇用形態が分かる文書</w:t>
            </w:r>
          </w:p>
          <w:p w:rsidR="00515E5B" w:rsidRPr="00DA0D84" w:rsidRDefault="00D37A9F" w:rsidP="00D37A9F">
            <w:pPr>
              <w:spacing w:line="200" w:lineRule="exact"/>
              <w:ind w:left="180" w:hangingChars="100" w:hanging="180"/>
              <w:rPr>
                <w:rFonts w:ascii="ＭＳ ゴシック" w:eastAsia="ＭＳ ゴシック" w:hAnsi="ＭＳ ゴシック"/>
                <w:sz w:val="18"/>
                <w:szCs w:val="18"/>
              </w:rPr>
            </w:pPr>
            <w:r w:rsidRPr="002F6E95">
              <w:rPr>
                <w:rFonts w:ascii="ＭＳ ゴシック" w:eastAsia="ＭＳ ゴシック" w:hAnsi="ＭＳ ゴシック" w:hint="eastAsia"/>
                <w:sz w:val="18"/>
                <w:szCs w:val="18"/>
              </w:rPr>
              <w:t>・管理者の勤務実績表/タイムカード</w:t>
            </w:r>
          </w:p>
        </w:tc>
        <w:tc>
          <w:tcPr>
            <w:tcW w:w="6217" w:type="dxa"/>
            <w:tcBorders>
              <w:top w:val="single" w:sz="4" w:space="0" w:color="auto"/>
              <w:left w:val="single" w:sz="4" w:space="0" w:color="auto"/>
              <w:bottom w:val="single" w:sz="4" w:space="0" w:color="auto"/>
              <w:right w:val="single" w:sz="4" w:space="0" w:color="auto"/>
            </w:tcBorders>
          </w:tcPr>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専らその職務に従事する常勤の管理者を置かなければならない。</w:t>
            </w:r>
          </w:p>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ただし、指定定期巡回・随時対応型訪問介護看護事業所の管理上支障がない場合は、当該指定定期巡回・随時対応型訪問介護看護事業所の他の職務に従事し、又は同一敷地内にある他の事業所、施設等の職務に従事することができるものとする。</w:t>
            </w:r>
          </w:p>
        </w:tc>
        <w:tc>
          <w:tcPr>
            <w:tcW w:w="421" w:type="dxa"/>
            <w:tcBorders>
              <w:top w:val="single" w:sz="4" w:space="0" w:color="auto"/>
              <w:left w:val="single" w:sz="4" w:space="0" w:color="auto"/>
              <w:bottom w:val="single" w:sz="4" w:space="0" w:color="auto"/>
              <w:right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1" w:type="dxa"/>
            <w:tcBorders>
              <w:top w:val="single" w:sz="4" w:space="0" w:color="auto"/>
              <w:left w:val="single" w:sz="4" w:space="0" w:color="auto"/>
              <w:bottom w:val="single" w:sz="4" w:space="0" w:color="auto"/>
              <w:right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515E5B">
        <w:trPr>
          <w:trHeight w:val="5510"/>
        </w:trPr>
        <w:tc>
          <w:tcPr>
            <w:tcW w:w="2415" w:type="dxa"/>
            <w:vMerge/>
            <w:tcBorders>
              <w:left w:val="single" w:sz="4" w:space="0" w:color="auto"/>
              <w:right w:val="single" w:sz="4" w:space="0" w:color="auto"/>
            </w:tcBorders>
          </w:tcPr>
          <w:p w:rsidR="00515E5B" w:rsidRPr="00DA0D84" w:rsidRDefault="00515E5B" w:rsidP="00515E5B">
            <w:pPr>
              <w:spacing w:line="200" w:lineRule="exact"/>
              <w:rPr>
                <w:rFonts w:ascii="ＭＳ ゴシック" w:eastAsia="ＭＳ ゴシック" w:hAnsi="ＭＳ ゴシック"/>
                <w:sz w:val="18"/>
                <w:szCs w:val="18"/>
              </w:rPr>
            </w:pPr>
          </w:p>
        </w:tc>
        <w:tc>
          <w:tcPr>
            <w:tcW w:w="6217" w:type="dxa"/>
            <w:tcBorders>
              <w:top w:val="single" w:sz="4" w:space="0" w:color="auto"/>
              <w:left w:val="single" w:sz="4" w:space="0" w:color="auto"/>
              <w:bottom w:val="single" w:sz="4" w:space="0" w:color="auto"/>
              <w:right w:val="single" w:sz="4" w:space="0" w:color="auto"/>
            </w:tcBorders>
          </w:tcPr>
          <w:p w:rsidR="00515E5B" w:rsidRPr="00DA0D84" w:rsidRDefault="00515E5B" w:rsidP="00515E5B">
            <w:pPr>
              <w:spacing w:line="200" w:lineRule="exact"/>
              <w:ind w:left="160" w:hangingChars="100" w:hanging="160"/>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指定定期巡回・随時対応型訪問介護看護事業所の管理者は常勤であり、かつ、原則として専ら当該事業所の管理業務に従事するものとする。ただし、以下の場合であって、当該事業所の管理業務に支障がないときは、他の職務を兼ねることができるものとする。なお、管理者はオペレーター、定期巡回サービスを行う訪問介護員等、随時訪問サービスを行う訪問介護員等又は訪問看護サービスを行う看護師等である必要はないものである。</w:t>
            </w:r>
          </w:p>
          <w:p w:rsidR="00515E5B" w:rsidRPr="00DA0D84" w:rsidRDefault="00515E5B" w:rsidP="00515E5B">
            <w:pPr>
              <w:spacing w:line="200" w:lineRule="exact"/>
              <w:ind w:left="160" w:hangingChars="100" w:hanging="160"/>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①当該指定定期巡回・随時対応型訪問介護看護事業所のオペレーター、定期巡回サービスを行う訪問介護員等、随時訪問サービスを行う訪問介護員等又は訪問看護サービスを行う看護師等又は計画作成責任者の職務に従事する場合</w:t>
            </w:r>
          </w:p>
          <w:p w:rsidR="00515E5B" w:rsidRPr="00DA0D84" w:rsidRDefault="00515E5B" w:rsidP="00515E5B">
            <w:pPr>
              <w:spacing w:line="200" w:lineRule="exact"/>
              <w:ind w:left="160" w:hangingChars="100" w:hanging="160"/>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②当該指定定期巡回・随時対応型訪問介護看護事業者が指定訪問介護事業者、指定訪問看護事業者又は指定夜間対応型訪問介護事業者の指定を併せて受け、同一の事業所においてそれぞれの事業が一体的に運営されている場合の、当該指定訪問介護事業所、指定訪問看護事業所又は指定夜間対応型訪問介護事業所の職務に従事する場合</w:t>
            </w:r>
          </w:p>
          <w:p w:rsidR="00515E5B" w:rsidRPr="00DA0D84" w:rsidRDefault="00515E5B" w:rsidP="00515E5B">
            <w:pPr>
              <w:spacing w:line="200" w:lineRule="exact"/>
              <w:ind w:left="160" w:hangingChars="100" w:hanging="160"/>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③</w:t>
            </w:r>
            <w:r w:rsidRPr="00DA0D84">
              <w:rPr>
                <w:rFonts w:ascii="ＭＳ ゴシック" w:eastAsia="ＭＳ ゴシック" w:hAnsi="ＭＳ ゴシック"/>
                <w:sz w:val="16"/>
                <w:szCs w:val="16"/>
              </w:rPr>
              <w:t>同一敷地内にある又は道路を隔てて隣接する等、特に当該事業所の管理業務に支障がないと認められる範囲内に他の事業所、施設等がある場合に、当該他の事業所、施設等の管理者又は</w:t>
            </w:r>
            <w:r w:rsidRPr="00DA0D84">
              <w:rPr>
                <w:rFonts w:ascii="ＭＳ ゴシック" w:eastAsia="ＭＳ ゴシック" w:hAnsi="ＭＳ ゴシック" w:hint="eastAsia"/>
                <w:sz w:val="16"/>
                <w:szCs w:val="16"/>
              </w:rPr>
              <w:t>従事</w:t>
            </w:r>
            <w:r w:rsidRPr="00DA0D84">
              <w:rPr>
                <w:rFonts w:ascii="ＭＳ ゴシック" w:eastAsia="ＭＳ ゴシック" w:hAnsi="ＭＳ ゴシック"/>
                <w:sz w:val="16"/>
                <w:szCs w:val="16"/>
              </w:rPr>
              <w:t>者としての職務に従事する場合</w:t>
            </w:r>
            <w:r w:rsidRPr="00DA0D84">
              <w:rPr>
                <w:rFonts w:ascii="ＭＳ ゴシック" w:eastAsia="ＭＳ ゴシック" w:hAnsi="ＭＳ ゴシック" w:hint="eastAsia"/>
                <w:sz w:val="16"/>
                <w:szCs w:val="16"/>
              </w:rPr>
              <w:t>（</w:t>
            </w:r>
            <w:r w:rsidRPr="00DA0D84">
              <w:rPr>
                <w:rFonts w:ascii="ＭＳ ゴシック" w:eastAsia="ＭＳ ゴシック" w:hAnsi="ＭＳ ゴシック"/>
                <w:sz w:val="16"/>
                <w:szCs w:val="16"/>
              </w:rPr>
              <w:t>この場合の他の事業所、施設等の事業の内容は問わないが、例えば、管理すべき事業所数が過剰であると個別に判断される場合や、併設される入所施設において入所者に対しサービス提供を行う看護・介護職員と兼務する場合などは、管理業務に支障があると考えられる。ただし、施設における勤務時間が極めて限られている職員である場合等、個別に断の上、例外的に認める場合があっても差し支えない。</w:t>
            </w:r>
            <w:r w:rsidRPr="00DA0D84">
              <w:rPr>
                <w:rFonts w:ascii="ＭＳ ゴシック" w:eastAsia="ＭＳ ゴシック" w:hAnsi="ＭＳ ゴシック" w:hint="eastAsia"/>
                <w:sz w:val="16"/>
                <w:szCs w:val="16"/>
              </w:rPr>
              <w:t>）</w:t>
            </w:r>
          </w:p>
          <w:p w:rsidR="00515E5B" w:rsidRPr="00DA0D84" w:rsidRDefault="00515E5B" w:rsidP="00515E5B">
            <w:pPr>
              <w:spacing w:line="200" w:lineRule="exact"/>
              <w:rPr>
                <w:rFonts w:ascii="ＭＳ ゴシック" w:eastAsia="ＭＳ ゴシック" w:hAnsi="ＭＳ ゴシック"/>
                <w:sz w:val="16"/>
                <w:szCs w:val="16"/>
              </w:rPr>
            </w:pPr>
            <w:r w:rsidRPr="00DA0D84">
              <w:rPr>
                <w:rFonts w:ascii="ＭＳ ゴシック" w:eastAsia="ＭＳ ゴシック" w:hAnsi="ＭＳ ゴシック" w:hint="eastAsia"/>
                <w:noProof/>
                <w:sz w:val="18"/>
                <w:szCs w:val="18"/>
              </w:rPr>
              <mc:AlternateContent>
                <mc:Choice Requires="wps">
                  <w:drawing>
                    <wp:anchor distT="0" distB="0" distL="114300" distR="114300" simplePos="0" relativeHeight="251930624" behindDoc="0" locked="0" layoutInCell="1" allowOverlap="1" wp14:anchorId="778F36D4" wp14:editId="4C374BD7">
                      <wp:simplePos x="0" y="0"/>
                      <wp:positionH relativeFrom="column">
                        <wp:posOffset>33020</wp:posOffset>
                      </wp:positionH>
                      <wp:positionV relativeFrom="paragraph">
                        <wp:posOffset>19685</wp:posOffset>
                      </wp:positionV>
                      <wp:extent cx="3676650" cy="504825"/>
                      <wp:effectExtent l="0" t="0" r="19050" b="28575"/>
                      <wp:wrapNone/>
                      <wp:docPr id="5"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504825"/>
                              </a:xfrm>
                              <a:prstGeom prst="rect">
                                <a:avLst/>
                              </a:prstGeom>
                              <a:solidFill>
                                <a:srgbClr val="FFFFFF"/>
                              </a:solidFill>
                              <a:ln w="9525">
                                <a:solidFill>
                                  <a:srgbClr val="FFFFFF"/>
                                </a:solidFill>
                                <a:miter lim="800000"/>
                                <a:headEnd/>
                                <a:tailEnd/>
                              </a:ln>
                            </wps:spPr>
                            <wps:txbx>
                              <w:txbxContent>
                                <w:tbl>
                                  <w:tblPr>
                                    <w:tblOverlap w:val="never"/>
                                    <w:tblW w:w="5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1"/>
                                    <w:gridCol w:w="1805"/>
                                  </w:tblGrid>
                                  <w:tr w:rsidR="007420B5" w:rsidTr="00AD59B2">
                                    <w:trPr>
                                      <w:trHeight w:val="157"/>
                                    </w:trPr>
                                    <w:tc>
                                      <w:tcPr>
                                        <w:tcW w:w="3681" w:type="dxa"/>
                                        <w:tcBorders>
                                          <w:bottom w:val="single" w:sz="4" w:space="0" w:color="auto"/>
                                        </w:tcBorders>
                                        <w:vAlign w:val="center"/>
                                      </w:tcPr>
                                      <w:p w:rsidR="007420B5" w:rsidRPr="001F58FE" w:rsidRDefault="007420B5" w:rsidP="000B29DB">
                                        <w:pPr>
                                          <w:suppressOverlap/>
                                          <w:jc w:val="center"/>
                                          <w:rPr>
                                            <w:rFonts w:ascii="ＭＳ Ｐゴシック" w:eastAsia="ＭＳ Ｐゴシック" w:hAnsi="ＭＳ ゴシック"/>
                                            <w:kern w:val="0"/>
                                            <w:sz w:val="18"/>
                                            <w:szCs w:val="18"/>
                                          </w:rPr>
                                        </w:pPr>
                                        <w:r w:rsidRPr="001F58FE">
                                          <w:rPr>
                                            <w:rFonts w:ascii="ＭＳ Ｐゴシック" w:eastAsia="ＭＳ Ｐゴシック" w:hAnsi="ＭＳ ゴシック" w:hint="eastAsia"/>
                                            <w:kern w:val="0"/>
                                            <w:sz w:val="18"/>
                                            <w:szCs w:val="18"/>
                                          </w:rPr>
                                          <w:t>事業所名</w:t>
                                        </w:r>
                                      </w:p>
                                    </w:tc>
                                    <w:tc>
                                      <w:tcPr>
                                        <w:tcW w:w="1805" w:type="dxa"/>
                                        <w:tcBorders>
                                          <w:bottom w:val="single" w:sz="4" w:space="0" w:color="auto"/>
                                        </w:tcBorders>
                                        <w:vAlign w:val="center"/>
                                      </w:tcPr>
                                      <w:p w:rsidR="007420B5" w:rsidRPr="001F58FE" w:rsidRDefault="007420B5" w:rsidP="000B29DB">
                                        <w:pPr>
                                          <w:suppressOverlap/>
                                          <w:jc w:val="center"/>
                                          <w:rPr>
                                            <w:rFonts w:ascii="ＭＳ Ｐゴシック" w:eastAsia="ＭＳ Ｐゴシック" w:hAnsi="ＭＳ ゴシック"/>
                                            <w:kern w:val="0"/>
                                            <w:sz w:val="18"/>
                                            <w:szCs w:val="18"/>
                                          </w:rPr>
                                        </w:pPr>
                                        <w:r w:rsidRPr="001F58FE">
                                          <w:rPr>
                                            <w:rFonts w:ascii="ＭＳ Ｐゴシック" w:eastAsia="ＭＳ Ｐゴシック" w:hAnsi="ＭＳ ゴシック" w:hint="eastAsia"/>
                                            <w:kern w:val="0"/>
                                            <w:sz w:val="18"/>
                                            <w:szCs w:val="18"/>
                                          </w:rPr>
                                          <w:t>職　　名</w:t>
                                        </w:r>
                                      </w:p>
                                    </w:tc>
                                  </w:tr>
                                  <w:tr w:rsidR="007420B5" w:rsidTr="00AD59B2">
                                    <w:trPr>
                                      <w:trHeight w:val="463"/>
                                    </w:trPr>
                                    <w:tc>
                                      <w:tcPr>
                                        <w:tcW w:w="3681" w:type="dxa"/>
                                        <w:tcBorders>
                                          <w:top w:val="single" w:sz="4" w:space="0" w:color="auto"/>
                                          <w:bottom w:val="single" w:sz="4" w:space="0" w:color="auto"/>
                                        </w:tcBorders>
                                        <w:vAlign w:val="center"/>
                                      </w:tcPr>
                                      <w:p w:rsidR="007420B5" w:rsidRDefault="007420B5" w:rsidP="000B29DB">
                                        <w:pPr>
                                          <w:suppressOverlap/>
                                          <w:jc w:val="center"/>
                                          <w:rPr>
                                            <w:rFonts w:ascii="ＭＳ Ｐゴシック" w:eastAsia="ＭＳ Ｐゴシック" w:hAnsi="ＭＳ ゴシック"/>
                                            <w:kern w:val="0"/>
                                          </w:rPr>
                                        </w:pPr>
                                      </w:p>
                                    </w:tc>
                                    <w:tc>
                                      <w:tcPr>
                                        <w:tcW w:w="1805" w:type="dxa"/>
                                        <w:tcBorders>
                                          <w:top w:val="single" w:sz="4" w:space="0" w:color="auto"/>
                                          <w:bottom w:val="single" w:sz="4" w:space="0" w:color="auto"/>
                                        </w:tcBorders>
                                        <w:vAlign w:val="center"/>
                                      </w:tcPr>
                                      <w:p w:rsidR="007420B5" w:rsidRDefault="007420B5" w:rsidP="000B29DB">
                                        <w:pPr>
                                          <w:suppressOverlap/>
                                          <w:jc w:val="center"/>
                                          <w:rPr>
                                            <w:rFonts w:ascii="ＭＳ Ｐゴシック" w:eastAsia="ＭＳ Ｐゴシック" w:hAnsi="ＭＳ ゴシック"/>
                                            <w:kern w:val="0"/>
                                          </w:rPr>
                                        </w:pPr>
                                      </w:p>
                                    </w:tc>
                                  </w:tr>
                                </w:tbl>
                                <w:p w:rsidR="007420B5" w:rsidRDefault="007420B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F36D4" id="Text Box 329" o:spid="_x0000_s1027" type="#_x0000_t202" style="position:absolute;left:0;text-align:left;margin-left:2.6pt;margin-top:1.55pt;width:289.5pt;height:39.7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" strokecolor="white">
                      <v:textbox inset="5.85pt,.7pt,5.85pt,.7pt">
                        <w:txbxContent>
                          <w:tbl>
                            <w:tblPr>
                              <w:tblOverlap w:val="never"/>
                              <w:tblW w:w="5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1"/>
                              <w:gridCol w:w="1805"/>
                            </w:tblGrid>
                            <w:tr w:rsidR="007420B5" w:rsidTr="00AD59B2">
                              <w:trPr>
                                <w:trHeight w:val="157"/>
                              </w:trPr>
                              <w:tc>
                                <w:tcPr>
                                  <w:tcW w:w="3681" w:type="dxa"/>
                                  <w:tcBorders>
                                    <w:bottom w:val="single" w:sz="4" w:space="0" w:color="auto"/>
                                  </w:tcBorders>
                                  <w:vAlign w:val="center"/>
                                </w:tcPr>
                                <w:p w:rsidR="007420B5" w:rsidRPr="001F58FE" w:rsidRDefault="007420B5" w:rsidP="000B29DB">
                                  <w:pPr>
                                    <w:suppressOverlap/>
                                    <w:jc w:val="center"/>
                                    <w:rPr>
                                      <w:rFonts w:ascii="ＭＳ Ｐゴシック" w:eastAsia="ＭＳ Ｐゴシック" w:hAnsi="ＭＳ ゴシック"/>
                                      <w:kern w:val="0"/>
                                      <w:sz w:val="18"/>
                                      <w:szCs w:val="18"/>
                                    </w:rPr>
                                  </w:pPr>
                                  <w:r w:rsidRPr="001F58FE">
                                    <w:rPr>
                                      <w:rFonts w:ascii="ＭＳ Ｐゴシック" w:eastAsia="ＭＳ Ｐゴシック" w:hAnsi="ＭＳ ゴシック" w:hint="eastAsia"/>
                                      <w:kern w:val="0"/>
                                      <w:sz w:val="18"/>
                                      <w:szCs w:val="18"/>
                                    </w:rPr>
                                    <w:t>事業所名</w:t>
                                  </w:r>
                                </w:p>
                              </w:tc>
                              <w:tc>
                                <w:tcPr>
                                  <w:tcW w:w="1805" w:type="dxa"/>
                                  <w:tcBorders>
                                    <w:bottom w:val="single" w:sz="4" w:space="0" w:color="auto"/>
                                  </w:tcBorders>
                                  <w:vAlign w:val="center"/>
                                </w:tcPr>
                                <w:p w:rsidR="007420B5" w:rsidRPr="001F58FE" w:rsidRDefault="007420B5" w:rsidP="000B29DB">
                                  <w:pPr>
                                    <w:suppressOverlap/>
                                    <w:jc w:val="center"/>
                                    <w:rPr>
                                      <w:rFonts w:ascii="ＭＳ Ｐゴシック" w:eastAsia="ＭＳ Ｐゴシック" w:hAnsi="ＭＳ ゴシック"/>
                                      <w:kern w:val="0"/>
                                      <w:sz w:val="18"/>
                                      <w:szCs w:val="18"/>
                                    </w:rPr>
                                  </w:pPr>
                                  <w:r w:rsidRPr="001F58FE">
                                    <w:rPr>
                                      <w:rFonts w:ascii="ＭＳ Ｐゴシック" w:eastAsia="ＭＳ Ｐゴシック" w:hAnsi="ＭＳ ゴシック" w:hint="eastAsia"/>
                                      <w:kern w:val="0"/>
                                      <w:sz w:val="18"/>
                                      <w:szCs w:val="18"/>
                                    </w:rPr>
                                    <w:t>職　　名</w:t>
                                  </w:r>
                                </w:p>
                              </w:tc>
                            </w:tr>
                            <w:tr w:rsidR="007420B5" w:rsidTr="00AD59B2">
                              <w:trPr>
                                <w:trHeight w:val="463"/>
                              </w:trPr>
                              <w:tc>
                                <w:tcPr>
                                  <w:tcW w:w="3681" w:type="dxa"/>
                                  <w:tcBorders>
                                    <w:top w:val="single" w:sz="4" w:space="0" w:color="auto"/>
                                    <w:bottom w:val="single" w:sz="4" w:space="0" w:color="auto"/>
                                  </w:tcBorders>
                                  <w:vAlign w:val="center"/>
                                </w:tcPr>
                                <w:p w:rsidR="007420B5" w:rsidRDefault="007420B5" w:rsidP="000B29DB">
                                  <w:pPr>
                                    <w:suppressOverlap/>
                                    <w:jc w:val="center"/>
                                    <w:rPr>
                                      <w:rFonts w:ascii="ＭＳ Ｐゴシック" w:eastAsia="ＭＳ Ｐゴシック" w:hAnsi="ＭＳ ゴシック"/>
                                      <w:kern w:val="0"/>
                                    </w:rPr>
                                  </w:pPr>
                                </w:p>
                              </w:tc>
                              <w:tc>
                                <w:tcPr>
                                  <w:tcW w:w="1805" w:type="dxa"/>
                                  <w:tcBorders>
                                    <w:top w:val="single" w:sz="4" w:space="0" w:color="auto"/>
                                    <w:bottom w:val="single" w:sz="4" w:space="0" w:color="auto"/>
                                  </w:tcBorders>
                                  <w:vAlign w:val="center"/>
                                </w:tcPr>
                                <w:p w:rsidR="007420B5" w:rsidRDefault="007420B5" w:rsidP="000B29DB">
                                  <w:pPr>
                                    <w:suppressOverlap/>
                                    <w:jc w:val="center"/>
                                    <w:rPr>
                                      <w:rFonts w:ascii="ＭＳ Ｐゴシック" w:eastAsia="ＭＳ Ｐゴシック" w:hAnsi="ＭＳ ゴシック"/>
                                      <w:kern w:val="0"/>
                                    </w:rPr>
                                  </w:pPr>
                                </w:p>
                              </w:tc>
                            </w:tr>
                          </w:tbl>
                          <w:p w:rsidR="007420B5" w:rsidRDefault="007420B5"/>
                        </w:txbxContent>
                      </v:textbox>
                    </v:shape>
                  </w:pict>
                </mc:Fallback>
              </mc:AlternateContent>
            </w:r>
          </w:p>
          <w:p w:rsidR="00515E5B" w:rsidRPr="00DA0D84" w:rsidRDefault="00515E5B" w:rsidP="00515E5B">
            <w:pPr>
              <w:spacing w:line="200" w:lineRule="exact"/>
              <w:rPr>
                <w:rFonts w:ascii="ＭＳ ゴシック" w:eastAsia="ＭＳ ゴシック" w:hAnsi="ＭＳ ゴシック"/>
                <w:sz w:val="18"/>
                <w:szCs w:val="18"/>
              </w:rPr>
            </w:pPr>
          </w:p>
          <w:p w:rsidR="00515E5B" w:rsidRPr="00DA0D84" w:rsidRDefault="00515E5B" w:rsidP="00515E5B">
            <w:pPr>
              <w:spacing w:line="200" w:lineRule="exact"/>
              <w:rPr>
                <w:rFonts w:ascii="ＭＳ ゴシック" w:eastAsia="ＭＳ ゴシック" w:hAnsi="ＭＳ ゴシック"/>
                <w:sz w:val="18"/>
                <w:szCs w:val="18"/>
              </w:rPr>
            </w:pPr>
          </w:p>
          <w:p w:rsidR="00515E5B" w:rsidRPr="00DA0D84" w:rsidRDefault="00515E5B" w:rsidP="00515E5B">
            <w:pPr>
              <w:spacing w:line="200" w:lineRule="exact"/>
              <w:rPr>
                <w:rFonts w:ascii="ＭＳ ゴシック" w:eastAsia="ＭＳ ゴシック" w:hAnsi="ＭＳ ゴシック"/>
                <w:sz w:val="18"/>
                <w:szCs w:val="18"/>
              </w:rPr>
            </w:pPr>
          </w:p>
          <w:p w:rsidR="00515E5B" w:rsidRPr="00DA0D84" w:rsidRDefault="00515E5B" w:rsidP="00515E5B">
            <w:pPr>
              <w:spacing w:line="200" w:lineRule="exact"/>
              <w:rPr>
                <w:rFonts w:ascii="ＭＳ ゴシック" w:eastAsia="ＭＳ ゴシック" w:hAnsi="ＭＳ ゴシック"/>
                <w:sz w:val="18"/>
                <w:szCs w:val="18"/>
              </w:rPr>
            </w:pPr>
          </w:p>
        </w:tc>
        <w:tc>
          <w:tcPr>
            <w:tcW w:w="421" w:type="dxa"/>
            <w:tcBorders>
              <w:top w:val="single" w:sz="4" w:space="0" w:color="auto"/>
              <w:left w:val="single" w:sz="4" w:space="0" w:color="auto"/>
              <w:right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tcBorders>
              <w:top w:val="single" w:sz="4" w:space="0" w:color="auto"/>
              <w:left w:val="single" w:sz="4" w:space="0" w:color="auto"/>
              <w:right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1" w:type="dxa"/>
            <w:tcBorders>
              <w:top w:val="single" w:sz="4" w:space="0" w:color="auto"/>
              <w:left w:val="single" w:sz="4" w:space="0" w:color="auto"/>
              <w:right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bl>
    <w:p w:rsidR="007B5C51" w:rsidRPr="00DA0D84" w:rsidRDefault="007B5C51" w:rsidP="00820502">
      <w:pPr>
        <w:spacing w:line="200" w:lineRule="exact"/>
        <w:rPr>
          <w:rFonts w:ascii="ＭＳ ゴシック" w:eastAsia="ＭＳ ゴシック" w:hAnsi="ＭＳ ゴシック"/>
          <w:vanish/>
        </w:rPr>
      </w:pPr>
    </w:p>
    <w:p w:rsidR="009952DC" w:rsidRPr="00DA0D84" w:rsidRDefault="009952DC" w:rsidP="002F26FD">
      <w:pPr>
        <w:spacing w:line="260" w:lineRule="exact"/>
        <w:rPr>
          <w:rFonts w:ascii="ＭＳ ゴシック" w:eastAsia="ＭＳ ゴシック" w:hAnsi="ＭＳ ゴシック"/>
        </w:rPr>
      </w:pPr>
    </w:p>
    <w:p w:rsidR="000B7F55" w:rsidRPr="00DA0D84" w:rsidRDefault="000B7F55">
      <w:pPr>
        <w:widowControl/>
        <w:jc w:val="left"/>
        <w:rPr>
          <w:rFonts w:ascii="ＭＳ ゴシック" w:eastAsia="ＭＳ ゴシック" w:hAnsi="ＭＳ ゴシック"/>
        </w:rPr>
      </w:pPr>
      <w:r w:rsidRPr="00DA0D84">
        <w:rPr>
          <w:rFonts w:ascii="ＭＳ ゴシック" w:eastAsia="ＭＳ ゴシック" w:hAnsi="ＭＳ ゴシック"/>
        </w:rPr>
        <w:br w:type="page"/>
      </w:r>
    </w:p>
    <w:p w:rsidR="009460E4" w:rsidRPr="00DA0D84" w:rsidRDefault="00E65D8D" w:rsidP="00A16F13">
      <w:pPr>
        <w:widowControl/>
        <w:jc w:val="left"/>
        <w:rPr>
          <w:rFonts w:ascii="ＭＳ ゴシック" w:eastAsia="ＭＳ ゴシック" w:hAnsi="ＭＳ ゴシック"/>
        </w:rPr>
      </w:pPr>
      <w:r w:rsidRPr="00DA0D84">
        <w:rPr>
          <w:rFonts w:ascii="ＭＳ ゴシック" w:eastAsia="ＭＳ ゴシック" w:hAnsi="ＭＳ ゴシック" w:hint="eastAsia"/>
        </w:rPr>
        <w:t>Ⅲ（設備に関する基準）</w:t>
      </w:r>
    </w:p>
    <w:tbl>
      <w:tblPr>
        <w:tblpPr w:leftFromText="142" w:rightFromText="142" w:vertAnchor="text" w:horzAnchor="margin" w:tblpY="63"/>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2409"/>
        <w:gridCol w:w="6195"/>
        <w:gridCol w:w="420"/>
        <w:gridCol w:w="420"/>
        <w:gridCol w:w="420"/>
      </w:tblGrid>
      <w:tr w:rsidR="00515E5B" w:rsidRPr="00DA0D84" w:rsidTr="00515E5B">
        <w:tc>
          <w:tcPr>
            <w:tcW w:w="2409" w:type="dxa"/>
            <w:tcBorders>
              <w:top w:val="single" w:sz="12" w:space="0" w:color="auto"/>
              <w:left w:val="single" w:sz="12" w:space="0" w:color="auto"/>
              <w:bottom w:val="single" w:sz="12" w:space="0" w:color="auto"/>
            </w:tcBorders>
            <w:shd w:val="clear" w:color="auto" w:fill="E0E0E0"/>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項　　目</w:t>
            </w:r>
          </w:p>
        </w:tc>
        <w:tc>
          <w:tcPr>
            <w:tcW w:w="6195" w:type="dxa"/>
            <w:tcBorders>
              <w:top w:val="single" w:sz="12" w:space="0" w:color="auto"/>
              <w:bottom w:val="single" w:sz="12" w:space="0" w:color="auto"/>
            </w:tcBorders>
            <w:shd w:val="clear" w:color="auto" w:fill="E0E0E0"/>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r w:rsidRPr="00DA0D84">
              <w:rPr>
                <w:rFonts w:ascii="ＭＳ ゴシック" w:eastAsia="ＭＳ ゴシック" w:hAnsi="ＭＳ ゴシック" w:hint="eastAsia"/>
                <w:spacing w:val="720"/>
                <w:kern w:val="0"/>
                <w:sz w:val="18"/>
                <w:szCs w:val="18"/>
                <w:fitText w:val="1800" w:id="2008184576"/>
              </w:rPr>
              <w:t>内</w:t>
            </w:r>
            <w:r w:rsidRPr="00DA0D84">
              <w:rPr>
                <w:rFonts w:ascii="ＭＳ ゴシック" w:eastAsia="ＭＳ ゴシック" w:hAnsi="ＭＳ ゴシック" w:hint="eastAsia"/>
                <w:kern w:val="0"/>
                <w:sz w:val="18"/>
                <w:szCs w:val="18"/>
                <w:fitText w:val="1800" w:id="2008184576"/>
              </w:rPr>
              <w:t>容</w:t>
            </w:r>
          </w:p>
        </w:tc>
        <w:tc>
          <w:tcPr>
            <w:tcW w:w="420" w:type="dxa"/>
            <w:tcBorders>
              <w:top w:val="single" w:sz="12" w:space="0" w:color="auto"/>
              <w:bottom w:val="single" w:sz="12" w:space="0" w:color="auto"/>
              <w:right w:val="single" w:sz="4" w:space="0" w:color="auto"/>
            </w:tcBorders>
            <w:shd w:val="clear" w:color="auto" w:fill="E0E0E0"/>
            <w:vAlign w:val="center"/>
          </w:tcPr>
          <w:p w:rsidR="00515E5B" w:rsidRPr="00DA0D84" w:rsidRDefault="00515E5B" w:rsidP="00515E5B">
            <w:pPr>
              <w:jc w:val="center"/>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適</w:t>
            </w:r>
          </w:p>
        </w:tc>
        <w:tc>
          <w:tcPr>
            <w:tcW w:w="420" w:type="dxa"/>
            <w:tcBorders>
              <w:top w:val="single" w:sz="12" w:space="0" w:color="auto"/>
              <w:left w:val="single" w:sz="4" w:space="0" w:color="auto"/>
              <w:bottom w:val="single" w:sz="12" w:space="0" w:color="auto"/>
              <w:right w:val="single" w:sz="4" w:space="0" w:color="auto"/>
            </w:tcBorders>
            <w:shd w:val="clear" w:color="auto" w:fill="E0E0E0"/>
            <w:vAlign w:val="center"/>
          </w:tcPr>
          <w:p w:rsidR="00515E5B" w:rsidRPr="00DA0D84" w:rsidRDefault="00515E5B" w:rsidP="00515E5B">
            <w:pPr>
              <w:jc w:val="center"/>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不適</w:t>
            </w:r>
          </w:p>
        </w:tc>
        <w:tc>
          <w:tcPr>
            <w:tcW w:w="420" w:type="dxa"/>
            <w:tcBorders>
              <w:top w:val="single" w:sz="12" w:space="0" w:color="auto"/>
              <w:left w:val="single" w:sz="4" w:space="0" w:color="auto"/>
              <w:bottom w:val="single" w:sz="12" w:space="0" w:color="auto"/>
              <w:right w:val="single" w:sz="12" w:space="0" w:color="auto"/>
            </w:tcBorders>
            <w:shd w:val="clear" w:color="auto" w:fill="E0E0E0"/>
            <w:vAlign w:val="center"/>
          </w:tcPr>
          <w:p w:rsidR="00515E5B" w:rsidRPr="00DA0D84" w:rsidRDefault="00515E5B" w:rsidP="00515E5B">
            <w:pPr>
              <w:jc w:val="center"/>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該当なし</w:t>
            </w:r>
          </w:p>
        </w:tc>
      </w:tr>
      <w:tr w:rsidR="00515E5B" w:rsidRPr="00DA0D84" w:rsidTr="000F67C6">
        <w:trPr>
          <w:cantSplit/>
          <w:trHeight w:val="20"/>
        </w:trPr>
        <w:tc>
          <w:tcPr>
            <w:tcW w:w="2409" w:type="dxa"/>
            <w:vMerge w:val="restart"/>
            <w:tcBorders>
              <w:top w:val="single" w:sz="12" w:space="0" w:color="auto"/>
            </w:tcBorders>
          </w:tcPr>
          <w:p w:rsidR="00515E5B" w:rsidRPr="00DA0D84" w:rsidRDefault="00515E5B" w:rsidP="00515E5B">
            <w:pPr>
              <w:pStyle w:val="a9"/>
              <w:numPr>
                <w:ilvl w:val="0"/>
                <w:numId w:val="45"/>
              </w:numPr>
              <w:spacing w:line="200" w:lineRule="exact"/>
              <w:ind w:leftChars="0"/>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専用区画</w:t>
            </w:r>
          </w:p>
        </w:tc>
        <w:tc>
          <w:tcPr>
            <w:tcW w:w="6195" w:type="dxa"/>
            <w:tcBorders>
              <w:top w:val="single" w:sz="12" w:space="0" w:color="auto"/>
            </w:tcBorders>
          </w:tcPr>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事業の運営を行うために必要な広さを有する専用の区画を設けているか。</w:t>
            </w:r>
          </w:p>
        </w:tc>
        <w:tc>
          <w:tcPr>
            <w:tcW w:w="420" w:type="dxa"/>
            <w:vMerge w:val="restart"/>
            <w:tcBorders>
              <w:top w:val="single" w:sz="12"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tcBorders>
              <w:top w:val="single" w:sz="12"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tcBorders>
              <w:top w:val="single" w:sz="12"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F67C6">
        <w:trPr>
          <w:cantSplit/>
          <w:trHeight w:val="1325"/>
        </w:trPr>
        <w:tc>
          <w:tcPr>
            <w:tcW w:w="2409"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Borders>
              <w:top w:val="single" w:sz="4" w:space="0" w:color="auto"/>
            </w:tcBorders>
          </w:tcPr>
          <w:p w:rsidR="00515E5B" w:rsidRPr="00DA0D84" w:rsidRDefault="00515E5B" w:rsidP="00515E5B">
            <w:pPr>
              <w:spacing w:line="200" w:lineRule="exact"/>
              <w:ind w:left="320" w:hangingChars="200" w:hanging="320"/>
              <w:rPr>
                <w:rFonts w:ascii="ＭＳ ゴシック" w:eastAsia="ＭＳ ゴシック" w:hAnsi="ＭＳ ゴシック"/>
                <w:sz w:val="16"/>
                <w:szCs w:val="16"/>
              </w:rPr>
            </w:pPr>
            <w:r w:rsidRPr="00DA0D84">
              <w:rPr>
                <w:rFonts w:ascii="ＭＳ ゴシック" w:eastAsia="ＭＳ ゴシック" w:hAnsi="ＭＳ ゴシック"/>
                <w:sz w:val="16"/>
                <w:szCs w:val="16"/>
              </w:rPr>
              <w:t xml:space="preserve">(1) </w:t>
            </w:r>
            <w:r w:rsidRPr="00DA0D84">
              <w:rPr>
                <w:rFonts w:ascii="ＭＳ ゴシック" w:eastAsia="ＭＳ ゴシック" w:hAnsi="ＭＳ ゴシック" w:hint="eastAsia"/>
                <w:sz w:val="16"/>
                <w:szCs w:val="16"/>
              </w:rPr>
              <w:t>事業の運営を行うために必要な面積を有する専用の事務室を設けることが望ましいが、間仕切りする等他の事業の用に供するものと明確に区分される場合は、他の事業と同一の事務室であっても差し支えない。なお、この場合に、区分がされていなくても業務に支障がないときは、事業を行うための区画が明確に特定されていれば足りるものとする。また、当該事業所が健康保険法による指定訪問看護の指定を受けている場合には当該事務室を共用することは差し支えない。</w:t>
            </w:r>
          </w:p>
          <w:p w:rsidR="00515E5B" w:rsidRPr="00DA0D84" w:rsidRDefault="00515E5B" w:rsidP="00515E5B">
            <w:pPr>
              <w:spacing w:line="200" w:lineRule="exact"/>
              <w:ind w:left="320" w:hangingChars="200" w:hanging="320"/>
              <w:rPr>
                <w:rFonts w:ascii="ＭＳ ゴシック" w:eastAsia="ＭＳ ゴシック" w:hAnsi="ＭＳ ゴシック"/>
                <w:sz w:val="18"/>
                <w:szCs w:val="18"/>
              </w:rPr>
            </w:pPr>
            <w:r w:rsidRPr="00DA0D84">
              <w:rPr>
                <w:rFonts w:ascii="ＭＳ ゴシック" w:eastAsia="ＭＳ ゴシック" w:hAnsi="ＭＳ ゴシック"/>
                <w:sz w:val="16"/>
                <w:szCs w:val="16"/>
              </w:rPr>
              <w:t xml:space="preserve">(2) </w:t>
            </w:r>
            <w:r w:rsidRPr="00DA0D84">
              <w:rPr>
                <w:rFonts w:ascii="ＭＳ ゴシック" w:eastAsia="ＭＳ ゴシック" w:hAnsi="ＭＳ ゴシック" w:hint="eastAsia"/>
                <w:sz w:val="16"/>
                <w:szCs w:val="16"/>
              </w:rPr>
              <w:t>事務室又は区画については、利用申込の受付、相談等に対応するのに適切なスペースを確保するものとする。</w:t>
            </w: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r>
      <w:tr w:rsidR="00515E5B" w:rsidRPr="00DA0D84" w:rsidTr="000F67C6">
        <w:trPr>
          <w:cantSplit/>
          <w:trHeight w:val="207"/>
        </w:trPr>
        <w:tc>
          <w:tcPr>
            <w:tcW w:w="2409" w:type="dxa"/>
            <w:vMerge w:val="restart"/>
          </w:tcPr>
          <w:p w:rsidR="00515E5B" w:rsidRPr="00DA0D84" w:rsidRDefault="00515E5B" w:rsidP="00515E5B">
            <w:pPr>
              <w:pStyle w:val="a9"/>
              <w:numPr>
                <w:ilvl w:val="0"/>
                <w:numId w:val="45"/>
              </w:numPr>
              <w:spacing w:line="200" w:lineRule="exact"/>
              <w:ind w:leftChars="0"/>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設備及び備品等</w:t>
            </w:r>
          </w:p>
        </w:tc>
        <w:tc>
          <w:tcPr>
            <w:tcW w:w="6195" w:type="dxa"/>
          </w:tcPr>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指定定期巡回・随時対応型訪問介護看護の提供に必要な設備及び備品等を備えているか。</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F67C6">
        <w:trPr>
          <w:cantSplit/>
          <w:trHeight w:val="207"/>
        </w:trPr>
        <w:tc>
          <w:tcPr>
            <w:tcW w:w="2409"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Pr>
          <w:p w:rsidR="00515E5B" w:rsidRPr="00DA0D84" w:rsidRDefault="00515E5B" w:rsidP="00515E5B">
            <w:pPr>
              <w:spacing w:line="200" w:lineRule="exact"/>
              <w:ind w:left="320" w:hangingChars="200" w:hanging="320"/>
              <w:rPr>
                <w:rFonts w:ascii="ＭＳ ゴシック" w:eastAsia="ＭＳ ゴシック" w:hAnsi="ＭＳ ゴシック"/>
                <w:sz w:val="16"/>
                <w:szCs w:val="16"/>
              </w:rPr>
            </w:pPr>
            <w:r w:rsidRPr="00DA0D84">
              <w:rPr>
                <w:rFonts w:ascii="ＭＳ ゴシック" w:eastAsia="ＭＳ ゴシック" w:hAnsi="ＭＳ ゴシック"/>
                <w:sz w:val="16"/>
                <w:szCs w:val="16"/>
              </w:rPr>
              <w:t xml:space="preserve">(3) </w:t>
            </w:r>
            <w:r w:rsidRPr="00DA0D84">
              <w:rPr>
                <w:rFonts w:ascii="ＭＳ ゴシック" w:eastAsia="ＭＳ ゴシック" w:hAnsi="ＭＳ ゴシック" w:hint="eastAsia"/>
                <w:sz w:val="16"/>
                <w:szCs w:val="16"/>
              </w:rPr>
              <w:t>特に、手指を洗浄するための設備等感染症予防に必要な設備等に配慮すること。ただし、他の事業所、施設等と同一敷地内にある場合であって、指定定期巡回・随時対応型訪問介護看護の事業又は当該他の事業所、施設等の運営に支障がない場合は、当該他の事業所、施設等に備え付けられた設備及び備品等を使用することができるものとする。なお、事務室・区画、又は設備及び備品等については、必ずしも事業者が所有している必要はなく、貸与を受けているものであっても差し支えない。</w:t>
            </w: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r>
      <w:tr w:rsidR="00515E5B" w:rsidRPr="00DA0D84" w:rsidTr="000F67C6">
        <w:trPr>
          <w:cantSplit/>
          <w:trHeight w:val="919"/>
        </w:trPr>
        <w:tc>
          <w:tcPr>
            <w:tcW w:w="2409" w:type="dxa"/>
            <w:vMerge w:val="restart"/>
          </w:tcPr>
          <w:p w:rsidR="00515E5B" w:rsidRPr="00DA0D84" w:rsidRDefault="00515E5B" w:rsidP="00515E5B">
            <w:pPr>
              <w:pStyle w:val="a9"/>
              <w:numPr>
                <w:ilvl w:val="0"/>
                <w:numId w:val="45"/>
              </w:numPr>
              <w:spacing w:line="200" w:lineRule="exact"/>
              <w:ind w:leftChars="0"/>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ケアコール端末等</w:t>
            </w:r>
          </w:p>
        </w:tc>
        <w:tc>
          <w:tcPr>
            <w:tcW w:w="6195" w:type="dxa"/>
          </w:tcPr>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利用者が円滑に通報し、迅速な対応を受けることができるよう、指定定期巡回・随時対応型訪問介護看護事業所ごとに、次に掲げる機器等を備え、必要に応じてオペレーターに当該機器等を携帯させているか。</w:t>
            </w:r>
          </w:p>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ただし、第一号に掲げる機器等については、指定定期巡回・随時対応型訪問介護看護事業者が適切に利用者の心身の状況等の情報を蓄積するための体制を確保している場合であって、オペレーターが当該情報を常時閲覧できるときは、これを備えないことができる。</w:t>
            </w:r>
          </w:p>
          <w:p w:rsidR="00515E5B" w:rsidRPr="00DA0D84" w:rsidRDefault="00515E5B" w:rsidP="00515E5B">
            <w:pPr>
              <w:spacing w:line="200" w:lineRule="exact"/>
              <w:ind w:firstLineChars="100" w:firstLine="180"/>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一　利用者の心身の状況等の情報を蓄積することができる機器等</w:t>
            </w:r>
          </w:p>
          <w:p w:rsidR="00515E5B" w:rsidRPr="00DA0D84" w:rsidRDefault="00515E5B" w:rsidP="00515E5B">
            <w:pPr>
              <w:spacing w:line="200" w:lineRule="exact"/>
              <w:ind w:firstLineChars="100" w:firstLine="180"/>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二　随時適切に利用者からの通報を受けることができる通信機器等</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F67C6">
        <w:trPr>
          <w:cantSplit/>
          <w:trHeight w:val="20"/>
        </w:trPr>
        <w:tc>
          <w:tcPr>
            <w:tcW w:w="2409"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Pr>
          <w:p w:rsidR="00515E5B" w:rsidRPr="00DA0D84" w:rsidRDefault="00515E5B" w:rsidP="00515E5B">
            <w:pPr>
              <w:spacing w:line="200" w:lineRule="exact"/>
              <w:ind w:left="320" w:hangingChars="200" w:hanging="320"/>
              <w:rPr>
                <w:rFonts w:ascii="ＭＳ ゴシック" w:eastAsia="ＭＳ ゴシック" w:hAnsi="ＭＳ ゴシック"/>
                <w:sz w:val="16"/>
                <w:szCs w:val="18"/>
              </w:rPr>
            </w:pPr>
            <w:r w:rsidRPr="00DA0D84">
              <w:rPr>
                <w:rFonts w:ascii="ＭＳ ゴシック" w:eastAsia="ＭＳ ゴシック" w:hAnsi="ＭＳ ゴシック"/>
                <w:sz w:val="16"/>
                <w:szCs w:val="18"/>
              </w:rPr>
              <w:t xml:space="preserve">(4) </w:t>
            </w:r>
            <w:r w:rsidRPr="00DA0D84">
              <w:rPr>
                <w:rFonts w:ascii="ＭＳ ゴシック" w:eastAsia="ＭＳ ゴシック" w:hAnsi="ＭＳ ゴシック" w:hint="eastAsia"/>
                <w:sz w:val="16"/>
                <w:szCs w:val="18"/>
              </w:rPr>
              <w:t>利用者からの通報を受けるための機器については、必ずしも当該事業所に設置され固定されている必要はなく、地域を巡回するオペレーターが携帯することもできること。また、利用者の心身の状況等の情報を蓄積し、利用者からの通報を受けた際に瞬時にそれらの情報が把握できるものでなければならないが、通報を受信する機器と、利用者の心身の情報を蓄積する機器は同一の機器でなくても差し支えないこと。したがって、通報を受ける機器としては、携帯電話等であっても差し支えないこと。</w:t>
            </w:r>
          </w:p>
          <w:p w:rsidR="00515E5B" w:rsidRPr="00DA0D84" w:rsidRDefault="00515E5B" w:rsidP="00515E5B">
            <w:pPr>
              <w:spacing w:line="200" w:lineRule="exact"/>
              <w:ind w:left="320" w:hangingChars="200" w:hanging="32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(5) 利用者の心身の状況等の情報を蓄積する機器等については、事業所・事業者内のネットワークや情報セキュリティに十分配慮した上で、インターネットを利用したクラウドコンピューティング等の技術を活用し、オペレーターが所有する端末から常時利用者の情報にアクセスできる体制が確保されていれば、必ずしも当該事業所において機器等を保有する必要はない。また、常時利用者の情報にアクセスできる体制とは、こうした情報通信技術の活用のみに限らず、例えば、オペレーターが所有する紙媒体での利用者のケース記録等が、日々の申し送り等により随時更新され当該事業所において一元的に管理されていること等も含まれるものである。</w:t>
            </w: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r>
      <w:tr w:rsidR="00515E5B" w:rsidRPr="00DA0D84" w:rsidTr="000F67C6">
        <w:trPr>
          <w:cantSplit/>
          <w:trHeight w:val="406"/>
        </w:trPr>
        <w:tc>
          <w:tcPr>
            <w:tcW w:w="2409"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Pr>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利用者が援助を必要とする状態となったときに適切にオペレーターに通報できるよう、利用者に対し、通信のための端末機器を配布しているか。</w:t>
            </w:r>
          </w:p>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ただし、利用者が適切にオペレーターに随時の通報を行うことができる場合は、この限りでない。</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F67C6">
        <w:trPr>
          <w:cantSplit/>
          <w:trHeight w:val="406"/>
        </w:trPr>
        <w:tc>
          <w:tcPr>
            <w:tcW w:w="2409"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Pr>
          <w:p w:rsidR="00515E5B" w:rsidRPr="00DA0D84" w:rsidRDefault="00515E5B" w:rsidP="00515E5B">
            <w:pPr>
              <w:spacing w:line="200" w:lineRule="exact"/>
              <w:ind w:left="320" w:hangingChars="200" w:hanging="32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(6) 利用者に配布するケアコール端末は、利用者が援助を必要とする状態となったときにボタンを押すなどにより、簡単にオペレーターに通報できるものでなければならない。ただし、利用者の心身の状況によって、一般の家庭用電話や携帯電話でも随時の通報を適切に行うことが可能と認められる場合は、利用者に対し携帯電話等を配布すること又はケアコール端末を配布せず、利用者所有の家庭用電話や携帯電話により随時の通報を行わせることも差し支えないものである。</w:t>
            </w:r>
          </w:p>
          <w:p w:rsidR="00515E5B" w:rsidRPr="00DA0D84" w:rsidRDefault="00515E5B" w:rsidP="00515E5B">
            <w:pPr>
              <w:spacing w:line="200" w:lineRule="exact"/>
              <w:ind w:left="320" w:hangingChars="200" w:hanging="32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(7) 利用者に配布するケアコール端末等については、オペレーターに対する発信機能のみならず、オペレーターからの通報を受信する機能を有するものや、テレビ電話等の利用者とオペレーターが画面上でお互いの状況を確認し合いながら対話できるもの等を活用し、利用者の在宅生活の安心感の向上に資するものであることが望ましい。</w:t>
            </w: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r>
      <w:tr w:rsidR="00515E5B" w:rsidRPr="00DA0D84" w:rsidTr="000F67C6">
        <w:trPr>
          <w:cantSplit/>
          <w:trHeight w:val="600"/>
        </w:trPr>
        <w:tc>
          <w:tcPr>
            <w:tcW w:w="2409" w:type="dxa"/>
            <w:vMerge w:val="restart"/>
          </w:tcPr>
          <w:p w:rsidR="00515E5B" w:rsidRPr="00DA0D84" w:rsidRDefault="00515E5B" w:rsidP="00515E5B">
            <w:pPr>
              <w:pStyle w:val="a9"/>
              <w:numPr>
                <w:ilvl w:val="0"/>
                <w:numId w:val="45"/>
              </w:numPr>
              <w:spacing w:line="200" w:lineRule="exact"/>
              <w:ind w:leftChars="0"/>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設備に関する基準のみなし規定</w:t>
            </w:r>
          </w:p>
        </w:tc>
        <w:tc>
          <w:tcPr>
            <w:tcW w:w="6195" w:type="dxa"/>
          </w:tcPr>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指定定期巡回・随時対応型訪問介護看護事業者が指定夜間対応型訪問介護事業者の指定を併せて受け、かつ、指定定期巡回・随時対応型訪問介護看護の事業と指定夜間対応型訪問介護の事業とが同一の事業所において一体的に運営されている場合については、第八条に規定する設備に関する基準を満たすことをもって、前３項に規定する基準を満たしているものとみなすことができる。</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F67C6">
        <w:trPr>
          <w:cantSplit/>
          <w:trHeight w:val="600"/>
        </w:trPr>
        <w:tc>
          <w:tcPr>
            <w:tcW w:w="2409"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Pr>
          <w:p w:rsidR="00515E5B" w:rsidRPr="00DA0D84" w:rsidRDefault="00515E5B" w:rsidP="00515E5B">
            <w:pPr>
              <w:spacing w:line="200" w:lineRule="exact"/>
              <w:ind w:left="320" w:hangingChars="200" w:hanging="320"/>
              <w:rPr>
                <w:rFonts w:ascii="ＭＳ ゴシック" w:eastAsia="ＭＳ ゴシック" w:hAnsi="ＭＳ ゴシック"/>
                <w:sz w:val="16"/>
                <w:szCs w:val="18"/>
              </w:rPr>
            </w:pPr>
            <w:r w:rsidRPr="00DA0D84">
              <w:rPr>
                <w:rFonts w:ascii="ＭＳ ゴシック" w:eastAsia="ＭＳ ゴシック" w:hAnsi="ＭＳ ゴシック"/>
                <w:sz w:val="16"/>
                <w:szCs w:val="18"/>
              </w:rPr>
              <w:t xml:space="preserve">(8) </w:t>
            </w:r>
            <w:r w:rsidRPr="00DA0D84">
              <w:rPr>
                <w:rFonts w:ascii="ＭＳ ゴシック" w:eastAsia="ＭＳ ゴシック" w:hAnsi="ＭＳ ゴシック" w:hint="eastAsia"/>
                <w:sz w:val="16"/>
                <w:szCs w:val="18"/>
              </w:rPr>
              <w:t>指定定期巡回・随時対応型訪問介護看護事業者が指定夜間対応型訪問介護事業者の指定を併せて受け、同一の事業所においてこれらの事業が一体的に運営されている場合は、随時対応サービスの提供に必要となる設備を双方の事業で共用することができるものである。</w:t>
            </w: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r>
    </w:tbl>
    <w:p w:rsidR="00C37CC4" w:rsidRPr="00DA0D84" w:rsidRDefault="00C37CC4" w:rsidP="00820502">
      <w:pPr>
        <w:spacing w:line="200" w:lineRule="exact"/>
        <w:rPr>
          <w:rFonts w:ascii="ＭＳ ゴシック" w:eastAsia="ＭＳ ゴシック" w:hAnsi="ＭＳ ゴシック"/>
        </w:rPr>
      </w:pPr>
    </w:p>
    <w:p w:rsidR="00515E5B" w:rsidRPr="00DA0D84" w:rsidRDefault="00515E5B" w:rsidP="00515E5B">
      <w:pPr>
        <w:widowControl/>
        <w:jc w:val="left"/>
        <w:rPr>
          <w:rFonts w:ascii="ＭＳ ゴシック" w:eastAsia="ＭＳ ゴシック" w:hAnsi="ＭＳ ゴシック"/>
          <w:szCs w:val="21"/>
        </w:rPr>
      </w:pPr>
    </w:p>
    <w:p w:rsidR="00515E5B" w:rsidRPr="00DA0D84" w:rsidRDefault="00515E5B" w:rsidP="00515E5B">
      <w:pPr>
        <w:widowControl/>
        <w:jc w:val="left"/>
        <w:rPr>
          <w:rFonts w:ascii="ＭＳ ゴシック" w:eastAsia="ＭＳ ゴシック" w:hAnsi="ＭＳ ゴシック"/>
          <w:szCs w:val="21"/>
        </w:rPr>
      </w:pPr>
    </w:p>
    <w:p w:rsidR="00515E5B" w:rsidRPr="00DA0D84" w:rsidRDefault="00515E5B" w:rsidP="00515E5B">
      <w:pPr>
        <w:widowControl/>
        <w:jc w:val="left"/>
        <w:rPr>
          <w:rFonts w:ascii="ＭＳ ゴシック" w:eastAsia="ＭＳ ゴシック" w:hAnsi="ＭＳ ゴシック"/>
          <w:szCs w:val="21"/>
        </w:rPr>
      </w:pPr>
    </w:p>
    <w:p w:rsidR="00515E5B" w:rsidRPr="00DA0D84" w:rsidRDefault="00C26F7C" w:rsidP="00515E5B">
      <w:pPr>
        <w:widowControl/>
        <w:jc w:val="left"/>
        <w:rPr>
          <w:rFonts w:ascii="ＭＳ ゴシック" w:eastAsia="ＭＳ ゴシック" w:hAnsi="ＭＳ ゴシック"/>
          <w:szCs w:val="21"/>
        </w:rPr>
      </w:pPr>
      <w:r w:rsidRPr="00DA0D84">
        <w:rPr>
          <w:rFonts w:ascii="ＭＳ ゴシック" w:eastAsia="ＭＳ ゴシック" w:hAnsi="ＭＳ ゴシック" w:hint="eastAsia"/>
          <w:szCs w:val="21"/>
        </w:rPr>
        <w:t>Ⅳ</w:t>
      </w:r>
      <w:r w:rsidR="004F2E8F" w:rsidRPr="00DA0D84">
        <w:rPr>
          <w:rFonts w:ascii="ＭＳ ゴシック" w:eastAsia="ＭＳ ゴシック" w:hAnsi="ＭＳ ゴシック" w:hint="eastAsia"/>
          <w:szCs w:val="21"/>
        </w:rPr>
        <w:t>（運営</w:t>
      </w:r>
      <w:r w:rsidR="00665E0D" w:rsidRPr="00DA0D84">
        <w:rPr>
          <w:rFonts w:ascii="ＭＳ ゴシック" w:eastAsia="ＭＳ ゴシック" w:hAnsi="ＭＳ ゴシック" w:hint="eastAsia"/>
          <w:szCs w:val="21"/>
        </w:rPr>
        <w:t>に関する基準</w:t>
      </w:r>
      <w:r w:rsidR="004F2E8F" w:rsidRPr="00DA0D84">
        <w:rPr>
          <w:rFonts w:ascii="ＭＳ ゴシック" w:eastAsia="ＭＳ ゴシック" w:hAnsi="ＭＳ ゴシック" w:hint="eastAsia"/>
          <w:szCs w:val="21"/>
        </w:rPr>
        <w:t>）</w:t>
      </w:r>
    </w:p>
    <w:tbl>
      <w:tblPr>
        <w:tblW w:w="987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2415"/>
        <w:gridCol w:w="6195"/>
        <w:gridCol w:w="420"/>
        <w:gridCol w:w="420"/>
        <w:gridCol w:w="420"/>
      </w:tblGrid>
      <w:tr w:rsidR="00515E5B" w:rsidRPr="00DA0D84" w:rsidTr="00515E5B">
        <w:trPr>
          <w:cantSplit/>
          <w:trHeight w:val="25"/>
        </w:trPr>
        <w:tc>
          <w:tcPr>
            <w:tcW w:w="2415" w:type="dxa"/>
            <w:tcBorders>
              <w:top w:val="single" w:sz="12" w:space="0" w:color="auto"/>
              <w:left w:val="single" w:sz="12" w:space="0" w:color="auto"/>
              <w:bottom w:val="single" w:sz="12" w:space="0" w:color="auto"/>
            </w:tcBorders>
            <w:shd w:val="clear" w:color="auto" w:fill="E0E0E0"/>
            <w:vAlign w:val="center"/>
          </w:tcPr>
          <w:p w:rsidR="00515E5B" w:rsidRPr="00DA0D84" w:rsidRDefault="00515E5B" w:rsidP="00515E5B">
            <w:pPr>
              <w:spacing w:line="240" w:lineRule="exact"/>
              <w:jc w:val="center"/>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項　　目</w:t>
            </w:r>
          </w:p>
        </w:tc>
        <w:tc>
          <w:tcPr>
            <w:tcW w:w="6195" w:type="dxa"/>
            <w:tcBorders>
              <w:top w:val="single" w:sz="12" w:space="0" w:color="auto"/>
              <w:bottom w:val="single" w:sz="12" w:space="0" w:color="auto"/>
            </w:tcBorders>
            <w:shd w:val="clear" w:color="auto" w:fill="E0E0E0"/>
            <w:vAlign w:val="center"/>
          </w:tcPr>
          <w:p w:rsidR="00515E5B" w:rsidRPr="00DA0D84" w:rsidRDefault="00515E5B" w:rsidP="00515E5B">
            <w:pPr>
              <w:spacing w:line="240" w:lineRule="exact"/>
              <w:jc w:val="center"/>
              <w:rPr>
                <w:rFonts w:ascii="ＭＳ ゴシック" w:eastAsia="ＭＳ ゴシック" w:hAnsi="ＭＳ ゴシック"/>
                <w:sz w:val="18"/>
                <w:szCs w:val="18"/>
              </w:rPr>
            </w:pPr>
            <w:r w:rsidRPr="00DA0D84">
              <w:rPr>
                <w:rFonts w:ascii="ＭＳ ゴシック" w:eastAsia="ＭＳ ゴシック" w:hAnsi="ＭＳ ゴシック" w:hint="eastAsia"/>
                <w:spacing w:val="720"/>
                <w:kern w:val="0"/>
                <w:sz w:val="18"/>
                <w:szCs w:val="18"/>
                <w:fitText w:val="1800" w:id="-1489286400"/>
              </w:rPr>
              <w:t>内</w:t>
            </w:r>
            <w:r w:rsidRPr="00DA0D84">
              <w:rPr>
                <w:rFonts w:ascii="ＭＳ ゴシック" w:eastAsia="ＭＳ ゴシック" w:hAnsi="ＭＳ ゴシック" w:hint="eastAsia"/>
                <w:kern w:val="0"/>
                <w:sz w:val="18"/>
                <w:szCs w:val="18"/>
                <w:fitText w:val="1800" w:id="-1489286400"/>
              </w:rPr>
              <w:t>容</w:t>
            </w:r>
          </w:p>
        </w:tc>
        <w:tc>
          <w:tcPr>
            <w:tcW w:w="420" w:type="dxa"/>
            <w:tcBorders>
              <w:top w:val="single" w:sz="12" w:space="0" w:color="auto"/>
              <w:bottom w:val="single" w:sz="12" w:space="0" w:color="auto"/>
              <w:right w:val="single" w:sz="4" w:space="0" w:color="auto"/>
            </w:tcBorders>
            <w:shd w:val="clear" w:color="auto" w:fill="E0E0E0"/>
            <w:vAlign w:val="center"/>
          </w:tcPr>
          <w:p w:rsidR="00515E5B" w:rsidRPr="00DA0D84" w:rsidRDefault="00515E5B" w:rsidP="00515E5B">
            <w:pPr>
              <w:jc w:val="center"/>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適</w:t>
            </w:r>
          </w:p>
        </w:tc>
        <w:tc>
          <w:tcPr>
            <w:tcW w:w="420" w:type="dxa"/>
            <w:tcBorders>
              <w:top w:val="single" w:sz="12" w:space="0" w:color="auto"/>
              <w:left w:val="single" w:sz="4" w:space="0" w:color="auto"/>
              <w:bottom w:val="single" w:sz="12" w:space="0" w:color="auto"/>
              <w:right w:val="single" w:sz="4" w:space="0" w:color="auto"/>
            </w:tcBorders>
            <w:shd w:val="clear" w:color="auto" w:fill="E0E0E0"/>
            <w:vAlign w:val="center"/>
          </w:tcPr>
          <w:p w:rsidR="00515E5B" w:rsidRPr="00DA0D84" w:rsidRDefault="00515E5B" w:rsidP="00515E5B">
            <w:pPr>
              <w:jc w:val="center"/>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不適</w:t>
            </w:r>
          </w:p>
        </w:tc>
        <w:tc>
          <w:tcPr>
            <w:tcW w:w="420" w:type="dxa"/>
            <w:tcBorders>
              <w:top w:val="single" w:sz="12" w:space="0" w:color="auto"/>
              <w:left w:val="single" w:sz="4" w:space="0" w:color="auto"/>
              <w:bottom w:val="single" w:sz="12" w:space="0" w:color="auto"/>
              <w:right w:val="single" w:sz="12" w:space="0" w:color="auto"/>
            </w:tcBorders>
            <w:shd w:val="clear" w:color="auto" w:fill="E0E0E0"/>
            <w:vAlign w:val="center"/>
          </w:tcPr>
          <w:p w:rsidR="00515E5B" w:rsidRPr="00DA0D84" w:rsidRDefault="00515E5B" w:rsidP="00515E5B">
            <w:pPr>
              <w:jc w:val="center"/>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該当なし</w:t>
            </w:r>
          </w:p>
        </w:tc>
      </w:tr>
      <w:tr w:rsidR="00515E5B" w:rsidRPr="00DA0D84" w:rsidTr="000C795E">
        <w:trPr>
          <w:cantSplit/>
          <w:trHeight w:val="469"/>
        </w:trPr>
        <w:tc>
          <w:tcPr>
            <w:tcW w:w="2415" w:type="dxa"/>
            <w:vMerge w:val="restart"/>
            <w:tcBorders>
              <w:top w:val="single" w:sz="12" w:space="0" w:color="auto"/>
            </w:tcBorders>
          </w:tcPr>
          <w:p w:rsidR="00515E5B" w:rsidRPr="00DA0D84" w:rsidRDefault="00515E5B" w:rsidP="00515E5B">
            <w:pPr>
              <w:pStyle w:val="a9"/>
              <w:numPr>
                <w:ilvl w:val="0"/>
                <w:numId w:val="42"/>
              </w:numPr>
              <w:spacing w:line="200" w:lineRule="exact"/>
              <w:ind w:leftChars="0"/>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内容及び手続の説明及び同意</w:t>
            </w:r>
          </w:p>
          <w:p w:rsidR="00515E5B" w:rsidRPr="00DA0D84" w:rsidRDefault="00515E5B" w:rsidP="00515E5B">
            <w:pPr>
              <w:spacing w:line="200" w:lineRule="exact"/>
              <w:rPr>
                <w:rFonts w:ascii="ＭＳ ゴシック" w:eastAsia="ＭＳ ゴシック" w:hAnsi="ＭＳ ゴシック"/>
                <w:sz w:val="18"/>
                <w:szCs w:val="18"/>
              </w:rPr>
            </w:pPr>
          </w:p>
          <w:p w:rsidR="00515E5B" w:rsidRPr="00DA0D84" w:rsidRDefault="00515E5B" w:rsidP="00515E5B">
            <w:pPr>
              <w:spacing w:line="200" w:lineRule="exact"/>
              <w:rPr>
                <w:rFonts w:ascii="ＭＳ ゴシック" w:eastAsia="ＭＳ ゴシック" w:hAnsi="ＭＳ ゴシック"/>
                <w:sz w:val="18"/>
                <w:szCs w:val="18"/>
              </w:rPr>
            </w:pPr>
          </w:p>
          <w:p w:rsidR="00D37A9F" w:rsidRPr="002F6E95" w:rsidRDefault="00D37A9F" w:rsidP="00D37A9F">
            <w:pPr>
              <w:spacing w:line="200" w:lineRule="exact"/>
              <w:ind w:left="180" w:hangingChars="100" w:hanging="180"/>
              <w:rPr>
                <w:rFonts w:ascii="ＭＳ ゴシック" w:eastAsia="ＭＳ ゴシック" w:hAnsi="ＭＳ ゴシック"/>
                <w:sz w:val="18"/>
                <w:szCs w:val="18"/>
              </w:rPr>
            </w:pPr>
            <w:r w:rsidRPr="002F6E95">
              <w:rPr>
                <w:rFonts w:ascii="ＭＳ ゴシック" w:eastAsia="ＭＳ ゴシック" w:hAnsi="ＭＳ ゴシック" w:hint="eastAsia"/>
                <w:sz w:val="18"/>
                <w:szCs w:val="18"/>
              </w:rPr>
              <w:t>・重要事項説明書（利用申込者又は家族の同意があったことがわかるもの）</w:t>
            </w:r>
          </w:p>
          <w:p w:rsidR="00515E5B" w:rsidRPr="00DA0D84" w:rsidRDefault="00D37A9F" w:rsidP="00D37A9F">
            <w:pPr>
              <w:spacing w:line="200" w:lineRule="exact"/>
              <w:ind w:left="180" w:hangingChars="100" w:hanging="180"/>
              <w:rPr>
                <w:rFonts w:ascii="ＭＳ ゴシック" w:eastAsia="ＭＳ ゴシック" w:hAnsi="ＭＳ ゴシック"/>
                <w:sz w:val="18"/>
                <w:szCs w:val="18"/>
              </w:rPr>
            </w:pPr>
            <w:r w:rsidRPr="002F6E95">
              <w:rPr>
                <w:rFonts w:ascii="ＭＳ ゴシック" w:eastAsia="ＭＳ ゴシック" w:hAnsi="ＭＳ ゴシック" w:hint="eastAsia"/>
                <w:sz w:val="18"/>
                <w:szCs w:val="18"/>
              </w:rPr>
              <w:t>・利用契約書</w:t>
            </w:r>
          </w:p>
        </w:tc>
        <w:tc>
          <w:tcPr>
            <w:tcW w:w="6195" w:type="dxa"/>
            <w:tcBorders>
              <w:top w:val="single" w:sz="12" w:space="0" w:color="auto"/>
            </w:tcBorders>
          </w:tcPr>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指定定期巡回・随時対応型訪問介護看護の提供の開始に際し、あらかじめ、利用申込者又はその家族に対し、運営規程の概要、定期巡回・随時対応型訪問介護看護従業者の勤務の体制その他の利用申込者のサービスの選択に資すると認められる重要事項を記した文書を交付して説明を行い、当該提供の開始について利用申込者の同意を得ているか。</w:t>
            </w:r>
          </w:p>
        </w:tc>
        <w:tc>
          <w:tcPr>
            <w:tcW w:w="420" w:type="dxa"/>
            <w:tcBorders>
              <w:top w:val="single" w:sz="12"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tcBorders>
              <w:top w:val="single" w:sz="12"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tcBorders>
              <w:top w:val="single" w:sz="12"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rPr>
          <w:cantSplit/>
          <w:trHeight w:val="1810"/>
        </w:trPr>
        <w:tc>
          <w:tcPr>
            <w:tcW w:w="2415" w:type="dxa"/>
            <w:vMerge/>
          </w:tcPr>
          <w:p w:rsidR="00515E5B" w:rsidRPr="00DA0D84" w:rsidRDefault="00515E5B" w:rsidP="00515E5B">
            <w:pPr>
              <w:spacing w:line="200" w:lineRule="exact"/>
              <w:rPr>
                <w:rFonts w:ascii="ＭＳ ゴシック" w:eastAsia="ＭＳ ゴシック" w:hAnsi="ＭＳ ゴシック"/>
                <w:szCs w:val="21"/>
              </w:rPr>
            </w:pPr>
          </w:p>
        </w:tc>
        <w:tc>
          <w:tcPr>
            <w:tcW w:w="6195" w:type="dxa"/>
          </w:tcPr>
          <w:p w:rsidR="00515E5B" w:rsidRPr="00DA0D84" w:rsidRDefault="00515E5B" w:rsidP="00515E5B">
            <w:pPr>
              <w:spacing w:line="200" w:lineRule="exact"/>
              <w:rPr>
                <w:rFonts w:ascii="ＭＳ ゴシック" w:eastAsia="ＭＳ ゴシック" w:hAnsi="ＭＳ ゴシック"/>
                <w:kern w:val="0"/>
                <w:sz w:val="18"/>
                <w:szCs w:val="18"/>
              </w:rPr>
            </w:pPr>
            <w:r w:rsidRPr="00DA0D84">
              <w:rPr>
                <w:rFonts w:ascii="ＭＳ ゴシック" w:eastAsia="ＭＳ ゴシック" w:hAnsi="ＭＳ ゴシック" w:hint="eastAsia"/>
                <w:sz w:val="18"/>
                <w:szCs w:val="18"/>
              </w:rPr>
              <w:t>重要事項説明書には、次の</w:t>
            </w:r>
            <w:r w:rsidRPr="00DA0D84">
              <w:rPr>
                <w:rFonts w:ascii="ＭＳ ゴシック" w:eastAsia="ＭＳ ゴシック" w:hAnsi="ＭＳ ゴシック"/>
                <w:sz w:val="18"/>
                <w:szCs w:val="18"/>
              </w:rPr>
              <w:t>事項</w:t>
            </w:r>
            <w:r w:rsidRPr="00DA0D84">
              <w:rPr>
                <w:rFonts w:ascii="ＭＳ ゴシック" w:eastAsia="ＭＳ ゴシック" w:hAnsi="ＭＳ ゴシック" w:hint="eastAsia"/>
                <w:sz w:val="18"/>
                <w:szCs w:val="18"/>
              </w:rPr>
              <w:t>を記載しているか。</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71"/>
              <w:gridCol w:w="745"/>
            </w:tblGrid>
            <w:tr w:rsidR="00515E5B" w:rsidRPr="00DA0D84" w:rsidTr="008778F9">
              <w:trPr>
                <w:trHeight w:val="263"/>
              </w:trPr>
              <w:tc>
                <w:tcPr>
                  <w:tcW w:w="5171" w:type="dxa"/>
                  <w:vAlign w:val="center"/>
                </w:tcPr>
                <w:p w:rsidR="00515E5B" w:rsidRPr="00DA0D84" w:rsidRDefault="00515E5B" w:rsidP="00515E5B">
                  <w:pPr>
                    <w:spacing w:line="200" w:lineRule="exact"/>
                    <w:rPr>
                      <w:rFonts w:ascii="ＭＳ ゴシック" w:eastAsia="ＭＳ ゴシック" w:hAnsi="ＭＳ ゴシック"/>
                      <w:kern w:val="0"/>
                      <w:sz w:val="16"/>
                      <w:szCs w:val="16"/>
                    </w:rPr>
                  </w:pPr>
                  <w:r w:rsidRPr="00DA0D84">
                    <w:rPr>
                      <w:rFonts w:ascii="ＭＳ ゴシック" w:eastAsia="ＭＳ ゴシック" w:hAnsi="ＭＳ ゴシック" w:hint="eastAsia"/>
                      <w:sz w:val="16"/>
                      <w:szCs w:val="16"/>
                    </w:rPr>
                    <w:t>事業者、事業所の概要（名称、住所、所在地、連絡先など）</w:t>
                  </w:r>
                </w:p>
              </w:tc>
              <w:tc>
                <w:tcPr>
                  <w:tcW w:w="745" w:type="dxa"/>
                  <w:vAlign w:val="center"/>
                </w:tcPr>
                <w:p w:rsidR="00515E5B" w:rsidRPr="00DA0D84" w:rsidRDefault="00515E5B" w:rsidP="00515E5B">
                  <w:pPr>
                    <w:spacing w:line="200" w:lineRule="exact"/>
                    <w:jc w:val="center"/>
                    <w:rPr>
                      <w:rFonts w:ascii="ＭＳ ゴシック" w:eastAsia="ＭＳ ゴシック" w:hAnsi="ＭＳ ゴシック"/>
                      <w:kern w:val="0"/>
                      <w:sz w:val="16"/>
                      <w:szCs w:val="16"/>
                    </w:rPr>
                  </w:pPr>
                  <w:r w:rsidRPr="00DA0D84">
                    <w:rPr>
                      <w:rFonts w:ascii="ＭＳ ゴシック" w:eastAsia="ＭＳ ゴシック" w:hAnsi="ＭＳ ゴシック" w:hint="eastAsia"/>
                      <w:kern w:val="0"/>
                      <w:sz w:val="16"/>
                      <w:szCs w:val="16"/>
                    </w:rPr>
                    <w:t>有・無</w:t>
                  </w:r>
                </w:p>
              </w:tc>
            </w:tr>
            <w:tr w:rsidR="00515E5B" w:rsidRPr="00DA0D84" w:rsidTr="000B1CD8">
              <w:trPr>
                <w:trHeight w:val="284"/>
              </w:trPr>
              <w:tc>
                <w:tcPr>
                  <w:tcW w:w="5171" w:type="dxa"/>
                  <w:vAlign w:val="center"/>
                </w:tcPr>
                <w:p w:rsidR="00515E5B" w:rsidRPr="00DA0D84" w:rsidRDefault="00515E5B" w:rsidP="00515E5B">
                  <w:pPr>
                    <w:spacing w:line="200" w:lineRule="exact"/>
                    <w:rPr>
                      <w:rFonts w:ascii="ＭＳ ゴシック" w:eastAsia="ＭＳ ゴシック" w:hAnsi="ＭＳ ゴシック"/>
                      <w:sz w:val="16"/>
                      <w:szCs w:val="16"/>
                    </w:rPr>
                  </w:pPr>
                  <w:r w:rsidRPr="00DA0D84">
                    <w:rPr>
                      <w:rFonts w:ascii="ＭＳ ゴシック" w:eastAsia="ＭＳ ゴシック" w:hAnsi="ＭＳ ゴシック" w:hint="eastAsia"/>
                      <w:b/>
                      <w:sz w:val="16"/>
                      <w:szCs w:val="16"/>
                      <w:u w:val="single"/>
                    </w:rPr>
                    <w:t>運営規程の概要</w:t>
                  </w:r>
                  <w:r w:rsidRPr="00DA0D84">
                    <w:rPr>
                      <w:rFonts w:ascii="ＭＳ ゴシック" w:eastAsia="ＭＳ ゴシック" w:hAnsi="ＭＳ ゴシック" w:hint="eastAsia"/>
                      <w:sz w:val="16"/>
                      <w:szCs w:val="16"/>
                    </w:rPr>
                    <w:t>（目的、方針、営業日時、通常の事業の実施地域など）</w:t>
                  </w:r>
                </w:p>
              </w:tc>
              <w:tc>
                <w:tcPr>
                  <w:tcW w:w="745" w:type="dxa"/>
                  <w:shd w:val="clear" w:color="auto" w:fill="auto"/>
                  <w:vAlign w:val="center"/>
                </w:tcPr>
                <w:p w:rsidR="00515E5B" w:rsidRPr="00DA0D84" w:rsidRDefault="00515E5B" w:rsidP="00515E5B">
                  <w:pPr>
                    <w:spacing w:line="200" w:lineRule="exact"/>
                    <w:jc w:val="center"/>
                    <w:rPr>
                      <w:rFonts w:ascii="ＭＳ ゴシック" w:eastAsia="ＭＳ ゴシック" w:hAnsi="ＭＳ ゴシック"/>
                      <w:b/>
                      <w:kern w:val="0"/>
                      <w:sz w:val="16"/>
                      <w:szCs w:val="16"/>
                    </w:rPr>
                  </w:pPr>
                  <w:r w:rsidRPr="00DA0D84">
                    <w:rPr>
                      <w:rFonts w:ascii="ＭＳ ゴシック" w:eastAsia="ＭＳ ゴシック" w:hAnsi="ＭＳ ゴシック" w:hint="eastAsia"/>
                      <w:b/>
                      <w:kern w:val="0"/>
                      <w:sz w:val="16"/>
                      <w:szCs w:val="16"/>
                    </w:rPr>
                    <w:t>有・無</w:t>
                  </w:r>
                </w:p>
              </w:tc>
            </w:tr>
            <w:tr w:rsidR="00515E5B" w:rsidRPr="00DA0D84" w:rsidTr="000B1CD8">
              <w:trPr>
                <w:trHeight w:val="249"/>
              </w:trPr>
              <w:tc>
                <w:tcPr>
                  <w:tcW w:w="5171" w:type="dxa"/>
                  <w:vAlign w:val="center"/>
                </w:tcPr>
                <w:p w:rsidR="00515E5B" w:rsidRPr="00DA0D84" w:rsidRDefault="00515E5B" w:rsidP="00515E5B">
                  <w:pPr>
                    <w:spacing w:line="200" w:lineRule="exact"/>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管理者氏名及び</w:t>
                  </w:r>
                  <w:r w:rsidRPr="00DA0D84">
                    <w:rPr>
                      <w:rFonts w:ascii="ＭＳ ゴシック" w:eastAsia="ＭＳ ゴシック" w:hAnsi="ＭＳ ゴシック" w:hint="eastAsia"/>
                      <w:b/>
                      <w:sz w:val="16"/>
                      <w:szCs w:val="16"/>
                      <w:u w:val="single"/>
                    </w:rPr>
                    <w:t>定期巡回・随時対応型訪問介護看護従業者の勤務体制</w:t>
                  </w:r>
                </w:p>
              </w:tc>
              <w:tc>
                <w:tcPr>
                  <w:tcW w:w="745" w:type="dxa"/>
                  <w:shd w:val="clear" w:color="auto" w:fill="auto"/>
                  <w:vAlign w:val="center"/>
                </w:tcPr>
                <w:p w:rsidR="00515E5B" w:rsidRPr="00DA0D84" w:rsidRDefault="00515E5B" w:rsidP="00515E5B">
                  <w:pPr>
                    <w:spacing w:line="200" w:lineRule="exact"/>
                    <w:jc w:val="center"/>
                    <w:rPr>
                      <w:rFonts w:ascii="ＭＳ ゴシック" w:eastAsia="ＭＳ ゴシック" w:hAnsi="ＭＳ ゴシック"/>
                      <w:b/>
                      <w:kern w:val="0"/>
                      <w:sz w:val="16"/>
                      <w:szCs w:val="16"/>
                    </w:rPr>
                  </w:pPr>
                  <w:r w:rsidRPr="00DA0D84">
                    <w:rPr>
                      <w:rFonts w:ascii="ＭＳ ゴシック" w:eastAsia="ＭＳ ゴシック" w:hAnsi="ＭＳ ゴシック" w:hint="eastAsia"/>
                      <w:b/>
                      <w:kern w:val="0"/>
                      <w:sz w:val="16"/>
                      <w:szCs w:val="16"/>
                    </w:rPr>
                    <w:t>有・無</w:t>
                  </w:r>
                </w:p>
              </w:tc>
            </w:tr>
            <w:tr w:rsidR="00515E5B" w:rsidRPr="00DA0D84" w:rsidTr="008778F9">
              <w:trPr>
                <w:trHeight w:val="284"/>
              </w:trPr>
              <w:tc>
                <w:tcPr>
                  <w:tcW w:w="5171" w:type="dxa"/>
                  <w:vAlign w:val="center"/>
                </w:tcPr>
                <w:p w:rsidR="00515E5B" w:rsidRPr="00DA0D84" w:rsidRDefault="00515E5B" w:rsidP="00515E5B">
                  <w:pPr>
                    <w:spacing w:line="200" w:lineRule="exact"/>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提供するサービスの内容とその料金について</w:t>
                  </w:r>
                </w:p>
              </w:tc>
              <w:tc>
                <w:tcPr>
                  <w:tcW w:w="745" w:type="dxa"/>
                  <w:vAlign w:val="center"/>
                </w:tcPr>
                <w:p w:rsidR="00515E5B" w:rsidRPr="00DA0D84" w:rsidRDefault="00515E5B" w:rsidP="00515E5B">
                  <w:pPr>
                    <w:spacing w:line="200" w:lineRule="exact"/>
                    <w:jc w:val="center"/>
                    <w:rPr>
                      <w:rFonts w:ascii="ＭＳ ゴシック" w:eastAsia="ＭＳ ゴシック" w:hAnsi="ＭＳ ゴシック"/>
                      <w:kern w:val="0"/>
                      <w:sz w:val="16"/>
                      <w:szCs w:val="16"/>
                    </w:rPr>
                  </w:pPr>
                  <w:r w:rsidRPr="00DA0D84">
                    <w:rPr>
                      <w:rFonts w:ascii="ＭＳ ゴシック" w:eastAsia="ＭＳ ゴシック" w:hAnsi="ＭＳ ゴシック" w:hint="eastAsia"/>
                      <w:kern w:val="0"/>
                      <w:sz w:val="16"/>
                      <w:szCs w:val="16"/>
                    </w:rPr>
                    <w:t>有・無</w:t>
                  </w:r>
                </w:p>
              </w:tc>
            </w:tr>
            <w:tr w:rsidR="00515E5B" w:rsidRPr="00DA0D84" w:rsidTr="008778F9">
              <w:trPr>
                <w:trHeight w:val="284"/>
              </w:trPr>
              <w:tc>
                <w:tcPr>
                  <w:tcW w:w="5171" w:type="dxa"/>
                  <w:vAlign w:val="center"/>
                </w:tcPr>
                <w:p w:rsidR="00515E5B" w:rsidRPr="00DA0D84" w:rsidRDefault="00515E5B" w:rsidP="00515E5B">
                  <w:pPr>
                    <w:spacing w:line="200" w:lineRule="exact"/>
                    <w:ind w:rightChars="50" w:right="105"/>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その他費用（交通費など）について</w:t>
                  </w:r>
                </w:p>
              </w:tc>
              <w:tc>
                <w:tcPr>
                  <w:tcW w:w="745" w:type="dxa"/>
                  <w:vAlign w:val="center"/>
                </w:tcPr>
                <w:p w:rsidR="00515E5B" w:rsidRPr="00DA0D84" w:rsidRDefault="00515E5B" w:rsidP="00515E5B">
                  <w:pPr>
                    <w:spacing w:line="200" w:lineRule="exact"/>
                    <w:jc w:val="center"/>
                    <w:rPr>
                      <w:rFonts w:ascii="ＭＳ ゴシック" w:eastAsia="ＭＳ ゴシック" w:hAnsi="ＭＳ ゴシック"/>
                      <w:kern w:val="0"/>
                      <w:sz w:val="16"/>
                      <w:szCs w:val="16"/>
                    </w:rPr>
                  </w:pPr>
                  <w:r w:rsidRPr="00DA0D84">
                    <w:rPr>
                      <w:rFonts w:ascii="ＭＳ ゴシック" w:eastAsia="ＭＳ ゴシック" w:hAnsi="ＭＳ ゴシック" w:hint="eastAsia"/>
                      <w:kern w:val="0"/>
                      <w:sz w:val="16"/>
                      <w:szCs w:val="16"/>
                    </w:rPr>
                    <w:t>有・無</w:t>
                  </w:r>
                </w:p>
              </w:tc>
            </w:tr>
            <w:tr w:rsidR="00515E5B" w:rsidRPr="00DA0D84" w:rsidTr="008778F9">
              <w:trPr>
                <w:trHeight w:val="284"/>
              </w:trPr>
              <w:tc>
                <w:tcPr>
                  <w:tcW w:w="5171" w:type="dxa"/>
                  <w:vAlign w:val="center"/>
                </w:tcPr>
                <w:p w:rsidR="00515E5B" w:rsidRPr="00DA0D84" w:rsidRDefault="00515E5B" w:rsidP="00515E5B">
                  <w:pPr>
                    <w:spacing w:line="200" w:lineRule="exact"/>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利用料、その他費用の請求及び支払い方法について</w:t>
                  </w:r>
                </w:p>
              </w:tc>
              <w:tc>
                <w:tcPr>
                  <w:tcW w:w="745" w:type="dxa"/>
                  <w:vAlign w:val="center"/>
                </w:tcPr>
                <w:p w:rsidR="00515E5B" w:rsidRPr="00DA0D84" w:rsidRDefault="00515E5B" w:rsidP="00515E5B">
                  <w:pPr>
                    <w:spacing w:line="200" w:lineRule="exact"/>
                    <w:jc w:val="center"/>
                    <w:rPr>
                      <w:rFonts w:ascii="ＭＳ ゴシック" w:eastAsia="ＭＳ ゴシック" w:hAnsi="ＭＳ ゴシック"/>
                      <w:kern w:val="0"/>
                      <w:sz w:val="16"/>
                      <w:szCs w:val="16"/>
                    </w:rPr>
                  </w:pPr>
                  <w:r w:rsidRPr="00DA0D84">
                    <w:rPr>
                      <w:rFonts w:ascii="ＭＳ ゴシック" w:eastAsia="ＭＳ ゴシック" w:hAnsi="ＭＳ ゴシック" w:hint="eastAsia"/>
                      <w:kern w:val="0"/>
                      <w:sz w:val="16"/>
                      <w:szCs w:val="16"/>
                    </w:rPr>
                    <w:t>有・無</w:t>
                  </w:r>
                </w:p>
              </w:tc>
            </w:tr>
            <w:tr w:rsidR="00515E5B" w:rsidRPr="00DA0D84" w:rsidTr="008778F9">
              <w:trPr>
                <w:trHeight w:val="284"/>
              </w:trPr>
              <w:tc>
                <w:tcPr>
                  <w:tcW w:w="5171" w:type="dxa"/>
                  <w:vAlign w:val="center"/>
                </w:tcPr>
                <w:p w:rsidR="00515E5B" w:rsidRPr="00DA0D84" w:rsidRDefault="00515E5B" w:rsidP="00515E5B">
                  <w:pPr>
                    <w:spacing w:line="200" w:lineRule="exact"/>
                    <w:rPr>
                      <w:rFonts w:ascii="ＭＳ ゴシック" w:eastAsia="ＭＳ ゴシック" w:hAnsi="ＭＳ ゴシック"/>
                      <w:kern w:val="0"/>
                      <w:sz w:val="16"/>
                      <w:szCs w:val="16"/>
                    </w:rPr>
                  </w:pPr>
                  <w:r w:rsidRPr="00DA0D84">
                    <w:rPr>
                      <w:rFonts w:ascii="ＭＳ ゴシック" w:eastAsia="ＭＳ ゴシック" w:hAnsi="ＭＳ ゴシック" w:hint="eastAsia"/>
                      <w:sz w:val="16"/>
                      <w:szCs w:val="16"/>
                    </w:rPr>
                    <w:t>秘密保持と個人情報の保護（使用同意など）について</w:t>
                  </w:r>
                </w:p>
              </w:tc>
              <w:tc>
                <w:tcPr>
                  <w:tcW w:w="745" w:type="dxa"/>
                  <w:vAlign w:val="center"/>
                </w:tcPr>
                <w:p w:rsidR="00515E5B" w:rsidRPr="00DA0D84" w:rsidRDefault="00515E5B" w:rsidP="00515E5B">
                  <w:pPr>
                    <w:spacing w:line="200" w:lineRule="exact"/>
                    <w:jc w:val="center"/>
                    <w:rPr>
                      <w:rFonts w:ascii="ＭＳ ゴシック" w:eastAsia="ＭＳ ゴシック" w:hAnsi="ＭＳ ゴシック"/>
                      <w:kern w:val="0"/>
                      <w:sz w:val="16"/>
                      <w:szCs w:val="16"/>
                    </w:rPr>
                  </w:pPr>
                  <w:r w:rsidRPr="00DA0D84">
                    <w:rPr>
                      <w:rFonts w:ascii="ＭＳ ゴシック" w:eastAsia="ＭＳ ゴシック" w:hAnsi="ＭＳ ゴシック" w:hint="eastAsia"/>
                      <w:kern w:val="0"/>
                      <w:sz w:val="16"/>
                      <w:szCs w:val="16"/>
                    </w:rPr>
                    <w:t>有・無</w:t>
                  </w:r>
                </w:p>
              </w:tc>
            </w:tr>
            <w:tr w:rsidR="00515E5B" w:rsidRPr="00DA0D84" w:rsidTr="000B1CD8">
              <w:trPr>
                <w:trHeight w:val="284"/>
              </w:trPr>
              <w:tc>
                <w:tcPr>
                  <w:tcW w:w="5171" w:type="dxa"/>
                  <w:vAlign w:val="center"/>
                </w:tcPr>
                <w:p w:rsidR="00515E5B" w:rsidRPr="00DA0D84" w:rsidRDefault="00515E5B" w:rsidP="00515E5B">
                  <w:pPr>
                    <w:spacing w:line="200" w:lineRule="exact"/>
                    <w:rPr>
                      <w:rFonts w:ascii="ＭＳ ゴシック" w:eastAsia="ＭＳ ゴシック" w:hAnsi="ＭＳ ゴシック"/>
                      <w:kern w:val="0"/>
                      <w:sz w:val="16"/>
                      <w:szCs w:val="16"/>
                    </w:rPr>
                  </w:pPr>
                  <w:r w:rsidRPr="00DA0D84">
                    <w:rPr>
                      <w:rFonts w:ascii="ＭＳ ゴシック" w:eastAsia="ＭＳ ゴシック" w:hAnsi="ＭＳ ゴシック" w:hint="eastAsia"/>
                      <w:b/>
                      <w:sz w:val="16"/>
                      <w:szCs w:val="16"/>
                      <w:u w:val="single"/>
                    </w:rPr>
                    <w:t>事故発生時の対応</w:t>
                  </w:r>
                  <w:r w:rsidRPr="00DA0D84">
                    <w:rPr>
                      <w:rFonts w:ascii="ＭＳ ゴシック" w:eastAsia="ＭＳ ゴシック" w:hAnsi="ＭＳ ゴシック" w:hint="eastAsia"/>
                      <w:sz w:val="16"/>
                      <w:szCs w:val="16"/>
                    </w:rPr>
                    <w:t>（損害賠償の方法を含む）</w:t>
                  </w:r>
                </w:p>
              </w:tc>
              <w:tc>
                <w:tcPr>
                  <w:tcW w:w="745" w:type="dxa"/>
                  <w:shd w:val="clear" w:color="auto" w:fill="auto"/>
                  <w:vAlign w:val="center"/>
                </w:tcPr>
                <w:p w:rsidR="00515E5B" w:rsidRPr="00DA0D84" w:rsidRDefault="00515E5B" w:rsidP="00515E5B">
                  <w:pPr>
                    <w:spacing w:line="200" w:lineRule="exact"/>
                    <w:jc w:val="center"/>
                    <w:rPr>
                      <w:rFonts w:ascii="ＭＳ ゴシック" w:eastAsia="ＭＳ ゴシック" w:hAnsi="ＭＳ ゴシック"/>
                      <w:b/>
                      <w:kern w:val="0"/>
                      <w:sz w:val="16"/>
                      <w:szCs w:val="16"/>
                    </w:rPr>
                  </w:pPr>
                  <w:r w:rsidRPr="00DA0D84">
                    <w:rPr>
                      <w:rFonts w:ascii="ＭＳ ゴシック" w:eastAsia="ＭＳ ゴシック" w:hAnsi="ＭＳ ゴシック" w:hint="eastAsia"/>
                      <w:b/>
                      <w:kern w:val="0"/>
                      <w:sz w:val="16"/>
                      <w:szCs w:val="16"/>
                    </w:rPr>
                    <w:t>有・無</w:t>
                  </w:r>
                </w:p>
              </w:tc>
            </w:tr>
            <w:tr w:rsidR="00515E5B" w:rsidRPr="00DA0D84" w:rsidTr="0049119A">
              <w:trPr>
                <w:trHeight w:val="268"/>
              </w:trPr>
              <w:tc>
                <w:tcPr>
                  <w:tcW w:w="5171" w:type="dxa"/>
                  <w:vAlign w:val="center"/>
                </w:tcPr>
                <w:p w:rsidR="00515E5B" w:rsidRPr="00DA0D84" w:rsidRDefault="00515E5B" w:rsidP="00515E5B">
                  <w:pPr>
                    <w:spacing w:line="200" w:lineRule="exact"/>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緊急時の対応方法及び連絡先</w:t>
                  </w:r>
                </w:p>
              </w:tc>
              <w:tc>
                <w:tcPr>
                  <w:tcW w:w="745" w:type="dxa"/>
                  <w:vAlign w:val="center"/>
                </w:tcPr>
                <w:p w:rsidR="00515E5B" w:rsidRPr="00DA0D84" w:rsidRDefault="00515E5B" w:rsidP="00515E5B">
                  <w:pPr>
                    <w:spacing w:line="200" w:lineRule="exact"/>
                    <w:jc w:val="center"/>
                    <w:rPr>
                      <w:rFonts w:ascii="ＭＳ ゴシック" w:eastAsia="ＭＳ ゴシック" w:hAnsi="ＭＳ ゴシック"/>
                      <w:kern w:val="0"/>
                      <w:sz w:val="16"/>
                      <w:szCs w:val="16"/>
                    </w:rPr>
                  </w:pPr>
                  <w:r w:rsidRPr="00DA0D84">
                    <w:rPr>
                      <w:rFonts w:ascii="ＭＳ ゴシック" w:eastAsia="ＭＳ ゴシック" w:hAnsi="ＭＳ ゴシック" w:hint="eastAsia"/>
                      <w:kern w:val="0"/>
                      <w:sz w:val="16"/>
                      <w:szCs w:val="16"/>
                    </w:rPr>
                    <w:t>有・無</w:t>
                  </w:r>
                </w:p>
              </w:tc>
            </w:tr>
            <w:tr w:rsidR="00515E5B" w:rsidRPr="00DA0D84" w:rsidTr="0049119A">
              <w:trPr>
                <w:trHeight w:val="385"/>
              </w:trPr>
              <w:tc>
                <w:tcPr>
                  <w:tcW w:w="5171" w:type="dxa"/>
                  <w:vAlign w:val="center"/>
                </w:tcPr>
                <w:p w:rsidR="00515E5B" w:rsidRPr="00DA0D84" w:rsidRDefault="00515E5B" w:rsidP="00515E5B">
                  <w:pPr>
                    <w:spacing w:line="200" w:lineRule="exact"/>
                    <w:rPr>
                      <w:rFonts w:ascii="ＭＳ ゴシック" w:eastAsia="ＭＳ ゴシック" w:hAnsi="ＭＳ ゴシック"/>
                      <w:sz w:val="16"/>
                      <w:szCs w:val="16"/>
                    </w:rPr>
                  </w:pPr>
                  <w:r w:rsidRPr="00DA0D84">
                    <w:rPr>
                      <w:rFonts w:ascii="ＭＳ ゴシック" w:eastAsia="ＭＳ ゴシック" w:hAnsi="ＭＳ ゴシック" w:hint="eastAsia"/>
                      <w:b/>
                      <w:sz w:val="16"/>
                      <w:szCs w:val="16"/>
                      <w:u w:val="single"/>
                    </w:rPr>
                    <w:t>苦情処理の体制</w:t>
                  </w:r>
                  <w:r w:rsidRPr="00DA0D84">
                    <w:rPr>
                      <w:rFonts w:ascii="ＭＳ ゴシック" w:eastAsia="ＭＳ ゴシック" w:hAnsi="ＭＳ ゴシック" w:hint="eastAsia"/>
                      <w:sz w:val="16"/>
                      <w:szCs w:val="16"/>
                    </w:rPr>
                    <w:t>及び手順、苦情相談の窓口、苦情・相談の連絡先（事業者、市町村、大阪府国民健康保険団</w:t>
                  </w:r>
                  <w:r w:rsidRPr="00DA0D84">
                    <w:rPr>
                      <w:rFonts w:ascii="ＭＳ ゴシック" w:eastAsia="ＭＳ ゴシック" w:hAnsi="ＭＳ ゴシック" w:hint="eastAsia"/>
                      <w:sz w:val="16"/>
                      <w:szCs w:val="16"/>
                    </w:rPr>
                    <w:cr/>
                    <w:t>連合会など）</w:t>
                  </w:r>
                </w:p>
              </w:tc>
              <w:tc>
                <w:tcPr>
                  <w:tcW w:w="745" w:type="dxa"/>
                  <w:shd w:val="clear" w:color="auto" w:fill="auto"/>
                  <w:vAlign w:val="center"/>
                </w:tcPr>
                <w:p w:rsidR="00515E5B" w:rsidRPr="00DA0D84" w:rsidRDefault="00515E5B" w:rsidP="00515E5B">
                  <w:pPr>
                    <w:spacing w:line="200" w:lineRule="exact"/>
                    <w:jc w:val="center"/>
                    <w:rPr>
                      <w:rFonts w:ascii="ＭＳ ゴシック" w:eastAsia="ＭＳ ゴシック" w:hAnsi="ＭＳ ゴシック"/>
                      <w:b/>
                      <w:kern w:val="0"/>
                      <w:sz w:val="16"/>
                      <w:szCs w:val="16"/>
                    </w:rPr>
                  </w:pPr>
                  <w:r w:rsidRPr="00DA0D84">
                    <w:rPr>
                      <w:rFonts w:ascii="ＭＳ ゴシック" w:eastAsia="ＭＳ ゴシック" w:hAnsi="ＭＳ ゴシック" w:hint="eastAsia"/>
                      <w:b/>
                      <w:kern w:val="0"/>
                      <w:sz w:val="16"/>
                      <w:szCs w:val="16"/>
                    </w:rPr>
                    <w:t>有・無</w:t>
                  </w:r>
                </w:p>
              </w:tc>
            </w:tr>
            <w:tr w:rsidR="00515E5B" w:rsidRPr="00DA0D84" w:rsidTr="00773106">
              <w:trPr>
                <w:trHeight w:val="456"/>
              </w:trPr>
              <w:tc>
                <w:tcPr>
                  <w:tcW w:w="5171" w:type="dxa"/>
                  <w:vAlign w:val="center"/>
                </w:tcPr>
                <w:p w:rsidR="00515E5B" w:rsidRPr="00DA0D84" w:rsidRDefault="00515E5B" w:rsidP="00515E5B">
                  <w:pPr>
                    <w:spacing w:line="200" w:lineRule="exact"/>
                    <w:rPr>
                      <w:rFonts w:ascii="ＭＳ ゴシック" w:eastAsia="ＭＳ ゴシック" w:hAnsi="ＭＳ ゴシック"/>
                      <w:sz w:val="16"/>
                      <w:szCs w:val="16"/>
                    </w:rPr>
                  </w:pPr>
                  <w:r w:rsidRPr="00DA0D84">
                    <w:rPr>
                      <w:rFonts w:ascii="ＭＳ ゴシック" w:eastAsia="ＭＳ ゴシック" w:hAnsi="ＭＳ ゴシック" w:hint="eastAsia"/>
                      <w:b/>
                      <w:sz w:val="16"/>
                      <w:szCs w:val="16"/>
                      <w:u w:val="single"/>
                    </w:rPr>
                    <w:t>提供するサービスの第三者評価の実施状況</w:t>
                  </w:r>
                  <w:r w:rsidRPr="00DA0D84">
                    <w:rPr>
                      <w:rFonts w:ascii="ＭＳ ゴシック" w:eastAsia="ＭＳ ゴシック" w:hAnsi="ＭＳ ゴシック" w:hint="eastAsia"/>
                      <w:sz w:val="16"/>
                      <w:szCs w:val="16"/>
                    </w:rPr>
                    <w:t>（実施の有無・実施した直近の年月日・評価機関の名称・評価結果の開示状況）</w:t>
                  </w:r>
                </w:p>
              </w:tc>
              <w:tc>
                <w:tcPr>
                  <w:tcW w:w="745" w:type="dxa"/>
                  <w:shd w:val="clear" w:color="auto" w:fill="auto"/>
                  <w:vAlign w:val="center"/>
                </w:tcPr>
                <w:p w:rsidR="00515E5B" w:rsidRPr="00DA0D84" w:rsidRDefault="00515E5B" w:rsidP="00515E5B">
                  <w:pPr>
                    <w:spacing w:line="200" w:lineRule="exact"/>
                    <w:jc w:val="center"/>
                    <w:rPr>
                      <w:rFonts w:ascii="ＭＳ ゴシック" w:eastAsia="ＭＳ ゴシック" w:hAnsi="ＭＳ ゴシック"/>
                      <w:b/>
                      <w:kern w:val="0"/>
                      <w:sz w:val="16"/>
                      <w:szCs w:val="16"/>
                    </w:rPr>
                  </w:pPr>
                  <w:r w:rsidRPr="00DA0D84">
                    <w:rPr>
                      <w:rFonts w:ascii="ＭＳ ゴシック" w:eastAsia="ＭＳ ゴシック" w:hAnsi="ＭＳ ゴシック" w:hint="eastAsia"/>
                      <w:b/>
                      <w:kern w:val="0"/>
                      <w:sz w:val="16"/>
                      <w:szCs w:val="16"/>
                    </w:rPr>
                    <w:t>有・無</w:t>
                  </w:r>
                </w:p>
              </w:tc>
            </w:tr>
            <w:tr w:rsidR="00515E5B" w:rsidRPr="00DA0D84" w:rsidTr="0049119A">
              <w:trPr>
                <w:trHeight w:val="251"/>
              </w:trPr>
              <w:tc>
                <w:tcPr>
                  <w:tcW w:w="5171" w:type="dxa"/>
                  <w:vAlign w:val="center"/>
                </w:tcPr>
                <w:p w:rsidR="00515E5B" w:rsidRPr="00DA0D84" w:rsidRDefault="00515E5B" w:rsidP="00515E5B">
                  <w:pPr>
                    <w:spacing w:line="200" w:lineRule="exact"/>
                    <w:rPr>
                      <w:rFonts w:ascii="ＭＳ ゴシック" w:eastAsia="ＭＳ ゴシック" w:hAnsi="ＭＳ ゴシック"/>
                      <w:kern w:val="0"/>
                      <w:sz w:val="16"/>
                      <w:szCs w:val="16"/>
                    </w:rPr>
                  </w:pPr>
                  <w:r w:rsidRPr="00DA0D84">
                    <w:rPr>
                      <w:rFonts w:ascii="ＭＳ ゴシック" w:eastAsia="ＭＳ ゴシック" w:hAnsi="ＭＳ ゴシック" w:hint="eastAsia"/>
                      <w:sz w:val="16"/>
                      <w:szCs w:val="16"/>
                    </w:rPr>
                    <w:t>虐待防止に関する項目</w:t>
                  </w:r>
                </w:p>
              </w:tc>
              <w:tc>
                <w:tcPr>
                  <w:tcW w:w="745" w:type="dxa"/>
                  <w:shd w:val="clear" w:color="auto" w:fill="auto"/>
                  <w:vAlign w:val="center"/>
                </w:tcPr>
                <w:p w:rsidR="00515E5B" w:rsidRPr="00DA0D84" w:rsidRDefault="00515E5B" w:rsidP="00515E5B">
                  <w:pPr>
                    <w:spacing w:line="200" w:lineRule="exact"/>
                    <w:jc w:val="center"/>
                    <w:rPr>
                      <w:rFonts w:ascii="ＭＳ ゴシック" w:eastAsia="ＭＳ ゴシック" w:hAnsi="ＭＳ ゴシック"/>
                      <w:kern w:val="0"/>
                      <w:sz w:val="16"/>
                      <w:szCs w:val="16"/>
                    </w:rPr>
                  </w:pPr>
                  <w:r w:rsidRPr="00DA0D84">
                    <w:rPr>
                      <w:rFonts w:ascii="ＭＳ ゴシック" w:eastAsia="ＭＳ ゴシック" w:hAnsi="ＭＳ ゴシック" w:hint="eastAsia"/>
                      <w:kern w:val="0"/>
                      <w:sz w:val="16"/>
                      <w:szCs w:val="16"/>
                    </w:rPr>
                    <w:t>有・無</w:t>
                  </w:r>
                </w:p>
              </w:tc>
            </w:tr>
            <w:tr w:rsidR="00515E5B" w:rsidRPr="00DA0D84" w:rsidTr="0049119A">
              <w:trPr>
                <w:trHeight w:val="255"/>
              </w:trPr>
              <w:tc>
                <w:tcPr>
                  <w:tcW w:w="5171" w:type="dxa"/>
                  <w:vAlign w:val="center"/>
                </w:tcPr>
                <w:p w:rsidR="00515E5B" w:rsidRPr="00DA0D84" w:rsidRDefault="00515E5B" w:rsidP="00515E5B">
                  <w:pPr>
                    <w:spacing w:line="200" w:lineRule="exact"/>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事業者、事業所、利用者（場合により代理人）による説明確認欄</w:t>
                  </w:r>
                </w:p>
              </w:tc>
              <w:tc>
                <w:tcPr>
                  <w:tcW w:w="745" w:type="dxa"/>
                  <w:shd w:val="clear" w:color="auto" w:fill="auto"/>
                  <w:vAlign w:val="center"/>
                </w:tcPr>
                <w:p w:rsidR="00515E5B" w:rsidRPr="00DA0D84" w:rsidRDefault="00515E5B" w:rsidP="00515E5B">
                  <w:pPr>
                    <w:spacing w:line="200" w:lineRule="exact"/>
                    <w:jc w:val="center"/>
                    <w:rPr>
                      <w:rFonts w:ascii="ＭＳ ゴシック" w:eastAsia="ＭＳ ゴシック" w:hAnsi="ＭＳ ゴシック"/>
                      <w:kern w:val="0"/>
                      <w:sz w:val="16"/>
                      <w:szCs w:val="16"/>
                    </w:rPr>
                  </w:pPr>
                  <w:r w:rsidRPr="00DA0D84">
                    <w:rPr>
                      <w:rFonts w:ascii="ＭＳ ゴシック" w:eastAsia="ＭＳ ゴシック" w:hAnsi="ＭＳ ゴシック" w:hint="eastAsia"/>
                      <w:kern w:val="0"/>
                      <w:sz w:val="16"/>
                      <w:szCs w:val="16"/>
                    </w:rPr>
                    <w:t>有・無</w:t>
                  </w:r>
                </w:p>
              </w:tc>
            </w:tr>
          </w:tbl>
          <w:p w:rsidR="00515E5B" w:rsidRPr="00DA0D84" w:rsidRDefault="00515E5B" w:rsidP="00515E5B">
            <w:pPr>
              <w:spacing w:line="200" w:lineRule="exact"/>
              <w:ind w:left="160" w:hangingChars="100" w:hanging="160"/>
              <w:rPr>
                <w:rFonts w:ascii="ＭＳ ゴシック" w:eastAsia="ＭＳ ゴシック" w:hAnsi="ＭＳ ゴシック"/>
                <w:sz w:val="18"/>
                <w:szCs w:val="18"/>
              </w:rPr>
            </w:pPr>
            <w:r w:rsidRPr="00DA0D84">
              <w:rPr>
                <w:rFonts w:ascii="ＭＳ ゴシック" w:eastAsia="ＭＳ ゴシック" w:hAnsi="ＭＳ ゴシック" w:hint="eastAsia"/>
                <w:sz w:val="16"/>
                <w:szCs w:val="18"/>
              </w:rPr>
              <w:t>※重要事項説明書と運営規程間で内容（営業日時、通常の事業の実施地域など）が相違していないか。</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rPr>
          <w:cantSplit/>
          <w:trHeight w:val="1530"/>
        </w:trPr>
        <w:tc>
          <w:tcPr>
            <w:tcW w:w="2415" w:type="dxa"/>
            <w:vMerge/>
          </w:tcPr>
          <w:p w:rsidR="00515E5B" w:rsidRPr="00DA0D84" w:rsidRDefault="00515E5B" w:rsidP="00515E5B">
            <w:pPr>
              <w:spacing w:line="200" w:lineRule="exact"/>
              <w:rPr>
                <w:rFonts w:ascii="ＭＳ ゴシック" w:eastAsia="ＭＳ ゴシック" w:hAnsi="ＭＳ ゴシック"/>
                <w:szCs w:val="21"/>
              </w:rPr>
            </w:pPr>
          </w:p>
        </w:tc>
        <w:tc>
          <w:tcPr>
            <w:tcW w:w="6195" w:type="dxa"/>
          </w:tcPr>
          <w:p w:rsidR="00515E5B" w:rsidRPr="00DA0D84" w:rsidRDefault="00515E5B" w:rsidP="00515E5B">
            <w:pPr>
              <w:spacing w:line="200" w:lineRule="exact"/>
              <w:ind w:left="160" w:hangingChars="100" w:hanging="16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①指定定期巡回・随時対応型訪問介護看護事業者は、利用者に対し適切な指定定期巡回・随時対応型訪問介護看護を提供するため、その提供の開始に際し、あらかじめ、利用申込者又はその家族に対し、当該指定定期巡回・随時対応型訪問介護看護事業所の運営規程の概要、定期巡回・随時対応型訪問介護看護従業者の勤務体制、事故発生時の対応、苦情処理の体制</w:t>
            </w:r>
            <w:r w:rsidRPr="00DA0D84">
              <w:rPr>
                <w:rFonts w:hAnsi="ＭＳ ゴシック" w:hint="eastAsia"/>
                <w:sz w:val="16"/>
                <w:szCs w:val="18"/>
              </w:rPr>
              <w:t>、提供するサービスの第三者評価の実施状況（実施の有無、実施した直近の年月日、実施した評価機関の名称、評価結果の開示状況）</w:t>
            </w:r>
            <w:r w:rsidRPr="00DA0D84">
              <w:rPr>
                <w:rFonts w:ascii="ＭＳ ゴシック" w:eastAsia="ＭＳ ゴシック" w:hAnsi="ＭＳ ゴシック" w:hint="eastAsia"/>
                <w:sz w:val="16"/>
                <w:szCs w:val="18"/>
              </w:rPr>
              <w:t>等の利用申込者がサービスを選択するために必要な重要事項について、わかりやすい説明書やパンフレット等（当該指定定期巡回・随時対応型訪問介護看護事業者が、他の介護保険に関する事業を併せて実施している場合、当該パンフレット等について、一体的に作成することは差し支えない ものとする。）の文書を交付して懇切丁寧に説明を行い、当該事業所から指定定期巡回・随時対応型訪問介護看護の提供を受けることにつき同意を得なければならないこととしたものである。なお、当該同意については、書面によって確認することが適当である。</w:t>
            </w:r>
          </w:p>
          <w:p w:rsidR="00515E5B" w:rsidRPr="00DA0D84" w:rsidRDefault="00515E5B" w:rsidP="00515E5B">
            <w:pPr>
              <w:spacing w:line="200" w:lineRule="exact"/>
              <w:ind w:left="160" w:hangingChars="100" w:hanging="160"/>
              <w:rPr>
                <w:rFonts w:ascii="ＭＳ ゴシック" w:eastAsia="ＭＳ ゴシック" w:hAnsi="ＭＳ ゴシック"/>
                <w:sz w:val="18"/>
                <w:szCs w:val="18"/>
              </w:rPr>
            </w:pPr>
            <w:r w:rsidRPr="00DA0D84">
              <w:rPr>
                <w:rFonts w:ascii="ＭＳ ゴシック" w:eastAsia="ＭＳ ゴシック" w:hAnsi="ＭＳ ゴシック" w:hint="eastAsia"/>
                <w:sz w:val="16"/>
                <w:szCs w:val="18"/>
              </w:rPr>
              <w:t>②特に、連携型指定定期巡回・随時対応型訪問介護看護事業所における指定訪問看護事業所との連携の内容や、他の指定訪問介護事業所又は指定夜間対応型訪問介護事業所に事業の一部委託を行う場合の当該委託業務の内容、他の指定定期巡回・随時対応型訪問介護看護事業所と一体的に随時対応サービスを行う場合の事業所間の連携の内容等について十分な説明を行わなければならないこと</w:t>
            </w:r>
            <w:r w:rsidRPr="00DA0D84">
              <w:rPr>
                <w:rFonts w:ascii="ＭＳ ゴシック" w:eastAsia="ＭＳ ゴシック" w:hAnsi="ＭＳ ゴシック" w:hint="eastAsia"/>
                <w:sz w:val="18"/>
                <w:szCs w:val="18"/>
              </w:rPr>
              <w:t>。</w:t>
            </w:r>
          </w:p>
        </w:tc>
        <w:tc>
          <w:tcPr>
            <w:tcW w:w="420" w:type="dxa"/>
            <w:vMerge/>
            <w:vAlign w:val="center"/>
          </w:tcPr>
          <w:p w:rsidR="00515E5B" w:rsidRPr="00DA0D84" w:rsidRDefault="00515E5B" w:rsidP="00515E5B">
            <w:pPr>
              <w:spacing w:beforeLines="200" w:before="684" w:line="200" w:lineRule="exact"/>
              <w:jc w:val="center"/>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beforeLines="200" w:before="684" w:line="200" w:lineRule="exact"/>
              <w:jc w:val="center"/>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beforeLines="200" w:before="684" w:line="200" w:lineRule="exact"/>
              <w:jc w:val="center"/>
              <w:rPr>
                <w:rFonts w:ascii="ＭＳ ゴシック" w:eastAsia="ＭＳ ゴシック" w:hAnsi="ＭＳ ゴシック"/>
                <w:sz w:val="18"/>
                <w:szCs w:val="18"/>
              </w:rPr>
            </w:pPr>
          </w:p>
        </w:tc>
      </w:tr>
      <w:tr w:rsidR="00515E5B" w:rsidRPr="00DA0D84" w:rsidTr="000C795E">
        <w:tblPrEx>
          <w:tblLook w:val="0020" w:firstRow="1" w:lastRow="0" w:firstColumn="0" w:lastColumn="0" w:noHBand="0" w:noVBand="0"/>
        </w:tblPrEx>
        <w:tc>
          <w:tcPr>
            <w:tcW w:w="2415" w:type="dxa"/>
          </w:tcPr>
          <w:p w:rsidR="00515E5B" w:rsidRPr="00DA0D84" w:rsidRDefault="00515E5B" w:rsidP="00515E5B">
            <w:pPr>
              <w:pStyle w:val="a9"/>
              <w:numPr>
                <w:ilvl w:val="0"/>
                <w:numId w:val="42"/>
              </w:numPr>
              <w:spacing w:line="200" w:lineRule="exact"/>
              <w:ind w:leftChars="0"/>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サービス提供拒否の禁止</w:t>
            </w:r>
          </w:p>
        </w:tc>
        <w:tc>
          <w:tcPr>
            <w:tcW w:w="6195" w:type="dxa"/>
          </w:tcPr>
          <w:p w:rsidR="00515E5B" w:rsidRPr="00DA0D84" w:rsidRDefault="00515E5B" w:rsidP="00515E5B">
            <w:pPr>
              <w:pStyle w:val="a3"/>
              <w:tabs>
                <w:tab w:val="clear" w:pos="4252"/>
                <w:tab w:val="clear" w:pos="8504"/>
              </w:tabs>
              <w:snapToGrid/>
              <w:spacing w:line="200" w:lineRule="exact"/>
              <w:rPr>
                <w:rFonts w:ascii="ＭＳ ゴシック" w:eastAsia="ＭＳ ゴシック" w:hAnsi="ＭＳ ゴシック"/>
                <w:sz w:val="18"/>
                <w:szCs w:val="18"/>
                <w:lang w:val="en-US" w:eastAsia="ja-JP"/>
              </w:rPr>
            </w:pPr>
            <w:r w:rsidRPr="00DA0D84">
              <w:rPr>
                <w:rFonts w:ascii="ＭＳ ゴシック" w:eastAsia="ＭＳ ゴシック" w:hAnsi="ＭＳ ゴシック" w:hint="eastAsia"/>
                <w:sz w:val="18"/>
                <w:szCs w:val="18"/>
                <w:lang w:val="en-US" w:eastAsia="ja-JP"/>
              </w:rPr>
              <w:t>正当な理由なく指定定期巡回・随時対応型訪問介護看護の提供を拒んでいないか。</w:t>
            </w:r>
          </w:p>
          <w:p w:rsidR="00515E5B" w:rsidRPr="00DA0D84" w:rsidRDefault="00515E5B" w:rsidP="00515E5B">
            <w:pPr>
              <w:spacing w:line="200" w:lineRule="exact"/>
              <w:ind w:left="160" w:hangingChars="100" w:hanging="160"/>
              <w:rPr>
                <w:rFonts w:ascii="ＭＳ ゴシック" w:eastAsia="ＭＳ ゴシック" w:hAnsi="ＭＳ ゴシック"/>
                <w:sz w:val="16"/>
                <w:szCs w:val="16"/>
              </w:rPr>
            </w:pPr>
            <w:r w:rsidRPr="00DA0D84">
              <w:rPr>
                <w:rFonts w:ascii="ＭＳ ゴシック" w:eastAsia="ＭＳ ゴシック" w:hAnsi="ＭＳ ゴシック" w:hint="eastAsia"/>
                <w:sz w:val="16"/>
                <w:szCs w:val="18"/>
              </w:rPr>
              <w:t>◇原則として、利用申込に対しては応じなければならないことを規定したものであり、特に、</w:t>
            </w:r>
            <w:r w:rsidRPr="00DA0D84">
              <w:rPr>
                <w:rFonts w:ascii="ＭＳ ゴシック" w:eastAsia="ＭＳ ゴシック" w:hAnsi="ＭＳ ゴシック" w:hint="eastAsia"/>
                <w:sz w:val="16"/>
                <w:szCs w:val="16"/>
              </w:rPr>
              <w:t>要介護度や所得の多寡等を理由にサービスの提供を拒否することを禁止するものである。提供を拒むことのできる正当な理由がある場合とは、①当該事業所の現員からは利用申込に応じきれない場合、②利用申込者の居住地が当該事業所の通常の事業の実施地域外である場合、その他利用申込者に対し自ら適切な指定定期巡回・随時対応型訪問介護看護を提供することが困難な場合である。</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rPr>
          <w:cantSplit/>
          <w:trHeight w:val="841"/>
        </w:trPr>
        <w:tc>
          <w:tcPr>
            <w:tcW w:w="2415" w:type="dxa"/>
          </w:tcPr>
          <w:p w:rsidR="00515E5B" w:rsidRPr="00DA0D84" w:rsidRDefault="00515E5B" w:rsidP="00515E5B">
            <w:pPr>
              <w:pStyle w:val="a9"/>
              <w:numPr>
                <w:ilvl w:val="0"/>
                <w:numId w:val="42"/>
              </w:numPr>
              <w:spacing w:line="200" w:lineRule="exact"/>
              <w:ind w:leftChars="0"/>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サービス提供困難時の対応</w:t>
            </w:r>
          </w:p>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Pr>
          <w:p w:rsidR="00515E5B" w:rsidRPr="00DA0D84" w:rsidRDefault="00515E5B" w:rsidP="00515E5B">
            <w:pPr>
              <w:pStyle w:val="a3"/>
              <w:tabs>
                <w:tab w:val="clear" w:pos="4252"/>
                <w:tab w:val="clear" w:pos="8504"/>
              </w:tabs>
              <w:snapToGrid/>
              <w:spacing w:line="200" w:lineRule="exact"/>
              <w:rPr>
                <w:rFonts w:ascii="ＭＳ ゴシック" w:eastAsia="ＭＳ ゴシック" w:hAnsi="ＭＳ ゴシック"/>
                <w:sz w:val="18"/>
                <w:szCs w:val="18"/>
                <w:lang w:val="en-US" w:eastAsia="ja-JP"/>
              </w:rPr>
            </w:pPr>
            <w:r w:rsidRPr="00DA0D84">
              <w:rPr>
                <w:rFonts w:ascii="ＭＳ ゴシック" w:eastAsia="ＭＳ ゴシック" w:hAnsi="ＭＳ ゴシック" w:hint="eastAsia"/>
                <w:sz w:val="18"/>
                <w:szCs w:val="18"/>
                <w:lang w:val="en-US" w:eastAsia="ja-JP"/>
              </w:rPr>
              <w:t>当該指定定期巡回・随時対応型訪問介護看護事業所の通常の事業の実施地域（当該事業所が通常時に当該サービスを提供する地域をいう。以下同じ。）等を勘案し、利用申込者に対し自ら適切な指定定期巡回・随時対応型訪問介護看護を提供することが困難であると認めた場合は、当該利用申込者に係る居宅介護支援事業者への連絡、適当な他の指定定期巡回・随時対応型訪問介護看護事業者等の紹介その他の必要な措置を速やかに講じているか。</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rPr>
          <w:cantSplit/>
          <w:trHeight w:val="378"/>
        </w:trPr>
        <w:tc>
          <w:tcPr>
            <w:tcW w:w="2415" w:type="dxa"/>
            <w:vMerge w:val="restart"/>
          </w:tcPr>
          <w:p w:rsidR="00515E5B" w:rsidRPr="00DA0D84" w:rsidRDefault="00515E5B" w:rsidP="00515E5B">
            <w:pPr>
              <w:pStyle w:val="a9"/>
              <w:numPr>
                <w:ilvl w:val="0"/>
                <w:numId w:val="42"/>
              </w:numPr>
              <w:spacing w:line="200" w:lineRule="exact"/>
              <w:ind w:leftChars="0"/>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受給資格等の確認</w:t>
            </w:r>
          </w:p>
          <w:p w:rsidR="00515E5B" w:rsidRPr="00DA0D84" w:rsidRDefault="00515E5B" w:rsidP="00515E5B">
            <w:pPr>
              <w:spacing w:line="200" w:lineRule="exact"/>
              <w:rPr>
                <w:rFonts w:ascii="ＭＳ ゴシック" w:eastAsia="ＭＳ ゴシック" w:hAnsi="ＭＳ ゴシック"/>
                <w:sz w:val="18"/>
                <w:szCs w:val="18"/>
              </w:rPr>
            </w:pPr>
          </w:p>
          <w:p w:rsidR="00515E5B" w:rsidRPr="00DA0D84" w:rsidRDefault="00515E5B" w:rsidP="00515E5B">
            <w:pPr>
              <w:spacing w:line="200" w:lineRule="exact"/>
              <w:rPr>
                <w:rFonts w:ascii="ＭＳ ゴシック" w:eastAsia="ＭＳ ゴシック" w:hAnsi="ＭＳ ゴシック"/>
                <w:sz w:val="18"/>
                <w:szCs w:val="18"/>
              </w:rPr>
            </w:pPr>
          </w:p>
          <w:p w:rsidR="00515E5B" w:rsidRPr="00DA0D84" w:rsidRDefault="00515E5B" w:rsidP="00515E5B">
            <w:pPr>
              <w:spacing w:line="200" w:lineRule="exact"/>
              <w:ind w:left="180" w:hangingChars="100" w:hanging="180"/>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・介護保険番号、有効期限等を確認している記録等</w:t>
            </w:r>
          </w:p>
        </w:tc>
        <w:tc>
          <w:tcPr>
            <w:tcW w:w="6195" w:type="dxa"/>
          </w:tcPr>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指定定期巡回・随時対応型訪問介護看護の提供を求められた場合は、その者の提示する被保険者証によって、被保険者資格、要介護認定の有無及び要介護認定の有効期間を確かめているか。</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rPr>
          <w:cantSplit/>
          <w:trHeight w:val="392"/>
        </w:trPr>
        <w:tc>
          <w:tcPr>
            <w:tcW w:w="2415"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Pr>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被保険者証に、認定審査会意見が記載されているときは、当該認定審査会意見に配慮して、指定定期巡回・随時対応型訪問介護看護を提供するように努めているか。</w:t>
            </w: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r>
      <w:tr w:rsidR="00515E5B" w:rsidRPr="00DA0D84" w:rsidTr="000C795E">
        <w:tblPrEx>
          <w:tblLook w:val="0020" w:firstRow="1" w:lastRow="0" w:firstColumn="0" w:lastColumn="0" w:noHBand="0" w:noVBand="0"/>
        </w:tblPrEx>
        <w:trPr>
          <w:cantSplit/>
          <w:trHeight w:val="419"/>
        </w:trPr>
        <w:tc>
          <w:tcPr>
            <w:tcW w:w="2415" w:type="dxa"/>
            <w:vMerge w:val="restart"/>
          </w:tcPr>
          <w:p w:rsidR="00515E5B" w:rsidRPr="00DA0D84" w:rsidRDefault="00515E5B" w:rsidP="00515E5B">
            <w:pPr>
              <w:pStyle w:val="a9"/>
              <w:numPr>
                <w:ilvl w:val="0"/>
                <w:numId w:val="42"/>
              </w:numPr>
              <w:spacing w:line="200" w:lineRule="exact"/>
              <w:ind w:leftChars="0"/>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要介護認定等の申請に係る援助</w:t>
            </w:r>
          </w:p>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Pr>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指定定期巡回・随時対応型訪問介護看護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るか。</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rPr>
          <w:cantSplit/>
          <w:trHeight w:val="546"/>
        </w:trPr>
        <w:tc>
          <w:tcPr>
            <w:tcW w:w="2415"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Pr>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指定居宅介護支援が利用者に対して行われていない等の場合であって必要と認めるときは、要介護認定の更新の申請が、遅くとも当該利用者が受けている要介護認定の有効期間が終了する日の30日前までに行われるよう、必要な援助を行っているか。</w:t>
            </w: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r>
      <w:tr w:rsidR="00515E5B" w:rsidRPr="00DA0D84" w:rsidTr="000C795E">
        <w:tblPrEx>
          <w:tblLook w:val="0020" w:firstRow="1" w:lastRow="0" w:firstColumn="0" w:lastColumn="0" w:noHBand="0" w:noVBand="0"/>
        </w:tblPrEx>
        <w:trPr>
          <w:cantSplit/>
          <w:trHeight w:val="150"/>
        </w:trPr>
        <w:tc>
          <w:tcPr>
            <w:tcW w:w="2415" w:type="dxa"/>
          </w:tcPr>
          <w:p w:rsidR="00515E5B" w:rsidRPr="00DA0D84" w:rsidRDefault="00515E5B" w:rsidP="00515E5B">
            <w:pPr>
              <w:pStyle w:val="a9"/>
              <w:numPr>
                <w:ilvl w:val="0"/>
                <w:numId w:val="42"/>
              </w:numPr>
              <w:spacing w:line="200" w:lineRule="exact"/>
              <w:ind w:leftChars="0"/>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心身の状況等の把握</w:t>
            </w:r>
          </w:p>
          <w:p w:rsidR="00515E5B" w:rsidRPr="00DA0D84" w:rsidRDefault="00515E5B" w:rsidP="00515E5B">
            <w:pPr>
              <w:spacing w:line="200" w:lineRule="exact"/>
              <w:rPr>
                <w:rFonts w:ascii="ＭＳ ゴシック" w:eastAsia="ＭＳ ゴシック" w:hAnsi="ＭＳ ゴシック"/>
                <w:sz w:val="18"/>
                <w:szCs w:val="18"/>
              </w:rPr>
            </w:pPr>
          </w:p>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・サービス担当者会議の</w:t>
            </w:r>
          </w:p>
          <w:p w:rsidR="00515E5B" w:rsidRPr="00DA0D84" w:rsidRDefault="00515E5B" w:rsidP="00515E5B">
            <w:pPr>
              <w:spacing w:line="200" w:lineRule="exact"/>
              <w:ind w:firstLineChars="100" w:firstLine="180"/>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記録</w:t>
            </w:r>
          </w:p>
        </w:tc>
        <w:tc>
          <w:tcPr>
            <w:tcW w:w="6195" w:type="dxa"/>
          </w:tcPr>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指定定期巡回・随時対応型訪問介護看護の提供に当たっては、計画作成責任者による利用者の面接によるほか、利用者に係る指定居宅介護支援事業者が開催するサービス担当者会議等を通じて、利用者の心身の状況、その置かれている環境、他の保健医療サービス又は福祉サービスの利用状況等の把握に努めているか。</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rPr>
          <w:cantSplit/>
          <w:trHeight w:val="601"/>
        </w:trPr>
        <w:tc>
          <w:tcPr>
            <w:tcW w:w="2415" w:type="dxa"/>
            <w:vMerge w:val="restart"/>
          </w:tcPr>
          <w:p w:rsidR="00515E5B" w:rsidRPr="00DA0D84" w:rsidRDefault="00515E5B" w:rsidP="00515E5B">
            <w:pPr>
              <w:pStyle w:val="a9"/>
              <w:numPr>
                <w:ilvl w:val="0"/>
                <w:numId w:val="42"/>
              </w:numPr>
              <w:spacing w:line="200" w:lineRule="exact"/>
              <w:ind w:leftChars="0"/>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居宅介護支援事業者等との連携</w:t>
            </w:r>
          </w:p>
          <w:p w:rsidR="00515E5B" w:rsidRPr="00DA0D84" w:rsidRDefault="00515E5B" w:rsidP="00515E5B">
            <w:pPr>
              <w:spacing w:line="200" w:lineRule="exact"/>
              <w:rPr>
                <w:rFonts w:ascii="ＭＳ ゴシック" w:eastAsia="ＭＳ ゴシック" w:hAnsi="ＭＳ ゴシック"/>
                <w:sz w:val="18"/>
                <w:szCs w:val="18"/>
              </w:rPr>
            </w:pPr>
          </w:p>
          <w:p w:rsidR="00515E5B" w:rsidRPr="00DA0D84" w:rsidRDefault="00515E5B" w:rsidP="00515E5B">
            <w:pPr>
              <w:spacing w:line="200" w:lineRule="exact"/>
              <w:rPr>
                <w:rFonts w:ascii="ＭＳ ゴシック" w:eastAsia="ＭＳ ゴシック" w:hAnsi="ＭＳ ゴシック"/>
                <w:sz w:val="18"/>
                <w:szCs w:val="18"/>
              </w:rPr>
            </w:pPr>
          </w:p>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・サービス担当者会議の</w:t>
            </w:r>
          </w:p>
          <w:p w:rsidR="00515E5B" w:rsidRPr="00DA0D84" w:rsidRDefault="00515E5B" w:rsidP="00515E5B">
            <w:pPr>
              <w:spacing w:line="200" w:lineRule="exact"/>
              <w:ind w:firstLineChars="100" w:firstLine="180"/>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記録</w:t>
            </w:r>
          </w:p>
        </w:tc>
        <w:tc>
          <w:tcPr>
            <w:tcW w:w="6195" w:type="dxa"/>
          </w:tcPr>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指定定期巡回・随時対応型訪問介護看護を提供するに当たっては、指定居宅介護支援事業者その他保健医療サービス又は福祉サービスを提供する者との密接な連携に努めているか。</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rPr>
          <w:cantSplit/>
          <w:trHeight w:val="1510"/>
        </w:trPr>
        <w:tc>
          <w:tcPr>
            <w:tcW w:w="2415" w:type="dxa"/>
            <w:vMerge/>
          </w:tcPr>
          <w:p w:rsidR="00515E5B" w:rsidRPr="00DA0D84" w:rsidRDefault="00515E5B" w:rsidP="00515E5B">
            <w:pPr>
              <w:spacing w:line="200" w:lineRule="exact"/>
              <w:ind w:left="360" w:hangingChars="200" w:hanging="360"/>
              <w:rPr>
                <w:rFonts w:ascii="ＭＳ ゴシック" w:eastAsia="ＭＳ ゴシック" w:hAnsi="ＭＳ ゴシック"/>
                <w:sz w:val="18"/>
                <w:szCs w:val="18"/>
              </w:rPr>
            </w:pPr>
          </w:p>
        </w:tc>
        <w:tc>
          <w:tcPr>
            <w:tcW w:w="6195" w:type="dxa"/>
          </w:tcPr>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color w:val="000000"/>
                <w:sz w:val="18"/>
                <w:szCs w:val="18"/>
              </w:rPr>
              <w:t>指定定期巡回・随時対応型訪問介護看護の提供の終了に際しては、利用者又はその家族に対して適切な指導を行うとともに、当該利用者に係る指定居宅介護支援事業者に対する情報の提供及び保健医療サービス又は福祉サービスを提供する者との密接な連携に努めているか。</w:t>
            </w:r>
          </w:p>
          <w:p w:rsidR="00515E5B" w:rsidRPr="00DA0D84" w:rsidRDefault="00515E5B" w:rsidP="00515E5B">
            <w:pPr>
              <w:spacing w:line="200" w:lineRule="exact"/>
              <w:ind w:left="160" w:hangingChars="100" w:hanging="160"/>
              <w:rPr>
                <w:rFonts w:ascii="ＭＳ ゴシック" w:eastAsia="ＭＳ ゴシック" w:hAnsi="ＭＳ ゴシック"/>
                <w:color w:val="000000"/>
                <w:sz w:val="16"/>
                <w:szCs w:val="18"/>
              </w:rPr>
            </w:pPr>
            <w:r w:rsidRPr="00DA0D84">
              <w:rPr>
                <w:rFonts w:ascii="ＭＳ ゴシック" w:eastAsia="ＭＳ ゴシック" w:hAnsi="ＭＳ ゴシック" w:hint="eastAsia"/>
                <w:color w:val="000000"/>
                <w:sz w:val="16"/>
                <w:szCs w:val="18"/>
              </w:rPr>
              <w:t>◇指定定期巡回・随時対応型訪問介護看護は、利用者の在宅生活の継続のための総合的な支援を、日々の定期巡回サービス等の実施により継続的に把握される利用者の心身の状況に応じて柔軟に行うサービスであることから、その他の介護保険サービスの利用を含めた利用者の地域での生活全般のマネジメントを行う指定居宅介護支援事業者との連携を密にしておかなければならないこととしたものである。</w:t>
            </w:r>
          </w:p>
          <w:p w:rsidR="00515E5B" w:rsidRPr="00DA0D84" w:rsidRDefault="00515E5B" w:rsidP="00515E5B">
            <w:pPr>
              <w:spacing w:line="200" w:lineRule="exact"/>
              <w:ind w:leftChars="100" w:left="210" w:firstLineChars="100" w:firstLine="160"/>
              <w:rPr>
                <w:rFonts w:ascii="ＭＳ ゴシック" w:eastAsia="ＭＳ ゴシック" w:hAnsi="ＭＳ ゴシック"/>
                <w:sz w:val="18"/>
                <w:szCs w:val="18"/>
              </w:rPr>
            </w:pPr>
            <w:r w:rsidRPr="00DA0D84">
              <w:rPr>
                <w:rFonts w:ascii="ＭＳ ゴシック" w:eastAsia="ＭＳ ゴシック" w:hAnsi="ＭＳ ゴシック" w:hint="eastAsia"/>
                <w:color w:val="000000"/>
                <w:sz w:val="16"/>
                <w:szCs w:val="18"/>
              </w:rPr>
              <w:t>また、指定定期巡回・随時対応型訪問介護看護は、医療が必要とされる場合があることから、医療が円滑に提供できるよう、常に保健医療サービス等を提供する者との連携の確保に努めなければならないことを規定したものである。</w:t>
            </w:r>
          </w:p>
        </w:tc>
        <w:tc>
          <w:tcPr>
            <w:tcW w:w="420" w:type="dxa"/>
            <w:vMerge/>
            <w:vAlign w:val="center"/>
          </w:tcPr>
          <w:p w:rsidR="00515E5B" w:rsidRPr="00DA0D84" w:rsidRDefault="00515E5B" w:rsidP="00515E5B">
            <w:pPr>
              <w:spacing w:line="200" w:lineRule="exact"/>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r>
      <w:tr w:rsidR="00515E5B" w:rsidRPr="00DA0D84" w:rsidTr="000C795E">
        <w:tblPrEx>
          <w:tblLook w:val="0020" w:firstRow="1" w:lastRow="0" w:firstColumn="0" w:lastColumn="0" w:noHBand="0" w:noVBand="0"/>
        </w:tblPrEx>
        <w:tc>
          <w:tcPr>
            <w:tcW w:w="2415" w:type="dxa"/>
          </w:tcPr>
          <w:p w:rsidR="00515E5B" w:rsidRPr="00DA0D84" w:rsidRDefault="00515E5B" w:rsidP="00515E5B">
            <w:pPr>
              <w:pStyle w:val="a9"/>
              <w:numPr>
                <w:ilvl w:val="0"/>
                <w:numId w:val="42"/>
              </w:numPr>
              <w:spacing w:line="200" w:lineRule="exact"/>
              <w:ind w:leftChars="0"/>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法定代理受領サービスを受けるための援助</w:t>
            </w:r>
          </w:p>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Pr>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指定定期巡回・随時対応型訪問介護看護の提供の開始に際し、利用申込者が施行規則第六十五条の四各号のいずれにも該当しないときは、当該利用申込者又はその家族に対し、居宅サービス計画の作成を指定居宅介護支援事業者に依頼する旨を市町村に対して届け出ること等により、指定定期巡回・随時対応型訪問介護看護の提供を法定代理受領サービスとして受けることができる旨を説明すること、指定居宅介護支援事業者に関する情報を提供することその他の法定代理受領サービスを行うために必要な援助を行っているか。</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c>
          <w:tcPr>
            <w:tcW w:w="2415" w:type="dxa"/>
          </w:tcPr>
          <w:p w:rsidR="00515E5B" w:rsidRPr="00DA0D84" w:rsidRDefault="00515E5B" w:rsidP="00515E5B">
            <w:pPr>
              <w:pStyle w:val="a9"/>
              <w:numPr>
                <w:ilvl w:val="0"/>
                <w:numId w:val="42"/>
              </w:numPr>
              <w:spacing w:line="200" w:lineRule="exact"/>
              <w:ind w:leftChars="0"/>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居宅サービス計画に沿ったサービスの提供</w:t>
            </w:r>
          </w:p>
          <w:p w:rsidR="00515E5B" w:rsidRPr="00DA0D84" w:rsidRDefault="00515E5B" w:rsidP="00515E5B">
            <w:pPr>
              <w:spacing w:line="200" w:lineRule="exact"/>
              <w:rPr>
                <w:rFonts w:ascii="ＭＳ ゴシック" w:eastAsia="ＭＳ ゴシック" w:hAnsi="ＭＳ ゴシック"/>
                <w:sz w:val="18"/>
                <w:szCs w:val="18"/>
              </w:rPr>
            </w:pPr>
          </w:p>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・居宅サービス計画</w:t>
            </w:r>
          </w:p>
        </w:tc>
        <w:tc>
          <w:tcPr>
            <w:tcW w:w="6195" w:type="dxa"/>
          </w:tcPr>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居宅サービス計画が作成されている場合は、当該居宅サービス計画に沿った指定定期巡回・随時対応型訪問介護看護を提供しているか。</w:t>
            </w:r>
          </w:p>
          <w:p w:rsidR="00515E5B" w:rsidRPr="00DA0D84" w:rsidRDefault="00515E5B" w:rsidP="00515E5B">
            <w:pPr>
              <w:spacing w:line="200" w:lineRule="exact"/>
              <w:ind w:left="160" w:hangingChars="100" w:hanging="160"/>
              <w:rPr>
                <w:rFonts w:ascii="ＭＳ ゴシック" w:eastAsia="ＭＳ ゴシック" w:hAnsi="ＭＳ ゴシック"/>
                <w:sz w:val="18"/>
                <w:szCs w:val="18"/>
              </w:rPr>
            </w:pPr>
            <w:r w:rsidRPr="00DA0D84">
              <w:rPr>
                <w:rFonts w:ascii="ＭＳ ゴシック" w:eastAsia="ＭＳ ゴシック" w:hAnsi="ＭＳ ゴシック" w:hint="eastAsia"/>
                <w:sz w:val="16"/>
                <w:szCs w:val="18"/>
              </w:rPr>
              <w:t>◇指定定期巡回・随時対応型訪問介護看護は、定期巡回サービス、随時対応サービス、随時訪問サービス及び訪問看護サービスを利用者の心身の状況に応じて、柔軟に提供するものであり、随時の訪問を行う場合や、定期巡回サービスの訪問時間帯又は内容等の変更を行った場合は、当該利用者を担当する介護支援専門員に対し適宜報告を行う等、基準第３条の13の趣旨を踏まえて適切な連携を図るものとする。</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rPr>
          <w:trHeight w:val="784"/>
        </w:trPr>
        <w:tc>
          <w:tcPr>
            <w:tcW w:w="2415" w:type="dxa"/>
          </w:tcPr>
          <w:p w:rsidR="00515E5B" w:rsidRPr="00DA0D84" w:rsidRDefault="00515E5B" w:rsidP="00515E5B">
            <w:pPr>
              <w:pStyle w:val="a9"/>
              <w:numPr>
                <w:ilvl w:val="0"/>
                <w:numId w:val="42"/>
              </w:numPr>
              <w:spacing w:line="200" w:lineRule="exact"/>
              <w:ind w:leftChars="0"/>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居宅サービス計画等の変更の援助</w:t>
            </w:r>
          </w:p>
        </w:tc>
        <w:tc>
          <w:tcPr>
            <w:tcW w:w="6195" w:type="dxa"/>
          </w:tcPr>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利用者が居宅サービス計画の変更を希望する場合は、当該利用者に係る指定居宅介護支援事業者への連絡その他の必要な援助を行って</w:t>
            </w:r>
            <w:r w:rsidRPr="00DA0D84">
              <w:rPr>
                <w:rFonts w:ascii="ＭＳ ゴシック" w:eastAsia="ＭＳ ゴシック" w:hAnsi="ＭＳ ゴシック"/>
                <w:sz w:val="18"/>
                <w:szCs w:val="18"/>
              </w:rPr>
              <w:t>い</w:t>
            </w:r>
            <w:r w:rsidRPr="00DA0D84">
              <w:rPr>
                <w:rFonts w:ascii="ＭＳ ゴシック" w:eastAsia="ＭＳ ゴシック" w:hAnsi="ＭＳ ゴシック" w:hint="eastAsia"/>
                <w:sz w:val="18"/>
                <w:szCs w:val="18"/>
              </w:rPr>
              <w:t>るか。</w:t>
            </w:r>
          </w:p>
          <w:p w:rsidR="00515E5B" w:rsidRPr="00DA0D84" w:rsidRDefault="00515E5B" w:rsidP="00515E5B">
            <w:pPr>
              <w:spacing w:line="200" w:lineRule="exact"/>
              <w:ind w:left="160" w:hangingChars="100" w:hanging="160"/>
              <w:rPr>
                <w:rFonts w:ascii="ＭＳ ゴシック" w:eastAsia="ＭＳ ゴシック" w:hAnsi="ＭＳ ゴシック"/>
                <w:sz w:val="18"/>
                <w:szCs w:val="18"/>
              </w:rPr>
            </w:pPr>
            <w:r w:rsidRPr="00DA0D84">
              <w:rPr>
                <w:rFonts w:ascii="ＭＳ ゴシック" w:eastAsia="ＭＳ ゴシック" w:hAnsi="ＭＳ ゴシック" w:hint="eastAsia"/>
                <w:sz w:val="16"/>
                <w:szCs w:val="18"/>
              </w:rPr>
              <w:t>◇指定定期巡回・随時対応型訪問介護看護を法定代理受領サービスとして提供するためには当該指定定期巡回・随時対応型訪問介護看護が居宅サービス計画に位置付けられている必要があることを踏まえ、指定定期巡回・随時対応型訪問介護看護事業者は、利用者が居宅サービス計画の変更を希望する場合（利用者の状態の変化等により追加的なサービスが必要となり、当該サービスを法定代理受領サービスとして行う等のために居宅サービス計画の変更が必要となった場合で、指定定期巡回・随時対応型訪問介護看護事業者からの当該変更の必要性の説明に対し利用者が同意する場合を含む。）は、当該利用者に係る指定居宅介護支援事業者への連絡、サービスを追加する場合に当該サービスを法定代理受領サービスとして利用する場合には支給限度額の範囲内で居宅サービス計画を変更する必要がある旨の説明その他の必要な援助を行わなければならないことを規定したものである。</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rPr>
          <w:cantSplit/>
          <w:trHeight w:val="180"/>
        </w:trPr>
        <w:tc>
          <w:tcPr>
            <w:tcW w:w="2415" w:type="dxa"/>
          </w:tcPr>
          <w:p w:rsidR="00515E5B" w:rsidRPr="00DA0D84" w:rsidRDefault="00515E5B" w:rsidP="00515E5B">
            <w:pPr>
              <w:pStyle w:val="a9"/>
              <w:numPr>
                <w:ilvl w:val="0"/>
                <w:numId w:val="42"/>
              </w:numPr>
              <w:spacing w:line="200" w:lineRule="exact"/>
              <w:ind w:leftChars="0"/>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身分を証する書類の携行</w:t>
            </w:r>
          </w:p>
        </w:tc>
        <w:tc>
          <w:tcPr>
            <w:tcW w:w="6195" w:type="dxa"/>
          </w:tcPr>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定期巡回・随時対応型訪問介護看護従業者に身分を証する書類を携行させ、面接時、初回訪問時及び利用者又はその家族から求められたときは、これを提示すべき旨を指導しているか。</w:t>
            </w:r>
          </w:p>
          <w:p w:rsidR="00515E5B" w:rsidRPr="00DA0D84" w:rsidRDefault="00515E5B" w:rsidP="00515E5B">
            <w:pPr>
              <w:spacing w:line="200" w:lineRule="exact"/>
              <w:ind w:left="160" w:hangingChars="100" w:hanging="160"/>
              <w:rPr>
                <w:rFonts w:ascii="ＭＳ ゴシック" w:eastAsia="ＭＳ ゴシック" w:hAnsi="ＭＳ ゴシック"/>
                <w:sz w:val="18"/>
                <w:szCs w:val="18"/>
              </w:rPr>
            </w:pPr>
            <w:r w:rsidRPr="00DA0D84">
              <w:rPr>
                <w:rFonts w:ascii="ＭＳ ゴシック" w:eastAsia="ＭＳ ゴシック" w:hAnsi="ＭＳ ゴシック" w:hint="eastAsia"/>
                <w:sz w:val="16"/>
                <w:szCs w:val="16"/>
              </w:rPr>
              <w:t>◇証書等には、事業所の名称、定期巡回・随時対応型訪問介護看護従業者等の氏名を記載するものとし、当該定期巡回・随時対応型訪問介護看護従業者等の写真の貼付や職能の記載を行うことが望ましい。</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c>
          <w:tcPr>
            <w:tcW w:w="2415" w:type="dxa"/>
            <w:vMerge w:val="restart"/>
          </w:tcPr>
          <w:p w:rsidR="00515E5B" w:rsidRPr="00DA0D84" w:rsidRDefault="00515E5B" w:rsidP="00515E5B">
            <w:pPr>
              <w:pStyle w:val="a9"/>
              <w:numPr>
                <w:ilvl w:val="0"/>
                <w:numId w:val="42"/>
              </w:numPr>
              <w:spacing w:line="200" w:lineRule="exact"/>
              <w:ind w:leftChars="0"/>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サービス提供の記録</w:t>
            </w:r>
          </w:p>
          <w:p w:rsidR="00515E5B" w:rsidRPr="00DA0D84" w:rsidRDefault="00515E5B" w:rsidP="00515E5B">
            <w:pPr>
              <w:spacing w:line="200" w:lineRule="exact"/>
              <w:rPr>
                <w:rFonts w:ascii="ＭＳ ゴシック" w:eastAsia="ＭＳ ゴシック" w:hAnsi="ＭＳ ゴシック"/>
                <w:sz w:val="18"/>
                <w:szCs w:val="18"/>
              </w:rPr>
            </w:pPr>
          </w:p>
          <w:p w:rsidR="00515E5B" w:rsidRPr="00DA0D84" w:rsidRDefault="00515E5B" w:rsidP="00515E5B">
            <w:pPr>
              <w:spacing w:line="200" w:lineRule="exact"/>
              <w:rPr>
                <w:rFonts w:ascii="ＭＳ ゴシック" w:eastAsia="ＭＳ ゴシック" w:hAnsi="ＭＳ ゴシック"/>
                <w:sz w:val="18"/>
                <w:szCs w:val="18"/>
              </w:rPr>
            </w:pPr>
          </w:p>
          <w:p w:rsidR="00D37A9F" w:rsidRDefault="00D37A9F" w:rsidP="00D37A9F">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・居宅サービス計画</w:t>
            </w:r>
          </w:p>
          <w:p w:rsidR="00515E5B" w:rsidRPr="00DA0D84" w:rsidRDefault="00D37A9F" w:rsidP="00D37A9F">
            <w:pPr>
              <w:spacing w:line="200" w:lineRule="exact"/>
              <w:rPr>
                <w:rFonts w:ascii="ＭＳ ゴシック" w:eastAsia="ＭＳ ゴシック" w:hAnsi="ＭＳ ゴシック"/>
                <w:sz w:val="18"/>
                <w:szCs w:val="18"/>
              </w:rPr>
            </w:pPr>
            <w:r w:rsidRPr="00DC1FB0">
              <w:rPr>
                <w:rFonts w:ascii="ＭＳ ゴシック" w:eastAsia="ＭＳ ゴシック" w:hAnsi="ＭＳ ゴシック" w:hint="eastAsia"/>
                <w:sz w:val="18"/>
                <w:szCs w:val="18"/>
              </w:rPr>
              <w:t>・サービス提供</w:t>
            </w:r>
            <w:r>
              <w:rPr>
                <w:rFonts w:ascii="ＭＳ ゴシック" w:eastAsia="ＭＳ ゴシック" w:hAnsi="ＭＳ ゴシック" w:hint="eastAsia"/>
                <w:sz w:val="18"/>
                <w:szCs w:val="18"/>
              </w:rPr>
              <w:t>記録</w:t>
            </w:r>
          </w:p>
        </w:tc>
        <w:tc>
          <w:tcPr>
            <w:tcW w:w="6195" w:type="dxa"/>
          </w:tcPr>
          <w:p w:rsidR="00515E5B" w:rsidRPr="00DA0D84" w:rsidRDefault="00515E5B" w:rsidP="00515E5B">
            <w:pPr>
              <w:spacing w:line="200" w:lineRule="exact"/>
              <w:rPr>
                <w:rFonts w:ascii="ＭＳ ゴシック" w:eastAsia="ＭＳ ゴシック" w:hAnsi="ＭＳ ゴシック"/>
                <w:color w:val="000000"/>
                <w:sz w:val="18"/>
                <w:szCs w:val="18"/>
              </w:rPr>
            </w:pPr>
            <w:r w:rsidRPr="00DA0D84">
              <w:rPr>
                <w:rFonts w:ascii="ＭＳ ゴシック" w:eastAsia="ＭＳ ゴシック" w:hAnsi="ＭＳ ゴシック" w:hint="eastAsia"/>
                <w:color w:val="000000"/>
                <w:sz w:val="18"/>
                <w:szCs w:val="18"/>
              </w:rPr>
              <w:t>指定定期巡回・随時対応型訪問介護看護を提供した際には、提供日及び内容、利用者に代わって支払を受ける地域密着型介護サービス費の額その他必要な事項を、利用者の居宅サービス計画を記載した書面又はこれに準ずる書面に記載しているか。</w:t>
            </w:r>
          </w:p>
          <w:p w:rsidR="00515E5B" w:rsidRPr="00DA0D84" w:rsidRDefault="00515E5B" w:rsidP="00515E5B">
            <w:pPr>
              <w:spacing w:line="200" w:lineRule="exact"/>
              <w:ind w:left="160" w:hangingChars="100" w:hanging="160"/>
              <w:rPr>
                <w:rFonts w:ascii="ＭＳ ゴシック" w:eastAsia="ＭＳ ゴシック" w:hAnsi="ＭＳ ゴシック"/>
                <w:color w:val="000000"/>
                <w:sz w:val="18"/>
                <w:szCs w:val="18"/>
              </w:rPr>
            </w:pPr>
            <w:r w:rsidRPr="00DA0D84">
              <w:rPr>
                <w:rFonts w:ascii="ＭＳ ゴシック" w:eastAsia="ＭＳ ゴシック" w:hAnsi="ＭＳ ゴシック" w:hint="eastAsia"/>
                <w:color w:val="000000"/>
                <w:sz w:val="16"/>
                <w:szCs w:val="18"/>
              </w:rPr>
              <w:t>①利用者及びサービス事業者が、その時点での区分支給限度基準額との関係やサービスの利用状況を把握できるようにするために、指定定期巡回・随時対応型訪問介護看護事業者は、指定定期巡回・随時対応型訪問介護看護を提供した際は、当該指定定期巡回・随時対応型訪問介護看護の提供日、サービス内容（例えば定期巡回サービス及び随時訪問サービスの別）、保険給付の額その他必要な事項を、利用者の居宅サービス計画の書面又はサービス利用票等に記載しなければならないことを規定したものである。</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rPr>
          <w:cantSplit/>
          <w:trHeight w:val="501"/>
        </w:trPr>
        <w:tc>
          <w:tcPr>
            <w:tcW w:w="2415"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Pr>
          <w:p w:rsidR="00515E5B" w:rsidRPr="00DA0D84" w:rsidRDefault="00515E5B" w:rsidP="00515E5B">
            <w:pPr>
              <w:spacing w:line="200" w:lineRule="exact"/>
              <w:rPr>
                <w:rFonts w:ascii="ＭＳ ゴシック" w:eastAsia="ＭＳ ゴシック" w:hAnsi="ＭＳ ゴシック"/>
                <w:color w:val="000000"/>
                <w:sz w:val="18"/>
                <w:szCs w:val="18"/>
              </w:rPr>
            </w:pPr>
            <w:r w:rsidRPr="00DA0D84">
              <w:rPr>
                <w:rFonts w:ascii="ＭＳ ゴシック" w:eastAsia="ＭＳ ゴシック" w:hAnsi="ＭＳ ゴシック" w:hint="eastAsia"/>
                <w:color w:val="000000"/>
                <w:sz w:val="18"/>
                <w:szCs w:val="18"/>
              </w:rPr>
              <w:t>指定定期巡回・随時対応型訪問介護看護を提供した際には、提供した具体的なサービスの内容等を記録するとともに、利用者からの申出があった場合には、文書の交付その他適切な方法により、その情報を利用者に対して提供しているか。</w:t>
            </w:r>
          </w:p>
          <w:p w:rsidR="00515E5B" w:rsidRPr="00DA0D84" w:rsidRDefault="00515E5B" w:rsidP="00515E5B">
            <w:pPr>
              <w:spacing w:line="200" w:lineRule="exact"/>
              <w:ind w:left="160" w:hangingChars="100" w:hanging="160"/>
              <w:rPr>
                <w:rFonts w:ascii="ＭＳ ゴシック" w:eastAsia="ＭＳ ゴシック" w:hAnsi="ＭＳ ゴシック"/>
                <w:color w:val="000000"/>
                <w:sz w:val="18"/>
                <w:szCs w:val="18"/>
              </w:rPr>
            </w:pPr>
            <w:r w:rsidRPr="00DA0D84">
              <w:rPr>
                <w:rFonts w:ascii="ＭＳ ゴシック" w:eastAsia="ＭＳ ゴシック" w:hAnsi="ＭＳ ゴシック" w:hint="eastAsia"/>
                <w:color w:val="000000"/>
                <w:sz w:val="16"/>
                <w:szCs w:val="18"/>
              </w:rPr>
              <w:t>②当該指定定期巡回・随時対応型訪問介護看護の提供日、提供した具体的なサービスの内容、利用者の心身の状況その他必要な事項を記録するとともに、サービス事業者間の密接な連携等を図るため、利用者からの申出があった場合には、文書の交付その他適切な方法により、その情報を利用者に対して提供しなければならないこととしたものである。また、「その他適切な方法」とは、例えば、利用者の用意する手帳等に記載するなどの方法である。</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rPr>
          <w:cantSplit/>
          <w:trHeight w:val="70"/>
        </w:trPr>
        <w:tc>
          <w:tcPr>
            <w:tcW w:w="2415" w:type="dxa"/>
            <w:vMerge w:val="restart"/>
          </w:tcPr>
          <w:p w:rsidR="00515E5B" w:rsidRPr="00DA0D84" w:rsidRDefault="00515E5B" w:rsidP="00515E5B">
            <w:pPr>
              <w:pStyle w:val="a9"/>
              <w:numPr>
                <w:ilvl w:val="0"/>
                <w:numId w:val="42"/>
              </w:numPr>
              <w:spacing w:line="200" w:lineRule="exact"/>
              <w:ind w:leftChars="0"/>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利用料等の受領</w:t>
            </w:r>
          </w:p>
          <w:p w:rsidR="00515E5B" w:rsidRPr="00DA0D84" w:rsidRDefault="00515E5B" w:rsidP="00515E5B">
            <w:pPr>
              <w:spacing w:line="200" w:lineRule="exact"/>
              <w:rPr>
                <w:rFonts w:ascii="ＭＳ ゴシック" w:eastAsia="ＭＳ ゴシック" w:hAnsi="ＭＳ ゴシック"/>
                <w:sz w:val="18"/>
                <w:szCs w:val="18"/>
              </w:rPr>
            </w:pPr>
          </w:p>
          <w:p w:rsidR="00515E5B" w:rsidRPr="00DA0D84" w:rsidRDefault="00515E5B" w:rsidP="00515E5B">
            <w:pPr>
              <w:spacing w:line="200" w:lineRule="exact"/>
              <w:rPr>
                <w:rFonts w:ascii="ＭＳ ゴシック" w:eastAsia="ＭＳ ゴシック" w:hAnsi="ＭＳ ゴシック"/>
                <w:sz w:val="18"/>
                <w:szCs w:val="18"/>
              </w:rPr>
            </w:pPr>
          </w:p>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・請求書</w:t>
            </w:r>
          </w:p>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・領収書</w:t>
            </w:r>
          </w:p>
        </w:tc>
        <w:tc>
          <w:tcPr>
            <w:tcW w:w="6195" w:type="dxa"/>
          </w:tcPr>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法定代理受領サービスに該当する指定定期巡回・随時対応型訪問介護看護を提供した際には、その利用者から利用料の一部として、当該指定定期巡回・随時対応型訪問介護看護に係る地域密着型介護サービス費用基準額から当該指定定期巡回・随時対応型訪問介護看護事業者に支払われる地域密着型介護サービス費の額を控除して得た額の支払を受けているか。</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rPr>
          <w:trHeight w:val="1414"/>
        </w:trPr>
        <w:tc>
          <w:tcPr>
            <w:tcW w:w="2415"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Pr>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法定代理受領サービスに該当しない指定定期巡回・随時対応型訪問介護看護を提供した際にその利用者から支払を受ける利用料の額と、指定定期巡回・随時対応型訪問介護看護に係る地域密着型介護サービス費用基準額との間に、不合理な差額が生じていないか。</w:t>
            </w:r>
          </w:p>
          <w:p w:rsidR="00515E5B" w:rsidRPr="00DA0D84" w:rsidRDefault="00515E5B" w:rsidP="00515E5B">
            <w:pPr>
              <w:spacing w:line="200" w:lineRule="exact"/>
              <w:ind w:leftChars="3" w:left="166" w:hangingChars="100" w:hanging="160"/>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②利用者間の公平及び利用者の保護の観点から、法定代理受領サービスでない指定定期巡回・随時対応型訪問介護看護を提供した際に、その利用者から支払を受ける利用料の額と、法定代理受領サービスである指定定期巡回・随時対応型訪問介護看護に係る費用の額の間に、一方の管理経費の他方への転嫁等による不合理な差額を設けてはならないこととしたものである。なお、そもそも介護保険給付の対象となる指定定期巡回・随時対応型訪問介護看護のサービスと明確に区分されるサービスについては、次のような方法により別の料金設定をして差し支えない。</w:t>
            </w:r>
          </w:p>
          <w:p w:rsidR="00515E5B" w:rsidRPr="00DA0D84" w:rsidRDefault="00515E5B" w:rsidP="00515E5B">
            <w:pPr>
              <w:spacing w:line="200" w:lineRule="exact"/>
              <w:ind w:leftChars="53" w:left="431" w:hangingChars="200" w:hanging="320"/>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イ　利用者に、当該事業が指定定期巡回・随時対応型訪問介護看護の事業とは別事業であり、当該サービスが介護保険給付の対象とならないサービスであることを説明し、理解を得ること。</w:t>
            </w:r>
          </w:p>
          <w:p w:rsidR="00515E5B" w:rsidRPr="00DA0D84" w:rsidRDefault="00515E5B" w:rsidP="00515E5B">
            <w:pPr>
              <w:spacing w:line="200" w:lineRule="exact"/>
              <w:ind w:leftChars="53" w:left="431" w:hangingChars="200" w:hanging="320"/>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ロ　当該事業の目的、運営方針、利用料等が、指定定期巡回・随時対応型訪問介護看護事業所の運営規程とは別に定められていること。</w:t>
            </w:r>
          </w:p>
          <w:p w:rsidR="00515E5B" w:rsidRPr="00DA0D84" w:rsidRDefault="00515E5B" w:rsidP="00515E5B">
            <w:pPr>
              <w:spacing w:line="200" w:lineRule="exact"/>
              <w:ind w:leftChars="53" w:left="431" w:hangingChars="200" w:hanging="320"/>
              <w:rPr>
                <w:rFonts w:ascii="ＭＳ ゴシック" w:eastAsia="ＭＳ ゴシック" w:hAnsi="ＭＳ ゴシック"/>
                <w:sz w:val="18"/>
                <w:szCs w:val="18"/>
              </w:rPr>
            </w:pPr>
            <w:r w:rsidRPr="00DA0D84">
              <w:rPr>
                <w:rFonts w:ascii="ＭＳ ゴシック" w:eastAsia="ＭＳ ゴシック" w:hAnsi="ＭＳ ゴシック" w:hint="eastAsia"/>
                <w:sz w:val="16"/>
                <w:szCs w:val="16"/>
              </w:rPr>
              <w:t>ハ　指定定期巡回・随時対応型訪問介護看護の事業の会計と区分していること。</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c>
          <w:tcPr>
            <w:tcW w:w="2415"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Pr>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利用料のほかには、利用者の選定により通常の事業の実施地域以外の地域の居宅において指定定期巡回・随時対応型訪問介護看護を行う場合に要した交通費の額以外の支払を受けていないか。</w:t>
            </w:r>
          </w:p>
          <w:p w:rsidR="00515E5B" w:rsidRPr="00DA0D84" w:rsidRDefault="00515E5B" w:rsidP="00515E5B">
            <w:pPr>
              <w:spacing w:line="200" w:lineRule="exact"/>
              <w:ind w:left="160" w:hangingChars="100" w:hanging="16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③指定定期巡回・随時対応型訪問介護看護の提供に関して、前２項の利用料のほかに、利用者の選定により通常の事業の実施地域以外の地域の居宅において指定定期巡回・随時対応型訪問介護看護を行う場合の交通費（移動に要する費用）の支払を利用者から受けることができることとし、保険給付の対象となっているサービスと明確に区分されないあいまいな名目による費用の支払を受けることは認めないこととしたものである。</w:t>
            </w:r>
          </w:p>
          <w:p w:rsidR="00515E5B" w:rsidRPr="00DA0D84" w:rsidRDefault="00515E5B" w:rsidP="00515E5B">
            <w:pPr>
              <w:spacing w:line="200" w:lineRule="exact"/>
              <w:ind w:left="160" w:hangingChars="100" w:hanging="160"/>
              <w:rPr>
                <w:rFonts w:ascii="ＭＳ ゴシック" w:eastAsia="ＭＳ ゴシック" w:hAnsi="ＭＳ ゴシック"/>
                <w:sz w:val="18"/>
                <w:szCs w:val="18"/>
              </w:rPr>
            </w:pPr>
            <w:r w:rsidRPr="00DA0D84">
              <w:rPr>
                <w:rFonts w:ascii="ＭＳ ゴシック" w:eastAsia="ＭＳ ゴシック" w:hAnsi="ＭＳ ゴシック" w:hint="eastAsia"/>
                <w:sz w:val="16"/>
                <w:szCs w:val="18"/>
              </w:rPr>
              <w:t>⑤指定定期巡回・随時対応型訪問介護看護事業者は、基準第３条の19第１項から第３項までの利用料等を徴収することは認められるが、利用者へ配布するケアコール端末に係る設置料、リース料、保守料等の費用の徴収は認められないものである。なお、利用者宅から事業所への通報に係る通信料（電話料金）については、利用者が負担すべきものである。</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rPr>
          <w:trHeight w:val="284"/>
        </w:trPr>
        <w:tc>
          <w:tcPr>
            <w:tcW w:w="2415"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Pr>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前項の費用の額に係るサービスの提供に当たっては、あらかじめ、利用者又はその家族に対し、当該サービスの内容及び費用について説明を行い、利用者の同意を得ているか。</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c>
          <w:tcPr>
            <w:tcW w:w="2415" w:type="dxa"/>
          </w:tcPr>
          <w:p w:rsidR="00515E5B" w:rsidRPr="00DA0D84" w:rsidRDefault="00515E5B" w:rsidP="00515E5B">
            <w:pPr>
              <w:pStyle w:val="a9"/>
              <w:numPr>
                <w:ilvl w:val="0"/>
                <w:numId w:val="42"/>
              </w:numPr>
              <w:spacing w:line="200" w:lineRule="exact"/>
              <w:ind w:leftChars="0"/>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保険給付の請求のための証明書の交付</w:t>
            </w:r>
          </w:p>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Pr>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指定定期巡回・随時対応型訪問介護看護事業者は、法定代理受領サービスに該当しない指定定期巡回・随時対応型訪問介護看護に係る利用料の支払を受けた場合は、提供した指定定期巡回・随時対応型訪問介護看護の内容、費用の額その他必要と認められる事項を記載したサービス提供証明書を利用者に対して交付しているか。</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rPr>
          <w:cantSplit/>
          <w:trHeight w:val="147"/>
        </w:trPr>
        <w:tc>
          <w:tcPr>
            <w:tcW w:w="2415" w:type="dxa"/>
            <w:vMerge w:val="restart"/>
          </w:tcPr>
          <w:p w:rsidR="00515E5B" w:rsidRPr="00DA0D84" w:rsidRDefault="00515E5B" w:rsidP="00515E5B">
            <w:pPr>
              <w:pStyle w:val="a9"/>
              <w:numPr>
                <w:ilvl w:val="0"/>
                <w:numId w:val="42"/>
              </w:numPr>
              <w:spacing w:line="200" w:lineRule="exact"/>
              <w:ind w:leftChars="0"/>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領収証の交付</w:t>
            </w:r>
          </w:p>
        </w:tc>
        <w:tc>
          <w:tcPr>
            <w:tcW w:w="6195" w:type="dxa"/>
          </w:tcPr>
          <w:p w:rsidR="00515E5B" w:rsidRPr="00DA0D84" w:rsidRDefault="00515E5B" w:rsidP="00515E5B">
            <w:pPr>
              <w:spacing w:line="200" w:lineRule="exact"/>
              <w:rPr>
                <w:rFonts w:ascii="ＭＳ ゴシック" w:eastAsia="ＭＳ ゴシック" w:hAnsi="ＭＳ ゴシック"/>
                <w:spacing w:val="-8"/>
                <w:sz w:val="18"/>
                <w:szCs w:val="18"/>
              </w:rPr>
            </w:pPr>
            <w:r w:rsidRPr="00DA0D84">
              <w:rPr>
                <w:rFonts w:ascii="ＭＳ ゴシック" w:eastAsia="ＭＳ ゴシック" w:hAnsi="ＭＳ ゴシック" w:hint="eastAsia"/>
                <w:spacing w:val="-8"/>
                <w:sz w:val="18"/>
                <w:szCs w:val="18"/>
              </w:rPr>
              <w:t>利用料等の支払を受ける際、利用者に対し領収証を交付しているか。</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rPr>
          <w:cantSplit/>
          <w:trHeight w:val="284"/>
        </w:trPr>
        <w:tc>
          <w:tcPr>
            <w:tcW w:w="2415"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Pr>
          <w:p w:rsidR="00515E5B" w:rsidRPr="00DA0D84" w:rsidRDefault="00515E5B" w:rsidP="00515E5B">
            <w:pPr>
              <w:spacing w:line="200" w:lineRule="exact"/>
              <w:rPr>
                <w:rFonts w:ascii="ＭＳ ゴシック" w:eastAsia="ＭＳ ゴシック" w:hAnsi="ＭＳ ゴシック"/>
                <w:spacing w:val="-8"/>
                <w:sz w:val="18"/>
                <w:szCs w:val="18"/>
              </w:rPr>
            </w:pPr>
            <w:r w:rsidRPr="00DA0D84">
              <w:rPr>
                <w:rFonts w:ascii="ＭＳ ゴシック" w:eastAsia="ＭＳ ゴシック" w:hAnsi="ＭＳ ゴシック" w:hint="eastAsia"/>
                <w:spacing w:val="-8"/>
                <w:sz w:val="18"/>
                <w:szCs w:val="18"/>
              </w:rPr>
              <w:t>領収証には、保険給付の対象額とその他の費用の額を区分して記載し、当該その他の費用の額については、それぞれ個別の費用ごとに区分して記載しているか。</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rPr>
          <w:cantSplit/>
          <w:trHeight w:val="687"/>
        </w:trPr>
        <w:tc>
          <w:tcPr>
            <w:tcW w:w="2415"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Pr>
          <w:p w:rsidR="00515E5B" w:rsidRPr="00DA0D84" w:rsidRDefault="00515E5B" w:rsidP="00515E5B">
            <w:pPr>
              <w:pStyle w:val="a3"/>
              <w:spacing w:line="200" w:lineRule="exact"/>
              <w:rPr>
                <w:rFonts w:ascii="ＭＳ ゴシック" w:eastAsia="ＭＳ ゴシック" w:hAnsi="ＭＳ ゴシック"/>
                <w:sz w:val="18"/>
                <w:szCs w:val="18"/>
                <w:lang w:val="en-US" w:eastAsia="ja-JP"/>
              </w:rPr>
            </w:pPr>
            <w:r w:rsidRPr="00DA0D84">
              <w:rPr>
                <w:rFonts w:ascii="ＭＳ ゴシック" w:eastAsia="ＭＳ ゴシック" w:hAnsi="ＭＳ ゴシック" w:hint="eastAsia"/>
                <w:sz w:val="18"/>
                <w:szCs w:val="18"/>
                <w:lang w:val="en-US" w:eastAsia="ja-JP"/>
              </w:rPr>
              <w:t>保険給付対象額のうち、医療費控除の対象となる額を明示して記載しているか。</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rPr>
          <w:cantSplit/>
          <w:trHeight w:val="219"/>
        </w:trPr>
        <w:tc>
          <w:tcPr>
            <w:tcW w:w="2415"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Pr>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償還払いとなる利用者に対しても領収書の交付を行っているか。</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rPr>
          <w:cantSplit/>
          <w:trHeight w:val="513"/>
        </w:trPr>
        <w:tc>
          <w:tcPr>
            <w:tcW w:w="2415" w:type="dxa"/>
            <w:vMerge w:val="restart"/>
          </w:tcPr>
          <w:p w:rsidR="00515E5B" w:rsidRPr="00DA0D84" w:rsidRDefault="00515E5B" w:rsidP="00515E5B">
            <w:pPr>
              <w:pStyle w:val="a9"/>
              <w:numPr>
                <w:ilvl w:val="0"/>
                <w:numId w:val="42"/>
              </w:numPr>
              <w:spacing w:line="200" w:lineRule="exact"/>
              <w:ind w:leftChars="0"/>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指定定期巡回・随時対応型訪問介護看護の取扱方針</w:t>
            </w:r>
          </w:p>
        </w:tc>
        <w:tc>
          <w:tcPr>
            <w:tcW w:w="6195" w:type="dxa"/>
          </w:tcPr>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定期巡回サービス及び訪問看護サービスについては、利用者の要介護状態の軽減又は悪化の防止に資するよう、その目標を設定し、計画的に行うとともに、随時対応サービス及び随時訪問サービスについては、利用者からの随時の通報に適切に対応して行うものとし、利用者が安心してその居宅において生活を送ることができるようにしているか。</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rPr>
          <w:cantSplit/>
          <w:trHeight w:val="1055"/>
        </w:trPr>
        <w:tc>
          <w:tcPr>
            <w:tcW w:w="2415" w:type="dxa"/>
            <w:vMerge/>
          </w:tcPr>
          <w:p w:rsidR="00515E5B" w:rsidRPr="00DA0D84" w:rsidRDefault="00515E5B" w:rsidP="00515E5B">
            <w:pPr>
              <w:spacing w:line="200" w:lineRule="exact"/>
              <w:ind w:left="180" w:hangingChars="100" w:hanging="180"/>
              <w:rPr>
                <w:rFonts w:ascii="ＭＳ ゴシック" w:eastAsia="ＭＳ ゴシック" w:hAnsi="ＭＳ ゴシック"/>
                <w:sz w:val="18"/>
                <w:szCs w:val="18"/>
              </w:rPr>
            </w:pPr>
          </w:p>
        </w:tc>
        <w:tc>
          <w:tcPr>
            <w:tcW w:w="6195" w:type="dxa"/>
            <w:vMerge w:val="restart"/>
          </w:tcPr>
          <w:p w:rsidR="00515E5B" w:rsidRPr="00DA0D84" w:rsidRDefault="00515E5B" w:rsidP="00515E5B">
            <w:pPr>
              <w:spacing w:line="200" w:lineRule="exact"/>
              <w:rPr>
                <w:rFonts w:ascii="ＭＳ ゴシック" w:eastAsia="ＭＳ ゴシック" w:hAnsi="ＭＳ ゴシック"/>
                <w:color w:val="000000"/>
                <w:sz w:val="18"/>
                <w:szCs w:val="18"/>
              </w:rPr>
            </w:pPr>
            <w:r w:rsidRPr="00DA0D84">
              <w:rPr>
                <w:rFonts w:ascii="ＭＳ ゴシック" w:eastAsia="ＭＳ ゴシック" w:hAnsi="ＭＳ ゴシック" w:hint="eastAsia"/>
                <w:color w:val="000000"/>
                <w:sz w:val="18"/>
                <w:szCs w:val="18"/>
              </w:rPr>
              <w:t>定期巡回サービスの提供に当たっては、定期巡回・随時対応型訪問介護看護計画に基づき、利用者が安心してその居宅において生活を送るのに必要な援助を行っているか。</w:t>
            </w:r>
          </w:p>
          <w:p w:rsidR="00515E5B" w:rsidRPr="00DA0D84" w:rsidRDefault="00515E5B" w:rsidP="00515E5B">
            <w:pPr>
              <w:spacing w:line="200" w:lineRule="exact"/>
              <w:ind w:left="160" w:hangingChars="100" w:hanging="160"/>
              <w:rPr>
                <w:rFonts w:ascii="ＭＳ ゴシック" w:eastAsia="ＭＳ ゴシック" w:hAnsi="ＭＳ ゴシック"/>
                <w:color w:val="000000"/>
                <w:sz w:val="18"/>
                <w:szCs w:val="18"/>
              </w:rPr>
            </w:pPr>
            <w:r w:rsidRPr="00DA0D84">
              <w:rPr>
                <w:rFonts w:ascii="ＭＳ ゴシック" w:eastAsia="ＭＳ ゴシック" w:hAnsi="ＭＳ ゴシック" w:hint="eastAsia"/>
                <w:sz w:val="16"/>
                <w:szCs w:val="18"/>
              </w:rPr>
              <w:t>①指定定期巡回・随時対応型訪問介護看護の提供については、目標達成の度合い及びその効果等や利用者及びその家族の満足度等について常に評価を行うとともに、定期巡回・随時対応型訪問介護看護計画の修正を行うなど、その改善を図らなければならないものであること。</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rPr>
          <w:cantSplit/>
          <w:trHeight w:val="200"/>
        </w:trPr>
        <w:tc>
          <w:tcPr>
            <w:tcW w:w="2415" w:type="dxa"/>
            <w:vMerge/>
          </w:tcPr>
          <w:p w:rsidR="00515E5B" w:rsidRPr="00DA0D84" w:rsidRDefault="00515E5B" w:rsidP="00515E5B">
            <w:pPr>
              <w:spacing w:line="200" w:lineRule="exact"/>
              <w:ind w:left="180" w:hangingChars="100" w:hanging="180"/>
              <w:rPr>
                <w:rFonts w:ascii="ＭＳ ゴシック" w:eastAsia="ＭＳ ゴシック" w:hAnsi="ＭＳ ゴシック"/>
                <w:sz w:val="18"/>
                <w:szCs w:val="18"/>
              </w:rPr>
            </w:pPr>
          </w:p>
        </w:tc>
        <w:tc>
          <w:tcPr>
            <w:tcW w:w="6195" w:type="dxa"/>
            <w:vMerge/>
          </w:tcPr>
          <w:p w:rsidR="00515E5B" w:rsidRPr="00DA0D84" w:rsidRDefault="00515E5B" w:rsidP="00515E5B">
            <w:pPr>
              <w:spacing w:line="200" w:lineRule="exact"/>
              <w:ind w:left="180" w:hangingChars="100" w:hanging="180"/>
              <w:rPr>
                <w:rFonts w:ascii="ＭＳ ゴシック" w:eastAsia="ＭＳ ゴシック" w:hAnsi="ＭＳ ゴシック"/>
                <w:color w:val="000000"/>
                <w:sz w:val="18"/>
                <w:szCs w:val="18"/>
              </w:rPr>
            </w:pP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r>
      <w:tr w:rsidR="00515E5B" w:rsidRPr="00DA0D84" w:rsidTr="000C795E">
        <w:tblPrEx>
          <w:tblLook w:val="0020" w:firstRow="1" w:lastRow="0" w:firstColumn="0" w:lastColumn="0" w:noHBand="0" w:noVBand="0"/>
        </w:tblPrEx>
        <w:trPr>
          <w:trHeight w:val="200"/>
        </w:trPr>
        <w:tc>
          <w:tcPr>
            <w:tcW w:w="2415"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vMerge w:val="restart"/>
          </w:tcPr>
          <w:p w:rsidR="00515E5B" w:rsidRPr="00DA0D84" w:rsidRDefault="00515E5B" w:rsidP="00515E5B">
            <w:pPr>
              <w:spacing w:line="200" w:lineRule="exact"/>
              <w:rPr>
                <w:rFonts w:ascii="ＭＳ ゴシック" w:eastAsia="ＭＳ ゴシック" w:hAnsi="ＭＳ ゴシック"/>
                <w:sz w:val="16"/>
                <w:szCs w:val="16"/>
              </w:rPr>
            </w:pPr>
            <w:r w:rsidRPr="00DA0D84">
              <w:rPr>
                <w:rFonts w:ascii="ＭＳ ゴシック" w:eastAsia="ＭＳ ゴシック" w:hAnsi="ＭＳ ゴシック" w:hint="eastAsia"/>
                <w:sz w:val="18"/>
                <w:szCs w:val="16"/>
              </w:rPr>
              <w:t>随時訪問サービスを適切に行うため、オペレーターは、計画作成責任者及び定期巡回サービスを行う訪問介護員等と密接に連携し、利用者の心身の状況、その置かれている環境等の的確な把握に努め、利用者又はその家族に対し、適切な相談及び助言を行っているか。</w:t>
            </w:r>
          </w:p>
          <w:p w:rsidR="00515E5B" w:rsidRPr="00DA0D84" w:rsidRDefault="00515E5B" w:rsidP="00515E5B">
            <w:pPr>
              <w:spacing w:line="200" w:lineRule="exact"/>
              <w:ind w:left="160" w:hangingChars="100" w:hanging="160"/>
              <w:rPr>
                <w:rFonts w:ascii="ＭＳ ゴシック" w:eastAsia="ＭＳ ゴシック" w:hAnsi="ＭＳ ゴシック"/>
                <w:sz w:val="16"/>
                <w:szCs w:val="16"/>
              </w:rPr>
            </w:pPr>
            <w:r w:rsidRPr="00DA0D84">
              <w:rPr>
                <w:rFonts w:ascii="ＭＳ ゴシック" w:eastAsia="ＭＳ ゴシック" w:hAnsi="ＭＳ ゴシック" w:hint="eastAsia"/>
                <w:sz w:val="16"/>
                <w:szCs w:val="18"/>
              </w:rPr>
              <w:t>②随時訪問サービスを適切に提供するため、定期巡回サービスの提供や看護職員の行うアセスメント等により、利用者の心身の状況等の把握に努めるとともに、利用者とのコミュニケーションを図り、利用者が通報を行い易い環境づくりに努めるべきものであること。</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rPr>
          <w:cantSplit/>
          <w:trHeight w:val="406"/>
        </w:trPr>
        <w:tc>
          <w:tcPr>
            <w:tcW w:w="2415"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vMerge/>
          </w:tcPr>
          <w:p w:rsidR="00515E5B" w:rsidRPr="00DA0D84" w:rsidRDefault="00515E5B" w:rsidP="00515E5B">
            <w:pPr>
              <w:spacing w:line="200" w:lineRule="exact"/>
              <w:ind w:left="180" w:hangingChars="100" w:hanging="180"/>
              <w:rPr>
                <w:rFonts w:ascii="ＭＳ ゴシック" w:eastAsia="ＭＳ ゴシック" w:hAnsi="ＭＳ ゴシック"/>
                <w:sz w:val="18"/>
                <w:szCs w:val="16"/>
              </w:rPr>
            </w:pP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r>
      <w:tr w:rsidR="00515E5B" w:rsidRPr="00DA0D84" w:rsidTr="000C795E">
        <w:tblPrEx>
          <w:tblLook w:val="0020" w:firstRow="1" w:lastRow="0" w:firstColumn="0" w:lastColumn="0" w:noHBand="0" w:noVBand="0"/>
        </w:tblPrEx>
        <w:trPr>
          <w:cantSplit/>
          <w:trHeight w:val="289"/>
        </w:trPr>
        <w:tc>
          <w:tcPr>
            <w:tcW w:w="2415"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Pr>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随時訪問サービスの提供に当たっては、第三条の二十四第一項に規定する定期巡回・随時対応型訪問介護看護計画に基づき、利用者からの随時の連絡に迅速に対応し、必要な援助を行っているか。</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rPr>
          <w:cantSplit/>
          <w:trHeight w:val="406"/>
        </w:trPr>
        <w:tc>
          <w:tcPr>
            <w:tcW w:w="2415"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vMerge w:val="restart"/>
          </w:tcPr>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訪問看護サービスの提供に当たっては、主治の医師との密接な連携及び第３条の24第１項に規定する定期巡回・随時対応型訪問介護看護計画に基づき、利用者の心身の機能の維持回復を図るよう妥当適切に行っているか。</w:t>
            </w:r>
          </w:p>
          <w:p w:rsidR="00515E5B" w:rsidRPr="00DA0D84" w:rsidRDefault="00515E5B" w:rsidP="00515E5B">
            <w:pPr>
              <w:spacing w:line="200" w:lineRule="exact"/>
              <w:ind w:left="160" w:hangingChars="100" w:hanging="160"/>
              <w:rPr>
                <w:rFonts w:ascii="ＭＳ ゴシック" w:eastAsia="ＭＳ ゴシック" w:hAnsi="ＭＳ ゴシック"/>
                <w:sz w:val="18"/>
                <w:szCs w:val="18"/>
              </w:rPr>
            </w:pPr>
            <w:r w:rsidRPr="00DA0D84">
              <w:rPr>
                <w:rFonts w:ascii="ＭＳ ゴシック" w:eastAsia="ＭＳ ゴシック" w:hAnsi="ＭＳ ゴシック" w:hint="eastAsia"/>
                <w:sz w:val="16"/>
                <w:szCs w:val="18"/>
              </w:rPr>
              <w:t>③訪問看護サービスの提供に当たっては、利用者の心身の状態を踏まえて、妥当適切に行うとともにその生活の質の確保を図るよう、主治医との密接な連携のもとに定期巡回・随時対応型訪問介護看護計画に沿って行うこと。</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rPr>
          <w:cantSplit/>
          <w:trHeight w:val="200"/>
        </w:trPr>
        <w:tc>
          <w:tcPr>
            <w:tcW w:w="2415"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vMerge/>
          </w:tcPr>
          <w:p w:rsidR="00515E5B" w:rsidRPr="00DA0D84" w:rsidRDefault="00515E5B" w:rsidP="00515E5B">
            <w:pPr>
              <w:spacing w:line="200" w:lineRule="exact"/>
              <w:ind w:left="180" w:hangingChars="100" w:hanging="180"/>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r>
      <w:tr w:rsidR="00515E5B" w:rsidRPr="00DA0D84" w:rsidTr="000C795E">
        <w:tblPrEx>
          <w:tblLook w:val="0020" w:firstRow="1" w:lastRow="0" w:firstColumn="0" w:lastColumn="0" w:noHBand="0" w:noVBand="0"/>
        </w:tblPrEx>
        <w:trPr>
          <w:cantSplit/>
          <w:trHeight w:val="307"/>
        </w:trPr>
        <w:tc>
          <w:tcPr>
            <w:tcW w:w="2415"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vMerge w:val="restart"/>
          </w:tcPr>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訪問看護サービスの提供に当たっては、常に利用者の病状、心身の状況及びその置かれている環境の的確な把握に努め、利用者又はその家族に対し、適切な指導等を行っているか。</w:t>
            </w:r>
          </w:p>
          <w:p w:rsidR="00515E5B" w:rsidRPr="00DA0D84" w:rsidRDefault="00515E5B" w:rsidP="00515E5B">
            <w:pPr>
              <w:spacing w:line="200" w:lineRule="exact"/>
              <w:ind w:left="160" w:hangingChars="100" w:hanging="160"/>
              <w:rPr>
                <w:rFonts w:ascii="ＭＳ ゴシック" w:eastAsia="ＭＳ ゴシック" w:hAnsi="ＭＳ ゴシック"/>
                <w:sz w:val="18"/>
                <w:szCs w:val="18"/>
              </w:rPr>
            </w:pPr>
            <w:r w:rsidRPr="00DA0D84">
              <w:rPr>
                <w:rFonts w:ascii="ＭＳ ゴシック" w:eastAsia="ＭＳ ゴシック" w:hAnsi="ＭＳ ゴシック" w:hint="eastAsia"/>
                <w:sz w:val="16"/>
                <w:szCs w:val="18"/>
              </w:rPr>
              <w:t>④訪問看護サービスの提供に当たっては、利用者の健康状態と経過、看護の目標や内容、具体的な方法その他療養上必要な事項について利用者及びその家族に理解しやすいよう指導又は説明を行うとともに、医学の立場を堅持し、広く一般に認められていない看護等については行ってはならないこと。</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rPr>
          <w:cantSplit/>
          <w:trHeight w:val="306"/>
        </w:trPr>
        <w:tc>
          <w:tcPr>
            <w:tcW w:w="2415"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vMerge/>
          </w:tcPr>
          <w:p w:rsidR="00515E5B" w:rsidRPr="00DA0D84" w:rsidRDefault="00515E5B" w:rsidP="00515E5B">
            <w:pPr>
              <w:spacing w:line="200" w:lineRule="exact"/>
              <w:ind w:left="180" w:hangingChars="100" w:hanging="180"/>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r>
      <w:tr w:rsidR="00515E5B" w:rsidRPr="00DA0D84" w:rsidTr="000C795E">
        <w:tblPrEx>
          <w:tblLook w:val="0020" w:firstRow="1" w:lastRow="0" w:firstColumn="0" w:lastColumn="0" w:noHBand="0" w:noVBand="0"/>
        </w:tblPrEx>
        <w:trPr>
          <w:cantSplit/>
          <w:trHeight w:val="26"/>
        </w:trPr>
        <w:tc>
          <w:tcPr>
            <w:tcW w:w="2415"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Pr>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特殊な看護等については、これを行っていないか。</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rPr>
          <w:cantSplit/>
          <w:trHeight w:val="26"/>
        </w:trPr>
        <w:tc>
          <w:tcPr>
            <w:tcW w:w="2415"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Pr>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指定定期巡回・随時対応型訪問介護看護の提供に当たっては、懇切丁寧に行うことを旨とし、利用者又はその家族に対し、サービスの提供方法等について、理解しやすいように説明を行っているか。</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rPr>
          <w:cantSplit/>
          <w:trHeight w:val="307"/>
        </w:trPr>
        <w:tc>
          <w:tcPr>
            <w:tcW w:w="2415"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vMerge w:val="restart"/>
          </w:tcPr>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指定定期巡回・随時対応型訪問介護看護の提供に当たっては、介護技術及び医学の進歩に対応し、適切な介護技術及び看護技術をもってサービスの提供を行っているか。</w:t>
            </w:r>
          </w:p>
          <w:p w:rsidR="00515E5B" w:rsidRPr="00DA0D84" w:rsidRDefault="00515E5B" w:rsidP="00515E5B">
            <w:pPr>
              <w:spacing w:line="200" w:lineRule="exact"/>
              <w:ind w:left="160" w:hangingChars="100" w:hanging="160"/>
              <w:rPr>
                <w:rFonts w:ascii="ＭＳ ゴシック" w:eastAsia="ＭＳ ゴシック" w:hAnsi="ＭＳ ゴシック"/>
                <w:sz w:val="18"/>
                <w:szCs w:val="18"/>
              </w:rPr>
            </w:pPr>
            <w:r w:rsidRPr="00DA0D84">
              <w:rPr>
                <w:rFonts w:ascii="ＭＳ ゴシック" w:eastAsia="ＭＳ ゴシック" w:hAnsi="ＭＳ ゴシック" w:hint="eastAsia"/>
                <w:sz w:val="16"/>
                <w:szCs w:val="18"/>
              </w:rPr>
              <w:t>⑤指定定期巡回・随時対応型訪問介護看護の提供に当たっては、介護技術や医学の進　歩に対応した適切なサービスが提供できるよう、常に新しい技術を習得する等、研鑽を行うべきものであること。</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rPr>
          <w:cantSplit/>
          <w:trHeight w:val="200"/>
        </w:trPr>
        <w:tc>
          <w:tcPr>
            <w:tcW w:w="2415"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vMerge/>
          </w:tcPr>
          <w:p w:rsidR="00515E5B" w:rsidRPr="00DA0D84" w:rsidRDefault="00515E5B" w:rsidP="00515E5B">
            <w:pPr>
              <w:spacing w:line="200" w:lineRule="exact"/>
              <w:ind w:left="180" w:hangingChars="100" w:hanging="180"/>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r>
      <w:tr w:rsidR="00515E5B" w:rsidRPr="00DA0D84" w:rsidTr="000C795E">
        <w:tblPrEx>
          <w:tblLook w:val="0020" w:firstRow="1" w:lastRow="0" w:firstColumn="0" w:lastColumn="0" w:noHBand="0" w:noVBand="0"/>
        </w:tblPrEx>
        <w:tc>
          <w:tcPr>
            <w:tcW w:w="2415"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Pr>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指定定期巡回・随時対応型訪問介護看護の提供に当たり利用者から合鍵を預かる場合には、その管理を厳重に行うとともに、管理方法、紛失した場合の対処方法その他必要な事項を記載した文書を利用者に交付しているか。</w:t>
            </w:r>
          </w:p>
          <w:p w:rsidR="00515E5B" w:rsidRPr="00DA0D84" w:rsidRDefault="00515E5B" w:rsidP="00515E5B">
            <w:pPr>
              <w:spacing w:line="200" w:lineRule="exact"/>
              <w:ind w:left="160" w:hangingChars="100" w:hanging="160"/>
              <w:rPr>
                <w:rFonts w:ascii="ＭＳ ゴシック" w:eastAsia="ＭＳ ゴシック" w:hAnsi="ＭＳ ゴシック"/>
                <w:sz w:val="18"/>
                <w:szCs w:val="18"/>
              </w:rPr>
            </w:pPr>
            <w:r w:rsidRPr="00DA0D84">
              <w:rPr>
                <w:rFonts w:ascii="ＭＳ ゴシック" w:eastAsia="ＭＳ ゴシック" w:hAnsi="ＭＳ ゴシック" w:hint="eastAsia"/>
                <w:sz w:val="16"/>
                <w:szCs w:val="18"/>
              </w:rPr>
              <w:t>⑥指定定期巡回・随時対応型訪問介護看護事業者は、利用者から合鍵を預かる場合には、従業者であっても容易に持ち出すことができないよう厳重な管理を行い、利用者に安心感を与えるものとすること。</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rPr>
          <w:cantSplit/>
          <w:trHeight w:val="349"/>
        </w:trPr>
        <w:tc>
          <w:tcPr>
            <w:tcW w:w="2415" w:type="dxa"/>
            <w:tcBorders>
              <w:top w:val="dotted" w:sz="4" w:space="0" w:color="auto"/>
              <w:bottom w:val="single" w:sz="4" w:space="0" w:color="auto"/>
            </w:tcBorders>
          </w:tcPr>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（質の評価）</w:t>
            </w:r>
          </w:p>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Borders>
              <w:top w:val="single" w:sz="4" w:space="0" w:color="auto"/>
              <w:bottom w:val="single" w:sz="4" w:space="0" w:color="auto"/>
            </w:tcBorders>
          </w:tcPr>
          <w:p w:rsidR="00515E5B" w:rsidRPr="00DA0D84" w:rsidRDefault="00515E5B" w:rsidP="00515E5B">
            <w:pPr>
              <w:pStyle w:val="a3"/>
              <w:spacing w:line="200" w:lineRule="exact"/>
              <w:ind w:left="6"/>
              <w:rPr>
                <w:rFonts w:ascii="ＭＳ ゴシック" w:eastAsia="ＭＳ ゴシック" w:hAnsi="ＭＳ ゴシック"/>
                <w:sz w:val="18"/>
                <w:szCs w:val="18"/>
                <w:lang w:val="en-US" w:eastAsia="ja-JP"/>
              </w:rPr>
            </w:pPr>
            <w:r w:rsidRPr="00DA0D84">
              <w:rPr>
                <w:rFonts w:ascii="ＭＳ ゴシック" w:eastAsia="ＭＳ ゴシック" w:hAnsi="ＭＳ ゴシック" w:hint="eastAsia"/>
                <w:sz w:val="18"/>
                <w:szCs w:val="18"/>
                <w:lang w:val="en-US" w:eastAsia="ja-JP"/>
              </w:rPr>
              <w:t>自らその提供する指定定期巡回・随時対応型訪問介護看護の質の評価を行い、それらの結果を公表し、常にその改善を図っているか。</w:t>
            </w:r>
          </w:p>
        </w:tc>
        <w:tc>
          <w:tcPr>
            <w:tcW w:w="420" w:type="dxa"/>
            <w:tcBorders>
              <w:top w:val="single" w:sz="4" w:space="0" w:color="auto"/>
              <w:bottom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tcBorders>
              <w:top w:val="single" w:sz="4" w:space="0" w:color="auto"/>
              <w:bottom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tcBorders>
              <w:top w:val="single" w:sz="4" w:space="0" w:color="auto"/>
              <w:bottom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rPr>
          <w:cantSplit/>
          <w:trHeight w:val="20"/>
        </w:trPr>
        <w:tc>
          <w:tcPr>
            <w:tcW w:w="2415" w:type="dxa"/>
            <w:vMerge w:val="restart"/>
            <w:tcBorders>
              <w:top w:val="single" w:sz="4" w:space="0" w:color="auto"/>
            </w:tcBorders>
          </w:tcPr>
          <w:p w:rsidR="00515E5B" w:rsidRPr="00DA0D84" w:rsidRDefault="00515E5B" w:rsidP="00515E5B">
            <w:pPr>
              <w:pStyle w:val="a9"/>
              <w:numPr>
                <w:ilvl w:val="0"/>
                <w:numId w:val="42"/>
              </w:numPr>
              <w:spacing w:line="200" w:lineRule="exact"/>
              <w:ind w:leftChars="0"/>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主治の医師との関係</w:t>
            </w:r>
          </w:p>
        </w:tc>
        <w:tc>
          <w:tcPr>
            <w:tcW w:w="6195" w:type="dxa"/>
            <w:tcBorders>
              <w:top w:val="single" w:sz="4" w:space="0" w:color="auto"/>
            </w:tcBorders>
          </w:tcPr>
          <w:p w:rsidR="00515E5B" w:rsidRPr="00DA0D84" w:rsidRDefault="00515E5B" w:rsidP="00515E5B">
            <w:pPr>
              <w:pStyle w:val="a3"/>
              <w:spacing w:line="200" w:lineRule="exact"/>
              <w:ind w:left="6"/>
              <w:rPr>
                <w:rFonts w:ascii="ＭＳ ゴシック" w:eastAsia="ＭＳ ゴシック" w:hAnsi="ＭＳ ゴシック"/>
                <w:sz w:val="18"/>
                <w:szCs w:val="18"/>
                <w:lang w:val="en-US" w:eastAsia="ja-JP"/>
              </w:rPr>
            </w:pPr>
            <w:r w:rsidRPr="00DA0D84">
              <w:rPr>
                <w:rFonts w:ascii="ＭＳ ゴシック" w:eastAsia="ＭＳ ゴシック" w:hAnsi="ＭＳ ゴシック" w:hint="eastAsia"/>
                <w:sz w:val="18"/>
                <w:szCs w:val="18"/>
                <w:lang w:val="en-US" w:eastAsia="ja-JP"/>
              </w:rPr>
              <w:t>常勤看護師等は、主治の医師の指示に基づき適切な訪問看護サービスが行われるよう必要な管理をしているか。</w:t>
            </w:r>
          </w:p>
          <w:p w:rsidR="00515E5B" w:rsidRPr="00DA0D84" w:rsidRDefault="00515E5B" w:rsidP="00515E5B">
            <w:pPr>
              <w:pStyle w:val="a3"/>
              <w:spacing w:line="200" w:lineRule="exact"/>
              <w:ind w:left="160" w:hangingChars="100" w:hanging="160"/>
              <w:rPr>
                <w:rFonts w:ascii="ＭＳ ゴシック" w:eastAsia="ＭＳ ゴシック" w:hAnsi="ＭＳ ゴシック"/>
                <w:sz w:val="18"/>
                <w:szCs w:val="18"/>
                <w:lang w:val="en-US" w:eastAsia="ja-JP"/>
              </w:rPr>
            </w:pPr>
            <w:r w:rsidRPr="00DA0D84">
              <w:rPr>
                <w:rFonts w:ascii="ＭＳ ゴシック" w:eastAsia="ＭＳ ゴシック" w:hAnsi="ＭＳ ゴシック" w:hint="eastAsia"/>
                <w:sz w:val="16"/>
                <w:szCs w:val="18"/>
                <w:lang w:eastAsia="ja-JP"/>
              </w:rPr>
              <w:t>①常勤看護師等は、指示書に基づき訪問看護サービスが行われるよう、主治医との連絡調整、訪問看護サービスの提供を行う看護師等の監督等必要な管理を行わなければならないこと。なお、主治医とは、利用申込者の選定により加療している医師をいい、主治医以外の複数の医師から指示書の交付を受けることはできないものであること。</w:t>
            </w:r>
          </w:p>
        </w:tc>
        <w:tc>
          <w:tcPr>
            <w:tcW w:w="420" w:type="dxa"/>
            <w:tcBorders>
              <w:top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tcBorders>
              <w:top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tcBorders>
              <w:top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rPr>
          <w:cantSplit/>
          <w:trHeight w:val="20"/>
        </w:trPr>
        <w:tc>
          <w:tcPr>
            <w:tcW w:w="2415"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Borders>
              <w:top w:val="single" w:sz="4" w:space="0" w:color="auto"/>
            </w:tcBorders>
          </w:tcPr>
          <w:p w:rsidR="00515E5B" w:rsidRPr="00DA0D84" w:rsidRDefault="00515E5B" w:rsidP="00515E5B">
            <w:pPr>
              <w:pStyle w:val="a3"/>
              <w:spacing w:line="200" w:lineRule="exact"/>
              <w:ind w:left="6"/>
              <w:rPr>
                <w:rFonts w:ascii="ＭＳ ゴシック" w:eastAsia="ＭＳ ゴシック" w:hAnsi="ＭＳ ゴシック"/>
                <w:sz w:val="18"/>
                <w:szCs w:val="18"/>
                <w:lang w:val="en-US" w:eastAsia="ja-JP"/>
              </w:rPr>
            </w:pPr>
            <w:r w:rsidRPr="00DA0D84">
              <w:rPr>
                <w:rFonts w:ascii="ＭＳ ゴシック" w:eastAsia="ＭＳ ゴシック" w:hAnsi="ＭＳ ゴシック" w:hint="eastAsia"/>
                <w:sz w:val="18"/>
                <w:szCs w:val="18"/>
                <w:lang w:val="en-US" w:eastAsia="ja-JP"/>
              </w:rPr>
              <w:t>訪問看護サービスの提供の開始に際し、主治の医師による指示を文書で受けているか。</w:t>
            </w:r>
          </w:p>
          <w:p w:rsidR="00515E5B" w:rsidRPr="00DA0D84" w:rsidRDefault="00515E5B" w:rsidP="00515E5B">
            <w:pPr>
              <w:pStyle w:val="a3"/>
              <w:spacing w:line="200" w:lineRule="exact"/>
              <w:ind w:left="160" w:hangingChars="100" w:hanging="160"/>
              <w:rPr>
                <w:rFonts w:ascii="ＭＳ ゴシック" w:eastAsia="ＭＳ ゴシック" w:hAnsi="ＭＳ ゴシック"/>
                <w:sz w:val="18"/>
                <w:szCs w:val="18"/>
                <w:lang w:val="en-US" w:eastAsia="ja-JP"/>
              </w:rPr>
            </w:pPr>
            <w:r w:rsidRPr="00DA0D84">
              <w:rPr>
                <w:rFonts w:ascii="ＭＳ ゴシック" w:eastAsia="ＭＳ ゴシック" w:hAnsi="ＭＳ ゴシック" w:hint="eastAsia"/>
                <w:sz w:val="16"/>
                <w:szCs w:val="18"/>
                <w:lang w:eastAsia="ja-JP"/>
              </w:rPr>
              <w:t>②訪問看護サービスの利用対象者は、その主治医が訪問看護サービスの必要性を認めたものに限られるものであることを踏まえ、指定定期巡回・随時対応型訪問介護看護事業者は、訪問看護サービスの提供の開始に際しては、利用者の主治医が発行する訪問看護サービスに係る指示の文書（以下「指示書」という。）の交付を受けなければならないこととしたものであること。</w:t>
            </w:r>
          </w:p>
        </w:tc>
        <w:tc>
          <w:tcPr>
            <w:tcW w:w="420" w:type="dxa"/>
            <w:tcBorders>
              <w:top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tcBorders>
              <w:top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tcBorders>
              <w:top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c>
          <w:tcPr>
            <w:tcW w:w="2415"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Borders>
              <w:top w:val="single" w:sz="4" w:space="0" w:color="auto"/>
            </w:tcBorders>
          </w:tcPr>
          <w:p w:rsidR="00515E5B" w:rsidRPr="00DA0D84" w:rsidRDefault="00515E5B" w:rsidP="00515E5B">
            <w:pPr>
              <w:pStyle w:val="a3"/>
              <w:spacing w:line="200" w:lineRule="exact"/>
              <w:ind w:left="6"/>
              <w:rPr>
                <w:rFonts w:ascii="ＭＳ ゴシック" w:eastAsia="ＭＳ ゴシック" w:hAnsi="ＭＳ ゴシック"/>
                <w:sz w:val="18"/>
                <w:szCs w:val="18"/>
                <w:lang w:val="en-US" w:eastAsia="ja-JP"/>
              </w:rPr>
            </w:pPr>
            <w:r w:rsidRPr="00DA0D84">
              <w:rPr>
                <w:rFonts w:ascii="ＭＳ ゴシック" w:eastAsia="ＭＳ ゴシック" w:hAnsi="ＭＳ ゴシック" w:hint="eastAsia"/>
                <w:sz w:val="18"/>
                <w:szCs w:val="18"/>
                <w:lang w:val="en-US" w:eastAsia="ja-JP"/>
              </w:rPr>
              <w:t>主治の医師に次条第１項に規定する定期巡回・随時対応型訪問介護看護計画（訪問看護サービスの利用者に係るものに限る。）及び同条第11項に規定する訪問看護報告書を提出し、訪問看護サービスの提供に当たって主治の医師との密接な連携を図っているか。</w:t>
            </w:r>
          </w:p>
          <w:p w:rsidR="00515E5B" w:rsidRPr="00DA0D84" w:rsidRDefault="00515E5B" w:rsidP="00515E5B">
            <w:pPr>
              <w:pStyle w:val="a3"/>
              <w:spacing w:line="200" w:lineRule="exact"/>
              <w:ind w:left="160" w:hangingChars="100" w:hanging="160"/>
              <w:rPr>
                <w:rFonts w:ascii="ＭＳ ゴシック" w:eastAsia="ＭＳ ゴシック" w:hAnsi="ＭＳ ゴシック"/>
                <w:sz w:val="16"/>
                <w:szCs w:val="18"/>
                <w:lang w:eastAsia="ja-JP"/>
              </w:rPr>
            </w:pPr>
            <w:r w:rsidRPr="00DA0D84">
              <w:rPr>
                <w:rFonts w:ascii="ＭＳ ゴシック" w:eastAsia="ＭＳ ゴシック" w:hAnsi="ＭＳ ゴシック" w:hint="eastAsia"/>
                <w:sz w:val="16"/>
                <w:szCs w:val="18"/>
                <w:lang w:eastAsia="ja-JP"/>
              </w:rPr>
              <w:t>③指定定期巡回・随時対応型訪問介護看護事業者は、主治医と連携を図り、適切な訪問看護サービスを提供するため、定期巡回・随時対応型訪問介護看護計画（訪問看護サービスの利用者に係るものに限る。）及び訪問看護報告書を主治医に提出しなければならないこと。</w:t>
            </w:r>
          </w:p>
          <w:p w:rsidR="00515E5B" w:rsidRPr="00DA0D84" w:rsidRDefault="00515E5B" w:rsidP="00515E5B">
            <w:pPr>
              <w:pStyle w:val="a3"/>
              <w:spacing w:line="200" w:lineRule="exact"/>
              <w:ind w:left="160" w:hangingChars="100" w:hanging="160"/>
              <w:rPr>
                <w:rFonts w:ascii="ＭＳ ゴシック" w:eastAsia="ＭＳ ゴシック" w:hAnsi="ＭＳ ゴシック"/>
                <w:sz w:val="18"/>
                <w:szCs w:val="18"/>
                <w:lang w:val="en-US" w:eastAsia="ja-JP"/>
              </w:rPr>
            </w:pPr>
            <w:r w:rsidRPr="00DA0D84">
              <w:rPr>
                <w:rFonts w:ascii="ＭＳ ゴシック" w:eastAsia="ＭＳ ゴシック" w:hAnsi="ＭＳ ゴシック" w:hint="eastAsia"/>
                <w:sz w:val="16"/>
                <w:szCs w:val="18"/>
                <w:lang w:eastAsia="ja-JP"/>
              </w:rPr>
              <w:t>④訪問看護サービスの提供に当たっては、特に医療施設内の場合と異なり、看護師等が単独で行うことに十分留意するとともに慎重な状況判断等が要求されることを踏まえ、主治医との密接かつ適切な連携を図ること。</w:t>
            </w:r>
          </w:p>
        </w:tc>
        <w:tc>
          <w:tcPr>
            <w:tcW w:w="420" w:type="dxa"/>
            <w:tcBorders>
              <w:top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tcBorders>
              <w:top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tcBorders>
              <w:top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c>
          <w:tcPr>
            <w:tcW w:w="2415"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Borders>
              <w:top w:val="single" w:sz="4" w:space="0" w:color="auto"/>
            </w:tcBorders>
          </w:tcPr>
          <w:p w:rsidR="00515E5B" w:rsidRPr="00DA0D84" w:rsidRDefault="00515E5B" w:rsidP="00515E5B">
            <w:pPr>
              <w:pStyle w:val="a3"/>
              <w:spacing w:line="200" w:lineRule="exact"/>
              <w:ind w:left="6"/>
              <w:rPr>
                <w:rFonts w:ascii="ＭＳ ゴシック" w:eastAsia="ＭＳ ゴシック" w:hAnsi="ＭＳ ゴシック"/>
                <w:sz w:val="18"/>
                <w:szCs w:val="18"/>
                <w:lang w:val="en-US" w:eastAsia="ja-JP"/>
              </w:rPr>
            </w:pPr>
            <w:r w:rsidRPr="00DA0D84">
              <w:rPr>
                <w:rFonts w:ascii="ＭＳ ゴシック" w:eastAsia="ＭＳ ゴシック" w:hAnsi="ＭＳ ゴシック" w:hint="eastAsia"/>
                <w:sz w:val="18"/>
                <w:szCs w:val="18"/>
                <w:lang w:val="en-US" w:eastAsia="ja-JP"/>
              </w:rPr>
              <w:t>医療機関が当該指定定期巡回・随時対応型訪問介護看護事業所を運営する場合にあっては、前２項の規定にかかわらず、第２項の主治の医師の文書による指示並びに定期巡回・随時対応型訪問介護看護計画及び訪問看護報告書の提出は、診療録その他の診療に関する記録（以下「診療記録」という。）への記載をもって代えることができる。</w:t>
            </w:r>
          </w:p>
          <w:p w:rsidR="00515E5B" w:rsidRPr="00DA0D84" w:rsidRDefault="00515E5B" w:rsidP="00515E5B">
            <w:pPr>
              <w:pStyle w:val="a3"/>
              <w:spacing w:line="200" w:lineRule="exact"/>
              <w:ind w:left="160" w:hangingChars="100" w:hanging="160"/>
              <w:rPr>
                <w:rFonts w:ascii="ＭＳ ゴシック" w:eastAsia="ＭＳ ゴシック" w:hAnsi="ＭＳ ゴシック"/>
                <w:sz w:val="18"/>
                <w:szCs w:val="18"/>
                <w:lang w:val="en-US" w:eastAsia="ja-JP"/>
              </w:rPr>
            </w:pPr>
            <w:r w:rsidRPr="00DA0D84">
              <w:rPr>
                <w:rFonts w:ascii="ＭＳ ゴシック" w:eastAsia="ＭＳ ゴシック" w:hAnsi="ＭＳ ゴシック" w:hint="eastAsia"/>
                <w:sz w:val="16"/>
                <w:szCs w:val="18"/>
                <w:lang w:eastAsia="ja-JP"/>
              </w:rPr>
              <w:t>⑤保険医療機関が指定定期巡回・随時対応型訪問介護看護事業者である場合には、主治医の指示は診療録に記載されるもので差し支えないこと。また、定期巡回・随時対応型訪問介護看護計画及び訪問看護報告書についても看護記録等の診療記録に記載されるもので差し支えないこと。</w:t>
            </w:r>
          </w:p>
        </w:tc>
        <w:tc>
          <w:tcPr>
            <w:tcW w:w="420" w:type="dxa"/>
            <w:tcBorders>
              <w:top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tcBorders>
              <w:top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tcBorders>
              <w:top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c>
          <w:tcPr>
            <w:tcW w:w="2415" w:type="dxa"/>
            <w:vMerge w:val="restart"/>
            <w:tcBorders>
              <w:top w:val="single" w:sz="4" w:space="0" w:color="auto"/>
            </w:tcBorders>
          </w:tcPr>
          <w:p w:rsidR="00515E5B" w:rsidRPr="00DA0D84" w:rsidRDefault="00515E5B" w:rsidP="00515E5B">
            <w:pPr>
              <w:pStyle w:val="a9"/>
              <w:numPr>
                <w:ilvl w:val="0"/>
                <w:numId w:val="42"/>
              </w:numPr>
              <w:pBdr>
                <w:top w:val="single" w:sz="4" w:space="1" w:color="auto"/>
              </w:pBdr>
              <w:spacing w:line="200" w:lineRule="exact"/>
              <w:ind w:leftChars="0"/>
              <w:rPr>
                <w:rFonts w:ascii="ＭＳ ゴシック" w:eastAsia="ＭＳ ゴシック" w:hAnsi="ＭＳ ゴシック"/>
                <w:sz w:val="18"/>
                <w:szCs w:val="18"/>
              </w:rPr>
            </w:pPr>
            <w:r w:rsidRPr="00DA0D84">
              <w:br w:type="page"/>
            </w:r>
            <w:r w:rsidRPr="00DA0D84">
              <w:rPr>
                <w:rFonts w:ascii="ＭＳ ゴシック" w:eastAsia="ＭＳ ゴシック" w:hAnsi="ＭＳ ゴシック" w:hint="eastAsia"/>
                <w:sz w:val="18"/>
                <w:szCs w:val="18"/>
              </w:rPr>
              <w:t>定期巡回・随時対応型訪問介護看護計画の作成</w:t>
            </w:r>
          </w:p>
          <w:p w:rsidR="00515E5B" w:rsidRPr="00DA0D84" w:rsidRDefault="00515E5B" w:rsidP="00515E5B">
            <w:pPr>
              <w:pBdr>
                <w:top w:val="single" w:sz="4" w:space="1" w:color="auto"/>
              </w:pBdr>
              <w:spacing w:line="200" w:lineRule="exact"/>
              <w:rPr>
                <w:rFonts w:ascii="ＭＳ ゴシック" w:eastAsia="ＭＳ ゴシック" w:hAnsi="ＭＳ ゴシック"/>
                <w:sz w:val="18"/>
                <w:szCs w:val="18"/>
              </w:rPr>
            </w:pPr>
          </w:p>
          <w:p w:rsidR="00515E5B" w:rsidRPr="00DA0D84" w:rsidRDefault="00515E5B" w:rsidP="00515E5B">
            <w:pPr>
              <w:pBdr>
                <w:top w:val="single" w:sz="4" w:space="1" w:color="auto"/>
              </w:pBdr>
              <w:spacing w:line="200" w:lineRule="exact"/>
              <w:rPr>
                <w:rFonts w:ascii="ＭＳ ゴシック" w:eastAsia="ＭＳ ゴシック" w:hAnsi="ＭＳ ゴシック"/>
                <w:sz w:val="18"/>
                <w:szCs w:val="18"/>
              </w:rPr>
            </w:pPr>
          </w:p>
          <w:p w:rsidR="00D37A9F" w:rsidRPr="001E7B21" w:rsidRDefault="00D37A9F" w:rsidP="00D37A9F">
            <w:pPr>
              <w:pBdr>
                <w:top w:val="single" w:sz="4" w:space="1" w:color="auto"/>
              </w:pBd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・居宅サービス計画</w:t>
            </w:r>
          </w:p>
          <w:p w:rsidR="00D37A9F" w:rsidRDefault="00D37A9F" w:rsidP="00D37A9F">
            <w:pPr>
              <w:pBdr>
                <w:top w:val="single" w:sz="4" w:space="1" w:color="auto"/>
              </w:pBdr>
              <w:spacing w:line="2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・定期巡回・随時対応型訪問介護看護計画（利用者又は家族の署名・捺印若しくは電磁的記録により同意があったことがわかるもの）</w:t>
            </w:r>
          </w:p>
          <w:p w:rsidR="00D37A9F" w:rsidRDefault="00D37A9F" w:rsidP="00D37A9F">
            <w:pPr>
              <w:pBdr>
                <w:top w:val="single" w:sz="4" w:space="1" w:color="auto"/>
              </w:pBd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・アセスメントシート</w:t>
            </w:r>
          </w:p>
          <w:p w:rsidR="00D37A9F" w:rsidRDefault="00D37A9F" w:rsidP="00D37A9F">
            <w:pPr>
              <w:pBdr>
                <w:top w:val="single" w:sz="4" w:space="1" w:color="auto"/>
              </w:pBd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・モニタリングシート</w:t>
            </w:r>
          </w:p>
          <w:p w:rsidR="00515E5B" w:rsidRPr="00DA0D84" w:rsidRDefault="00D37A9F" w:rsidP="00D37A9F">
            <w:pPr>
              <w:pBdr>
                <w:top w:val="single" w:sz="4" w:space="1" w:color="auto"/>
              </w:pBdr>
              <w:spacing w:line="200" w:lineRule="exact"/>
              <w:rPr>
                <w:rFonts w:ascii="ＭＳ ゴシック" w:eastAsia="ＭＳ ゴシック" w:hAnsi="ＭＳ ゴシック"/>
                <w:sz w:val="18"/>
                <w:szCs w:val="18"/>
              </w:rPr>
            </w:pPr>
            <w:r w:rsidRPr="001E7B21">
              <w:rPr>
                <w:rFonts w:ascii="ＭＳ ゴシック" w:eastAsia="ＭＳ ゴシック" w:hAnsi="ＭＳ ゴシック" w:hint="eastAsia"/>
                <w:sz w:val="18"/>
                <w:szCs w:val="18"/>
              </w:rPr>
              <w:t>・訪問看護報告書</w:t>
            </w:r>
          </w:p>
        </w:tc>
        <w:tc>
          <w:tcPr>
            <w:tcW w:w="6195" w:type="dxa"/>
          </w:tcPr>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計画作成責任者は、利用者の日常生活全般の状況及び希望を踏まえて、定期巡回サービス及び随時訪問サービスの目標、当該目標を達成するための具体的な定期巡回サービス及び随時訪問サービスの内容等を記載した定期巡回・随時対応型訪問介護看護計画を作成しているか。</w:t>
            </w:r>
          </w:p>
          <w:p w:rsidR="00515E5B" w:rsidRPr="00DA0D84" w:rsidRDefault="00515E5B" w:rsidP="00515E5B">
            <w:pPr>
              <w:spacing w:line="200" w:lineRule="exact"/>
              <w:ind w:left="160" w:hangingChars="100" w:hanging="160"/>
              <w:rPr>
                <w:rFonts w:ascii="ＭＳ ゴシック" w:eastAsia="ＭＳ ゴシック" w:hAnsi="ＭＳ ゴシック"/>
                <w:sz w:val="18"/>
                <w:szCs w:val="18"/>
              </w:rPr>
            </w:pPr>
            <w:r w:rsidRPr="00DA0D84">
              <w:rPr>
                <w:rFonts w:ascii="ＭＳ ゴシック" w:eastAsia="ＭＳ ゴシック" w:hAnsi="ＭＳ ゴシック" w:hint="eastAsia"/>
                <w:sz w:val="16"/>
                <w:szCs w:val="16"/>
              </w:rPr>
              <w:t>①定期巡回・随時対応型訪問介護看護計画の作成に当たっては、利用者の状況を把握・分析し、定期巡回・随時対応型訪問介護看護の提供によって解決すべき問題状況を明らかにし（アセスメント）、これに基づき援助の方向性や目標を明確にし、担当する定期巡回・随時対応型訪問介護看護従業者の氏名、定期巡回・随時対応型訪問介護看護従業者が提供するサービスの具体的内容、所要時間、日程等を明らかにするものとする。なお、定期巡回・随時対応型訪問介護看護計画の様式については、事業所ごとに定めるもので差し支えない。</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rPr>
          <w:cantSplit/>
        </w:trPr>
        <w:tc>
          <w:tcPr>
            <w:tcW w:w="2415"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Pr>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定期巡回・随時対応型訪問介護看護計画は、既に居宅サービス計画が作成されている場合は、当該居宅サービス計画の内容に沿って作成しているか。ただし、定期巡回・随時対応型訪問介護看護計画における指定定期巡回・随時対応型訪問介護看護を提供する日時等については、当該居宅サービス計画に定められた指定定期巡回・随時対応型訪問介護看護が提供される日時等にかかわらず、当該居宅サービス計画の内容及び利用者の日常生活全般の状況及び希望を踏まえ、計画作成責任者が決定することができる。この場合において、計画作成責任者は、当該定期巡回・随時対応型訪問介護看護計画を、当該利用者を担当する介護支援専門員に提出するものとする。</w:t>
            </w:r>
          </w:p>
          <w:p w:rsidR="00515E5B" w:rsidRPr="00DA0D84" w:rsidRDefault="00515E5B" w:rsidP="00515E5B">
            <w:pPr>
              <w:spacing w:line="200" w:lineRule="exact"/>
              <w:ind w:left="160" w:hangingChars="100" w:hanging="160"/>
              <w:rPr>
                <w:rFonts w:ascii="ＭＳ ゴシック" w:eastAsia="ＭＳ ゴシック" w:hAnsi="ＭＳ ゴシック"/>
                <w:sz w:val="18"/>
                <w:szCs w:val="18"/>
              </w:rPr>
            </w:pPr>
            <w:r w:rsidRPr="00DA0D84">
              <w:rPr>
                <w:rFonts w:ascii="ＭＳ ゴシック" w:eastAsia="ＭＳ ゴシック" w:hAnsi="ＭＳ ゴシック" w:hint="eastAsia"/>
                <w:sz w:val="16"/>
                <w:szCs w:val="16"/>
              </w:rPr>
              <w:t>②</w:t>
            </w:r>
            <w:r w:rsidRPr="00DA0D84">
              <w:rPr>
                <w:rFonts w:ascii="ＭＳ ゴシック" w:eastAsia="ＭＳ ゴシック" w:hAnsi="ＭＳ ゴシック" w:hint="eastAsia"/>
                <w:kern w:val="0"/>
                <w:sz w:val="16"/>
                <w:szCs w:val="16"/>
              </w:rPr>
              <w:t>定期巡回・随時対応型訪問介護看護計画は、居宅サービス計画に沿って作成されなければならないこととしたものである。ただし、指定定期巡回・随時対応型訪問介護看護は、日々の定期巡回サービスの提供や看護職員によるアセスメントにより把握した利用者の心身の状況に応じた柔軟な対応が求められることから、居宅サービス計画に位置付けられたサービス提供の日時にかかわらず、居宅サービス計画の内容を踏まえた上で計画作成責任者が指定定期巡回・随時対応型訪問介護看護を提供する日時及びサービスの具体的内容を定めることができることとしたものである。この場合において、利用者を担当する介護支援専門員に対しては、適宜、定期巡回・随時対応型訪問介護看護計画を報告し、緊密な連携を図ること。なお、定期巡回・随時対応型訪問介護看護計画の作成後に居宅サービス計画が作成された場合は、当該定期巡回・随時対応型訪問介護看護計画が居宅サービス計画に沿ったものであるか確認し、必要に応じて変更するものとする。</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rPr>
          <w:trHeight w:val="20"/>
        </w:trPr>
        <w:tc>
          <w:tcPr>
            <w:tcW w:w="2415"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Pr>
          <w:p w:rsidR="00515E5B" w:rsidRPr="00DA0D84" w:rsidRDefault="00515E5B" w:rsidP="00515E5B">
            <w:pPr>
              <w:spacing w:line="200" w:lineRule="exact"/>
              <w:rPr>
                <w:rFonts w:ascii="ＭＳ ゴシック" w:eastAsia="ＭＳ ゴシック" w:hAnsi="ＭＳ ゴシック"/>
                <w:kern w:val="0"/>
                <w:sz w:val="18"/>
                <w:szCs w:val="18"/>
              </w:rPr>
            </w:pPr>
            <w:r w:rsidRPr="00DA0D84">
              <w:rPr>
                <w:rFonts w:ascii="ＭＳ ゴシック" w:eastAsia="ＭＳ ゴシック" w:hAnsi="ＭＳ ゴシック" w:hint="eastAsia"/>
                <w:sz w:val="18"/>
                <w:szCs w:val="18"/>
              </w:rPr>
              <w:t>定期巡回・随時対応型訪問介護看護計画は、看護職員が利用者の居宅を定期的に訪問して行うアセスメント（利用者の心身の状況を勘案し、自立した日常生活を営むことができるように支援する上で解決すべき課題を把握することをいう。）の結果を踏まえ、作成し</w:t>
            </w:r>
            <w:r w:rsidRPr="00DA0D84">
              <w:rPr>
                <w:rFonts w:ascii="ＭＳ ゴシック" w:eastAsia="ＭＳ ゴシック" w:hAnsi="ＭＳ ゴシック" w:hint="eastAsia"/>
                <w:kern w:val="0"/>
                <w:sz w:val="18"/>
                <w:szCs w:val="18"/>
              </w:rPr>
              <w:t>ているか。</w:t>
            </w:r>
          </w:p>
          <w:p w:rsidR="00515E5B" w:rsidRPr="00DA0D84" w:rsidRDefault="00515E5B" w:rsidP="00515E5B">
            <w:pPr>
              <w:spacing w:line="200" w:lineRule="exact"/>
              <w:ind w:left="160" w:hangingChars="100" w:hanging="160"/>
              <w:rPr>
                <w:rFonts w:ascii="ＭＳ ゴシック" w:eastAsia="ＭＳ ゴシック" w:hAnsi="ＭＳ ゴシック"/>
                <w:kern w:val="0"/>
                <w:sz w:val="16"/>
                <w:szCs w:val="16"/>
              </w:rPr>
            </w:pPr>
            <w:r w:rsidRPr="00DA0D84">
              <w:rPr>
                <w:rFonts w:ascii="ＭＳ ゴシック" w:eastAsia="ＭＳ ゴシック" w:hAnsi="ＭＳ ゴシック" w:hint="eastAsia"/>
                <w:kern w:val="0"/>
                <w:sz w:val="16"/>
                <w:szCs w:val="16"/>
              </w:rPr>
              <w:t>③指定定期巡回・随時対応型訪問介護看護は、介護と看護が一体的に提供されるべきものであることから、医師の指示に基づく訪問看護サービスの利用者はもとより、訪問看護サービスを利用しない者であっても、保健師、看護師又は准看護師による定期的なアセスメント及びモニタリングを行わなければならないこととしたものである。ここでいう「定期的に」とは、概ね１月に１回程度行われることが望ましいが、当該アセスメント及びモニタリングを担当する保健師、看護師又は准看護師の意見や、日々の指定定期巡回・随時対応型訪問介護看護の提供により把握された利用者の心身の状況等を踏まえ、適切な頻度で実施するものとする。なお、訪問看護サービスの利用者に対する定期的なアセスメント及びモニタリングについては、日々の訪問看護サービス提供時に併せて行うことで足りるものである。</w:t>
            </w:r>
          </w:p>
          <w:p w:rsidR="00515E5B" w:rsidRPr="00DA0D84" w:rsidRDefault="00515E5B" w:rsidP="00515E5B">
            <w:pPr>
              <w:spacing w:line="200" w:lineRule="exact"/>
              <w:ind w:left="160" w:hangingChars="100" w:hanging="160"/>
              <w:rPr>
                <w:rFonts w:ascii="ＭＳ ゴシック" w:eastAsia="ＭＳ ゴシック" w:hAnsi="ＭＳ ゴシック"/>
                <w:kern w:val="0"/>
                <w:sz w:val="18"/>
                <w:szCs w:val="18"/>
              </w:rPr>
            </w:pPr>
            <w:r w:rsidRPr="00DA0D84">
              <w:rPr>
                <w:rFonts w:ascii="ＭＳ ゴシック" w:eastAsia="ＭＳ ゴシック" w:hAnsi="ＭＳ ゴシック" w:hint="eastAsia"/>
                <w:kern w:val="0"/>
                <w:sz w:val="16"/>
                <w:szCs w:val="16"/>
              </w:rPr>
              <w:t xml:space="preserve">　　なお、アセスメント及びモニタリングを担当する保健師、看護師又は准看護師については、定期巡回・随時対応型訪問介護看護従業者であることが望ましいが、当該指定定期巡回・随時対応型訪問介護看護事業者が実施する他の事業に従事する保健師、看護師又は准看護師により行われることも差し支えない。この場合において、当該保健師、看護師又は准看護師は、計画作成責任者から必要な情報を得た上で、指定定期巡回・随時対応型訪問介護看護の趣旨を踏まえたアセスメント及びモニタリングを行う必要があることから、在宅の者に対する介護又は看護サービスに従事した経験を有する等、要介護高齢者の在宅生活に関する十分な知見を有している者であって、当該指定定期巡回・随時対応型訪問介護看護事業所の所在地の日常生活圏域内で他の事業に従事している等、利用者の当該地域における生活の課題を十分に把握できる者でなければならない。また、当該アセスメント及びモニタリングに従事した時間については当該他の事業における勤務時間とはみなされないことに留意すること。</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rPr>
          <w:cantSplit/>
          <w:trHeight w:val="406"/>
        </w:trPr>
        <w:tc>
          <w:tcPr>
            <w:tcW w:w="2415"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Pr>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訪問看護サービスの利用者に係る定期巡回・随時対応型訪問介護看護計画については、第一項に規定する事項に加え、当該利用者の希望、心身の状況、主治の医師の指示等を踏まえて、療養上の目標、当該目標を達成するための具体的なサービスの内容等を記載</w:t>
            </w:r>
            <w:r w:rsidRPr="00DA0D84">
              <w:rPr>
                <w:rFonts w:ascii="ＭＳ ゴシック" w:eastAsia="ＭＳ ゴシック" w:hAnsi="ＭＳ ゴシック" w:hint="eastAsia"/>
                <w:kern w:val="0"/>
                <w:sz w:val="18"/>
                <w:szCs w:val="18"/>
              </w:rPr>
              <w:t>しているか。</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rPr>
          <w:cantSplit/>
          <w:trHeight w:val="476"/>
        </w:trPr>
        <w:tc>
          <w:tcPr>
            <w:tcW w:w="2415"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Pr>
          <w:p w:rsidR="00515E5B" w:rsidRPr="00DA0D84" w:rsidRDefault="00515E5B" w:rsidP="00515E5B">
            <w:pPr>
              <w:spacing w:line="200" w:lineRule="exact"/>
              <w:rPr>
                <w:rFonts w:ascii="ＭＳ ゴシック" w:eastAsia="ＭＳ ゴシック" w:hAnsi="ＭＳ ゴシック"/>
                <w:sz w:val="16"/>
                <w:szCs w:val="16"/>
              </w:rPr>
            </w:pPr>
            <w:r w:rsidRPr="00DA0D84">
              <w:rPr>
                <w:rFonts w:ascii="ＭＳ ゴシック" w:eastAsia="ＭＳ ゴシック" w:hAnsi="ＭＳ ゴシック" w:hint="eastAsia"/>
                <w:sz w:val="18"/>
                <w:szCs w:val="18"/>
              </w:rPr>
              <w:t>計画作成責任者が常勤看護師等でない場合には、常勤看護師等は、前項の記載に際し、必要な指導及び管理を行うとともに、次項に規定する利用者又はその家族に対する定期巡回・随時対応型訪問介護看護計画の説明を行う際には、計画作成責任者に対し、必要な協力を行っているか。</w:t>
            </w:r>
          </w:p>
          <w:p w:rsidR="00515E5B" w:rsidRPr="00DA0D84" w:rsidRDefault="00515E5B" w:rsidP="00515E5B">
            <w:pPr>
              <w:spacing w:line="200" w:lineRule="exact"/>
              <w:ind w:left="160" w:hangingChars="100" w:hanging="160"/>
              <w:rPr>
                <w:rFonts w:ascii="ＭＳ ゴシック" w:eastAsia="ＭＳ ゴシック" w:hAnsi="ＭＳ ゴシック"/>
                <w:sz w:val="16"/>
                <w:szCs w:val="16"/>
              </w:rPr>
            </w:pPr>
            <w:r w:rsidRPr="00DA0D84">
              <w:rPr>
                <w:rFonts w:ascii="ＭＳ ゴシック" w:eastAsia="ＭＳ ゴシック" w:hAnsi="ＭＳ ゴシック" w:hint="eastAsia"/>
                <w:sz w:val="16"/>
                <w:szCs w:val="18"/>
              </w:rPr>
              <w:t>④訪問看護サービスの利用者に係る定期巡回・随時対応型訪問介護看護計画についても計画作成責任者が作成することとしたものであり、訪問看護サービスを利用しない利用者に記載すべき内容に加えて、利用者の希望、主治医の指示及び看護目標、具体的なサービス内容等を記載するものである。ただし、当該内容等の記載に当たっては、看護に関する十分な知見を有することが求められることから、計画作成責任者が常勤看護師等でない場合は、常勤看護師等の助言、指導等の必要な管理のもと行わなければならないこととしたものである。</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c>
          <w:tcPr>
            <w:tcW w:w="2415"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Pr>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計画作成責任者は、定期巡回・随時対応型訪問介護看護計画の作成に当たっては、その内容について利用者又はその家族に対して説明し、利用者の同意を得ているか。</w:t>
            </w:r>
          </w:p>
          <w:p w:rsidR="00515E5B" w:rsidRPr="00DA0D84" w:rsidRDefault="00515E5B" w:rsidP="00515E5B">
            <w:pPr>
              <w:spacing w:line="200" w:lineRule="exact"/>
              <w:ind w:left="160" w:hangingChars="100" w:hanging="160"/>
              <w:rPr>
                <w:rFonts w:ascii="ＭＳ ゴシック" w:eastAsia="ＭＳ ゴシック" w:hAnsi="ＭＳ ゴシック"/>
                <w:sz w:val="18"/>
                <w:szCs w:val="18"/>
              </w:rPr>
            </w:pPr>
            <w:r w:rsidRPr="00DA0D84">
              <w:rPr>
                <w:rFonts w:ascii="ＭＳ ゴシック" w:eastAsia="ＭＳ ゴシック" w:hAnsi="ＭＳ ゴシック" w:hint="eastAsia"/>
                <w:sz w:val="16"/>
                <w:szCs w:val="18"/>
              </w:rPr>
              <w:t>⑤定期巡回・随時対応型訪問介護看護計画は、利用者の日常生活全般の状況及び希望並びに訪問看護サービスの利用に係る主治医の指示を踏まえて作成されなければならないものであり、サービス内容等への利用者の意向の反映の機会を保障するため、計画作成責任者は、定期巡回・随時対応型訪問介護看護計画の作成に当たっては、その内容等を十分に説明した上で利用者の同意を得なければならないこととしたものである。したがって、計画作成責任者は、定期巡回・随時対応型訪問介護看護の目標や内容等については、利用者又はその家族に、理解しやすい方法で説明を行うとともに、その実施状況や評価についても説明を行うものとする。なお、常勤看護師等ではない計画作成責任者は当該計画に記載された訪問看護サービスに係る内容等の説明に当たっては、利用者及び利用者の家族等が十分に訪問看護サービスの内容等を理解できるよう常勤看護師等による必要な協力を得た上で説明を行うものとする。</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rPr>
          <w:cantSplit/>
          <w:trHeight w:val="20"/>
        </w:trPr>
        <w:tc>
          <w:tcPr>
            <w:tcW w:w="2415"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Pr>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計画作成責任者は、定期巡回・随時対応型訪問介護看護計画を作成した際には、当該定期巡回・随時対応型訪問介護看護計画を利用者に交付しているか。</w:t>
            </w:r>
          </w:p>
          <w:p w:rsidR="00515E5B" w:rsidRPr="00DA0D84" w:rsidRDefault="00515E5B" w:rsidP="00515E5B">
            <w:pPr>
              <w:spacing w:line="200" w:lineRule="exact"/>
              <w:ind w:left="160" w:hangingChars="100" w:hanging="160"/>
              <w:rPr>
                <w:rFonts w:ascii="ＭＳ ゴシック" w:eastAsia="ＭＳ ゴシック" w:hAnsi="ＭＳ ゴシック"/>
                <w:sz w:val="18"/>
                <w:szCs w:val="18"/>
              </w:rPr>
            </w:pPr>
            <w:r w:rsidRPr="00DA0D84">
              <w:rPr>
                <w:rFonts w:ascii="ＭＳ ゴシック" w:eastAsia="ＭＳ ゴシック" w:hAnsi="ＭＳ ゴシック" w:hint="eastAsia"/>
                <w:sz w:val="16"/>
                <w:szCs w:val="18"/>
              </w:rPr>
              <w:t>⑦指定定期巡回・随時対応型訪問介護看護事業所が保険医療機関である場合は、主治医への定期巡回・随時対応型訪問介護看護計画の提出は、診療記録への記載をもって代えることができることとされているため、定期巡回・随時対応型訪問介護看護計画の交付については「訪問看護計画書及び訪問看護報告書等の取扱いについて」に定める訪問看護計画を参考に事業所ごとに定めるものを交付することで差し支えない。</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rPr>
          <w:cantSplit/>
          <w:trHeight w:val="20"/>
        </w:trPr>
        <w:tc>
          <w:tcPr>
            <w:tcW w:w="2415"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Pr>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計画作成責任者は、定期巡回・随時対応型訪問介護看護計画の作成後、当該定期巡回・随時対応型訪問介護看護計画の実施状況の把握を行い、必要に応じて当該定期巡回・随時対応型訪問介護看護計画の変更を行っているか。</w:t>
            </w:r>
          </w:p>
          <w:p w:rsidR="00515E5B" w:rsidRPr="00DA0D84" w:rsidRDefault="00515E5B" w:rsidP="00515E5B">
            <w:pPr>
              <w:spacing w:line="200" w:lineRule="exact"/>
              <w:ind w:left="160" w:hangingChars="100" w:hanging="160"/>
              <w:rPr>
                <w:rFonts w:ascii="ＭＳ ゴシック" w:eastAsia="ＭＳ ゴシック" w:hAnsi="ＭＳ ゴシック"/>
                <w:sz w:val="18"/>
                <w:szCs w:val="18"/>
              </w:rPr>
            </w:pPr>
            <w:r w:rsidRPr="00DA0D84">
              <w:rPr>
                <w:rFonts w:ascii="ＭＳ ゴシック" w:eastAsia="ＭＳ ゴシック" w:hAnsi="ＭＳ ゴシック" w:hint="eastAsia"/>
                <w:sz w:val="16"/>
                <w:szCs w:val="18"/>
              </w:rPr>
              <w:t>⑧計画作成責任者は、定期巡回・随時対応型訪問介護看護従業者の行うサービスが定期巡回・随時対応型訪問介護看護計画に沿って実施されているかについて把握するとともに、助言、指導等必要な管理を行わなければならない。</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rPr>
          <w:trHeight w:val="20"/>
        </w:trPr>
        <w:tc>
          <w:tcPr>
            <w:tcW w:w="2415"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Pr>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第１項から第７項までの規定は、前項に規定する定期巡回・随時対応型訪問介護看護計画の変更について準用しているか。</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rPr>
          <w:cantSplit/>
          <w:trHeight w:val="20"/>
        </w:trPr>
        <w:tc>
          <w:tcPr>
            <w:tcW w:w="2415"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Pr>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訪問看護サービスを行う看護師等（准看護師を除く。）は、訪問看護サービスについて、訪問日、提供した看護内容等を記載した訪問看護報告書を作成しているか。</w:t>
            </w:r>
          </w:p>
          <w:p w:rsidR="00515E5B" w:rsidRPr="00DA0D84" w:rsidRDefault="00515E5B" w:rsidP="00515E5B">
            <w:pPr>
              <w:spacing w:line="200" w:lineRule="exact"/>
              <w:ind w:left="160" w:hangingChars="100" w:hanging="160"/>
              <w:rPr>
                <w:rFonts w:ascii="ＭＳ ゴシック" w:eastAsia="ＭＳ ゴシック" w:hAnsi="ＭＳ ゴシック"/>
                <w:sz w:val="18"/>
                <w:szCs w:val="18"/>
              </w:rPr>
            </w:pPr>
            <w:r w:rsidRPr="00DA0D84">
              <w:rPr>
                <w:rFonts w:ascii="ＭＳ ゴシック" w:eastAsia="ＭＳ ゴシック" w:hAnsi="ＭＳ ゴシック" w:hint="eastAsia"/>
                <w:sz w:val="16"/>
                <w:szCs w:val="18"/>
              </w:rPr>
              <w:t>⑨訪問看護サービスを行う看護師等（准看護師を除く。）は、訪問看護報告書には、訪問を行った日、提供した看護内容、サービス提供結果等を記載する。なお、報告書は、訪問の都度記載する記録とは異なり、主治医に定期的に提出するものをいい、当該報告書の記載と先に主治医に提出した定期巡回・随時対応型訪問介護看護計画（診療記録の記載をもって代えた場合を含む。）の記載において重複する箇所がある場合は、当該報告書における重複箇所の記載を省略しても差し支えないこととする。</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rPr>
          <w:cantSplit/>
          <w:trHeight w:val="20"/>
        </w:trPr>
        <w:tc>
          <w:tcPr>
            <w:tcW w:w="2415"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Pr>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常勤看護師等は、訪問看護報告書の作成に関し、必要な指導及び管理を行っているか。</w:t>
            </w:r>
          </w:p>
          <w:p w:rsidR="00515E5B" w:rsidRPr="00DA0D84" w:rsidRDefault="00515E5B" w:rsidP="00515E5B">
            <w:pPr>
              <w:spacing w:line="200" w:lineRule="exact"/>
              <w:ind w:left="160" w:hangingChars="100" w:hanging="160"/>
              <w:rPr>
                <w:rFonts w:ascii="ＭＳ ゴシック" w:eastAsia="ＭＳ ゴシック" w:hAnsi="ＭＳ ゴシック"/>
                <w:sz w:val="18"/>
                <w:szCs w:val="18"/>
              </w:rPr>
            </w:pPr>
            <w:r w:rsidRPr="00DA0D84">
              <w:rPr>
                <w:rFonts w:ascii="ＭＳ ゴシック" w:eastAsia="ＭＳ ゴシック" w:hAnsi="ＭＳ ゴシック" w:hint="eastAsia"/>
                <w:sz w:val="16"/>
                <w:szCs w:val="18"/>
              </w:rPr>
              <w:t>⑩常勤看護師等にあっては、定期巡回・随時対応型訪問介護看護計画に沿った実施状況を把握し、訪問看護報告書に関し、助言、指導等必要な管理を行わなければならない。</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rPr>
          <w:trHeight w:val="359"/>
        </w:trPr>
        <w:tc>
          <w:tcPr>
            <w:tcW w:w="2415"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Pr>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前条第４項の規定は、定期巡回・随時対応型訪問介護看護計画（訪問看護サービスの利用者に係るものに限る。）及び訪問看護報告書の作成について準用しているか。</w:t>
            </w:r>
          </w:p>
          <w:p w:rsidR="00515E5B" w:rsidRPr="00DA0D84" w:rsidRDefault="00515E5B" w:rsidP="00515E5B">
            <w:pPr>
              <w:spacing w:line="200" w:lineRule="exact"/>
              <w:ind w:left="160" w:hangingChars="100" w:hanging="16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⑪指定定期巡回・随時対応型訪問介護看護事業者は、主治医との連携を図り、適切な訪問看護サービスを提供するため、訪問看護サービス利用者に係る定期巡回・随時対応型訪問介護看護計画及び訪問看護報告書を定期的に主治医に提出しなければならない。</w:t>
            </w:r>
          </w:p>
          <w:p w:rsidR="00515E5B" w:rsidRPr="00DA0D84" w:rsidRDefault="00515E5B" w:rsidP="00515E5B">
            <w:pPr>
              <w:spacing w:line="200" w:lineRule="exact"/>
              <w:ind w:left="160" w:hangingChars="100" w:hanging="160"/>
              <w:rPr>
                <w:rFonts w:ascii="ＭＳ ゴシック" w:eastAsia="ＭＳ ゴシック" w:hAnsi="ＭＳ ゴシック"/>
                <w:sz w:val="18"/>
                <w:szCs w:val="18"/>
              </w:rPr>
            </w:pPr>
            <w:r w:rsidRPr="00DA0D84">
              <w:rPr>
                <w:rFonts w:ascii="ＭＳ ゴシック" w:eastAsia="ＭＳ ゴシック" w:hAnsi="ＭＳ ゴシック" w:hint="eastAsia"/>
                <w:sz w:val="16"/>
                <w:szCs w:val="18"/>
              </w:rPr>
              <w:t>⑫居宅サービス計画に基づきサービスを提供している指定定期巡回・随時対応型訪問介護看護事業者は、当該居宅サービス計画を作成している指定居宅介護支援事業者から定期巡回・随時対応型訪問介護看護計画の提供の求めがあった際には、当該定期巡回・随時対応型訪問介護看護計画を提出することに協力するよう努めるものとする。</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rPr>
          <w:cantSplit/>
          <w:trHeight w:val="13"/>
        </w:trPr>
        <w:tc>
          <w:tcPr>
            <w:tcW w:w="2415" w:type="dxa"/>
          </w:tcPr>
          <w:p w:rsidR="00515E5B" w:rsidRPr="00DA0D84" w:rsidRDefault="00515E5B" w:rsidP="00515E5B">
            <w:pPr>
              <w:pStyle w:val="a9"/>
              <w:numPr>
                <w:ilvl w:val="0"/>
                <w:numId w:val="42"/>
              </w:numPr>
              <w:spacing w:line="200" w:lineRule="exact"/>
              <w:ind w:leftChars="0"/>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同居家族に対するサービス提供の禁止</w:t>
            </w:r>
          </w:p>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Pr>
          <w:p w:rsidR="00515E5B" w:rsidRPr="00DA0D84" w:rsidRDefault="00515E5B" w:rsidP="00515E5B">
            <w:pPr>
              <w:spacing w:line="200" w:lineRule="exact"/>
              <w:rPr>
                <w:rFonts w:ascii="ＭＳ ゴシック" w:eastAsia="ＭＳ ゴシック" w:hAnsi="ＭＳ ゴシック"/>
                <w:sz w:val="16"/>
                <w:szCs w:val="16"/>
              </w:rPr>
            </w:pPr>
            <w:r w:rsidRPr="00DA0D84">
              <w:rPr>
                <w:rFonts w:ascii="ＭＳ ゴシック" w:eastAsia="ＭＳ ゴシック" w:hAnsi="ＭＳ ゴシック" w:hint="eastAsia"/>
                <w:sz w:val="18"/>
                <w:szCs w:val="18"/>
              </w:rPr>
              <w:t>定期巡回・随時対応型訪問介護看護従業者に、その同居の家族である利用者に対する指定定期巡回・随時対応型訪問介護看護（随時対応サービスを除く。）の提供をさせていないか。</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rPr>
          <w:trHeight w:val="13"/>
        </w:trPr>
        <w:tc>
          <w:tcPr>
            <w:tcW w:w="2415" w:type="dxa"/>
          </w:tcPr>
          <w:p w:rsidR="00515E5B" w:rsidRPr="00DA0D84" w:rsidRDefault="00515E5B" w:rsidP="00515E5B">
            <w:pPr>
              <w:pStyle w:val="a9"/>
              <w:numPr>
                <w:ilvl w:val="0"/>
                <w:numId w:val="42"/>
              </w:numPr>
              <w:spacing w:line="200" w:lineRule="exact"/>
              <w:ind w:leftChars="0"/>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利用者に関する市町村への通知</w:t>
            </w:r>
          </w:p>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Pr>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指定定期巡回・随時対応型訪問介護看護を受けている利用者が次の各号のいずれかに該当する場合は、遅滞なく、意見を付してその旨を市町村に通知しているか。</w:t>
            </w:r>
          </w:p>
          <w:p w:rsidR="00515E5B" w:rsidRPr="00DA0D84" w:rsidRDefault="00515E5B" w:rsidP="00515E5B">
            <w:pPr>
              <w:spacing w:line="200" w:lineRule="exact"/>
              <w:ind w:left="360" w:hangingChars="200" w:hanging="360"/>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一　正当な理由なしに指定定期巡回・随時対応型訪問介護看護の利用に関する指示に従わないことにより、要介護状態の程度を増進させたと認められるとき。</w:t>
            </w:r>
          </w:p>
          <w:p w:rsidR="00515E5B" w:rsidRPr="00DA0D84" w:rsidRDefault="00515E5B" w:rsidP="00515E5B">
            <w:pPr>
              <w:spacing w:line="200" w:lineRule="exact"/>
              <w:ind w:left="360" w:hangingChars="200" w:hanging="360"/>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二　偽りその他不正な行為によって保険給付を受け、又は受けようとしたとき。</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rPr>
          <w:cantSplit/>
          <w:trHeight w:val="738"/>
        </w:trPr>
        <w:tc>
          <w:tcPr>
            <w:tcW w:w="2415" w:type="dxa"/>
            <w:vMerge w:val="restart"/>
          </w:tcPr>
          <w:p w:rsidR="00515E5B" w:rsidRPr="00DA0D84" w:rsidRDefault="00515E5B" w:rsidP="00515E5B">
            <w:pPr>
              <w:pStyle w:val="a9"/>
              <w:numPr>
                <w:ilvl w:val="0"/>
                <w:numId w:val="42"/>
              </w:numPr>
              <w:spacing w:line="200" w:lineRule="exact"/>
              <w:ind w:leftChars="0"/>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緊急時等の対応</w:t>
            </w:r>
          </w:p>
          <w:p w:rsidR="00515E5B" w:rsidRPr="00DA0D84" w:rsidRDefault="00515E5B" w:rsidP="00515E5B">
            <w:pPr>
              <w:spacing w:line="200" w:lineRule="exact"/>
              <w:rPr>
                <w:rFonts w:ascii="ＭＳ ゴシック" w:eastAsia="ＭＳ ゴシック" w:hAnsi="ＭＳ ゴシック"/>
                <w:sz w:val="18"/>
                <w:szCs w:val="18"/>
              </w:rPr>
            </w:pPr>
          </w:p>
          <w:p w:rsidR="00515E5B" w:rsidRPr="00DA0D84" w:rsidRDefault="00515E5B" w:rsidP="00515E5B">
            <w:pPr>
              <w:spacing w:line="200" w:lineRule="exact"/>
              <w:rPr>
                <w:rFonts w:ascii="ＭＳ ゴシック" w:eastAsia="ＭＳ ゴシック" w:hAnsi="ＭＳ ゴシック"/>
                <w:sz w:val="18"/>
                <w:szCs w:val="18"/>
              </w:rPr>
            </w:pPr>
          </w:p>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・緊急時対応マニュアル</w:t>
            </w:r>
          </w:p>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・サービス提供記録</w:t>
            </w:r>
          </w:p>
        </w:tc>
        <w:tc>
          <w:tcPr>
            <w:tcW w:w="6195" w:type="dxa"/>
          </w:tcPr>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定期巡回・随時対応型訪問介護看護従業者は、現に指定定期巡回・随時対応型訪問介護看護の提供を行っているときに利用者に病状の急変が生じた場合その他必要な場合は、速やかに主治の医師への連絡を行う等の必要な措置を講じているか。</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rPr>
          <w:cantSplit/>
          <w:trHeight w:val="372"/>
        </w:trPr>
        <w:tc>
          <w:tcPr>
            <w:tcW w:w="2415"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Pr>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前項の定期巡回・随時対応型訪問介護看護従業者が看護職員である場合にあっては、必要に応じて臨時応急の手当てを行っているか。</w:t>
            </w:r>
          </w:p>
          <w:p w:rsidR="00515E5B" w:rsidRPr="00DA0D84" w:rsidRDefault="00515E5B" w:rsidP="00515E5B">
            <w:pPr>
              <w:spacing w:line="200" w:lineRule="exact"/>
              <w:ind w:left="160" w:hangingChars="100" w:hanging="160"/>
              <w:rPr>
                <w:rFonts w:ascii="ＭＳ ゴシック" w:eastAsia="ＭＳ ゴシック" w:hAnsi="ＭＳ ゴシック"/>
                <w:sz w:val="18"/>
                <w:szCs w:val="18"/>
              </w:rPr>
            </w:pPr>
            <w:r w:rsidRPr="00DA0D84">
              <w:rPr>
                <w:rFonts w:ascii="ＭＳ ゴシック" w:eastAsia="ＭＳ ゴシック" w:hAnsi="ＭＳ ゴシック" w:hint="eastAsia"/>
                <w:sz w:val="16"/>
                <w:szCs w:val="18"/>
              </w:rPr>
              <w:t>◇定期巡回・随時対応型訪問介護看護従業者が現に指定定期巡回・随時対応型訪問介護看護の提供を行っているときに利用者に病状の急変が生じた場合その他必要な場合は、当該定期巡回・随時対応型訪問介護看護従業者が看護職員である場合は必要な臨時応急の手当てを行うとともに運営規程に定められた緊急時の対応方法に基づき速やかに主治の医師への連絡を行う等の必要な措置を講じなければならないことを規定したものである。</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rPr>
          <w:cantSplit/>
          <w:trHeight w:val="426"/>
        </w:trPr>
        <w:tc>
          <w:tcPr>
            <w:tcW w:w="2415" w:type="dxa"/>
            <w:vMerge w:val="restart"/>
          </w:tcPr>
          <w:p w:rsidR="00515E5B" w:rsidRPr="00DA0D84" w:rsidRDefault="00515E5B" w:rsidP="00515E5B">
            <w:pPr>
              <w:pStyle w:val="a9"/>
              <w:numPr>
                <w:ilvl w:val="0"/>
                <w:numId w:val="42"/>
              </w:numPr>
              <w:spacing w:line="200" w:lineRule="exact"/>
              <w:ind w:leftChars="0"/>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管理者等の責務</w:t>
            </w:r>
          </w:p>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Pr>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管理者は、当該指定定期巡回・随時対応型訪問介護看護事業所の従業者及び業務の管理を、一元的に行っているか。</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rPr>
          <w:cantSplit/>
          <w:trHeight w:val="428"/>
        </w:trPr>
        <w:tc>
          <w:tcPr>
            <w:tcW w:w="2415"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Pr>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管理者は、当該指定定期巡回・随時対応型訪問介護看護事業所の従業者にこの節の規定を遵守させるため必要な指揮命令を行っているか。</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c>
          <w:tcPr>
            <w:tcW w:w="2415"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Pr>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計画作成責任者は、指定定期巡回・随時対応型訪問介護看護事業所に対する指定定期巡回・随時対応型訪問介護看護の利用の申込みに係る調整等のサービスの内容の管理を行っているか。</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rPr>
          <w:trHeight w:val="998"/>
        </w:trPr>
        <w:tc>
          <w:tcPr>
            <w:tcW w:w="2415" w:type="dxa"/>
            <w:vMerge w:val="restart"/>
          </w:tcPr>
          <w:p w:rsidR="00515E5B" w:rsidRPr="00DA0D84" w:rsidRDefault="00515E5B" w:rsidP="00515E5B">
            <w:pPr>
              <w:pStyle w:val="a9"/>
              <w:numPr>
                <w:ilvl w:val="0"/>
                <w:numId w:val="42"/>
              </w:numPr>
              <w:spacing w:line="200" w:lineRule="exact"/>
              <w:ind w:leftChars="0"/>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運営規程</w:t>
            </w:r>
          </w:p>
          <w:p w:rsidR="00515E5B" w:rsidRPr="00DA0D84" w:rsidRDefault="00515E5B" w:rsidP="00515E5B">
            <w:pPr>
              <w:spacing w:line="200" w:lineRule="exact"/>
              <w:rPr>
                <w:rFonts w:ascii="ＭＳ ゴシック" w:eastAsia="ＭＳ ゴシック" w:hAnsi="ＭＳ ゴシック"/>
                <w:sz w:val="18"/>
                <w:szCs w:val="18"/>
              </w:rPr>
            </w:pPr>
          </w:p>
          <w:p w:rsidR="00515E5B" w:rsidRPr="00DA0D84" w:rsidRDefault="00515E5B" w:rsidP="00515E5B">
            <w:pPr>
              <w:spacing w:line="200" w:lineRule="exact"/>
              <w:rPr>
                <w:rFonts w:ascii="ＭＳ ゴシック" w:eastAsia="ＭＳ ゴシック" w:hAnsi="ＭＳ ゴシック"/>
                <w:sz w:val="18"/>
                <w:szCs w:val="18"/>
              </w:rPr>
            </w:pPr>
          </w:p>
          <w:p w:rsidR="00515E5B" w:rsidRPr="00DA0D84" w:rsidRDefault="00515E5B" w:rsidP="00D37A9F">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・運営規程</w:t>
            </w:r>
          </w:p>
        </w:tc>
        <w:tc>
          <w:tcPr>
            <w:tcW w:w="6195" w:type="dxa"/>
          </w:tcPr>
          <w:p w:rsidR="00515E5B" w:rsidRPr="00DA0D84" w:rsidRDefault="00515E5B" w:rsidP="00515E5B">
            <w:pPr>
              <w:pStyle w:val="a3"/>
              <w:tabs>
                <w:tab w:val="clear" w:pos="4252"/>
                <w:tab w:val="clear" w:pos="8504"/>
              </w:tabs>
              <w:snapToGrid/>
              <w:spacing w:line="200" w:lineRule="exact"/>
              <w:rPr>
                <w:rFonts w:ascii="ＭＳ ゴシック" w:eastAsia="ＭＳ ゴシック" w:hAnsi="ＭＳ ゴシック"/>
                <w:sz w:val="18"/>
                <w:szCs w:val="18"/>
                <w:lang w:val="en-US" w:eastAsia="ja-JP"/>
              </w:rPr>
            </w:pPr>
            <w:r w:rsidRPr="00DA0D84">
              <w:rPr>
                <w:rFonts w:ascii="ＭＳ ゴシック" w:eastAsia="ＭＳ ゴシック" w:hAnsi="ＭＳ ゴシック" w:hint="eastAsia"/>
                <w:sz w:val="18"/>
                <w:szCs w:val="18"/>
                <w:lang w:val="en-US" w:eastAsia="ja-JP"/>
              </w:rPr>
              <w:t>運営規程には、次の事項が定められているか。</w:t>
            </w:r>
          </w:p>
          <w:p w:rsidR="00515E5B" w:rsidRPr="00DA0D84" w:rsidRDefault="00515E5B" w:rsidP="00515E5B">
            <w:pPr>
              <w:pStyle w:val="a3"/>
              <w:tabs>
                <w:tab w:val="clear" w:pos="4252"/>
                <w:tab w:val="clear" w:pos="8504"/>
              </w:tabs>
              <w:snapToGrid/>
              <w:spacing w:line="200" w:lineRule="exact"/>
              <w:rPr>
                <w:rFonts w:ascii="ＭＳ ゴシック" w:eastAsia="ＭＳ ゴシック" w:hAnsi="ＭＳ ゴシック"/>
                <w:sz w:val="18"/>
                <w:szCs w:val="18"/>
                <w:lang w:val="en-US" w:eastAsia="ja-JP"/>
              </w:rPr>
            </w:pPr>
            <w:r w:rsidRPr="00DA0D84">
              <w:rPr>
                <w:rFonts w:ascii="ＭＳ ゴシック" w:eastAsia="ＭＳ ゴシック" w:hAnsi="ＭＳ ゴシック" w:hint="eastAsia"/>
                <w:sz w:val="18"/>
                <w:szCs w:val="18"/>
                <w:lang w:val="en-US" w:eastAsia="ja-JP"/>
              </w:rPr>
              <w:t xml:space="preserve">（１）事業の目的及び運営の方針　　　　　　　　</w:t>
            </w:r>
            <w:r w:rsidRPr="00DA0D84">
              <w:rPr>
                <w:rFonts w:ascii="ＭＳ ゴシック" w:eastAsia="ＭＳ ゴシック" w:hAnsi="ＭＳ ゴシック" w:hint="eastAsia"/>
                <w:spacing w:val="67"/>
                <w:kern w:val="0"/>
                <w:sz w:val="18"/>
                <w:szCs w:val="18"/>
                <w:fitText w:val="1440" w:id="-1489227519"/>
                <w:lang w:val="en-US" w:eastAsia="ja-JP"/>
              </w:rPr>
              <w:t>（有・無</w:t>
            </w:r>
            <w:r w:rsidRPr="00DA0D84">
              <w:rPr>
                <w:rFonts w:ascii="ＭＳ ゴシック" w:eastAsia="ＭＳ ゴシック" w:hAnsi="ＭＳ ゴシック" w:hint="eastAsia"/>
                <w:spacing w:val="2"/>
                <w:kern w:val="0"/>
                <w:sz w:val="18"/>
                <w:szCs w:val="18"/>
                <w:fitText w:val="1440" w:id="-1489227519"/>
                <w:lang w:val="en-US" w:eastAsia="ja-JP"/>
              </w:rPr>
              <w:t>）</w:t>
            </w:r>
          </w:p>
          <w:p w:rsidR="00515E5B" w:rsidRPr="00DA0D84" w:rsidRDefault="00515E5B" w:rsidP="00515E5B">
            <w:pPr>
              <w:pStyle w:val="a3"/>
              <w:tabs>
                <w:tab w:val="clear" w:pos="4252"/>
                <w:tab w:val="clear" w:pos="8504"/>
              </w:tabs>
              <w:snapToGrid/>
              <w:spacing w:line="200" w:lineRule="exact"/>
              <w:rPr>
                <w:rFonts w:ascii="ＭＳ ゴシック" w:eastAsia="ＭＳ ゴシック" w:hAnsi="ＭＳ ゴシック"/>
                <w:sz w:val="18"/>
                <w:szCs w:val="18"/>
                <w:lang w:val="en-US" w:eastAsia="ja-JP"/>
              </w:rPr>
            </w:pPr>
            <w:r w:rsidRPr="00DA0D84">
              <w:rPr>
                <w:rFonts w:ascii="ＭＳ ゴシック" w:eastAsia="ＭＳ ゴシック" w:hAnsi="ＭＳ ゴシック" w:hint="eastAsia"/>
                <w:sz w:val="18"/>
                <w:szCs w:val="18"/>
                <w:lang w:val="en-US" w:eastAsia="ja-JP"/>
              </w:rPr>
              <w:t xml:space="preserve">（２）従業者の職種、員数及び職務の内容　　　　</w:t>
            </w:r>
            <w:r w:rsidRPr="00DA0D84">
              <w:rPr>
                <w:rFonts w:ascii="ＭＳ ゴシック" w:eastAsia="ＭＳ ゴシック" w:hAnsi="ＭＳ ゴシック" w:hint="eastAsia"/>
                <w:spacing w:val="67"/>
                <w:kern w:val="0"/>
                <w:sz w:val="18"/>
                <w:szCs w:val="18"/>
                <w:fitText w:val="1440" w:id="-1489227519"/>
                <w:lang w:val="en-US" w:eastAsia="ja-JP"/>
              </w:rPr>
              <w:t>（有・無</w:t>
            </w:r>
            <w:r w:rsidRPr="00DA0D84">
              <w:rPr>
                <w:rFonts w:ascii="ＭＳ ゴシック" w:eastAsia="ＭＳ ゴシック" w:hAnsi="ＭＳ ゴシック" w:hint="eastAsia"/>
                <w:spacing w:val="2"/>
                <w:kern w:val="0"/>
                <w:sz w:val="18"/>
                <w:szCs w:val="18"/>
                <w:fitText w:val="1440" w:id="-1489227519"/>
                <w:lang w:val="en-US" w:eastAsia="ja-JP"/>
              </w:rPr>
              <w:t>）</w:t>
            </w:r>
          </w:p>
          <w:p w:rsidR="00515E5B" w:rsidRPr="00DA0D84" w:rsidRDefault="00515E5B" w:rsidP="00515E5B">
            <w:pPr>
              <w:pStyle w:val="a3"/>
              <w:tabs>
                <w:tab w:val="clear" w:pos="4252"/>
                <w:tab w:val="clear" w:pos="8504"/>
              </w:tabs>
              <w:snapToGrid/>
              <w:spacing w:line="200" w:lineRule="exact"/>
              <w:rPr>
                <w:rFonts w:ascii="ＭＳ ゴシック" w:eastAsia="ＭＳ ゴシック" w:hAnsi="ＭＳ ゴシック"/>
                <w:sz w:val="18"/>
                <w:szCs w:val="18"/>
                <w:lang w:val="en-US" w:eastAsia="ja-JP"/>
              </w:rPr>
            </w:pPr>
            <w:r w:rsidRPr="00DA0D84">
              <w:rPr>
                <w:rFonts w:ascii="ＭＳ ゴシック" w:eastAsia="ＭＳ ゴシック" w:hAnsi="ＭＳ ゴシック" w:hint="eastAsia"/>
                <w:sz w:val="18"/>
                <w:szCs w:val="18"/>
                <w:lang w:val="en-US" w:eastAsia="ja-JP"/>
              </w:rPr>
              <w:t xml:space="preserve">（３）営業日及び営業時間　　　　　　　　　　　</w:t>
            </w:r>
            <w:r w:rsidRPr="00DA0D84">
              <w:rPr>
                <w:rFonts w:ascii="ＭＳ ゴシック" w:eastAsia="ＭＳ ゴシック" w:hAnsi="ＭＳ ゴシック" w:hint="eastAsia"/>
                <w:spacing w:val="67"/>
                <w:kern w:val="0"/>
                <w:sz w:val="18"/>
                <w:szCs w:val="18"/>
                <w:fitText w:val="1440" w:id="-1489227519"/>
                <w:lang w:val="en-US" w:eastAsia="ja-JP"/>
              </w:rPr>
              <w:t>（有・無</w:t>
            </w:r>
            <w:r w:rsidRPr="00DA0D84">
              <w:rPr>
                <w:rFonts w:ascii="ＭＳ ゴシック" w:eastAsia="ＭＳ ゴシック" w:hAnsi="ＭＳ ゴシック" w:hint="eastAsia"/>
                <w:spacing w:val="2"/>
                <w:kern w:val="0"/>
                <w:sz w:val="18"/>
                <w:szCs w:val="18"/>
                <w:fitText w:val="1440" w:id="-1489227519"/>
                <w:lang w:val="en-US" w:eastAsia="ja-JP"/>
              </w:rPr>
              <w:t>）</w:t>
            </w:r>
          </w:p>
          <w:p w:rsidR="00515E5B" w:rsidRPr="00DA0D84" w:rsidRDefault="00515E5B" w:rsidP="00515E5B">
            <w:pPr>
              <w:pStyle w:val="a3"/>
              <w:tabs>
                <w:tab w:val="clear" w:pos="4252"/>
                <w:tab w:val="clear" w:pos="8504"/>
              </w:tabs>
              <w:snapToGrid/>
              <w:spacing w:line="200" w:lineRule="exact"/>
              <w:rPr>
                <w:rFonts w:ascii="ＭＳ ゴシック" w:eastAsia="ＭＳ ゴシック" w:hAnsi="ＭＳ ゴシック"/>
                <w:sz w:val="18"/>
                <w:szCs w:val="18"/>
                <w:lang w:val="en-US" w:eastAsia="ja-JP"/>
              </w:rPr>
            </w:pPr>
            <w:r w:rsidRPr="00DA0D84">
              <w:rPr>
                <w:rFonts w:ascii="ＭＳ ゴシック" w:eastAsia="ＭＳ ゴシック" w:hAnsi="ＭＳ ゴシック" w:hint="eastAsia"/>
                <w:sz w:val="18"/>
                <w:szCs w:val="18"/>
                <w:lang w:val="en-US" w:eastAsia="ja-JP"/>
              </w:rPr>
              <w:t xml:space="preserve">（４）サービス内容及び利用料その他費用の額　　</w:t>
            </w:r>
            <w:r w:rsidRPr="00DA0D84">
              <w:rPr>
                <w:rFonts w:ascii="ＭＳ ゴシック" w:eastAsia="ＭＳ ゴシック" w:hAnsi="ＭＳ ゴシック" w:hint="eastAsia"/>
                <w:spacing w:val="67"/>
                <w:kern w:val="0"/>
                <w:sz w:val="18"/>
                <w:szCs w:val="18"/>
                <w:fitText w:val="1440" w:id="-1489227519"/>
                <w:lang w:val="en-US" w:eastAsia="ja-JP"/>
              </w:rPr>
              <w:t>（有・無</w:t>
            </w:r>
            <w:r w:rsidRPr="00DA0D84">
              <w:rPr>
                <w:rFonts w:ascii="ＭＳ ゴシック" w:eastAsia="ＭＳ ゴシック" w:hAnsi="ＭＳ ゴシック" w:hint="eastAsia"/>
                <w:spacing w:val="2"/>
                <w:kern w:val="0"/>
                <w:sz w:val="18"/>
                <w:szCs w:val="18"/>
                <w:fitText w:val="1440" w:id="-1489227519"/>
                <w:lang w:val="en-US" w:eastAsia="ja-JP"/>
              </w:rPr>
              <w:t>）</w:t>
            </w:r>
          </w:p>
          <w:p w:rsidR="00515E5B" w:rsidRPr="00DA0D84" w:rsidRDefault="00515E5B" w:rsidP="00515E5B">
            <w:pPr>
              <w:pStyle w:val="a3"/>
              <w:tabs>
                <w:tab w:val="clear" w:pos="4252"/>
                <w:tab w:val="clear" w:pos="8504"/>
              </w:tabs>
              <w:snapToGrid/>
              <w:spacing w:line="200" w:lineRule="exact"/>
              <w:rPr>
                <w:rFonts w:ascii="ＭＳ ゴシック" w:eastAsia="ＭＳ ゴシック" w:hAnsi="ＭＳ ゴシック"/>
                <w:sz w:val="18"/>
                <w:szCs w:val="18"/>
                <w:lang w:val="en-US" w:eastAsia="ja-JP"/>
              </w:rPr>
            </w:pPr>
            <w:r w:rsidRPr="00DA0D84">
              <w:rPr>
                <w:rFonts w:ascii="ＭＳ ゴシック" w:eastAsia="ＭＳ ゴシック" w:hAnsi="ＭＳ ゴシック" w:hint="eastAsia"/>
                <w:sz w:val="18"/>
                <w:szCs w:val="18"/>
                <w:lang w:val="en-US" w:eastAsia="ja-JP"/>
              </w:rPr>
              <w:t xml:space="preserve">（５）通常の事業の実施地域　　　　　　　　　　</w:t>
            </w:r>
            <w:r w:rsidRPr="00DA0D84">
              <w:rPr>
                <w:rFonts w:ascii="ＭＳ ゴシック" w:eastAsia="ＭＳ ゴシック" w:hAnsi="ＭＳ ゴシック" w:hint="eastAsia"/>
                <w:spacing w:val="67"/>
                <w:kern w:val="0"/>
                <w:sz w:val="18"/>
                <w:szCs w:val="18"/>
                <w:fitText w:val="1440" w:id="-1489227519"/>
                <w:lang w:val="en-US" w:eastAsia="ja-JP"/>
              </w:rPr>
              <w:t>（有・無</w:t>
            </w:r>
            <w:r w:rsidRPr="00DA0D84">
              <w:rPr>
                <w:rFonts w:ascii="ＭＳ ゴシック" w:eastAsia="ＭＳ ゴシック" w:hAnsi="ＭＳ ゴシック" w:hint="eastAsia"/>
                <w:spacing w:val="2"/>
                <w:kern w:val="0"/>
                <w:sz w:val="18"/>
                <w:szCs w:val="18"/>
                <w:fitText w:val="1440" w:id="-1489227519"/>
                <w:lang w:val="en-US" w:eastAsia="ja-JP"/>
              </w:rPr>
              <w:t>）</w:t>
            </w:r>
          </w:p>
          <w:p w:rsidR="00515E5B" w:rsidRPr="00DA0D84" w:rsidRDefault="00515E5B" w:rsidP="00515E5B">
            <w:pPr>
              <w:pStyle w:val="a3"/>
              <w:tabs>
                <w:tab w:val="clear" w:pos="4252"/>
                <w:tab w:val="clear" w:pos="8504"/>
              </w:tabs>
              <w:snapToGrid/>
              <w:spacing w:line="200" w:lineRule="exact"/>
              <w:rPr>
                <w:rFonts w:ascii="ＭＳ ゴシック" w:eastAsia="ＭＳ ゴシック" w:hAnsi="ＭＳ ゴシック"/>
                <w:sz w:val="18"/>
                <w:szCs w:val="18"/>
                <w:lang w:val="en-US" w:eastAsia="ja-JP"/>
              </w:rPr>
            </w:pPr>
            <w:r w:rsidRPr="00DA0D84">
              <w:rPr>
                <w:rFonts w:ascii="ＭＳ ゴシック" w:eastAsia="ＭＳ ゴシック" w:hAnsi="ＭＳ ゴシック" w:hint="eastAsia"/>
                <w:sz w:val="18"/>
                <w:szCs w:val="18"/>
                <w:lang w:val="en-US" w:eastAsia="ja-JP"/>
              </w:rPr>
              <w:t xml:space="preserve">（６）緊急時等における対応方法　　　　　　　　</w:t>
            </w:r>
            <w:r w:rsidRPr="00DA0D84">
              <w:rPr>
                <w:rFonts w:ascii="ＭＳ ゴシック" w:eastAsia="ＭＳ ゴシック" w:hAnsi="ＭＳ ゴシック" w:hint="eastAsia"/>
                <w:spacing w:val="67"/>
                <w:kern w:val="0"/>
                <w:sz w:val="18"/>
                <w:szCs w:val="18"/>
                <w:fitText w:val="1440" w:id="-1489227519"/>
                <w:lang w:val="en-US" w:eastAsia="ja-JP"/>
              </w:rPr>
              <w:t>（有・無</w:t>
            </w:r>
            <w:r w:rsidRPr="00DA0D84">
              <w:rPr>
                <w:rFonts w:ascii="ＭＳ ゴシック" w:eastAsia="ＭＳ ゴシック" w:hAnsi="ＭＳ ゴシック" w:hint="eastAsia"/>
                <w:spacing w:val="2"/>
                <w:kern w:val="0"/>
                <w:sz w:val="18"/>
                <w:szCs w:val="18"/>
                <w:fitText w:val="1440" w:id="-1489227519"/>
                <w:lang w:val="en-US" w:eastAsia="ja-JP"/>
              </w:rPr>
              <w:t>）</w:t>
            </w:r>
          </w:p>
          <w:p w:rsidR="00515E5B" w:rsidRPr="00DA0D84" w:rsidRDefault="00515E5B" w:rsidP="00515E5B">
            <w:pPr>
              <w:pStyle w:val="a3"/>
              <w:tabs>
                <w:tab w:val="clear" w:pos="4252"/>
                <w:tab w:val="clear" w:pos="8504"/>
              </w:tabs>
              <w:snapToGrid/>
              <w:spacing w:line="200" w:lineRule="exact"/>
              <w:rPr>
                <w:rFonts w:ascii="ＭＳ ゴシック" w:eastAsia="ＭＳ ゴシック" w:hAnsi="ＭＳ ゴシック"/>
                <w:sz w:val="18"/>
                <w:szCs w:val="18"/>
                <w:lang w:val="en-US" w:eastAsia="ja-JP"/>
              </w:rPr>
            </w:pPr>
            <w:r w:rsidRPr="00DA0D84">
              <w:rPr>
                <w:rFonts w:ascii="ＭＳ ゴシック" w:eastAsia="ＭＳ ゴシック" w:hAnsi="ＭＳ ゴシック" w:hint="eastAsia"/>
                <w:sz w:val="18"/>
                <w:szCs w:val="18"/>
                <w:lang w:val="en-US" w:eastAsia="ja-JP"/>
              </w:rPr>
              <w:t>（７）</w:t>
            </w:r>
            <w:r w:rsidRPr="00DA0D84">
              <w:rPr>
                <w:rFonts w:ascii="ＭＳ ゴシック" w:eastAsia="ＭＳ ゴシック" w:hAnsi="ＭＳ ゴシック" w:hint="eastAsia"/>
                <w:kern w:val="0"/>
                <w:sz w:val="18"/>
                <w:szCs w:val="18"/>
                <w:lang w:val="en-US" w:eastAsia="ja-JP"/>
              </w:rPr>
              <w:t>合鍵の管理方法及び紛失した場合の対処方法</w:t>
            </w:r>
            <w:r w:rsidRPr="00DA0D84">
              <w:rPr>
                <w:rFonts w:ascii="ＭＳ ゴシック" w:eastAsia="ＭＳ ゴシック" w:hAnsi="ＭＳ ゴシック" w:hint="eastAsia"/>
                <w:spacing w:val="67"/>
                <w:kern w:val="0"/>
                <w:sz w:val="18"/>
                <w:szCs w:val="18"/>
                <w:fitText w:val="1440" w:id="-1489227519"/>
                <w:lang w:val="en-US" w:eastAsia="ja-JP"/>
              </w:rPr>
              <w:t>（有・無</w:t>
            </w:r>
            <w:r w:rsidRPr="00DA0D84">
              <w:rPr>
                <w:rFonts w:ascii="ＭＳ ゴシック" w:eastAsia="ＭＳ ゴシック" w:hAnsi="ＭＳ ゴシック" w:hint="eastAsia"/>
                <w:spacing w:val="2"/>
                <w:kern w:val="0"/>
                <w:sz w:val="18"/>
                <w:szCs w:val="18"/>
                <w:fitText w:val="1440" w:id="-1489227519"/>
                <w:lang w:val="en-US" w:eastAsia="ja-JP"/>
              </w:rPr>
              <w:t>）</w:t>
            </w:r>
          </w:p>
          <w:p w:rsidR="00515E5B" w:rsidRPr="00DA0D84" w:rsidRDefault="00515E5B" w:rsidP="00515E5B">
            <w:pPr>
              <w:pStyle w:val="a3"/>
              <w:tabs>
                <w:tab w:val="clear" w:pos="4252"/>
                <w:tab w:val="clear" w:pos="8504"/>
              </w:tabs>
              <w:snapToGrid/>
              <w:spacing w:line="200" w:lineRule="exact"/>
              <w:rPr>
                <w:rFonts w:ascii="ＭＳ ゴシック" w:eastAsia="ＭＳ ゴシック" w:hAnsi="ＭＳ ゴシック"/>
                <w:sz w:val="18"/>
                <w:szCs w:val="18"/>
                <w:lang w:val="en-US" w:eastAsia="ja-JP"/>
              </w:rPr>
            </w:pPr>
            <w:r w:rsidRPr="00DA0D84">
              <w:rPr>
                <w:rFonts w:ascii="ＭＳ ゴシック" w:eastAsia="ＭＳ ゴシック" w:hAnsi="ＭＳ ゴシック" w:hint="eastAsia"/>
                <w:sz w:val="18"/>
                <w:szCs w:val="18"/>
                <w:lang w:val="en-US" w:eastAsia="ja-JP"/>
              </w:rPr>
              <w:t>（８）虐待の防止のための措置に関する事項</w:t>
            </w:r>
            <w:r w:rsidRPr="00DA0D84">
              <w:rPr>
                <w:rFonts w:ascii="ＭＳ ゴシック" w:eastAsia="ＭＳ ゴシック" w:hAnsi="ＭＳ ゴシック" w:hint="eastAsia"/>
                <w:b/>
                <w:kern w:val="0"/>
                <w:sz w:val="18"/>
                <w:szCs w:val="18"/>
                <w:lang w:val="en-US" w:eastAsia="ja-JP"/>
              </w:rPr>
              <w:t xml:space="preserve">　　　</w:t>
            </w:r>
            <w:r w:rsidRPr="00DA0D84">
              <w:rPr>
                <w:rFonts w:ascii="ＭＳ ゴシック" w:eastAsia="ＭＳ ゴシック" w:hAnsi="ＭＳ ゴシック" w:hint="eastAsia"/>
                <w:spacing w:val="67"/>
                <w:kern w:val="0"/>
                <w:sz w:val="18"/>
                <w:szCs w:val="18"/>
                <w:fitText w:val="1440" w:id="-1489227519"/>
                <w:lang w:val="en-US" w:eastAsia="ja-JP"/>
              </w:rPr>
              <w:t>（有・無</w:t>
            </w:r>
            <w:r w:rsidRPr="00DA0D84">
              <w:rPr>
                <w:rFonts w:ascii="ＭＳ ゴシック" w:eastAsia="ＭＳ ゴシック" w:hAnsi="ＭＳ ゴシック" w:hint="eastAsia"/>
                <w:spacing w:val="2"/>
                <w:kern w:val="0"/>
                <w:sz w:val="18"/>
                <w:szCs w:val="18"/>
                <w:fitText w:val="1440" w:id="-1489227519"/>
                <w:lang w:val="en-US" w:eastAsia="ja-JP"/>
              </w:rPr>
              <w:t>）</w:t>
            </w:r>
          </w:p>
          <w:p w:rsidR="00515E5B" w:rsidRPr="00DA0D84" w:rsidRDefault="00515E5B" w:rsidP="00515E5B">
            <w:pPr>
              <w:pStyle w:val="a3"/>
              <w:tabs>
                <w:tab w:val="clear" w:pos="4252"/>
                <w:tab w:val="clear" w:pos="8504"/>
              </w:tabs>
              <w:snapToGrid/>
              <w:spacing w:line="200" w:lineRule="exact"/>
              <w:ind w:left="431" w:firstLineChars="100" w:firstLine="180"/>
              <w:rPr>
                <w:rFonts w:ascii="ＭＳ ゴシック" w:eastAsia="ＭＳ ゴシック" w:hAnsi="ＭＳ ゴシック"/>
                <w:sz w:val="18"/>
                <w:szCs w:val="18"/>
                <w:lang w:val="en-US" w:eastAsia="ja-JP"/>
              </w:rPr>
            </w:pPr>
            <w:r w:rsidRPr="00DA0D84">
              <w:rPr>
                <w:rFonts w:ascii="ＭＳ ゴシック" w:eastAsia="ＭＳ ゴシック" w:hAnsi="ＭＳ ゴシック" w:hint="eastAsia"/>
                <w:sz w:val="18"/>
                <w:szCs w:val="18"/>
              </w:rPr>
              <w:t>（※令和６年３月31日まで経過措置期間）</w:t>
            </w:r>
          </w:p>
          <w:p w:rsidR="00515E5B" w:rsidRPr="00DA0D84" w:rsidRDefault="00515E5B" w:rsidP="00515E5B">
            <w:pPr>
              <w:pStyle w:val="a3"/>
              <w:tabs>
                <w:tab w:val="clear" w:pos="4252"/>
                <w:tab w:val="clear" w:pos="8504"/>
              </w:tabs>
              <w:snapToGrid/>
              <w:spacing w:line="200" w:lineRule="exact"/>
              <w:rPr>
                <w:rFonts w:ascii="ＭＳ ゴシック" w:eastAsia="ＭＳ ゴシック" w:hAnsi="ＭＳ ゴシック"/>
                <w:sz w:val="18"/>
                <w:szCs w:val="18"/>
                <w:lang w:val="en-US" w:eastAsia="ja-JP"/>
              </w:rPr>
            </w:pPr>
            <w:r w:rsidRPr="00DA0D84">
              <w:rPr>
                <w:rFonts w:ascii="ＭＳ ゴシック" w:eastAsia="ＭＳ ゴシック" w:hAnsi="ＭＳ ゴシック" w:hint="eastAsia"/>
                <w:sz w:val="18"/>
                <w:szCs w:val="18"/>
                <w:lang w:val="en-US" w:eastAsia="ja-JP"/>
              </w:rPr>
              <w:t xml:space="preserve">（９）その他運営に関する重要事項　　　　　　　</w:t>
            </w:r>
            <w:r w:rsidRPr="00DA0D84">
              <w:rPr>
                <w:rFonts w:ascii="ＭＳ ゴシック" w:eastAsia="ＭＳ ゴシック" w:hAnsi="ＭＳ ゴシック" w:hint="eastAsia"/>
                <w:spacing w:val="67"/>
                <w:kern w:val="0"/>
                <w:sz w:val="18"/>
                <w:szCs w:val="18"/>
                <w:fitText w:val="1440" w:id="-1489227519"/>
                <w:lang w:val="en-US" w:eastAsia="ja-JP"/>
              </w:rPr>
              <w:t>（有・無</w:t>
            </w:r>
            <w:r w:rsidRPr="00DA0D84">
              <w:rPr>
                <w:rFonts w:ascii="ＭＳ ゴシック" w:eastAsia="ＭＳ ゴシック" w:hAnsi="ＭＳ ゴシック" w:hint="eastAsia"/>
                <w:spacing w:val="2"/>
                <w:kern w:val="0"/>
                <w:sz w:val="18"/>
                <w:szCs w:val="18"/>
                <w:fitText w:val="1440" w:id="-1489227519"/>
                <w:lang w:val="en-US" w:eastAsia="ja-JP"/>
              </w:rPr>
              <w:t>）</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386A36">
        <w:tblPrEx>
          <w:tblLook w:val="0020" w:firstRow="1" w:lastRow="0" w:firstColumn="0" w:lastColumn="0" w:noHBand="0" w:noVBand="0"/>
        </w:tblPrEx>
        <w:trPr>
          <w:trHeight w:val="20"/>
        </w:trPr>
        <w:tc>
          <w:tcPr>
            <w:tcW w:w="2415" w:type="dxa"/>
            <w:vMerge/>
          </w:tcPr>
          <w:p w:rsidR="00515E5B" w:rsidRPr="00DA0D84" w:rsidRDefault="00515E5B" w:rsidP="00515E5B">
            <w:pPr>
              <w:numPr>
                <w:ilvl w:val="0"/>
                <w:numId w:val="5"/>
              </w:numPr>
              <w:spacing w:line="200" w:lineRule="exact"/>
              <w:rPr>
                <w:rFonts w:ascii="ＭＳ ゴシック" w:eastAsia="ＭＳ ゴシック" w:hAnsi="ＭＳ ゴシック"/>
                <w:sz w:val="18"/>
                <w:szCs w:val="18"/>
              </w:rPr>
            </w:pPr>
          </w:p>
        </w:tc>
        <w:tc>
          <w:tcPr>
            <w:tcW w:w="6195" w:type="dxa"/>
          </w:tcPr>
          <w:p w:rsidR="00515E5B" w:rsidRPr="00DA0D84" w:rsidRDefault="00515E5B" w:rsidP="00515E5B">
            <w:pPr>
              <w:spacing w:line="200" w:lineRule="exact"/>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①従業者の職種、員数及び職務の内容（第２号）</w:t>
            </w:r>
          </w:p>
          <w:p w:rsidR="00515E5B" w:rsidRPr="00DA0D84" w:rsidRDefault="00515E5B" w:rsidP="00515E5B">
            <w:pPr>
              <w:spacing w:line="200" w:lineRule="exact"/>
              <w:ind w:leftChars="100" w:left="210"/>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従業者の「員数」は日々変わりうるものであるため、業務負担軽減等の観点から、規程を定めるに当たっては、基準第３条の４において置くべきとされている員数を満たす範囲において、「○人以上」と記載することも差し支えない（基準第３条の７に規定する重要事項を記した文書に記載する場合についても、同様とする。）</w:t>
            </w:r>
          </w:p>
          <w:p w:rsidR="00515E5B" w:rsidRPr="00DA0D84" w:rsidRDefault="00515E5B" w:rsidP="00515E5B">
            <w:pPr>
              <w:spacing w:line="200" w:lineRule="exact"/>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②営業日及び営業時間（第３号）</w:t>
            </w:r>
          </w:p>
          <w:p w:rsidR="00515E5B" w:rsidRPr="00DA0D84" w:rsidRDefault="00515E5B" w:rsidP="00515E5B">
            <w:pPr>
              <w:spacing w:line="200" w:lineRule="exact"/>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 xml:space="preserve">　営業日は365日と、営業時間は24時間と記載すること。</w:t>
            </w:r>
          </w:p>
          <w:p w:rsidR="00515E5B" w:rsidRPr="00DA0D84" w:rsidRDefault="00515E5B" w:rsidP="00515E5B">
            <w:pPr>
              <w:spacing w:line="200" w:lineRule="exact"/>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③指定定期巡回・随時対応型訪問介護看護の内容（第４号）</w:t>
            </w:r>
          </w:p>
          <w:p w:rsidR="00515E5B" w:rsidRPr="00DA0D84" w:rsidRDefault="00515E5B" w:rsidP="00515E5B">
            <w:pPr>
              <w:spacing w:line="200" w:lineRule="exact"/>
              <w:ind w:leftChars="100" w:left="210"/>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「指定定期巡回・随時対応型訪問介護看護の内容」とは、定期巡回サービス、随時対応サービス、随時訪問サービス及び訪問看護サービスの内容を指すものであること。</w:t>
            </w:r>
          </w:p>
          <w:p w:rsidR="00515E5B" w:rsidRPr="00DA0D84" w:rsidRDefault="00515E5B" w:rsidP="00515E5B">
            <w:pPr>
              <w:spacing w:line="200" w:lineRule="exact"/>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④利用料その他の費用の額（第４号）</w:t>
            </w:r>
          </w:p>
          <w:p w:rsidR="00515E5B" w:rsidRPr="00DA0D84" w:rsidRDefault="00515E5B" w:rsidP="00515E5B">
            <w:pPr>
              <w:spacing w:line="200" w:lineRule="exact"/>
              <w:ind w:leftChars="100" w:left="210"/>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「利用料」としては、法定代理受領サービスである指定定期巡回・随時対応型訪問介護看護に係る利用料</w:t>
            </w:r>
            <w:r w:rsidRPr="00DA0D84">
              <w:rPr>
                <w:rFonts w:ascii="ＭＳ ゴシック" w:eastAsia="ＭＳ ゴシック" w:hAnsi="ＭＳ ゴシック"/>
                <w:sz w:val="16"/>
                <w:szCs w:val="16"/>
              </w:rPr>
              <w:t>(</w:t>
            </w:r>
            <w:r w:rsidRPr="00DA0D84">
              <w:rPr>
                <w:rFonts w:ascii="ＭＳ ゴシック" w:eastAsia="ＭＳ ゴシック" w:hAnsi="ＭＳ ゴシック" w:hint="eastAsia"/>
                <w:sz w:val="16"/>
                <w:szCs w:val="16"/>
              </w:rPr>
              <w:t>１割負担、２割負担又は３割負担</w:t>
            </w:r>
            <w:r w:rsidRPr="00DA0D84">
              <w:rPr>
                <w:rFonts w:ascii="ＭＳ ゴシック" w:eastAsia="ＭＳ ゴシック" w:hAnsi="ＭＳ ゴシック"/>
                <w:sz w:val="16"/>
                <w:szCs w:val="16"/>
              </w:rPr>
              <w:t>)</w:t>
            </w:r>
            <w:r w:rsidRPr="00DA0D84">
              <w:rPr>
                <w:rFonts w:ascii="ＭＳ ゴシック" w:eastAsia="ＭＳ ゴシック" w:hAnsi="ＭＳ ゴシック" w:hint="eastAsia"/>
                <w:sz w:val="16"/>
                <w:szCs w:val="16"/>
              </w:rPr>
              <w:t>及び法定代理受領サービスでない指定定期巡回・随時対応型訪問介護看護の利用料を「その他の費用の額」としては、基準第３条の19第３項により徴収が認められている交通費の額及び必要に応じてその他のサービスに係る費用の額を規定するものであること。</w:t>
            </w:r>
          </w:p>
          <w:p w:rsidR="00515E5B" w:rsidRPr="00DA0D84" w:rsidRDefault="00515E5B" w:rsidP="00515E5B">
            <w:pPr>
              <w:spacing w:line="200" w:lineRule="exact"/>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⑤通常の事業の実施地域（第５号）</w:t>
            </w:r>
          </w:p>
          <w:p w:rsidR="00515E5B" w:rsidRPr="00DA0D84" w:rsidRDefault="00515E5B" w:rsidP="00515E5B">
            <w:pPr>
              <w:pStyle w:val="a3"/>
              <w:tabs>
                <w:tab w:val="clear" w:pos="4252"/>
                <w:tab w:val="clear" w:pos="8504"/>
              </w:tabs>
              <w:snapToGrid/>
              <w:spacing w:line="200" w:lineRule="exact"/>
              <w:ind w:leftChars="100" w:left="210"/>
              <w:rPr>
                <w:rFonts w:ascii="ＭＳ ゴシック" w:eastAsia="ＭＳ ゴシック" w:hAnsi="ＭＳ ゴシック"/>
                <w:sz w:val="16"/>
                <w:szCs w:val="16"/>
                <w:lang w:val="en-US" w:eastAsia="ja-JP"/>
              </w:rPr>
            </w:pPr>
            <w:r w:rsidRPr="00DA0D84">
              <w:rPr>
                <w:rFonts w:ascii="ＭＳ ゴシック" w:eastAsia="ＭＳ ゴシック" w:hAnsi="ＭＳ ゴシック" w:hint="eastAsia"/>
                <w:sz w:val="16"/>
                <w:szCs w:val="16"/>
                <w:lang w:val="en-US" w:eastAsia="ja-JP"/>
              </w:rPr>
              <w:t>通常の事業の実施地域は、客観的にその区域が特定されるものとすること。なお、通常の事業の実施地域は、利用申込に係る調整等の観点からの目安であり、当該地域を越えてサービスが行われることを妨げるものではないものであること。また、通常の事業の実施地域については、事業者が任意に定めるものであるが、指定地域密着型サービスである指定定期巡回・随時対応型訪問介護看護については、市町村が定める日常生活圏域内は、少なくとも通常の事業の実施地域に含めることが適当であること。さらに、事業所所在地の市町村の同意を得て事業所所在地以外の他の市町村から指定を受けた場合には、当該他の市町村の一部の日常生活圏域を事業の実施地域の範囲に加えることもあること。</w:t>
            </w:r>
          </w:p>
          <w:p w:rsidR="00515E5B" w:rsidRPr="00DA0D84" w:rsidRDefault="00515E5B" w:rsidP="00515E5B">
            <w:pPr>
              <w:pStyle w:val="a3"/>
              <w:spacing w:line="200" w:lineRule="exact"/>
              <w:rPr>
                <w:rFonts w:ascii="ＭＳ ゴシック" w:eastAsia="ＭＳ ゴシック" w:hAnsi="ＭＳ ゴシック"/>
                <w:sz w:val="16"/>
                <w:szCs w:val="18"/>
                <w:lang w:val="en-US" w:eastAsia="ja-JP"/>
              </w:rPr>
            </w:pPr>
            <w:r w:rsidRPr="00DA0D84">
              <w:rPr>
                <w:rFonts w:ascii="ＭＳ ゴシック" w:eastAsia="ＭＳ ゴシック" w:hAnsi="ＭＳ ゴシック" w:hint="eastAsia"/>
                <w:sz w:val="16"/>
                <w:szCs w:val="18"/>
                <w:lang w:val="en-US" w:eastAsia="ja-JP"/>
              </w:rPr>
              <w:t>⑥虐待の防止のための措置に関する事項</w:t>
            </w:r>
            <w:r w:rsidRPr="00DA0D84">
              <w:rPr>
                <w:rFonts w:ascii="ＭＳ ゴシック" w:eastAsia="ＭＳ ゴシック" w:hAnsi="ＭＳ ゴシック" w:hint="eastAsia"/>
                <w:sz w:val="16"/>
                <w:szCs w:val="16"/>
              </w:rPr>
              <w:t>（第</w:t>
            </w:r>
            <w:r w:rsidRPr="00DA0D84">
              <w:rPr>
                <w:rFonts w:ascii="ＭＳ ゴシック" w:eastAsia="ＭＳ ゴシック" w:hAnsi="ＭＳ ゴシック" w:hint="eastAsia"/>
                <w:sz w:val="16"/>
                <w:szCs w:val="16"/>
                <w:lang w:eastAsia="ja-JP"/>
              </w:rPr>
              <w:t>８</w:t>
            </w:r>
            <w:r w:rsidRPr="00DA0D84">
              <w:rPr>
                <w:rFonts w:ascii="ＭＳ ゴシック" w:eastAsia="ＭＳ ゴシック" w:hAnsi="ＭＳ ゴシック" w:hint="eastAsia"/>
                <w:sz w:val="16"/>
                <w:szCs w:val="16"/>
              </w:rPr>
              <w:t>号）</w:t>
            </w:r>
          </w:p>
          <w:p w:rsidR="00515E5B" w:rsidRPr="00DA0D84" w:rsidRDefault="00515E5B" w:rsidP="00515E5B">
            <w:pPr>
              <w:pStyle w:val="a3"/>
              <w:spacing w:line="200" w:lineRule="exact"/>
              <w:ind w:leftChars="100" w:left="210"/>
              <w:rPr>
                <w:rFonts w:ascii="ＭＳ ゴシック" w:eastAsia="ＭＳ ゴシック" w:hAnsi="ＭＳ ゴシック"/>
                <w:sz w:val="16"/>
                <w:szCs w:val="18"/>
                <w:lang w:val="en-US" w:eastAsia="ja-JP"/>
              </w:rPr>
            </w:pPr>
            <w:r w:rsidRPr="00DA0D84">
              <w:rPr>
                <w:rFonts w:ascii="ＭＳ ゴシック" w:eastAsia="ＭＳ ゴシック" w:hAnsi="ＭＳ ゴシック" w:hint="eastAsia"/>
                <w:sz w:val="16"/>
                <w:szCs w:val="18"/>
                <w:lang w:val="en-US" w:eastAsia="ja-JP"/>
              </w:rPr>
              <w:t>(31)の虐待の防止に係る、組織内の体制（責任者の選定、従業者への研修方法や研修計画等）や虐待又は虐待が疑われる事案（以下「虐待等」という。）が発生した場合の対応方法等を指す内容であること。</w:t>
            </w:r>
          </w:p>
        </w:tc>
        <w:tc>
          <w:tcPr>
            <w:tcW w:w="420" w:type="dxa"/>
            <w:vMerge/>
          </w:tcPr>
          <w:p w:rsidR="00515E5B" w:rsidRPr="00DA0D84" w:rsidRDefault="00515E5B" w:rsidP="00515E5B">
            <w:pPr>
              <w:spacing w:beforeLines="200" w:before="684" w:line="200" w:lineRule="exact"/>
              <w:jc w:val="center"/>
              <w:rPr>
                <w:rFonts w:ascii="ＭＳ ゴシック" w:eastAsia="ＭＳ ゴシック" w:hAnsi="ＭＳ ゴシック"/>
                <w:sz w:val="18"/>
                <w:szCs w:val="18"/>
              </w:rPr>
            </w:pPr>
          </w:p>
        </w:tc>
        <w:tc>
          <w:tcPr>
            <w:tcW w:w="420" w:type="dxa"/>
            <w:vMerge/>
          </w:tcPr>
          <w:p w:rsidR="00515E5B" w:rsidRPr="00DA0D84" w:rsidRDefault="00515E5B" w:rsidP="00515E5B">
            <w:pPr>
              <w:spacing w:beforeLines="200" w:before="684" w:line="200" w:lineRule="exact"/>
              <w:jc w:val="center"/>
              <w:rPr>
                <w:rFonts w:ascii="ＭＳ ゴシック" w:eastAsia="ＭＳ ゴシック" w:hAnsi="ＭＳ ゴシック"/>
                <w:sz w:val="18"/>
                <w:szCs w:val="18"/>
              </w:rPr>
            </w:pPr>
          </w:p>
        </w:tc>
        <w:tc>
          <w:tcPr>
            <w:tcW w:w="420" w:type="dxa"/>
            <w:vMerge/>
          </w:tcPr>
          <w:p w:rsidR="00515E5B" w:rsidRPr="00DA0D84" w:rsidRDefault="00515E5B" w:rsidP="00515E5B">
            <w:pPr>
              <w:spacing w:beforeLines="200" w:before="684" w:line="200" w:lineRule="exact"/>
              <w:jc w:val="center"/>
              <w:rPr>
                <w:rFonts w:ascii="ＭＳ ゴシック" w:eastAsia="ＭＳ ゴシック" w:hAnsi="ＭＳ ゴシック"/>
                <w:sz w:val="18"/>
                <w:szCs w:val="18"/>
              </w:rPr>
            </w:pPr>
          </w:p>
        </w:tc>
      </w:tr>
      <w:tr w:rsidR="00515E5B" w:rsidRPr="00DA0D84" w:rsidTr="000C795E">
        <w:tblPrEx>
          <w:tblLook w:val="0020" w:firstRow="1" w:lastRow="0" w:firstColumn="0" w:lastColumn="0" w:noHBand="0" w:noVBand="0"/>
        </w:tblPrEx>
        <w:trPr>
          <w:trHeight w:val="75"/>
        </w:trPr>
        <w:tc>
          <w:tcPr>
            <w:tcW w:w="2415" w:type="dxa"/>
            <w:vMerge w:val="restart"/>
            <w:tcBorders>
              <w:left w:val="single" w:sz="4" w:space="0" w:color="auto"/>
            </w:tcBorders>
          </w:tcPr>
          <w:p w:rsidR="00515E5B" w:rsidRPr="00DA0D84" w:rsidRDefault="00515E5B" w:rsidP="00515E5B">
            <w:pPr>
              <w:pStyle w:val="a9"/>
              <w:numPr>
                <w:ilvl w:val="0"/>
                <w:numId w:val="42"/>
              </w:numPr>
              <w:spacing w:line="200" w:lineRule="exact"/>
              <w:ind w:leftChars="0"/>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勤務体制の確保等</w:t>
            </w:r>
          </w:p>
          <w:p w:rsidR="00515E5B" w:rsidRPr="00DA0D84" w:rsidRDefault="00515E5B" w:rsidP="00515E5B">
            <w:pPr>
              <w:spacing w:line="200" w:lineRule="exact"/>
              <w:rPr>
                <w:rFonts w:ascii="ＭＳ ゴシック" w:eastAsia="ＭＳ ゴシック" w:hAnsi="ＭＳ ゴシック"/>
                <w:sz w:val="18"/>
                <w:szCs w:val="18"/>
              </w:rPr>
            </w:pPr>
          </w:p>
          <w:p w:rsidR="00515E5B" w:rsidRPr="00DA0D84" w:rsidRDefault="00515E5B" w:rsidP="00515E5B">
            <w:pPr>
              <w:spacing w:line="200" w:lineRule="exact"/>
              <w:ind w:left="71"/>
              <w:rPr>
                <w:rFonts w:ascii="ＭＳ ゴシック" w:eastAsia="ＭＳ ゴシック" w:hAnsi="ＭＳ ゴシック"/>
                <w:sz w:val="18"/>
                <w:szCs w:val="18"/>
              </w:rPr>
            </w:pPr>
          </w:p>
          <w:p w:rsidR="00D37A9F" w:rsidRDefault="00D37A9F" w:rsidP="00D37A9F">
            <w:pPr>
              <w:spacing w:line="2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・雇用の形態（常勤・非常勤）がわかる文書</w:t>
            </w:r>
          </w:p>
          <w:p w:rsidR="00D37A9F" w:rsidRPr="002F6E95" w:rsidRDefault="00D37A9F" w:rsidP="00D37A9F">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・研修計画、実施記録</w:t>
            </w:r>
          </w:p>
          <w:p w:rsidR="00515E5B" w:rsidRPr="00DA0D84" w:rsidRDefault="00D37A9F" w:rsidP="00D37A9F">
            <w:pPr>
              <w:spacing w:line="200" w:lineRule="exact"/>
              <w:rPr>
                <w:rFonts w:ascii="ＭＳ ゴシック" w:eastAsia="ＭＳ ゴシック" w:hAnsi="ＭＳ ゴシック"/>
                <w:sz w:val="18"/>
                <w:szCs w:val="18"/>
              </w:rPr>
            </w:pPr>
            <w:r w:rsidRPr="002F6E95">
              <w:rPr>
                <w:rFonts w:ascii="ＭＳ ゴシック" w:eastAsia="ＭＳ ゴシック" w:hAnsi="ＭＳ ゴシック" w:hint="eastAsia"/>
                <w:sz w:val="18"/>
                <w:szCs w:val="18"/>
              </w:rPr>
              <w:t>・方針、相談記録</w:t>
            </w:r>
          </w:p>
        </w:tc>
        <w:tc>
          <w:tcPr>
            <w:tcW w:w="6195" w:type="dxa"/>
          </w:tcPr>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利用者に対し適切な指定定期巡回・随時対応型訪問介護看護を提供できるよう、指定定期巡回・随時対応型訪問介護看護事業所ごとに、定期巡回・随時対応型訪問介護看護従業者の勤務の体制を定めているか。</w:t>
            </w:r>
          </w:p>
          <w:p w:rsidR="00515E5B" w:rsidRPr="00DA0D84" w:rsidRDefault="00515E5B" w:rsidP="00515E5B">
            <w:pPr>
              <w:spacing w:line="200" w:lineRule="exact"/>
              <w:ind w:left="160" w:hangingChars="100" w:hanging="160"/>
              <w:rPr>
                <w:rFonts w:ascii="ＭＳ ゴシック" w:eastAsia="ＭＳ ゴシック" w:hAnsi="ＭＳ ゴシック"/>
                <w:sz w:val="18"/>
                <w:szCs w:val="18"/>
              </w:rPr>
            </w:pPr>
            <w:r w:rsidRPr="00DA0D84">
              <w:rPr>
                <w:rFonts w:ascii="ＭＳ ゴシック" w:eastAsia="ＭＳ ゴシック" w:hAnsi="ＭＳ ゴシック" w:hint="eastAsia"/>
                <w:sz w:val="16"/>
                <w:szCs w:val="16"/>
              </w:rPr>
              <w:t>①指定定期巡回・随時対応型訪問介護看護事業所ごとに、原則として月ごとの勤務表を作成し、定期巡回・随時対応型訪問介護看護従業者については、日々の勤務時間、職務の内容、常勤・非常勤の別、管理者との兼務関係等を明確にすること。</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c>
          <w:tcPr>
            <w:tcW w:w="2415" w:type="dxa"/>
            <w:vMerge/>
            <w:tcBorders>
              <w:left w:val="single" w:sz="4" w:space="0" w:color="auto"/>
            </w:tcBorders>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Pr>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指定定期巡回・随時対応型訪問介護看護事業所ごとに、当該指定定期巡回・随時対応型訪問介護看護事業所の定期巡回・随時対応型訪問介護看護従業者によって指定定期巡回・随時対応型訪問介護看護を提供しているか。</w:t>
            </w:r>
          </w:p>
          <w:p w:rsidR="00515E5B"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ただし、指定定期巡回・随時対応型訪問介護看護事業所が、適切に指定定期巡回・随時対応型訪問介護看護を利用者に提供する体制を構築しており、他の指定訪問介護事業所、指定夜間対応型訪問介護事業所又は指定訪問看護事業所（以下この条において「指定訪問介護事業所等」という。）との密接な連携を図ることにより当該指定定期巡回・随時対応型訪問介護看護事業所の効果的な運営を期待することができる場合であって、利用者の処遇に支障がないときは、市町村長が地域の実情を勘案し適切と認める範囲内において、定期巡回・随時対応型訪問介護看護の事業の一部を、当該他の指定訪問介護事業所等との契約に基づき、当該指定訪問介護事業所等の従業者に行わせることができる。</w:t>
            </w:r>
          </w:p>
          <w:p w:rsidR="00515E5B" w:rsidRPr="00DA0D84" w:rsidRDefault="00515E5B" w:rsidP="00515E5B">
            <w:pPr>
              <w:spacing w:line="200" w:lineRule="exact"/>
              <w:ind w:left="160" w:hangingChars="100" w:hanging="160"/>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②指定定期巡回・随時対応型訪問介護看護事業所の定期巡回・随時対応型訪問介護看護従業者とは、雇用契約、労働者派遣法に規定する労働者派遣契約その他の契約により、当該事業所の管理者の指揮命令下にある訪問介護員等を指すものであること。なお、訪問看護サービスに従事する看護師等又は社会福祉士及び介護福祉士法の規定に基づき、同法施行規則第１条各号に規定する口腔内の喀痰吸引その他の行為を業として行う訪問介護員等については、労働者派遣法に基づく派遣労働者（同法に規定する紹介予定派遣又は同法第40条の２第１項第三号又は第四号に該当する場合を除く。）であってはならないこと。</w:t>
            </w:r>
          </w:p>
          <w:p w:rsidR="00515E5B" w:rsidRPr="00DA0D84" w:rsidRDefault="00515E5B" w:rsidP="00515E5B">
            <w:pPr>
              <w:spacing w:line="200" w:lineRule="exact"/>
              <w:ind w:left="160" w:hangingChars="100" w:hanging="160"/>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③基準第３条の30第２項但書は、当該指定定期巡回・随時対応型訪問介護看護事業所の定期巡回・随時対応型訪問介護看護従業者によって指定定期巡回・随時対応型訪問介護看護を提供するべきであるが、地域の実情に応じて、既存の地域資源・地域の人材を活用しながら、指定定期巡回・随時対応型訪問介護看護の実施を可能とする観点から、地域の指定訪問介護事業所、指定夜間対応型訪問介護事業所又は指定訪問看護事業所に対して、定期巡回サービス、随時対応サービス、随時訪問サービス及び訪問看護サービスの事業の一部を委託することができることとしたものである。この場合において、「事業の一部」の範囲については市町村長が判断することとなるが、同一時間帯において、全ての利用者に対する定期巡回サービス、随時対応サービス、随時訪問サービス及び訪問看護サービスの全てを委託してはならないという趣旨であることに留意すること。したがって、指定定期巡回・随時対応型訪問介護看護事業所が定期巡回サービス、随時対応サービス、随時訪問サービス及び訪問看護サービスのいずれも提供しない時間帯が生じることは認められないこと。なお、事業の一部委託に当たっては契約に基づくこととし、当該契約において、当該委託業務に要する委託料並びに利用者に関する情報の取扱い方法、委託するサービスの具体的な実施方法、事故発生時等の責任の所在及び緊急時等の対応方法等について定めるとともに、利用者に対して当該契約の内容についての説明を行うこと。</w:t>
            </w:r>
          </w:p>
          <w:p w:rsidR="00515E5B" w:rsidRPr="00DA0D84" w:rsidRDefault="00515E5B" w:rsidP="00515E5B">
            <w:pPr>
              <w:spacing w:line="200" w:lineRule="exact"/>
              <w:ind w:left="160" w:hangingChars="100" w:hanging="160"/>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（一部委託の例）</w:t>
            </w:r>
          </w:p>
          <w:p w:rsidR="00515E5B" w:rsidRPr="00DA0D84" w:rsidRDefault="00515E5B" w:rsidP="00515E5B">
            <w:pPr>
              <w:spacing w:line="200" w:lineRule="exact"/>
              <w:ind w:leftChars="100" w:left="530" w:hangingChars="200" w:hanging="320"/>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イ　利用者50人を担当する指定定期巡回・随時対応型訪問介護看護事業所が、事業所の所在地と一定以上の距離を有する地域に居住する利用者10人に係る定期巡回サービス、随時対応サービス、随時訪問サービスを当該利用者が居住する地域に所在する指定訪問介護事業所に委託</w:t>
            </w:r>
          </w:p>
          <w:p w:rsidR="00515E5B" w:rsidRPr="00DA0D84" w:rsidRDefault="00515E5B" w:rsidP="00515E5B">
            <w:pPr>
              <w:spacing w:line="200" w:lineRule="exact"/>
              <w:ind w:leftChars="100" w:left="530" w:hangingChars="200" w:hanging="320"/>
              <w:rPr>
                <w:rFonts w:ascii="ＭＳ ゴシック" w:eastAsia="ＭＳ ゴシック" w:hAnsi="ＭＳ ゴシック"/>
                <w:sz w:val="18"/>
                <w:szCs w:val="18"/>
              </w:rPr>
            </w:pPr>
            <w:r w:rsidRPr="00DA0D84">
              <w:rPr>
                <w:rFonts w:ascii="ＭＳ ゴシック" w:eastAsia="ＭＳ ゴシック" w:hAnsi="ＭＳ ゴシック" w:hint="eastAsia"/>
                <w:sz w:val="16"/>
                <w:szCs w:val="16"/>
              </w:rPr>
              <w:t>ロ　深夜帯における随時対応サービス及び随時訪問サービスを、指定夜間対応型訪問介護事業所に委託（指定定期巡回・随時対応型訪問介護看護事業所は定期巡回サービスを実施）</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c>
          <w:tcPr>
            <w:tcW w:w="2415" w:type="dxa"/>
            <w:vMerge/>
            <w:tcBorders>
              <w:left w:val="single" w:sz="4" w:space="0" w:color="auto"/>
              <w:bottom w:val="dotted" w:sz="4" w:space="0" w:color="auto"/>
            </w:tcBorders>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Pr>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前項本文の規定にかかわらず、随時対応サービスについては、市町村長が地域の実情を勘案して適切と認める範囲内において、複数の指定定期巡回・随時対応型訪問介護看護事業所の間の契約に基づき、当該複数の指定定期巡回・随時対応型訪問介護看護事業所が密接な連携を図ることにより、一体的に利用者又はその家族等からの通報を受けることができる。</w:t>
            </w:r>
          </w:p>
          <w:p w:rsidR="00515E5B" w:rsidRPr="00DA0D84" w:rsidRDefault="00515E5B" w:rsidP="00515E5B">
            <w:pPr>
              <w:spacing w:line="200" w:lineRule="exact"/>
              <w:ind w:left="160" w:hangingChars="100" w:hanging="160"/>
              <w:rPr>
                <w:rFonts w:ascii="ＭＳ ゴシック" w:eastAsia="ＭＳ ゴシック" w:hAnsi="ＭＳ ゴシック"/>
                <w:sz w:val="18"/>
                <w:szCs w:val="18"/>
              </w:rPr>
            </w:pPr>
            <w:r w:rsidRPr="00DA0D84">
              <w:rPr>
                <w:rFonts w:ascii="ＭＳ ゴシック" w:eastAsia="ＭＳ ゴシック" w:hAnsi="ＭＳ ゴシック" w:hint="eastAsia"/>
                <w:sz w:val="16"/>
                <w:szCs w:val="18"/>
              </w:rPr>
              <w:t>④随時対応サービスに限り、複数の指定定期巡回・随時対応型訪問介護看護事業所の間での一体的実施ができることとしたものである。この場合において、一体的実施ができる範囲について市町村を越えることを妨げるものではなく、随時対応サービスが単なる通報受け付けサービスではないことを踏まえ、それぞれの事業所における利用者情報（提供されている具体的なサービスの内容、利用者の心身の状況や家族の状況等）、事業所周辺の医療機関の情報、随時の気象状況や道路状況等、当該事業所が随時対応サービスを行うために必要な情報が随時把握されており、かつ、平均的な随時対応件数を踏まえて適切な体制が確保されており、利用者の心身の状況に応じて必要な対応を行うことができる場合に認められるものであり、全国の利用者に対する随時対応サービスを１か所の指定定期巡回・随時対応型訪問介護看護事業所に集約するような業務形態は想定していない。なお、一体的実施に当たっては同一法人の事業所間に限らず、別法人の事業所間でも認められるものであるが、この場合、契約に基づくこととし、当該契約において、当該業務に要する委託料及び当該委託業務に要する委託料並びに利用者に関する情報の取扱い方法、随時訪問サービスの具体的な実施方法、事故発生時等の責任の所在及び緊急時等の対応方法等について定めるとともに、利用者に対して当該契約の内容についての説明を十分行うこと。なお随時対応サービスの一体的実施により、随時対応サービスを行わない指定定期巡回・随時対応型訪問介護看護事業所は、当該時間帯における定期巡回サービス、随時訪問サービス及び訪問看護サービスについては、実施しなければならないこと。</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rPr>
          <w:cantSplit/>
          <w:trHeight w:val="20"/>
        </w:trPr>
        <w:tc>
          <w:tcPr>
            <w:tcW w:w="2415" w:type="dxa"/>
            <w:tcBorders>
              <w:top w:val="dotted" w:sz="4" w:space="0" w:color="auto"/>
              <w:left w:val="single" w:sz="4" w:space="0" w:color="auto"/>
              <w:bottom w:val="dotted" w:sz="4" w:space="0" w:color="auto"/>
            </w:tcBorders>
          </w:tcPr>
          <w:p w:rsidR="00515E5B" w:rsidRPr="00DA0D84" w:rsidRDefault="00515E5B" w:rsidP="00515E5B">
            <w:pPr>
              <w:spacing w:line="200" w:lineRule="exact"/>
              <w:ind w:firstLineChars="100" w:firstLine="180"/>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（研修機会の確保）</w:t>
            </w:r>
          </w:p>
        </w:tc>
        <w:tc>
          <w:tcPr>
            <w:tcW w:w="6195" w:type="dxa"/>
            <w:tcBorders>
              <w:top w:val="single" w:sz="4" w:space="0" w:color="auto"/>
            </w:tcBorders>
          </w:tcPr>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定期巡回・随時対応型訪問介護看護従業者の資質の向上のために、その研修の機会を確保しているか。</w:t>
            </w:r>
          </w:p>
          <w:p w:rsidR="00515E5B" w:rsidRPr="00DA0D84" w:rsidRDefault="00515E5B" w:rsidP="00515E5B">
            <w:pPr>
              <w:spacing w:line="200" w:lineRule="exact"/>
              <w:ind w:left="160" w:hangingChars="100" w:hanging="160"/>
              <w:rPr>
                <w:rFonts w:ascii="ＭＳ ゴシック" w:eastAsia="ＭＳ ゴシック" w:hAnsi="ＭＳ ゴシック"/>
                <w:sz w:val="18"/>
                <w:szCs w:val="18"/>
              </w:rPr>
            </w:pPr>
            <w:r w:rsidRPr="00DA0D84">
              <w:rPr>
                <w:rFonts w:ascii="ＭＳ ゴシック" w:eastAsia="ＭＳ ゴシック" w:hAnsi="ＭＳ ゴシック" w:hint="eastAsia"/>
                <w:sz w:val="16"/>
                <w:szCs w:val="18"/>
              </w:rPr>
              <w:t>⑤当該指定定期巡回・随時対応型訪問介護看護事業所の従業者たる訪問介護員等の質の向上を図るため、研修機関が実施する研修や当該事業所内の研修への参加の機会を計画的に確保することとしたものであること。</w:t>
            </w:r>
          </w:p>
        </w:tc>
        <w:tc>
          <w:tcPr>
            <w:tcW w:w="420" w:type="dxa"/>
            <w:tcBorders>
              <w:top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tcBorders>
              <w:top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tcBorders>
              <w:top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rPr>
          <w:trHeight w:val="20"/>
        </w:trPr>
        <w:tc>
          <w:tcPr>
            <w:tcW w:w="2415" w:type="dxa"/>
            <w:tcBorders>
              <w:top w:val="dotted" w:sz="4" w:space="0" w:color="auto"/>
              <w:left w:val="single" w:sz="4" w:space="0" w:color="auto"/>
            </w:tcBorders>
          </w:tcPr>
          <w:p w:rsidR="00515E5B" w:rsidRPr="00DA0D84" w:rsidRDefault="00515E5B" w:rsidP="00515E5B">
            <w:pPr>
              <w:spacing w:line="200" w:lineRule="exact"/>
              <w:ind w:firstLineChars="100" w:firstLine="180"/>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（ハラスメント対策）</w:t>
            </w:r>
          </w:p>
        </w:tc>
        <w:tc>
          <w:tcPr>
            <w:tcW w:w="6195" w:type="dxa"/>
            <w:tcBorders>
              <w:top w:val="single" w:sz="4" w:space="0" w:color="auto"/>
            </w:tcBorders>
          </w:tcPr>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適切な指定定期巡回・随時対応型訪問介護看護の提供を確保する観点から、職場において行われる性的な言動又は優越的な関係を背景とした言動であって業務上必要かつ相当な範囲を超えたものにより定期巡回・随時対応型訪問介護看護従業者の就業環境が害されることを防止するための方針の明確化等の必要な措置を講じているか。</w:t>
            </w:r>
          </w:p>
          <w:p w:rsidR="00515E5B" w:rsidRPr="00DA0D84" w:rsidRDefault="00515E5B" w:rsidP="00515E5B">
            <w:pPr>
              <w:spacing w:line="200" w:lineRule="exact"/>
              <w:ind w:left="160" w:hangingChars="100" w:hanging="16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⑥同条第５項は、雇用の分野における男女の均等な機会及び待遇の確保等に関する法律（昭和47 年法律第113 号）第11 条第１項及び労働施策の総合的な推進並びに労働者の雇用の安定及び職業生活の充実等に関する法律（昭和41 年法律第132 号）第30 条の２第１項の規定に基づき、事業主には、職場におけるセクシュアルハラスメントやパワーハラスメント（以下「職場におけるハラスメント」という。）の防止のための雇用管理上の措置を講じることが義務づけられていることを踏まえ、規定したものである。事業主が講ずべき措置の具体的内容及び事業主が講じることが望ましい取組については、次のとおりとする。なお、セクシュアルハラスメントについては、上司や同僚に限らず、利用者やその家族等から受けるものも含まれることに留意すること。</w:t>
            </w:r>
          </w:p>
          <w:p w:rsidR="00515E5B" w:rsidRPr="00DA0D84" w:rsidRDefault="00515E5B" w:rsidP="00515E5B">
            <w:pPr>
              <w:spacing w:line="200" w:lineRule="exact"/>
              <w:ind w:leftChars="100" w:left="21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イ　事業主が講ずべき措置の具体的内容</w:t>
            </w:r>
          </w:p>
          <w:p w:rsidR="00515E5B" w:rsidRPr="00DA0D84" w:rsidRDefault="00515E5B" w:rsidP="00515E5B">
            <w:pPr>
              <w:spacing w:line="200" w:lineRule="exact"/>
              <w:ind w:leftChars="200" w:left="420" w:firstLineChars="100" w:firstLine="16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事業主が講ずべき措置の具体的な内容は、事業主が職場における性的な言動に起因する問題に関して雇用管理上講ずべき措置等についての指針（平成18 年厚生労働省告示第615 号）及び事業主が職場における優越的な関係を背景とした言動に起因する問題に関して雇用管理上講ずべき措置等についての指針（令和２年厚生労働省告示第５号。以下「パワーハラスメント指針」という。）において規定されているとおりであるが、特に留意されたい内容は以下のとおりである。</w:t>
            </w:r>
          </w:p>
          <w:p w:rsidR="00515E5B" w:rsidRPr="00DA0D84" w:rsidRDefault="00515E5B" w:rsidP="00515E5B">
            <w:pPr>
              <w:spacing w:line="200" w:lineRule="exact"/>
              <w:ind w:leftChars="100" w:left="210" w:firstLineChars="100" w:firstLine="16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ａ　事業主の方針等の明確化及びその周知・啓発</w:t>
            </w:r>
          </w:p>
          <w:p w:rsidR="00515E5B" w:rsidRPr="00DA0D84" w:rsidRDefault="00515E5B" w:rsidP="00515E5B">
            <w:pPr>
              <w:spacing w:line="200" w:lineRule="exact"/>
              <w:ind w:leftChars="200" w:left="420" w:firstLineChars="100" w:firstLine="16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職場におけるハラスメントの内容及び職場におけるハラスメントを行ってはならない旨の方針を明確化し、従業者に周知・啓発すること。</w:t>
            </w:r>
          </w:p>
          <w:p w:rsidR="00515E5B" w:rsidRPr="00DA0D84" w:rsidRDefault="00515E5B" w:rsidP="00515E5B">
            <w:pPr>
              <w:spacing w:line="200" w:lineRule="exact"/>
              <w:ind w:leftChars="200" w:left="580" w:hangingChars="100" w:hanging="16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ｂ　相談（苦情を含む。以下同じ。）に応じ、適切に対応するために必要な体制の整備</w:t>
            </w:r>
          </w:p>
          <w:p w:rsidR="00515E5B" w:rsidRPr="00DA0D84" w:rsidRDefault="00515E5B" w:rsidP="00515E5B">
            <w:pPr>
              <w:spacing w:line="200" w:lineRule="exact"/>
              <w:ind w:leftChars="200" w:left="420" w:firstLineChars="100" w:firstLine="16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相談に対応する担当者をあらかじめ定めること等により、相談への対応のための窓口をあらかじめ定め、労働者に周知すること。</w:t>
            </w:r>
          </w:p>
          <w:p w:rsidR="00515E5B" w:rsidRPr="00DA0D84" w:rsidRDefault="00515E5B" w:rsidP="00515E5B">
            <w:pPr>
              <w:spacing w:line="200" w:lineRule="exact"/>
              <w:ind w:leftChars="200" w:left="420" w:firstLineChars="100" w:firstLine="16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なお、パワーハラスメント防止のための事業主の方針の明確化等の措置義務については、女性の職業生活における活躍の推進に関する法律等の一部を改正する法律（令和元年法律第24 号）附則第３条の規定により読み替えられた労働施策の総合的な推進並びに労働者の雇用の安定及び職業生活の充実等に関する法律第30 条の２第１項の規定により、中小企業（資本金が３億円以下又は常時使用する従業員の数が300 人以下の企業）は、令和４年４月１日から義務化となり、それまでの間は努力義務とされているが、適切な勤務体制の確保等の観点から、必要な措置を講じるよう努められたい。</w:t>
            </w:r>
          </w:p>
          <w:p w:rsidR="00515E5B" w:rsidRPr="00DA0D84" w:rsidRDefault="00515E5B" w:rsidP="00515E5B">
            <w:pPr>
              <w:spacing w:line="200" w:lineRule="exact"/>
              <w:ind w:leftChars="100" w:left="21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ロ 事業主が講じることが望ましい取組について</w:t>
            </w:r>
          </w:p>
          <w:p w:rsidR="00515E5B" w:rsidRPr="00DA0D84" w:rsidRDefault="00515E5B" w:rsidP="00515E5B">
            <w:pPr>
              <w:spacing w:line="200" w:lineRule="exact"/>
              <w:ind w:leftChars="200" w:left="420" w:firstLineChars="100" w:firstLine="16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介護現場では特に、利用者又はその家族等からのカスタマーハラスメントの防止が求められていることから、イ（事業主が講ずべき措置の具体的内容）の必要な措置を講じるにあたっては、「介護現場におけるハラスメント対策マニュアル」、「（管理職・職員向け）研修のための手引き」等を参考にした取組を行うことが望ましい。この際、上記マニュアルや手引きについては、以下の厚生労働省ホームページに掲載しているので参考にされたい。</w:t>
            </w:r>
          </w:p>
          <w:p w:rsidR="00515E5B" w:rsidRPr="00DA0D84" w:rsidRDefault="00515E5B" w:rsidP="00515E5B">
            <w:pPr>
              <w:spacing w:line="200" w:lineRule="exact"/>
              <w:ind w:leftChars="100" w:left="210" w:firstLineChars="100" w:firstLine="16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（https://www.mhlw.go.jp/stf/newpage_05120.html）</w:t>
            </w:r>
          </w:p>
          <w:p w:rsidR="00515E5B" w:rsidRPr="00DA0D84" w:rsidRDefault="00515E5B" w:rsidP="00515E5B">
            <w:pPr>
              <w:spacing w:line="200" w:lineRule="exact"/>
              <w:ind w:leftChars="200" w:left="420" w:firstLineChars="100" w:firstLine="16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加えて、都道府県において、地域医療介護総合確保基金を活用した介護職員に対する悩み相談窓口設置事業や介護事業所におけるハラスメント対策推進事業を実施している場合、事業主が行う各種研修の費用等について助成等を行っていることから、事業主はこれらの活用も含め、介護事業所におけるハラスメント対策を推進することが望ましい。</w:t>
            </w:r>
          </w:p>
        </w:tc>
        <w:tc>
          <w:tcPr>
            <w:tcW w:w="420" w:type="dxa"/>
            <w:tcBorders>
              <w:top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tcBorders>
              <w:top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tcBorders>
              <w:top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rPr>
          <w:cantSplit/>
          <w:trHeight w:val="20"/>
        </w:trPr>
        <w:tc>
          <w:tcPr>
            <w:tcW w:w="2415" w:type="dxa"/>
            <w:vMerge w:val="restart"/>
          </w:tcPr>
          <w:p w:rsidR="00515E5B" w:rsidRDefault="00515E5B" w:rsidP="00515E5B">
            <w:pPr>
              <w:pStyle w:val="a9"/>
              <w:numPr>
                <w:ilvl w:val="0"/>
                <w:numId w:val="42"/>
              </w:numPr>
              <w:spacing w:line="200" w:lineRule="exact"/>
              <w:ind w:leftChars="0"/>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業務継続計画の策等</w:t>
            </w:r>
          </w:p>
          <w:p w:rsidR="00D37A9F" w:rsidRDefault="00D37A9F" w:rsidP="00D37A9F">
            <w:pPr>
              <w:spacing w:line="200" w:lineRule="exact"/>
              <w:rPr>
                <w:rFonts w:ascii="ＭＳ ゴシック" w:eastAsia="ＭＳ ゴシック" w:hAnsi="ＭＳ ゴシック"/>
                <w:sz w:val="18"/>
                <w:szCs w:val="18"/>
              </w:rPr>
            </w:pPr>
          </w:p>
          <w:p w:rsidR="00D37A9F" w:rsidRPr="002F6E95" w:rsidRDefault="00D37A9F" w:rsidP="00D37A9F">
            <w:pPr>
              <w:spacing w:line="200" w:lineRule="exact"/>
              <w:rPr>
                <w:rFonts w:ascii="ＭＳ ゴシック" w:eastAsia="ＭＳ ゴシック" w:hAnsi="ＭＳ ゴシック"/>
                <w:sz w:val="18"/>
                <w:szCs w:val="18"/>
              </w:rPr>
            </w:pPr>
          </w:p>
          <w:p w:rsidR="00D37A9F" w:rsidRPr="002F6E95" w:rsidRDefault="00D37A9F" w:rsidP="00D37A9F">
            <w:pPr>
              <w:spacing w:line="200" w:lineRule="exact"/>
              <w:rPr>
                <w:rFonts w:ascii="ＭＳ ゴシック" w:eastAsia="ＭＳ ゴシック" w:hAnsi="ＭＳ ゴシック"/>
                <w:sz w:val="18"/>
                <w:szCs w:val="18"/>
              </w:rPr>
            </w:pPr>
            <w:r w:rsidRPr="002F6E95">
              <w:rPr>
                <w:rFonts w:ascii="ＭＳ ゴシック" w:eastAsia="ＭＳ ゴシック" w:hAnsi="ＭＳ ゴシック" w:hint="eastAsia"/>
                <w:sz w:val="18"/>
                <w:szCs w:val="18"/>
              </w:rPr>
              <w:t>・業務継続計画</w:t>
            </w:r>
          </w:p>
          <w:p w:rsidR="00D37A9F" w:rsidRPr="002F6E95" w:rsidRDefault="00D37A9F" w:rsidP="00D37A9F">
            <w:pPr>
              <w:spacing w:line="200" w:lineRule="exact"/>
              <w:rPr>
                <w:rFonts w:ascii="ＭＳ ゴシック" w:eastAsia="ＭＳ ゴシック" w:hAnsi="ＭＳ ゴシック"/>
                <w:sz w:val="18"/>
                <w:szCs w:val="18"/>
              </w:rPr>
            </w:pPr>
            <w:r w:rsidRPr="002F6E95">
              <w:rPr>
                <w:rFonts w:ascii="ＭＳ ゴシック" w:eastAsia="ＭＳ ゴシック" w:hAnsi="ＭＳ ゴシック" w:hint="eastAsia"/>
                <w:sz w:val="18"/>
                <w:szCs w:val="18"/>
              </w:rPr>
              <w:t>・研修及び訓練計画、</w:t>
            </w:r>
          </w:p>
          <w:p w:rsidR="00D37A9F" w:rsidRPr="00D37A9F" w:rsidRDefault="00D37A9F" w:rsidP="00D37A9F">
            <w:pPr>
              <w:spacing w:line="200" w:lineRule="exact"/>
              <w:ind w:firstLineChars="100" w:firstLine="180"/>
              <w:rPr>
                <w:rFonts w:ascii="ＭＳ ゴシック" w:eastAsia="ＭＳ ゴシック" w:hAnsi="ＭＳ ゴシック"/>
                <w:sz w:val="18"/>
                <w:szCs w:val="18"/>
              </w:rPr>
            </w:pPr>
            <w:r w:rsidRPr="002F6E95">
              <w:rPr>
                <w:rFonts w:ascii="ＭＳ ゴシック" w:eastAsia="ＭＳ ゴシック" w:hAnsi="ＭＳ ゴシック" w:hint="eastAsia"/>
                <w:sz w:val="18"/>
                <w:szCs w:val="18"/>
              </w:rPr>
              <w:t>実施記録</w:t>
            </w:r>
          </w:p>
        </w:tc>
        <w:tc>
          <w:tcPr>
            <w:tcW w:w="6195" w:type="dxa"/>
          </w:tcPr>
          <w:p w:rsidR="00515E5B" w:rsidRPr="00DA0D84" w:rsidRDefault="00515E5B" w:rsidP="00515E5B">
            <w:pPr>
              <w:spacing w:line="200" w:lineRule="exact"/>
              <w:rPr>
                <w:rFonts w:ascii="ＭＳ ゴシック" w:eastAsia="ＭＳ ゴシック" w:hAnsi="ＭＳ ゴシック"/>
                <w:spacing w:val="-4"/>
                <w:sz w:val="18"/>
                <w:szCs w:val="18"/>
              </w:rPr>
            </w:pPr>
            <w:r w:rsidRPr="00DA0D84">
              <w:rPr>
                <w:rFonts w:ascii="ＭＳ ゴシック" w:eastAsia="ＭＳ ゴシック" w:hAnsi="ＭＳ ゴシック" w:hint="eastAsia"/>
                <w:sz w:val="18"/>
                <w:szCs w:val="18"/>
              </w:rPr>
              <w:t>（※令和６年３月31日まで経過措置期間）</w:t>
            </w:r>
          </w:p>
          <w:p w:rsidR="00515E5B" w:rsidRPr="00DA0D84" w:rsidRDefault="00515E5B" w:rsidP="00515E5B">
            <w:pPr>
              <w:spacing w:line="200" w:lineRule="exact"/>
              <w:rPr>
                <w:rFonts w:ascii="ＭＳ ゴシック" w:eastAsia="ＭＳ ゴシック" w:hAnsi="ＭＳ ゴシック"/>
                <w:spacing w:val="-4"/>
                <w:sz w:val="18"/>
                <w:szCs w:val="18"/>
              </w:rPr>
            </w:pPr>
            <w:r w:rsidRPr="00DA0D84">
              <w:rPr>
                <w:rFonts w:ascii="ＭＳ ゴシック" w:eastAsia="ＭＳ ゴシック" w:hAnsi="ＭＳ ゴシック" w:hint="eastAsia"/>
                <w:spacing w:val="-4"/>
                <w:sz w:val="18"/>
                <w:szCs w:val="18"/>
              </w:rPr>
              <w:t>感染症や非常災害の発生時において、利用者に対する指定</w:t>
            </w:r>
            <w:r w:rsidRPr="00DA0D84">
              <w:rPr>
                <w:rFonts w:ascii="ＭＳ ゴシック" w:eastAsia="ＭＳ ゴシック" w:hAnsi="ＭＳ ゴシック" w:hint="eastAsia"/>
                <w:sz w:val="18"/>
                <w:szCs w:val="18"/>
              </w:rPr>
              <w:t>定期巡回・随時対応型訪問介護看護</w:t>
            </w:r>
            <w:r w:rsidRPr="00DA0D84">
              <w:rPr>
                <w:rFonts w:ascii="ＭＳ ゴシック" w:eastAsia="ＭＳ ゴシック" w:hAnsi="ＭＳ ゴシック" w:hint="eastAsia"/>
                <w:spacing w:val="-4"/>
                <w:sz w:val="18"/>
                <w:szCs w:val="18"/>
              </w:rPr>
              <w:t>の提供を継続的に実施するための、及び非常時の体制で早期の業務再開を図るための計画（以下「業務継続計画」という。）を策定し、当該業務継続計画に従い必要な措置を講じているか。</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c>
          <w:tcPr>
            <w:tcW w:w="2415" w:type="dxa"/>
            <w:vMerge/>
          </w:tcPr>
          <w:p w:rsidR="00515E5B" w:rsidRPr="00DA0D84" w:rsidRDefault="00515E5B" w:rsidP="00515E5B">
            <w:pPr>
              <w:pStyle w:val="a9"/>
              <w:numPr>
                <w:ilvl w:val="0"/>
                <w:numId w:val="42"/>
              </w:numPr>
              <w:spacing w:line="200" w:lineRule="exact"/>
              <w:ind w:leftChars="0"/>
              <w:rPr>
                <w:rFonts w:ascii="ＭＳ ゴシック" w:eastAsia="ＭＳ ゴシック" w:hAnsi="ＭＳ ゴシック"/>
                <w:sz w:val="18"/>
                <w:szCs w:val="18"/>
              </w:rPr>
            </w:pPr>
          </w:p>
        </w:tc>
        <w:tc>
          <w:tcPr>
            <w:tcW w:w="6195" w:type="dxa"/>
          </w:tcPr>
          <w:p w:rsidR="00515E5B" w:rsidRPr="00DA0D84" w:rsidRDefault="00515E5B" w:rsidP="00515E5B">
            <w:pPr>
              <w:spacing w:line="200" w:lineRule="exact"/>
              <w:rPr>
                <w:rFonts w:ascii="ＭＳ ゴシック" w:eastAsia="ＭＳ ゴシック" w:hAnsi="ＭＳ ゴシック"/>
                <w:spacing w:val="-4"/>
                <w:sz w:val="18"/>
                <w:szCs w:val="18"/>
              </w:rPr>
            </w:pPr>
            <w:r w:rsidRPr="00DA0D84">
              <w:rPr>
                <w:rFonts w:ascii="ＭＳ ゴシック" w:eastAsia="ＭＳ ゴシック" w:hAnsi="ＭＳ ゴシック" w:hint="eastAsia"/>
                <w:sz w:val="18"/>
                <w:szCs w:val="18"/>
              </w:rPr>
              <w:t>定期巡回・随時対応型訪問介護看護従業者</w:t>
            </w:r>
            <w:r w:rsidRPr="00DA0D84">
              <w:rPr>
                <w:rFonts w:ascii="ＭＳ ゴシック" w:eastAsia="ＭＳ ゴシック" w:hAnsi="ＭＳ ゴシック" w:hint="eastAsia"/>
                <w:spacing w:val="-4"/>
                <w:sz w:val="18"/>
                <w:szCs w:val="18"/>
              </w:rPr>
              <w:t>に対し、業務継続計画について周知するとともに、必要な研修及び訓練を定期的に実施しているか。</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rPr>
          <w:trHeight w:val="203"/>
        </w:trPr>
        <w:tc>
          <w:tcPr>
            <w:tcW w:w="2415" w:type="dxa"/>
            <w:vMerge/>
          </w:tcPr>
          <w:p w:rsidR="00515E5B" w:rsidRPr="00DA0D84" w:rsidRDefault="00515E5B" w:rsidP="00515E5B">
            <w:pPr>
              <w:pStyle w:val="a9"/>
              <w:numPr>
                <w:ilvl w:val="0"/>
                <w:numId w:val="42"/>
              </w:numPr>
              <w:spacing w:line="200" w:lineRule="exact"/>
              <w:ind w:leftChars="0"/>
              <w:rPr>
                <w:rFonts w:ascii="ＭＳ ゴシック" w:eastAsia="ＭＳ ゴシック" w:hAnsi="ＭＳ ゴシック"/>
                <w:sz w:val="18"/>
                <w:szCs w:val="18"/>
              </w:rPr>
            </w:pPr>
          </w:p>
        </w:tc>
        <w:tc>
          <w:tcPr>
            <w:tcW w:w="6195" w:type="dxa"/>
          </w:tcPr>
          <w:p w:rsidR="00515E5B" w:rsidRPr="00DA0D84" w:rsidRDefault="00515E5B" w:rsidP="00515E5B">
            <w:pPr>
              <w:spacing w:line="200" w:lineRule="exact"/>
              <w:rPr>
                <w:rFonts w:ascii="ＭＳ ゴシック" w:eastAsia="ＭＳ ゴシック" w:hAnsi="ＭＳ ゴシック"/>
                <w:spacing w:val="-4"/>
                <w:sz w:val="18"/>
                <w:szCs w:val="18"/>
              </w:rPr>
            </w:pPr>
            <w:r w:rsidRPr="00DA0D84">
              <w:rPr>
                <w:rFonts w:ascii="ＭＳ ゴシック" w:eastAsia="ＭＳ ゴシック" w:hAnsi="ＭＳ ゴシック" w:hint="eastAsia"/>
                <w:spacing w:val="-4"/>
                <w:sz w:val="18"/>
                <w:szCs w:val="18"/>
              </w:rPr>
              <w:t>定期的に業務継続計画の見直しを行い、必要に応じて業務継続計画の変更を行っているか。</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rPr>
          <w:trHeight w:val="202"/>
        </w:trPr>
        <w:tc>
          <w:tcPr>
            <w:tcW w:w="2415" w:type="dxa"/>
            <w:vMerge/>
          </w:tcPr>
          <w:p w:rsidR="00515E5B" w:rsidRPr="00DA0D84" w:rsidRDefault="00515E5B" w:rsidP="00515E5B">
            <w:pPr>
              <w:pStyle w:val="a9"/>
              <w:numPr>
                <w:ilvl w:val="0"/>
                <w:numId w:val="42"/>
              </w:numPr>
              <w:spacing w:line="200" w:lineRule="exact"/>
              <w:ind w:leftChars="0"/>
              <w:rPr>
                <w:rFonts w:ascii="ＭＳ ゴシック" w:eastAsia="ＭＳ ゴシック" w:hAnsi="ＭＳ ゴシック"/>
                <w:sz w:val="18"/>
                <w:szCs w:val="18"/>
              </w:rPr>
            </w:pPr>
          </w:p>
        </w:tc>
        <w:tc>
          <w:tcPr>
            <w:tcW w:w="6195" w:type="dxa"/>
          </w:tcPr>
          <w:p w:rsidR="00515E5B" w:rsidRPr="00DA0D84" w:rsidRDefault="00515E5B" w:rsidP="00515E5B">
            <w:pPr>
              <w:spacing w:line="200" w:lineRule="exact"/>
              <w:ind w:left="152" w:hangingChars="100" w:hanging="152"/>
              <w:rPr>
                <w:rFonts w:ascii="ＭＳ ゴシック" w:eastAsia="ＭＳ ゴシック" w:hAnsi="ＭＳ ゴシック"/>
                <w:spacing w:val="-4"/>
                <w:sz w:val="16"/>
                <w:szCs w:val="18"/>
              </w:rPr>
            </w:pPr>
            <w:r w:rsidRPr="00DA0D84">
              <w:rPr>
                <w:rFonts w:ascii="ＭＳ ゴシック" w:eastAsia="ＭＳ ゴシック" w:hAnsi="ＭＳ ゴシック" w:hint="eastAsia"/>
                <w:spacing w:val="-4"/>
                <w:sz w:val="16"/>
                <w:szCs w:val="18"/>
              </w:rPr>
              <w:t>①基準第３条の30 の２は、指定定期巡回・随時対応型訪問介護看護事業者は、感染症や災害が発生した場合にあっても、利用者が継続して指定定期巡回・随時対応型訪問介護看護の提供を受けられるよう、指定定期巡回・随時対応型訪問介護看護の提供を継続的に実施するための、及び非常時の体制で早期の業務再開を図るための計画（以下「業務継続計画」という。）を策定するとともに、当該業務継続計画に従い、定期巡回・随時対応型訪問介護看護従業者に対して、必要な研修及び訓練（シミュレーション）を実施しなければならないこととしたものである。なお、業務継続計画の策定、研修及び訓練の実施については、基準第３条の30 の２に基づき事業所に実施が求められるものであるが、他のサービス事業者との連携等により行うことも差し支えない。また、感染症や災害が発生した場合には、従業者が連携し取り組むことが求められることから、研修及び訓練の実施にあたっては、全ての従業者が参加できるようにすることが望ましい。</w:t>
            </w:r>
          </w:p>
          <w:p w:rsidR="00515E5B" w:rsidRPr="00DA0D84" w:rsidRDefault="00515E5B" w:rsidP="00515E5B">
            <w:pPr>
              <w:spacing w:line="200" w:lineRule="exact"/>
              <w:ind w:leftChars="100" w:left="210" w:firstLineChars="100" w:firstLine="152"/>
              <w:rPr>
                <w:rFonts w:ascii="ＭＳ ゴシック" w:eastAsia="ＭＳ ゴシック" w:hAnsi="ＭＳ ゴシック"/>
                <w:spacing w:val="-4"/>
                <w:sz w:val="16"/>
                <w:szCs w:val="18"/>
              </w:rPr>
            </w:pPr>
            <w:r w:rsidRPr="00DA0D84">
              <w:rPr>
                <w:rFonts w:ascii="ＭＳ ゴシック" w:eastAsia="ＭＳ ゴシック" w:hAnsi="ＭＳ ゴシック" w:hint="eastAsia"/>
                <w:spacing w:val="-4"/>
                <w:sz w:val="16"/>
                <w:szCs w:val="18"/>
              </w:rPr>
              <w:t>なお、当該義務付けの適用に当たっては、指定居宅サービス等の事業の人員、設備及び運営に関する基準等の一部を改正する省令（令和３年厚生労働省令第９号。以下「令和３年改正省令」という。）附則第３条において、３年間の経過措置を設けており、令和６年３月31 日までの間は、努力義務とされている。</w:t>
            </w:r>
          </w:p>
          <w:p w:rsidR="00515E5B" w:rsidRPr="00DA0D84" w:rsidRDefault="00515E5B" w:rsidP="00515E5B">
            <w:pPr>
              <w:spacing w:line="200" w:lineRule="exact"/>
              <w:ind w:left="152" w:hangingChars="100" w:hanging="152"/>
              <w:rPr>
                <w:rFonts w:ascii="ＭＳ ゴシック" w:eastAsia="ＭＳ ゴシック" w:hAnsi="ＭＳ ゴシック"/>
                <w:spacing w:val="-4"/>
                <w:sz w:val="16"/>
                <w:szCs w:val="18"/>
              </w:rPr>
            </w:pPr>
            <w:r w:rsidRPr="00DA0D84">
              <w:rPr>
                <w:rFonts w:ascii="ＭＳ ゴシック" w:eastAsia="ＭＳ ゴシック" w:hAnsi="ＭＳ ゴシック" w:hint="eastAsia"/>
                <w:spacing w:val="-4"/>
                <w:sz w:val="16"/>
                <w:szCs w:val="18"/>
              </w:rPr>
              <w:t>②業務継続計画には、以下の項目等を記載すること。なお、各項目の記載内容については、「介護施設・事業所における新型コロナウイルス感染症発生時の業務継続ガイドライン」、「介護施設・事業所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p w:rsidR="00515E5B" w:rsidRPr="00DA0D84" w:rsidRDefault="00515E5B" w:rsidP="00515E5B">
            <w:pPr>
              <w:spacing w:line="200" w:lineRule="exact"/>
              <w:ind w:firstLineChars="100" w:firstLine="152"/>
              <w:rPr>
                <w:rFonts w:ascii="ＭＳ ゴシック" w:eastAsia="ＭＳ ゴシック" w:hAnsi="ＭＳ ゴシック"/>
                <w:spacing w:val="-4"/>
                <w:sz w:val="16"/>
                <w:szCs w:val="18"/>
              </w:rPr>
            </w:pPr>
            <w:r w:rsidRPr="00DA0D84">
              <w:rPr>
                <w:rFonts w:ascii="ＭＳ ゴシック" w:eastAsia="ＭＳ ゴシック" w:hAnsi="ＭＳ ゴシック" w:hint="eastAsia"/>
                <w:spacing w:val="-4"/>
                <w:sz w:val="16"/>
                <w:szCs w:val="18"/>
              </w:rPr>
              <w:t>イ　感染症に係る業務継続計画</w:t>
            </w:r>
          </w:p>
          <w:p w:rsidR="00515E5B" w:rsidRPr="00DA0D84" w:rsidRDefault="00515E5B" w:rsidP="00515E5B">
            <w:pPr>
              <w:spacing w:line="200" w:lineRule="exact"/>
              <w:ind w:firstLineChars="200" w:firstLine="304"/>
              <w:rPr>
                <w:rFonts w:ascii="ＭＳ ゴシック" w:eastAsia="ＭＳ ゴシック" w:hAnsi="ＭＳ ゴシック"/>
                <w:spacing w:val="-4"/>
                <w:sz w:val="16"/>
                <w:szCs w:val="18"/>
              </w:rPr>
            </w:pPr>
            <w:r w:rsidRPr="00DA0D84">
              <w:rPr>
                <w:rFonts w:ascii="ＭＳ ゴシック" w:eastAsia="ＭＳ ゴシック" w:hAnsi="ＭＳ ゴシック" w:hint="eastAsia"/>
                <w:spacing w:val="-4"/>
                <w:sz w:val="16"/>
                <w:szCs w:val="18"/>
              </w:rPr>
              <w:t>ａ　平時からの備え（体制構築・整備、感染症防止に向けた取組の実施、備蓄品の確</w:t>
            </w:r>
          </w:p>
          <w:p w:rsidR="00515E5B" w:rsidRPr="00DA0D84" w:rsidRDefault="00515E5B" w:rsidP="00515E5B">
            <w:pPr>
              <w:spacing w:line="200" w:lineRule="exact"/>
              <w:ind w:firstLineChars="300" w:firstLine="456"/>
              <w:rPr>
                <w:rFonts w:ascii="ＭＳ ゴシック" w:eastAsia="ＭＳ ゴシック" w:hAnsi="ＭＳ ゴシック"/>
                <w:spacing w:val="-4"/>
                <w:sz w:val="16"/>
                <w:szCs w:val="18"/>
              </w:rPr>
            </w:pPr>
            <w:r w:rsidRPr="00DA0D84">
              <w:rPr>
                <w:rFonts w:ascii="ＭＳ ゴシック" w:eastAsia="ＭＳ ゴシック" w:hAnsi="ＭＳ ゴシック" w:hint="eastAsia"/>
                <w:spacing w:val="-4"/>
                <w:sz w:val="16"/>
                <w:szCs w:val="18"/>
              </w:rPr>
              <w:t>保等）</w:t>
            </w:r>
          </w:p>
          <w:p w:rsidR="00515E5B" w:rsidRPr="00DA0D84" w:rsidRDefault="00515E5B" w:rsidP="00515E5B">
            <w:pPr>
              <w:spacing w:line="200" w:lineRule="exact"/>
              <w:ind w:firstLineChars="200" w:firstLine="304"/>
              <w:rPr>
                <w:rFonts w:ascii="ＭＳ ゴシック" w:eastAsia="ＭＳ ゴシック" w:hAnsi="ＭＳ ゴシック"/>
                <w:spacing w:val="-4"/>
                <w:sz w:val="16"/>
                <w:szCs w:val="18"/>
              </w:rPr>
            </w:pPr>
            <w:r w:rsidRPr="00DA0D84">
              <w:rPr>
                <w:rFonts w:ascii="ＭＳ ゴシック" w:eastAsia="ＭＳ ゴシック" w:hAnsi="ＭＳ ゴシック" w:hint="eastAsia"/>
                <w:spacing w:val="-4"/>
                <w:sz w:val="16"/>
                <w:szCs w:val="18"/>
              </w:rPr>
              <w:t>ｂ　初動対応</w:t>
            </w:r>
          </w:p>
          <w:p w:rsidR="00515E5B" w:rsidRPr="00DA0D84" w:rsidRDefault="00515E5B" w:rsidP="00515E5B">
            <w:pPr>
              <w:spacing w:line="200" w:lineRule="exact"/>
              <w:ind w:firstLineChars="200" w:firstLine="304"/>
              <w:rPr>
                <w:rFonts w:ascii="ＭＳ ゴシック" w:eastAsia="ＭＳ ゴシック" w:hAnsi="ＭＳ ゴシック"/>
                <w:spacing w:val="-4"/>
                <w:sz w:val="16"/>
                <w:szCs w:val="18"/>
              </w:rPr>
            </w:pPr>
            <w:r w:rsidRPr="00DA0D84">
              <w:rPr>
                <w:rFonts w:ascii="ＭＳ ゴシック" w:eastAsia="ＭＳ ゴシック" w:hAnsi="ＭＳ ゴシック" w:hint="eastAsia"/>
                <w:spacing w:val="-4"/>
                <w:sz w:val="16"/>
                <w:szCs w:val="18"/>
              </w:rPr>
              <w:t>ｃ　感染拡大防止体制の確立（保健所との連携、濃厚接触者への対応、関係者との情</w:t>
            </w:r>
          </w:p>
          <w:p w:rsidR="00515E5B" w:rsidRPr="00DA0D84" w:rsidRDefault="00515E5B" w:rsidP="00515E5B">
            <w:pPr>
              <w:spacing w:line="200" w:lineRule="exact"/>
              <w:ind w:firstLineChars="300" w:firstLine="456"/>
              <w:rPr>
                <w:rFonts w:ascii="ＭＳ ゴシック" w:eastAsia="ＭＳ ゴシック" w:hAnsi="ＭＳ ゴシック"/>
                <w:spacing w:val="-4"/>
                <w:sz w:val="16"/>
                <w:szCs w:val="18"/>
              </w:rPr>
            </w:pPr>
            <w:r w:rsidRPr="00DA0D84">
              <w:rPr>
                <w:rFonts w:ascii="ＭＳ ゴシック" w:eastAsia="ＭＳ ゴシック" w:hAnsi="ＭＳ ゴシック" w:hint="eastAsia"/>
                <w:spacing w:val="-4"/>
                <w:sz w:val="16"/>
                <w:szCs w:val="18"/>
              </w:rPr>
              <w:t>報共有等）</w:t>
            </w:r>
          </w:p>
          <w:p w:rsidR="00515E5B" w:rsidRPr="00DA0D84" w:rsidRDefault="00515E5B" w:rsidP="00515E5B">
            <w:pPr>
              <w:spacing w:line="200" w:lineRule="exact"/>
              <w:ind w:firstLineChars="100" w:firstLine="152"/>
              <w:rPr>
                <w:rFonts w:ascii="ＭＳ ゴシック" w:eastAsia="ＭＳ ゴシック" w:hAnsi="ＭＳ ゴシック"/>
                <w:spacing w:val="-4"/>
                <w:sz w:val="16"/>
                <w:szCs w:val="18"/>
              </w:rPr>
            </w:pPr>
            <w:r w:rsidRPr="00DA0D84">
              <w:rPr>
                <w:rFonts w:ascii="ＭＳ ゴシック" w:eastAsia="ＭＳ ゴシック" w:hAnsi="ＭＳ ゴシック" w:hint="eastAsia"/>
                <w:spacing w:val="-4"/>
                <w:sz w:val="16"/>
                <w:szCs w:val="18"/>
              </w:rPr>
              <w:t>ロ　災害に係る業務継続計画</w:t>
            </w:r>
          </w:p>
          <w:p w:rsidR="00515E5B" w:rsidRPr="00DA0D84" w:rsidRDefault="00515E5B" w:rsidP="00515E5B">
            <w:pPr>
              <w:spacing w:line="200" w:lineRule="exact"/>
              <w:ind w:firstLineChars="200" w:firstLine="304"/>
              <w:rPr>
                <w:rFonts w:ascii="ＭＳ ゴシック" w:eastAsia="ＭＳ ゴシック" w:hAnsi="ＭＳ ゴシック"/>
                <w:spacing w:val="-4"/>
                <w:sz w:val="16"/>
                <w:szCs w:val="18"/>
              </w:rPr>
            </w:pPr>
            <w:r w:rsidRPr="00DA0D84">
              <w:rPr>
                <w:rFonts w:ascii="ＭＳ ゴシック" w:eastAsia="ＭＳ ゴシック" w:hAnsi="ＭＳ ゴシック" w:hint="eastAsia"/>
                <w:spacing w:val="-4"/>
                <w:sz w:val="16"/>
                <w:szCs w:val="18"/>
              </w:rPr>
              <w:t>ａ　平常時の対応（建物・設備の安全対策、電気・水道等のライフラインが停止した</w:t>
            </w:r>
          </w:p>
          <w:p w:rsidR="00515E5B" w:rsidRPr="00DA0D84" w:rsidRDefault="00515E5B" w:rsidP="00515E5B">
            <w:pPr>
              <w:spacing w:line="200" w:lineRule="exact"/>
              <w:ind w:firstLineChars="300" w:firstLine="456"/>
              <w:rPr>
                <w:rFonts w:ascii="ＭＳ ゴシック" w:eastAsia="ＭＳ ゴシック" w:hAnsi="ＭＳ ゴシック"/>
                <w:spacing w:val="-4"/>
                <w:sz w:val="16"/>
                <w:szCs w:val="18"/>
              </w:rPr>
            </w:pPr>
            <w:r w:rsidRPr="00DA0D84">
              <w:rPr>
                <w:rFonts w:ascii="ＭＳ ゴシック" w:eastAsia="ＭＳ ゴシック" w:hAnsi="ＭＳ ゴシック" w:hint="eastAsia"/>
                <w:spacing w:val="-4"/>
                <w:sz w:val="16"/>
                <w:szCs w:val="18"/>
              </w:rPr>
              <w:t>場合の対策、必要品の備蓄等）</w:t>
            </w:r>
          </w:p>
          <w:p w:rsidR="00515E5B" w:rsidRPr="00DA0D84" w:rsidRDefault="00515E5B" w:rsidP="00515E5B">
            <w:pPr>
              <w:spacing w:line="200" w:lineRule="exact"/>
              <w:ind w:firstLineChars="200" w:firstLine="304"/>
              <w:rPr>
                <w:rFonts w:ascii="ＭＳ ゴシック" w:eastAsia="ＭＳ ゴシック" w:hAnsi="ＭＳ ゴシック"/>
                <w:spacing w:val="-4"/>
                <w:sz w:val="16"/>
                <w:szCs w:val="18"/>
              </w:rPr>
            </w:pPr>
            <w:r w:rsidRPr="00DA0D84">
              <w:rPr>
                <w:rFonts w:ascii="ＭＳ ゴシック" w:eastAsia="ＭＳ ゴシック" w:hAnsi="ＭＳ ゴシック" w:hint="eastAsia"/>
                <w:spacing w:val="-4"/>
                <w:sz w:val="16"/>
                <w:szCs w:val="18"/>
              </w:rPr>
              <w:t>ｂ　緊急時の対応（業務継続計画発動基準、対応体制等）</w:t>
            </w:r>
          </w:p>
          <w:p w:rsidR="00515E5B" w:rsidRPr="00DA0D84" w:rsidRDefault="00515E5B" w:rsidP="00515E5B">
            <w:pPr>
              <w:spacing w:line="200" w:lineRule="exact"/>
              <w:ind w:firstLineChars="200" w:firstLine="304"/>
              <w:rPr>
                <w:rFonts w:ascii="ＭＳ ゴシック" w:eastAsia="ＭＳ ゴシック" w:hAnsi="ＭＳ ゴシック"/>
                <w:spacing w:val="-4"/>
                <w:sz w:val="16"/>
                <w:szCs w:val="18"/>
              </w:rPr>
            </w:pPr>
            <w:r w:rsidRPr="00DA0D84">
              <w:rPr>
                <w:rFonts w:ascii="ＭＳ ゴシック" w:eastAsia="ＭＳ ゴシック" w:hAnsi="ＭＳ ゴシック" w:hint="eastAsia"/>
                <w:spacing w:val="-4"/>
                <w:sz w:val="16"/>
                <w:szCs w:val="18"/>
              </w:rPr>
              <w:t>ｃ　他施設及び地域との連携</w:t>
            </w:r>
          </w:p>
          <w:p w:rsidR="00515E5B" w:rsidRPr="00DA0D84" w:rsidRDefault="00515E5B" w:rsidP="00515E5B">
            <w:pPr>
              <w:spacing w:line="200" w:lineRule="exact"/>
              <w:ind w:left="152" w:hangingChars="100" w:hanging="152"/>
              <w:rPr>
                <w:rFonts w:ascii="ＭＳ ゴシック" w:eastAsia="ＭＳ ゴシック" w:hAnsi="ＭＳ ゴシック"/>
                <w:spacing w:val="-4"/>
                <w:sz w:val="16"/>
                <w:szCs w:val="18"/>
              </w:rPr>
            </w:pPr>
            <w:r w:rsidRPr="00DA0D84">
              <w:rPr>
                <w:rFonts w:ascii="ＭＳ ゴシック" w:eastAsia="ＭＳ ゴシック" w:hAnsi="ＭＳ ゴシック" w:hint="eastAsia"/>
                <w:spacing w:val="-4"/>
                <w:sz w:val="16"/>
                <w:szCs w:val="18"/>
              </w:rPr>
              <w:t>③研修の内容は、感染症及び災害に係る業務継続計画の具体的内容を職員間に共有するとともに、平常時の対応の必要性や、緊急時の対応にかかる理解の励行を行うものとする。</w:t>
            </w:r>
          </w:p>
          <w:p w:rsidR="00515E5B" w:rsidRPr="00DA0D84" w:rsidRDefault="00515E5B" w:rsidP="00515E5B">
            <w:pPr>
              <w:spacing w:line="200" w:lineRule="exact"/>
              <w:ind w:leftChars="100" w:left="210" w:firstLineChars="100" w:firstLine="152"/>
              <w:rPr>
                <w:rFonts w:ascii="ＭＳ ゴシック" w:eastAsia="ＭＳ ゴシック" w:hAnsi="ＭＳ ゴシック"/>
                <w:spacing w:val="-4"/>
                <w:sz w:val="16"/>
                <w:szCs w:val="18"/>
              </w:rPr>
            </w:pPr>
            <w:r w:rsidRPr="00DA0D84">
              <w:rPr>
                <w:rFonts w:ascii="ＭＳ ゴシック" w:eastAsia="ＭＳ ゴシック" w:hAnsi="ＭＳ ゴシック" w:hint="eastAsia"/>
                <w:spacing w:val="-4"/>
                <w:sz w:val="16"/>
                <w:szCs w:val="18"/>
              </w:rPr>
              <w:t>職員教育を組織的に浸透させていくために、定期的（年１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p w:rsidR="00515E5B" w:rsidRPr="00DA0D84" w:rsidRDefault="00515E5B" w:rsidP="00515E5B">
            <w:pPr>
              <w:spacing w:line="200" w:lineRule="exact"/>
              <w:ind w:left="152" w:hangingChars="100" w:hanging="152"/>
              <w:rPr>
                <w:rFonts w:ascii="ＭＳ ゴシック" w:eastAsia="ＭＳ ゴシック" w:hAnsi="ＭＳ ゴシック"/>
                <w:spacing w:val="-4"/>
                <w:sz w:val="16"/>
                <w:szCs w:val="18"/>
              </w:rPr>
            </w:pPr>
            <w:r w:rsidRPr="00DA0D84">
              <w:rPr>
                <w:rFonts w:ascii="ＭＳ ゴシック" w:eastAsia="ＭＳ ゴシック" w:hAnsi="ＭＳ ゴシック" w:hint="eastAsia"/>
                <w:spacing w:val="-4"/>
                <w:sz w:val="16"/>
                <w:szCs w:val="18"/>
              </w:rPr>
              <w:t>④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とする。なお、感染症の業務継続計画に係る訓練については、感染症の予防及びまん延の防止のための訓練と一体的に実施することも差し支えない。</w:t>
            </w:r>
          </w:p>
          <w:p w:rsidR="00515E5B" w:rsidRPr="00DA0D84" w:rsidRDefault="00515E5B" w:rsidP="00515E5B">
            <w:pPr>
              <w:spacing w:line="200" w:lineRule="exact"/>
              <w:ind w:leftChars="100" w:left="210" w:firstLineChars="100" w:firstLine="152"/>
              <w:rPr>
                <w:rFonts w:ascii="ＭＳ ゴシック" w:eastAsia="ＭＳ ゴシック" w:hAnsi="ＭＳ ゴシック"/>
                <w:spacing w:val="-4"/>
                <w:sz w:val="16"/>
                <w:szCs w:val="18"/>
              </w:rPr>
            </w:pPr>
            <w:r w:rsidRPr="00DA0D84">
              <w:rPr>
                <w:rFonts w:ascii="ＭＳ ゴシック" w:eastAsia="ＭＳ ゴシック" w:hAnsi="ＭＳ ゴシック" w:hint="eastAsia"/>
                <w:spacing w:val="-4"/>
                <w:sz w:val="16"/>
                <w:szCs w:val="18"/>
              </w:rPr>
              <w:t>訓練の実施は、机上を含めその実施手法は問わないものの、机上及び実地で実施するものを適切に組み合わせながら実施することが適切である。</w:t>
            </w:r>
          </w:p>
        </w:tc>
        <w:tc>
          <w:tcPr>
            <w:tcW w:w="420" w:type="dxa"/>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c>
          <w:tcPr>
            <w:tcW w:w="420" w:type="dxa"/>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c>
          <w:tcPr>
            <w:tcW w:w="420" w:type="dxa"/>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r>
      <w:tr w:rsidR="00515E5B" w:rsidRPr="00DA0D84" w:rsidTr="000C795E">
        <w:tblPrEx>
          <w:tblLook w:val="0020" w:firstRow="1" w:lastRow="0" w:firstColumn="0" w:lastColumn="0" w:noHBand="0" w:noVBand="0"/>
        </w:tblPrEx>
        <w:trPr>
          <w:cantSplit/>
          <w:trHeight w:val="20"/>
        </w:trPr>
        <w:tc>
          <w:tcPr>
            <w:tcW w:w="2415" w:type="dxa"/>
            <w:vMerge w:val="restart"/>
          </w:tcPr>
          <w:p w:rsidR="00515E5B" w:rsidRDefault="00515E5B" w:rsidP="00515E5B">
            <w:pPr>
              <w:pStyle w:val="a9"/>
              <w:numPr>
                <w:ilvl w:val="0"/>
                <w:numId w:val="42"/>
              </w:numPr>
              <w:spacing w:line="200" w:lineRule="exact"/>
              <w:ind w:leftChars="0"/>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衛生管理等</w:t>
            </w:r>
          </w:p>
          <w:p w:rsidR="00D37A9F" w:rsidRDefault="00D37A9F" w:rsidP="00D37A9F">
            <w:pPr>
              <w:spacing w:line="200" w:lineRule="exact"/>
              <w:rPr>
                <w:rFonts w:ascii="ＭＳ ゴシック" w:eastAsia="ＭＳ ゴシック" w:hAnsi="ＭＳ ゴシック"/>
                <w:sz w:val="18"/>
                <w:szCs w:val="18"/>
              </w:rPr>
            </w:pPr>
          </w:p>
          <w:p w:rsidR="00D37A9F" w:rsidRPr="002F6E95" w:rsidRDefault="00D37A9F" w:rsidP="00D37A9F">
            <w:pPr>
              <w:spacing w:line="200" w:lineRule="exact"/>
              <w:rPr>
                <w:rFonts w:ascii="ＭＳ ゴシック" w:eastAsia="ＭＳ ゴシック" w:hAnsi="ＭＳ ゴシック"/>
                <w:sz w:val="18"/>
                <w:szCs w:val="18"/>
              </w:rPr>
            </w:pPr>
          </w:p>
          <w:p w:rsidR="00D37A9F" w:rsidRPr="002F6E95" w:rsidRDefault="00D37A9F" w:rsidP="00D37A9F">
            <w:pPr>
              <w:spacing w:line="200" w:lineRule="exact"/>
              <w:ind w:left="180" w:hangingChars="100" w:hanging="180"/>
              <w:rPr>
                <w:rFonts w:ascii="ＭＳ ゴシック" w:eastAsia="ＭＳ ゴシック" w:hAnsi="ＭＳ ゴシック"/>
                <w:sz w:val="18"/>
                <w:szCs w:val="18"/>
              </w:rPr>
            </w:pPr>
            <w:r w:rsidRPr="002F6E95">
              <w:rPr>
                <w:rFonts w:ascii="ＭＳ ゴシック" w:eastAsia="ＭＳ ゴシック" w:hAnsi="ＭＳ ゴシック" w:hint="eastAsia"/>
                <w:sz w:val="18"/>
                <w:szCs w:val="18"/>
              </w:rPr>
              <w:t>・感染症及び食中毒の予防及びまん延防止のための対策を検討する委員会名簿、委員会の記録</w:t>
            </w:r>
          </w:p>
          <w:p w:rsidR="00D37A9F" w:rsidRPr="002F6E95" w:rsidRDefault="00D37A9F" w:rsidP="00D37A9F">
            <w:pPr>
              <w:spacing w:line="200" w:lineRule="exact"/>
              <w:ind w:left="180" w:hangingChars="100" w:hanging="180"/>
              <w:rPr>
                <w:rFonts w:ascii="ＭＳ ゴシック" w:eastAsia="ＭＳ ゴシック" w:hAnsi="ＭＳ ゴシック"/>
                <w:sz w:val="18"/>
                <w:szCs w:val="18"/>
              </w:rPr>
            </w:pPr>
            <w:r w:rsidRPr="002F6E95">
              <w:rPr>
                <w:rFonts w:ascii="ＭＳ ゴシック" w:eastAsia="ＭＳ ゴシック" w:hAnsi="ＭＳ ゴシック" w:hint="eastAsia"/>
                <w:sz w:val="18"/>
                <w:szCs w:val="18"/>
              </w:rPr>
              <w:t>・感染症及び食中毒の予防及びまん延の防止のための</w:t>
            </w:r>
            <w:r>
              <w:rPr>
                <w:rFonts w:ascii="ＭＳ ゴシック" w:eastAsia="ＭＳ ゴシック" w:hAnsi="ＭＳ ゴシック" w:hint="eastAsia"/>
                <w:sz w:val="18"/>
                <w:szCs w:val="18"/>
              </w:rPr>
              <w:t xml:space="preserve">　</w:t>
            </w:r>
            <w:r w:rsidRPr="002F6E95">
              <w:rPr>
                <w:rFonts w:ascii="ＭＳ ゴシック" w:eastAsia="ＭＳ ゴシック" w:hAnsi="ＭＳ ゴシック" w:hint="eastAsia"/>
                <w:sz w:val="18"/>
                <w:szCs w:val="18"/>
              </w:rPr>
              <w:t>指針</w:t>
            </w:r>
          </w:p>
          <w:p w:rsidR="00D37A9F" w:rsidRPr="00D37A9F" w:rsidRDefault="00D37A9F" w:rsidP="00D37A9F">
            <w:pPr>
              <w:spacing w:line="200" w:lineRule="exact"/>
              <w:ind w:left="180" w:hangingChars="100" w:hanging="180"/>
              <w:rPr>
                <w:rFonts w:ascii="ＭＳ ゴシック" w:eastAsia="ＭＳ ゴシック" w:hAnsi="ＭＳ ゴシック"/>
                <w:sz w:val="18"/>
                <w:szCs w:val="18"/>
              </w:rPr>
            </w:pPr>
            <w:r w:rsidRPr="002F6E95">
              <w:rPr>
                <w:rFonts w:ascii="ＭＳ ゴシック" w:eastAsia="ＭＳ ゴシック" w:hAnsi="ＭＳ ゴシック" w:hint="eastAsia"/>
                <w:sz w:val="18"/>
                <w:szCs w:val="18"/>
              </w:rPr>
              <w:t>・感染症及び食中毒の予防及びまん延の防止のための研修の記録及び訓練の記録</w:t>
            </w:r>
          </w:p>
        </w:tc>
        <w:tc>
          <w:tcPr>
            <w:tcW w:w="6195" w:type="dxa"/>
          </w:tcPr>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pacing w:val="-4"/>
                <w:sz w:val="18"/>
                <w:szCs w:val="18"/>
              </w:rPr>
              <w:t>従業者の</w:t>
            </w:r>
            <w:r w:rsidRPr="00DA0D84">
              <w:rPr>
                <w:rFonts w:ascii="ＭＳ ゴシック" w:eastAsia="ＭＳ ゴシック" w:hAnsi="ＭＳ ゴシック" w:hint="eastAsia"/>
                <w:sz w:val="18"/>
                <w:szCs w:val="18"/>
              </w:rPr>
              <w:t>清潔の保持及び健康状態について、必要な管理を行っているか。</w:t>
            </w:r>
          </w:p>
          <w:p w:rsidR="00515E5B" w:rsidRPr="00DA0D84" w:rsidRDefault="00515E5B" w:rsidP="00515E5B">
            <w:pPr>
              <w:spacing w:line="220" w:lineRule="exact"/>
              <w:ind w:left="160" w:hangingChars="100" w:hanging="160"/>
              <w:rPr>
                <w:rFonts w:ascii="ＭＳ ゴシック" w:eastAsia="ＭＳ ゴシック" w:hAnsi="ＭＳ ゴシック"/>
                <w:color w:val="000000" w:themeColor="text1"/>
                <w:sz w:val="16"/>
                <w:szCs w:val="18"/>
              </w:rPr>
            </w:pPr>
            <w:r w:rsidRPr="00DA0D84">
              <w:rPr>
                <w:rFonts w:ascii="ＭＳ ゴシック" w:eastAsia="ＭＳ ゴシック" w:hAnsi="ＭＳ ゴシック" w:hint="eastAsia"/>
                <w:color w:val="000000" w:themeColor="text1"/>
                <w:sz w:val="16"/>
                <w:szCs w:val="18"/>
              </w:rPr>
              <w:t>※従業者（常勤、非常勤）の健康診断の結果の管理を行っているか。</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rPr>
          <w:cantSplit/>
          <w:trHeight w:val="819"/>
        </w:trPr>
        <w:tc>
          <w:tcPr>
            <w:tcW w:w="2415"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Pr>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指定定期巡回・随時対応型訪問介護看護事業所の設備及び備品等について、衛生的な管理に努めているか。</w:t>
            </w:r>
          </w:p>
          <w:p w:rsidR="00515E5B" w:rsidRPr="00DA0D84" w:rsidRDefault="00515E5B" w:rsidP="00515E5B">
            <w:pPr>
              <w:spacing w:line="200" w:lineRule="exact"/>
              <w:ind w:leftChars="2" w:left="164" w:hangingChars="100" w:hanging="160"/>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特に、指定定期巡回・随時対応型訪問介護看護事業者は、定期巡回・随時対応型訪問介護看護従業者が感染源となることを予防し、また定期巡回・随時対応型訪問介護看護従業者を感染の危険から守るため、使い捨ての手袋等感染を予防するための備品等を備えるなど対策を講じる必要がある。</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c>
          <w:tcPr>
            <w:tcW w:w="2415"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7455" w:type="dxa"/>
            <w:gridSpan w:val="4"/>
          </w:tcPr>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（※令和６年３月31日まで経過措置期間）</w:t>
            </w:r>
          </w:p>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当該指定定期巡回・随時対応型訪問介護看護事業所において感染症が発生し、又はまん延しないように、次の各号に掲げる措置を講じているか。</w:t>
            </w:r>
          </w:p>
        </w:tc>
      </w:tr>
      <w:tr w:rsidR="00515E5B" w:rsidRPr="00DA0D84" w:rsidTr="000C795E">
        <w:tblPrEx>
          <w:tblLook w:val="0020" w:firstRow="1" w:lastRow="0" w:firstColumn="0" w:lastColumn="0" w:noHBand="0" w:noVBand="0"/>
        </w:tblPrEx>
        <w:tc>
          <w:tcPr>
            <w:tcW w:w="2415"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Pr>
          <w:p w:rsidR="00515E5B" w:rsidRPr="00DA0D84" w:rsidRDefault="00515E5B" w:rsidP="00515E5B">
            <w:pPr>
              <w:spacing w:line="200" w:lineRule="exact"/>
              <w:ind w:left="180" w:hangingChars="100" w:hanging="180"/>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一　当該指定定期巡回・随時対応型訪問介護看護事業所における感染症の予防及びまん延の防止のための対策を検討する委員会（テレビ電話装置その他の情報通信機器（以下「テレビ電話装置等」という。）を活用して行うことができるものとする。）をおおむね６月に１回以上開催するとともに、その結果について、定期巡回・随時対応型訪問介護看護従業者に周知徹底を図っているか。</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c>
          <w:tcPr>
            <w:tcW w:w="2415"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Pr>
          <w:p w:rsidR="00515E5B" w:rsidRPr="00DA0D84" w:rsidRDefault="00515E5B" w:rsidP="00515E5B">
            <w:pPr>
              <w:spacing w:line="200" w:lineRule="exact"/>
              <w:ind w:left="180" w:hangingChars="100" w:hanging="180"/>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二　当該指定定期巡回・随時対応型訪問介護看護事業所における感染症の予防及びまん延の防止のための指針を整備しているか。</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rPr>
          <w:trHeight w:val="300"/>
        </w:trPr>
        <w:tc>
          <w:tcPr>
            <w:tcW w:w="2415"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Pr>
          <w:p w:rsidR="00515E5B" w:rsidRPr="00DA0D84" w:rsidRDefault="00515E5B" w:rsidP="00515E5B">
            <w:pPr>
              <w:spacing w:line="200" w:lineRule="exact"/>
              <w:ind w:left="180" w:hangingChars="100" w:hanging="180"/>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三　当該指定定期巡回・随時対応型訪問介護看護事業所において、定期巡回・随時対応型訪問介護看護従業者に対し、感染症の予防及びまん延の防止のための研修及び訓練を定期的に実施しているか。</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rPr>
          <w:trHeight w:val="300"/>
        </w:trPr>
        <w:tc>
          <w:tcPr>
            <w:tcW w:w="2415"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Pr>
          <w:p w:rsidR="00515E5B" w:rsidRPr="00DA0D84" w:rsidRDefault="00515E5B" w:rsidP="00515E5B">
            <w:pPr>
              <w:spacing w:line="200" w:lineRule="exact"/>
              <w:ind w:left="160" w:hangingChars="100" w:hanging="16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①基準第３条の31 第１項及び第２項は、指定定期巡回・随時対応型訪問介護看護事業者は、定期巡回・随時対応型訪問介護看護従業者の清潔の保持及び健康状態の管理並びに指定定期巡回・随時対応型訪問介護看護事業所の設備及び備品等の衛生的な管理に努めるべきことを規定したものである。特に、指定定期巡回・随時対応型訪問介護看護事業者は、定期巡回・随時対応型訪問介護看護従業者が感染源となることを予防し、また定期巡回・随時対応型訪問介護看護従業者を感染の危険から守るため、使い捨ての手袋等感染を予防するための備品等を備えるなど対策を講じる必要がある。</w:t>
            </w:r>
          </w:p>
          <w:p w:rsidR="00515E5B" w:rsidRPr="00DA0D84" w:rsidRDefault="00515E5B" w:rsidP="00515E5B">
            <w:pPr>
              <w:spacing w:line="200" w:lineRule="exact"/>
              <w:ind w:left="160" w:hangingChars="100" w:hanging="16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②同条第３項に規定する感染症が発生し、又はまん延しないように講ずべき措置については、具体的には次のイからハまでの取扱いとすること。各事項について、同項に基づき事業所に実施が求められるものであるが、他のサービス事業者との連携等により行うことも差し支えない。</w:t>
            </w:r>
          </w:p>
          <w:p w:rsidR="00515E5B" w:rsidRPr="00DA0D84" w:rsidRDefault="00515E5B" w:rsidP="00515E5B">
            <w:pPr>
              <w:spacing w:line="200" w:lineRule="exact"/>
              <w:ind w:leftChars="100" w:left="210" w:firstLineChars="100" w:firstLine="16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なお、当該義務付けの適用に当たっては、令和３年改正省令附則第４条において、３年間の経過措置を設けており、令和６年３月31 日までの間は、努力義務とされている。</w:t>
            </w:r>
          </w:p>
          <w:p w:rsidR="00515E5B" w:rsidRPr="00DA0D84" w:rsidRDefault="00515E5B" w:rsidP="00515E5B">
            <w:pPr>
              <w:spacing w:line="200" w:lineRule="exact"/>
              <w:ind w:left="160" w:hangingChars="100" w:hanging="16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イ　感染症の予防及びまん延の防止のための対策を検討する委員会</w:t>
            </w:r>
          </w:p>
          <w:p w:rsidR="00515E5B" w:rsidRPr="00DA0D84" w:rsidRDefault="00515E5B" w:rsidP="00515E5B">
            <w:pPr>
              <w:spacing w:line="200" w:lineRule="exact"/>
              <w:ind w:leftChars="100" w:left="210" w:firstLineChars="100" w:firstLine="16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当該事業所における感染症の予防及びまん延の防止のための対策を検討する委員会（以下「感染対策委員会」という。）であり、感染対策の知識を有する者を含む、幅広い職種により構成することが望ましく、特に、感染症対策の知識を有する者については外部の者も含め積極的に参画を得ることが望ましい。構成メンバーの責任及び役割分担を明確にするとともに、専任の感染対策を担当する者（以下「感染対策担当者」という。）を決めておくことが必要である。感染対策委員会は、利用者の状況など事業所の状況に応じ、おおむね６月に１回以上、定期的に開催するとともに、感染症が流行する時期等を勘案して必要に応じ随時開催する必要がある。</w:t>
            </w:r>
          </w:p>
          <w:p w:rsidR="00515E5B" w:rsidRPr="00DA0D84" w:rsidRDefault="00515E5B" w:rsidP="00515E5B">
            <w:pPr>
              <w:spacing w:line="200" w:lineRule="exact"/>
              <w:ind w:leftChars="100" w:left="210" w:firstLineChars="100" w:firstLine="16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感染対策委員会は、テレビ電話装置等（リアルタイムでの画像を介したコミュニケーションが可能な機器をいう。以下同じ。）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515E5B" w:rsidRPr="00DA0D84" w:rsidRDefault="00515E5B" w:rsidP="00515E5B">
            <w:pPr>
              <w:spacing w:line="200" w:lineRule="exact"/>
              <w:ind w:leftChars="100" w:left="210" w:firstLineChars="100" w:firstLine="16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なお、感染対策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p w:rsidR="00515E5B" w:rsidRPr="00DA0D84" w:rsidRDefault="00515E5B" w:rsidP="00515E5B">
            <w:pPr>
              <w:spacing w:line="200" w:lineRule="exact"/>
              <w:ind w:left="160" w:hangingChars="100" w:hanging="16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ロ　感染症の予防及びまん延の防止のための指針</w:t>
            </w:r>
          </w:p>
          <w:p w:rsidR="00515E5B" w:rsidRPr="00DA0D84" w:rsidRDefault="00515E5B" w:rsidP="00515E5B">
            <w:pPr>
              <w:spacing w:line="200" w:lineRule="exact"/>
              <w:ind w:leftChars="100" w:left="210" w:firstLineChars="100" w:firstLine="16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当該事業所における「感染症の予防及びまん延の防止のための指針」には、平常時の対策及び発生時の対応を規定する。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る。また、発生時における事業所内の連絡体制や上記の関係機関への連絡体制を整備し、明記しておくことも必要である。</w:t>
            </w:r>
          </w:p>
          <w:p w:rsidR="00515E5B" w:rsidRPr="00DA0D84" w:rsidRDefault="00515E5B" w:rsidP="00515E5B">
            <w:pPr>
              <w:spacing w:line="200" w:lineRule="exact"/>
              <w:ind w:leftChars="100" w:left="210" w:firstLineChars="100" w:firstLine="16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なお、それぞれの項目の記載内容の例については、「介護現場における感染対策の手引き」を参照されたい。</w:t>
            </w:r>
          </w:p>
          <w:p w:rsidR="00515E5B" w:rsidRPr="00DA0D84" w:rsidRDefault="00515E5B" w:rsidP="00515E5B">
            <w:pPr>
              <w:spacing w:line="200" w:lineRule="exact"/>
              <w:ind w:left="160" w:hangingChars="100" w:hanging="16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ハ 感染症の予防及びまん延の防止のための研修及び訓練</w:t>
            </w:r>
          </w:p>
          <w:p w:rsidR="00515E5B" w:rsidRPr="00DA0D84" w:rsidRDefault="00515E5B" w:rsidP="00515E5B">
            <w:pPr>
              <w:spacing w:line="200" w:lineRule="exact"/>
              <w:ind w:leftChars="100" w:left="210" w:firstLineChars="100" w:firstLine="16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定期巡回・随時対応型訪問介護看護従業者に対する「感染症の予防及びまん延の防止のための研修」の内容は、感染対策の基礎的内容等の適切な知識を普及・啓発するとともに、当該事業所における指針に基づいた衛生管理の徹底や衛生的なケアの励行を行うものとする。</w:t>
            </w:r>
          </w:p>
          <w:p w:rsidR="00515E5B" w:rsidRPr="00DA0D84" w:rsidRDefault="00515E5B" w:rsidP="00515E5B">
            <w:pPr>
              <w:spacing w:line="200" w:lineRule="exact"/>
              <w:ind w:leftChars="100" w:left="210" w:firstLineChars="100" w:firstLine="16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職員教育を組織的に浸透させていくためには、当該事業所が定期的な教育（年１回以上）を開催するとともに、新規採用時には感染対策研修を実施することが望ましい。また、研修の実施内容についても記録することが必要である。</w:t>
            </w:r>
          </w:p>
          <w:p w:rsidR="00515E5B" w:rsidRPr="00DA0D84" w:rsidRDefault="00515E5B" w:rsidP="00515E5B">
            <w:pPr>
              <w:spacing w:line="200" w:lineRule="exact"/>
              <w:ind w:leftChars="100" w:left="210" w:firstLineChars="100" w:firstLine="16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なお、研修の実施は、厚生労働省「介護施設・事業所の職員向け感染症対策力向上のための研修教材」等を活用するなど、事業所内で行うものでも差し支えなく、当該事業所の実態に応じ行うこと。</w:t>
            </w:r>
          </w:p>
          <w:p w:rsidR="00515E5B" w:rsidRPr="00DA0D84" w:rsidRDefault="00515E5B" w:rsidP="00515E5B">
            <w:pPr>
              <w:spacing w:line="200" w:lineRule="exact"/>
              <w:ind w:leftChars="100" w:left="210" w:firstLineChars="100" w:firstLine="16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また、平時から、実際に感染症が発生した場合を想定し、発生時の対応について、訓練（シミュレーション）を定期的（年１回以上）に行うことが必要である。訓練においては、感染症発生時において迅速に行動できるよう、発生時の対応を定めた指針及び研修内容に基づき、事業所内の役割分担の確認や、感染対策をした上でのケアの演習などを実施するものとする。</w:t>
            </w:r>
          </w:p>
          <w:p w:rsidR="00515E5B" w:rsidRPr="00DA0D84" w:rsidRDefault="00515E5B" w:rsidP="00515E5B">
            <w:pPr>
              <w:spacing w:line="200" w:lineRule="exact"/>
              <w:ind w:leftChars="100" w:left="210" w:firstLineChars="100" w:firstLine="16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訓練の実施は、机上を含めその実施手法は問わないものの、机上及び実地で実施するものを適切に組み合わせながら実施することが適切である。</w:t>
            </w:r>
          </w:p>
        </w:tc>
        <w:tc>
          <w:tcPr>
            <w:tcW w:w="420" w:type="dxa"/>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c>
          <w:tcPr>
            <w:tcW w:w="420" w:type="dxa"/>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c>
          <w:tcPr>
            <w:tcW w:w="420" w:type="dxa"/>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r>
      <w:tr w:rsidR="00515E5B" w:rsidRPr="00DA0D84" w:rsidTr="000C795E">
        <w:tblPrEx>
          <w:tblLook w:val="0020" w:firstRow="1" w:lastRow="0" w:firstColumn="0" w:lastColumn="0" w:noHBand="0" w:noVBand="0"/>
        </w:tblPrEx>
        <w:tc>
          <w:tcPr>
            <w:tcW w:w="2415" w:type="dxa"/>
            <w:vMerge w:val="restart"/>
          </w:tcPr>
          <w:p w:rsidR="00515E5B" w:rsidRPr="00DA0D84" w:rsidRDefault="00515E5B" w:rsidP="00515E5B">
            <w:pPr>
              <w:pStyle w:val="a9"/>
              <w:numPr>
                <w:ilvl w:val="0"/>
                <w:numId w:val="42"/>
              </w:numPr>
              <w:spacing w:line="200" w:lineRule="exact"/>
              <w:ind w:leftChars="0"/>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掲　　　示</w:t>
            </w:r>
          </w:p>
        </w:tc>
        <w:tc>
          <w:tcPr>
            <w:tcW w:w="6195" w:type="dxa"/>
          </w:tcPr>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事業所の見やすい場所に、運営規程の概要、定期巡回・随時対応型訪問介護看護従業者の勤務の体制その他の利用申込者のサービスの選択に資すると認められる重要事項を掲示しているか。</w:t>
            </w:r>
          </w:p>
          <w:p w:rsidR="00515E5B" w:rsidRPr="00DA0D84" w:rsidRDefault="00515E5B" w:rsidP="00515E5B">
            <w:pPr>
              <w:spacing w:line="200" w:lineRule="exact"/>
              <w:ind w:left="160" w:hangingChars="100" w:hanging="16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①基準第３条の32 第１項は、指定定期巡回・随時対応型訪問介護看護事業者は、運営規程の概要、定期巡回・随時対応型訪問介護看護従業者の勤務体制、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指定定期巡回・随時対応型訪問介護看護事業所の見やすい場所に掲示することを規定したものであるが、次に掲げる点に留意する必要がある。</w:t>
            </w:r>
          </w:p>
          <w:p w:rsidR="00515E5B" w:rsidRPr="00DA0D84" w:rsidRDefault="00515E5B" w:rsidP="00515E5B">
            <w:pPr>
              <w:spacing w:line="200" w:lineRule="exact"/>
              <w:ind w:leftChars="100" w:left="370" w:hangingChars="100" w:hanging="16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イ　事業所の見やすい場所とは、重要事項を伝えるべき介護サービスの利用申込者、利用者又はその家族に対して見やすい場所のことであること。</w:t>
            </w:r>
          </w:p>
          <w:p w:rsidR="00515E5B" w:rsidRPr="00DA0D84" w:rsidRDefault="00515E5B" w:rsidP="00515E5B">
            <w:pPr>
              <w:spacing w:line="200" w:lineRule="exact"/>
              <w:ind w:leftChars="100" w:left="370" w:hangingChars="100" w:hanging="16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ロ　定期巡回・随時対応型訪問介護看護従業者の勤務体制については、職種ごと、常勤・非常勤ごと等の人数を掲示する趣旨であり、定期巡回・随時対応型訪問介護看護従業者の氏名まで掲示することを求めるものではないこと。</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c>
          <w:tcPr>
            <w:tcW w:w="2415" w:type="dxa"/>
            <w:vMerge/>
          </w:tcPr>
          <w:p w:rsidR="00515E5B" w:rsidRPr="00DA0D84" w:rsidRDefault="00515E5B" w:rsidP="00515E5B">
            <w:pPr>
              <w:pStyle w:val="a9"/>
              <w:numPr>
                <w:ilvl w:val="0"/>
                <w:numId w:val="42"/>
              </w:numPr>
              <w:spacing w:line="200" w:lineRule="exact"/>
              <w:ind w:leftChars="0"/>
              <w:rPr>
                <w:rFonts w:ascii="ＭＳ ゴシック" w:eastAsia="ＭＳ ゴシック" w:hAnsi="ＭＳ ゴシック"/>
                <w:sz w:val="18"/>
                <w:szCs w:val="18"/>
              </w:rPr>
            </w:pPr>
          </w:p>
        </w:tc>
        <w:tc>
          <w:tcPr>
            <w:tcW w:w="6195" w:type="dxa"/>
          </w:tcPr>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前項に規定する事項を記載した書面を当該指定定期巡回・随時対応型訪問介護看護事業所に備え付け、かつ、これをいつでも関係者に自由に閲覧させることにより、同項の規定による掲示に代えることができる。</w:t>
            </w:r>
          </w:p>
          <w:p w:rsidR="00515E5B" w:rsidRPr="00DA0D84" w:rsidRDefault="00515E5B" w:rsidP="00515E5B">
            <w:pPr>
              <w:spacing w:line="200" w:lineRule="exact"/>
              <w:ind w:left="160" w:hangingChars="100" w:hanging="16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②同条第２項は、重要事項を記載したファイル等を介護サービスの利用申込者、利用者又はその家族等が自由に閲覧可能な形で当該指定定期巡回・随時対応型訪問介護看護事業所内に備え付けることで同条第１項の掲示に代えることができることを規定したものである。</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rPr>
          <w:cantSplit/>
          <w:trHeight w:val="20"/>
        </w:trPr>
        <w:tc>
          <w:tcPr>
            <w:tcW w:w="2415" w:type="dxa"/>
            <w:vMerge w:val="restart"/>
          </w:tcPr>
          <w:p w:rsidR="00515E5B" w:rsidRPr="00DA0D84" w:rsidRDefault="00515E5B" w:rsidP="00515E5B">
            <w:pPr>
              <w:pStyle w:val="a9"/>
              <w:numPr>
                <w:ilvl w:val="0"/>
                <w:numId w:val="42"/>
              </w:numPr>
              <w:spacing w:line="200" w:lineRule="exact"/>
              <w:ind w:leftChars="0"/>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秘密保持等</w:t>
            </w:r>
          </w:p>
          <w:p w:rsidR="00515E5B" w:rsidRPr="00DA0D84" w:rsidRDefault="00515E5B" w:rsidP="00515E5B">
            <w:pPr>
              <w:spacing w:line="200" w:lineRule="exact"/>
              <w:rPr>
                <w:rFonts w:ascii="ＭＳ ゴシック" w:eastAsia="ＭＳ ゴシック" w:hAnsi="ＭＳ ゴシック"/>
                <w:sz w:val="18"/>
                <w:szCs w:val="18"/>
              </w:rPr>
            </w:pPr>
          </w:p>
          <w:p w:rsidR="00515E5B" w:rsidRPr="00DA0D84" w:rsidRDefault="00515E5B" w:rsidP="00515E5B">
            <w:pPr>
              <w:spacing w:line="200" w:lineRule="exact"/>
              <w:rPr>
                <w:rFonts w:ascii="ＭＳ ゴシック" w:eastAsia="ＭＳ ゴシック" w:hAnsi="ＭＳ ゴシック"/>
                <w:sz w:val="18"/>
                <w:szCs w:val="18"/>
              </w:rPr>
            </w:pPr>
          </w:p>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・個人情報同意書</w:t>
            </w:r>
          </w:p>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・従業員の秘密保持誓約書</w:t>
            </w:r>
          </w:p>
        </w:tc>
        <w:tc>
          <w:tcPr>
            <w:tcW w:w="6195" w:type="dxa"/>
          </w:tcPr>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従業者は、正当な理由がなく、その業務上知り得た利用者又はその家族の秘密を漏らしていないか。</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rPr>
          <w:cantSplit/>
          <w:trHeight w:val="211"/>
        </w:trPr>
        <w:tc>
          <w:tcPr>
            <w:tcW w:w="2415"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Pr>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従業者であった者が、正当な理由がなく、その業務上知り得た利用者又はその家族の秘密を漏らすことがないよう、必要な措置を講じているか。</w:t>
            </w:r>
          </w:p>
          <w:p w:rsidR="00515E5B" w:rsidRPr="00DA0D84" w:rsidRDefault="00515E5B" w:rsidP="00515E5B">
            <w:pPr>
              <w:spacing w:line="200" w:lineRule="exact"/>
              <w:ind w:left="160" w:hangingChars="100" w:hanging="160"/>
              <w:rPr>
                <w:rFonts w:ascii="ＭＳ ゴシック" w:eastAsia="ＭＳ ゴシック" w:hAnsi="ＭＳ ゴシック"/>
                <w:sz w:val="18"/>
                <w:szCs w:val="18"/>
              </w:rPr>
            </w:pPr>
            <w:r w:rsidRPr="00DA0D84">
              <w:rPr>
                <w:rFonts w:ascii="ＭＳ ゴシック" w:eastAsia="ＭＳ ゴシック" w:hAnsi="ＭＳ ゴシック" w:hint="eastAsia"/>
                <w:sz w:val="16"/>
                <w:szCs w:val="16"/>
              </w:rPr>
              <w:t>◇指定定期巡回・随時対応型訪問介護看護事業者は、当該指定定期巡回・随時対応型訪問介護看護事業所の定期巡回・随時対応型訪問介護看護従業者その他の従業者が、従業者でなくなった後においてもこれらの秘密を保持すべき旨を、定期巡回・随時対応型訪問介護看護従業者その他の従業者との雇用時等に取り決め、例えば違約金についての定めを置くなどの措置を講ずべきこととするものである。</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rPr>
          <w:trHeight w:val="118"/>
        </w:trPr>
        <w:tc>
          <w:tcPr>
            <w:tcW w:w="2415"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Pr>
          <w:p w:rsidR="00515E5B" w:rsidRPr="00DA0D84" w:rsidRDefault="00515E5B" w:rsidP="00515E5B">
            <w:pPr>
              <w:pStyle w:val="a3"/>
              <w:tabs>
                <w:tab w:val="clear" w:pos="4252"/>
                <w:tab w:val="clear" w:pos="8504"/>
              </w:tabs>
              <w:snapToGrid/>
              <w:spacing w:line="200" w:lineRule="exact"/>
              <w:jc w:val="left"/>
              <w:rPr>
                <w:rFonts w:ascii="ＭＳ ゴシック" w:eastAsia="ＭＳ ゴシック" w:hAnsi="ＭＳ ゴシック"/>
                <w:sz w:val="18"/>
                <w:szCs w:val="18"/>
                <w:lang w:val="en-US" w:eastAsia="ja-JP"/>
              </w:rPr>
            </w:pPr>
            <w:r w:rsidRPr="00DA0D84">
              <w:rPr>
                <w:rFonts w:ascii="ＭＳ ゴシック" w:eastAsia="ＭＳ ゴシック" w:hAnsi="ＭＳ ゴシック" w:hint="eastAsia"/>
                <w:sz w:val="18"/>
                <w:szCs w:val="18"/>
                <w:lang w:val="en-US" w:eastAsia="ja-JP"/>
              </w:rPr>
              <w:t>サービス担当者会議等において、利用者の個人情報を用いる場合は利用者の同意を、利用者の家族の個人情報を用いる場合は当該家族の同意を、あらかじめ文書により得ているか。</w:t>
            </w:r>
          </w:p>
          <w:p w:rsidR="00515E5B" w:rsidRPr="00DA0D84" w:rsidRDefault="00515E5B" w:rsidP="00515E5B">
            <w:pPr>
              <w:pStyle w:val="a3"/>
              <w:tabs>
                <w:tab w:val="clear" w:pos="4252"/>
                <w:tab w:val="clear" w:pos="8504"/>
              </w:tabs>
              <w:snapToGrid/>
              <w:spacing w:line="200" w:lineRule="exact"/>
              <w:ind w:firstLineChars="3" w:firstLine="5"/>
              <w:jc w:val="left"/>
              <w:rPr>
                <w:rFonts w:ascii="ＭＳ ゴシック" w:eastAsia="ＭＳ ゴシック" w:hAnsi="ＭＳ ゴシック"/>
                <w:sz w:val="18"/>
                <w:szCs w:val="18"/>
                <w:lang w:val="en-US" w:eastAsia="ja-JP"/>
              </w:rPr>
            </w:pPr>
            <w:r w:rsidRPr="00DA0D84">
              <w:rPr>
                <w:rFonts w:ascii="ＭＳ ゴシック" w:eastAsia="ＭＳ ゴシック" w:hAnsi="ＭＳ ゴシック" w:hint="eastAsia"/>
                <w:sz w:val="18"/>
                <w:szCs w:val="18"/>
                <w:lang w:val="en-US" w:eastAsia="ja-JP"/>
              </w:rPr>
              <w:t>（同意書様式：有　無、利用者：有　無、利用者の家族：有　無）</w:t>
            </w:r>
          </w:p>
          <w:p w:rsidR="00515E5B" w:rsidRPr="00DA0D84" w:rsidRDefault="00515E5B" w:rsidP="00515E5B">
            <w:pPr>
              <w:pStyle w:val="a3"/>
              <w:spacing w:line="200" w:lineRule="exact"/>
              <w:ind w:left="160" w:hangingChars="100" w:hanging="160"/>
              <w:jc w:val="left"/>
              <w:rPr>
                <w:rFonts w:ascii="ＭＳ ゴシック" w:eastAsia="ＭＳ ゴシック" w:hAnsi="ＭＳ ゴシック"/>
                <w:sz w:val="18"/>
                <w:szCs w:val="18"/>
                <w:lang w:val="en-US" w:eastAsia="ja-JP"/>
              </w:rPr>
            </w:pPr>
            <w:r w:rsidRPr="00DA0D84">
              <w:rPr>
                <w:rFonts w:ascii="ＭＳ ゴシック" w:eastAsia="ＭＳ ゴシック" w:hAnsi="ＭＳ ゴシック" w:hint="eastAsia"/>
                <w:sz w:val="16"/>
                <w:szCs w:val="16"/>
                <w:lang w:val="en-US" w:eastAsia="ja-JP"/>
              </w:rPr>
              <w:t>◇定期巡回・随時対応型訪問介護看護従業者がサービス担当者会議等において、課題分析情報等を通じて利用者の有する問題点や解決すべき課題等の個人情報を、介護支援専門員や他のサービスの担当者と共有するためには、指定定期巡回・随時対応型訪問介護看護事業者は、あらかじめ、文書により利用者又はその家族から同意を得る必要があることを規定したものであるが、この同意は、サービス提供開始時に利用者及びその家族から包括的な同意を得ておくことで足りるものである。</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rPr>
          <w:cantSplit/>
          <w:trHeight w:val="111"/>
        </w:trPr>
        <w:tc>
          <w:tcPr>
            <w:tcW w:w="2415" w:type="dxa"/>
          </w:tcPr>
          <w:p w:rsidR="00515E5B" w:rsidRPr="00DA0D84" w:rsidRDefault="00515E5B" w:rsidP="00515E5B">
            <w:pPr>
              <w:pStyle w:val="a9"/>
              <w:numPr>
                <w:ilvl w:val="0"/>
                <w:numId w:val="42"/>
              </w:numPr>
              <w:spacing w:line="200" w:lineRule="exact"/>
              <w:ind w:leftChars="0"/>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広　　　告</w:t>
            </w:r>
          </w:p>
          <w:p w:rsidR="00515E5B" w:rsidRPr="00DA0D84" w:rsidRDefault="00515E5B" w:rsidP="00515E5B">
            <w:pPr>
              <w:spacing w:line="200" w:lineRule="exact"/>
              <w:rPr>
                <w:rFonts w:ascii="ＭＳ ゴシック" w:eastAsia="ＭＳ ゴシック" w:hAnsi="ＭＳ ゴシック"/>
                <w:sz w:val="18"/>
                <w:szCs w:val="18"/>
              </w:rPr>
            </w:pPr>
          </w:p>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・パンフレット/チラシ</w:t>
            </w:r>
          </w:p>
        </w:tc>
        <w:tc>
          <w:tcPr>
            <w:tcW w:w="6195" w:type="dxa"/>
          </w:tcPr>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指定定期巡回・随時対応型訪問介護看護事業所について広告をする場合においては、その内容が虚偽又は誇大なものとしていないか。</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rPr>
          <w:cantSplit/>
          <w:trHeight w:val="705"/>
        </w:trPr>
        <w:tc>
          <w:tcPr>
            <w:tcW w:w="2415" w:type="dxa"/>
          </w:tcPr>
          <w:p w:rsidR="00515E5B" w:rsidRPr="00DA0D84" w:rsidRDefault="00515E5B" w:rsidP="00515E5B">
            <w:pPr>
              <w:pStyle w:val="a9"/>
              <w:numPr>
                <w:ilvl w:val="0"/>
                <w:numId w:val="42"/>
              </w:numPr>
              <w:spacing w:line="200" w:lineRule="exact"/>
              <w:ind w:leftChars="0"/>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居宅介護支援事業者に対する利益供与の禁止</w:t>
            </w:r>
          </w:p>
        </w:tc>
        <w:tc>
          <w:tcPr>
            <w:tcW w:w="6195" w:type="dxa"/>
          </w:tcPr>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指定居宅介護支援事業者又はその従業者に対し、利用者に特定の事業者によるサービスを利用させることの対償として、金品その他の財産上の利益を供与していないか。</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rPr>
          <w:cantSplit/>
          <w:trHeight w:val="80"/>
        </w:trPr>
        <w:tc>
          <w:tcPr>
            <w:tcW w:w="2415" w:type="dxa"/>
            <w:vMerge w:val="restart"/>
          </w:tcPr>
          <w:p w:rsidR="00515E5B" w:rsidRPr="00DA0D84" w:rsidRDefault="00515E5B" w:rsidP="00515E5B">
            <w:pPr>
              <w:pStyle w:val="a9"/>
              <w:numPr>
                <w:ilvl w:val="0"/>
                <w:numId w:val="42"/>
              </w:numPr>
              <w:spacing w:line="200" w:lineRule="exact"/>
              <w:ind w:leftChars="0"/>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苦情処理</w:t>
            </w:r>
          </w:p>
          <w:p w:rsidR="00515E5B" w:rsidRPr="00DA0D84" w:rsidRDefault="00515E5B" w:rsidP="00515E5B">
            <w:pPr>
              <w:spacing w:line="200" w:lineRule="exact"/>
              <w:rPr>
                <w:rFonts w:ascii="ＭＳ ゴシック" w:eastAsia="ＭＳ ゴシック" w:hAnsi="ＭＳ ゴシック"/>
                <w:sz w:val="18"/>
                <w:szCs w:val="18"/>
              </w:rPr>
            </w:pPr>
          </w:p>
          <w:p w:rsidR="00515E5B" w:rsidRPr="00DA0D84" w:rsidRDefault="00515E5B" w:rsidP="00515E5B">
            <w:pPr>
              <w:spacing w:line="200" w:lineRule="exact"/>
              <w:rPr>
                <w:rFonts w:ascii="ＭＳ ゴシック" w:eastAsia="ＭＳ ゴシック" w:hAnsi="ＭＳ ゴシック"/>
                <w:sz w:val="18"/>
                <w:szCs w:val="18"/>
              </w:rPr>
            </w:pPr>
          </w:p>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・苦情の受付簿</w:t>
            </w:r>
          </w:p>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・苦情者への対応記録</w:t>
            </w:r>
          </w:p>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・苦情対応マニュアル</w:t>
            </w:r>
          </w:p>
        </w:tc>
        <w:tc>
          <w:tcPr>
            <w:tcW w:w="6195" w:type="dxa"/>
          </w:tcPr>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提供した指定定期巡回・随時対応型訪問介護看護に係る利用者及びその家族からの苦情に迅速かつ適切に対応するために、苦情を受け付けるための窓口を設置する等の必要な措置を講じているか。</w:t>
            </w:r>
          </w:p>
          <w:p w:rsidR="00515E5B" w:rsidRPr="00DA0D84" w:rsidRDefault="00515E5B" w:rsidP="00515E5B">
            <w:pPr>
              <w:spacing w:line="200" w:lineRule="exact"/>
              <w:ind w:left="160" w:hangingChars="100" w:hanging="160"/>
              <w:rPr>
                <w:rFonts w:ascii="ＭＳ ゴシック" w:eastAsia="ＭＳ ゴシック" w:hAnsi="ＭＳ ゴシック"/>
                <w:sz w:val="18"/>
                <w:szCs w:val="18"/>
              </w:rPr>
            </w:pPr>
            <w:r w:rsidRPr="00DA0D84">
              <w:rPr>
                <w:rFonts w:ascii="ＭＳ ゴシック" w:eastAsia="ＭＳ ゴシック" w:hAnsi="ＭＳ ゴシック" w:hint="eastAsia"/>
                <w:sz w:val="16"/>
                <w:szCs w:val="16"/>
              </w:rPr>
              <w:t>①「必要な措置」とは、具体的には、相談窓口、苦情処理の体制及び手順等当該事業所における苦情を処理するために講ずる措置の概要について明らかにし、利用申込者又はその家族にサービスの内容を説明する文書に苦情に対する対応の内容についても併せて記載するとともに、事業所に掲示すること等である。</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rPr>
          <w:cantSplit/>
          <w:trHeight w:val="20"/>
        </w:trPr>
        <w:tc>
          <w:tcPr>
            <w:tcW w:w="2415"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Pr>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苦情を受け付けた場合には、当該苦情の内容等を記録しているか。</w:t>
            </w:r>
          </w:p>
          <w:p w:rsidR="00515E5B" w:rsidRPr="00DA0D84" w:rsidRDefault="00515E5B" w:rsidP="00515E5B">
            <w:pPr>
              <w:spacing w:line="200" w:lineRule="exact"/>
              <w:ind w:left="160" w:hangingChars="100" w:hanging="160"/>
              <w:rPr>
                <w:rFonts w:ascii="ＭＳ ゴシック" w:eastAsia="ＭＳ ゴシック" w:hAnsi="ＭＳ ゴシック"/>
                <w:sz w:val="18"/>
                <w:szCs w:val="18"/>
              </w:rPr>
            </w:pPr>
            <w:r w:rsidRPr="00DA0D84">
              <w:rPr>
                <w:rFonts w:ascii="ＭＳ ゴシック" w:eastAsia="ＭＳ ゴシック" w:hAnsi="ＭＳ ゴシック" w:hint="eastAsia"/>
                <w:sz w:val="16"/>
                <w:szCs w:val="16"/>
              </w:rPr>
              <w:t>②利用者及びその家族からの苦情に対し、指定定期巡回・随時対応型訪問介護看護事業者が組織として迅速かつ適切に対応するため、当該苦情（指定定期巡回・随時対応型訪問介護看護事業者が提供したサービスとは関係のないものを除く。）の受付日、その内容等を記録することを義務づけたものである。また、指定定期巡回・随時対応型訪問介護看護事業者は、苦情がサービスの質の向上を図る上での重要な情報であるとの認識に立ち、苦情の内容を踏まえ、サービスの質の向上に向けた取組を自ら行うことが必要である。</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rPr>
          <w:cantSplit/>
          <w:trHeight w:val="563"/>
        </w:trPr>
        <w:tc>
          <w:tcPr>
            <w:tcW w:w="2415"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Pr>
          <w:p w:rsidR="00515E5B" w:rsidRPr="00DA0D84" w:rsidRDefault="00515E5B" w:rsidP="00515E5B">
            <w:pPr>
              <w:pStyle w:val="a3"/>
              <w:tabs>
                <w:tab w:val="clear" w:pos="4252"/>
                <w:tab w:val="clear" w:pos="8504"/>
              </w:tabs>
              <w:snapToGrid/>
              <w:spacing w:line="200" w:lineRule="exact"/>
              <w:ind w:leftChars="20" w:left="42"/>
              <w:rPr>
                <w:rFonts w:ascii="ＭＳ ゴシック" w:eastAsia="ＭＳ ゴシック" w:hAnsi="ＭＳ ゴシック"/>
                <w:sz w:val="18"/>
                <w:szCs w:val="18"/>
                <w:lang w:val="en-US" w:eastAsia="ja-JP"/>
              </w:rPr>
            </w:pPr>
            <w:r w:rsidRPr="00DA0D84">
              <w:rPr>
                <w:rFonts w:ascii="ＭＳ ゴシック" w:eastAsia="ＭＳ ゴシック" w:hAnsi="ＭＳ ゴシック" w:hint="eastAsia"/>
                <w:sz w:val="18"/>
                <w:szCs w:val="18"/>
                <w:lang w:val="en-US" w:eastAsia="ja-JP"/>
              </w:rPr>
              <w:t>市町村及び国保連から指導又は助言を受けた場合においては、これに従って必要な改善を行っているか。また、改善内容について求めがあった場合には、報告を行っているか。</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rPr>
          <w:trHeight w:val="200"/>
        </w:trPr>
        <w:tc>
          <w:tcPr>
            <w:tcW w:w="2415" w:type="dxa"/>
            <w:vMerge w:val="restart"/>
          </w:tcPr>
          <w:p w:rsidR="00515E5B" w:rsidRPr="00DA0D84" w:rsidRDefault="00515E5B" w:rsidP="00515E5B">
            <w:pPr>
              <w:pStyle w:val="a9"/>
              <w:numPr>
                <w:ilvl w:val="0"/>
                <w:numId w:val="42"/>
              </w:numPr>
              <w:spacing w:line="200" w:lineRule="exact"/>
              <w:ind w:leftChars="0"/>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地域との連携等</w:t>
            </w:r>
          </w:p>
          <w:p w:rsidR="00515E5B" w:rsidRPr="00DA0D84" w:rsidRDefault="00515E5B" w:rsidP="00515E5B">
            <w:pPr>
              <w:spacing w:line="200" w:lineRule="exact"/>
              <w:rPr>
                <w:rFonts w:ascii="ＭＳ ゴシック" w:eastAsia="ＭＳ ゴシック" w:hAnsi="ＭＳ ゴシック"/>
                <w:sz w:val="18"/>
                <w:szCs w:val="18"/>
              </w:rPr>
            </w:pPr>
          </w:p>
          <w:p w:rsidR="00515E5B" w:rsidRPr="00DA0D84" w:rsidRDefault="00515E5B" w:rsidP="00515E5B">
            <w:pPr>
              <w:spacing w:line="200" w:lineRule="exact"/>
              <w:rPr>
                <w:rFonts w:ascii="ＭＳ ゴシック" w:eastAsia="ＭＳ ゴシック" w:hAnsi="ＭＳ ゴシック"/>
                <w:sz w:val="18"/>
                <w:szCs w:val="18"/>
              </w:rPr>
            </w:pPr>
          </w:p>
          <w:p w:rsidR="00515E5B" w:rsidRPr="00DA0D84" w:rsidRDefault="00515E5B" w:rsidP="00515E5B">
            <w:pPr>
              <w:spacing w:line="200" w:lineRule="exact"/>
              <w:ind w:left="180" w:hangingChars="100" w:hanging="180"/>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・介護・医療連携推進会議の記録</w:t>
            </w:r>
          </w:p>
        </w:tc>
        <w:tc>
          <w:tcPr>
            <w:tcW w:w="6195" w:type="dxa"/>
            <w:vMerge w:val="restart"/>
          </w:tcPr>
          <w:p w:rsidR="00515E5B" w:rsidRPr="00DA0D84" w:rsidRDefault="00515E5B" w:rsidP="00515E5B">
            <w:pPr>
              <w:pStyle w:val="a3"/>
              <w:tabs>
                <w:tab w:val="clear" w:pos="4252"/>
                <w:tab w:val="clear" w:pos="8504"/>
              </w:tabs>
              <w:snapToGrid/>
              <w:spacing w:line="200" w:lineRule="exact"/>
              <w:ind w:leftChars="20" w:left="42"/>
              <w:rPr>
                <w:rFonts w:ascii="ＭＳ ゴシック" w:eastAsia="ＭＳ ゴシック" w:hAnsi="ＭＳ ゴシック"/>
                <w:sz w:val="18"/>
                <w:szCs w:val="18"/>
                <w:lang w:val="en-US" w:eastAsia="ja-JP"/>
              </w:rPr>
            </w:pPr>
            <w:r w:rsidRPr="00DA0D84">
              <w:rPr>
                <w:rFonts w:ascii="ＭＳ ゴシック" w:eastAsia="ＭＳ ゴシック" w:hAnsi="ＭＳ ゴシック" w:hint="eastAsia"/>
                <w:sz w:val="18"/>
                <w:szCs w:val="18"/>
                <w:lang w:val="en-US" w:eastAsia="ja-JP"/>
              </w:rPr>
              <w:t>指定定期巡回・随時対応型訪問介護看護の提供に当たっては、利用者、利用者の家族、地域住民の代表者、地域の医療関係者、指定定期巡回・随時対応型訪問介護看護事業所が所在する市町村の職員又は当該指定定期巡回・随時対応型訪問介護看護事業所が所在する区域を管轄する地域包括支援センターの職員、定期巡回・随時対応型訪問介護看護について知見を有する者等により構成される協議会（テレビ電話装置等を活用して行うことができるものとする。ただし、利用者又はその家族（以下「利用者等」という。）が参加する場合にあっては、テレビ電話装置等の活用について当該利用者等の同意を得なければならない。）（以下「介護・医療連携推進会議」という。）を設置し、おおむね６月に１回以上、介護・医療連携推進会議に対して指定定期巡回・随時対応型訪問介護看護の提供状況等を報告し、介護・医療連携推進会議による評価を受けるとともに、介護・医療連携推進会議から必要な要望、助言等を聴く機会を設けているか。</w:t>
            </w:r>
          </w:p>
          <w:p w:rsidR="00515E5B" w:rsidRPr="00DA0D84" w:rsidRDefault="00515E5B" w:rsidP="00515E5B">
            <w:pPr>
              <w:spacing w:line="200" w:lineRule="exact"/>
              <w:ind w:left="160" w:hangingChars="100" w:hanging="160"/>
              <w:rPr>
                <w:rFonts w:ascii="ＭＳ ゴシック" w:eastAsia="ＭＳ ゴシック" w:hAnsi="ＭＳ ゴシック"/>
                <w:color w:val="000000"/>
                <w:sz w:val="16"/>
                <w:szCs w:val="16"/>
              </w:rPr>
            </w:pPr>
            <w:r w:rsidRPr="00DA0D84">
              <w:rPr>
                <w:rFonts w:ascii="ＭＳ ゴシック" w:eastAsia="ＭＳ ゴシック" w:hAnsi="ＭＳ ゴシック" w:hint="eastAsia"/>
                <w:color w:val="000000"/>
                <w:sz w:val="16"/>
                <w:szCs w:val="16"/>
              </w:rPr>
              <w:t>①介護・医療連携推進会議は、指定定期巡回・随時対応型訪問介護看護事業所が、利用者、地域の医療関係者、市町村職員、地域住民の代表者等に対し、提供しているサービス内容等を明らかにすることにより、地域に開かれたサービスとすることで、サービスの質の確保を図ること及び当該会議において、地域における介護及び医療に関する課題について関係者が情報共有を行い、介護と医療の連携を図ることを目的として設置するものであり、各事業所が自ら設置すべきものである。また、地域住民の代表者とは、町内会役員、民生委員、老人クラブの代表等が、地域の医療関係者とは、郡市区医師会の医師等、地域の医療機関の医師や医療ソーシャルワーカー等が考えられる。</w:t>
            </w:r>
          </w:p>
          <w:p w:rsidR="00515E5B" w:rsidRPr="00DA0D84" w:rsidRDefault="00515E5B" w:rsidP="00515E5B">
            <w:pPr>
              <w:spacing w:line="200" w:lineRule="exact"/>
              <w:ind w:left="160" w:hangingChars="100" w:hanging="160"/>
              <w:rPr>
                <w:rFonts w:ascii="ＭＳ ゴシック" w:eastAsia="ＭＳ ゴシック" w:hAnsi="ＭＳ ゴシック"/>
                <w:color w:val="000000"/>
                <w:sz w:val="16"/>
                <w:szCs w:val="16"/>
              </w:rPr>
            </w:pPr>
            <w:r w:rsidRPr="00DA0D84">
              <w:rPr>
                <w:rFonts w:ascii="ＭＳ ゴシック" w:eastAsia="ＭＳ ゴシック" w:hAnsi="ＭＳ ゴシック" w:hint="eastAsia"/>
                <w:color w:val="000000"/>
                <w:sz w:val="16"/>
                <w:szCs w:val="16"/>
              </w:rPr>
              <w:t xml:space="preserve">　　また、介護・医療連携推進会議は、テレビ電話装置等を活用して行うことができるものとする。ただし、利用者又はその家族（以下この①において「利用者等」という。）が参加する場合にあっては、テレビ電話装置等の活用について当該利用者等の同意を得なければならない。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p w:rsidR="00515E5B" w:rsidRPr="00DA0D84" w:rsidRDefault="00515E5B" w:rsidP="00515E5B">
            <w:pPr>
              <w:spacing w:line="200" w:lineRule="exact"/>
              <w:ind w:left="160" w:hangingChars="100" w:hanging="160"/>
              <w:rPr>
                <w:rFonts w:ascii="ＭＳ ゴシック" w:eastAsia="ＭＳ ゴシック" w:hAnsi="ＭＳ ゴシック"/>
                <w:color w:val="000000"/>
                <w:sz w:val="16"/>
                <w:szCs w:val="16"/>
              </w:rPr>
            </w:pPr>
            <w:r w:rsidRPr="00DA0D84">
              <w:rPr>
                <w:rFonts w:ascii="ＭＳ ゴシック" w:eastAsia="ＭＳ ゴシック" w:hAnsi="ＭＳ ゴシック" w:hint="eastAsia"/>
                <w:color w:val="000000"/>
                <w:sz w:val="16"/>
                <w:szCs w:val="16"/>
              </w:rPr>
              <w:t xml:space="preserve">　　なお、介護・医療連携推進会議の効率化や、事業所間のネットワーク形成の促進等の観点から、次に掲げる条件を満たす場合においては、複数の事業所の介護・医療連携推進会議を合同で開催して差し支えない。</w:t>
            </w:r>
          </w:p>
          <w:p w:rsidR="00515E5B" w:rsidRPr="00DA0D84" w:rsidRDefault="00515E5B" w:rsidP="00515E5B">
            <w:pPr>
              <w:spacing w:line="200" w:lineRule="exact"/>
              <w:ind w:leftChars="100" w:left="530" w:hangingChars="200" w:hanging="320"/>
              <w:rPr>
                <w:rFonts w:ascii="ＭＳ ゴシック" w:eastAsia="ＭＳ ゴシック" w:hAnsi="ＭＳ ゴシック"/>
                <w:color w:val="000000"/>
                <w:sz w:val="16"/>
                <w:szCs w:val="16"/>
              </w:rPr>
            </w:pPr>
            <w:r w:rsidRPr="00DA0D84">
              <w:rPr>
                <w:rFonts w:ascii="ＭＳ ゴシック" w:eastAsia="ＭＳ ゴシック" w:hAnsi="ＭＳ ゴシック" w:hint="eastAsia"/>
                <w:color w:val="000000"/>
                <w:sz w:val="16"/>
                <w:szCs w:val="16"/>
              </w:rPr>
              <w:t>イ　利用者等については匿名とするなど、個人情報・プライバシーを保護すること。</w:t>
            </w:r>
          </w:p>
          <w:p w:rsidR="00515E5B" w:rsidRPr="00DA0D84" w:rsidRDefault="00515E5B" w:rsidP="00515E5B">
            <w:pPr>
              <w:spacing w:line="200" w:lineRule="exact"/>
              <w:ind w:leftChars="100" w:left="530" w:hangingChars="200" w:hanging="320"/>
              <w:rPr>
                <w:rFonts w:ascii="ＭＳ ゴシック" w:eastAsia="ＭＳ ゴシック" w:hAnsi="ＭＳ ゴシック"/>
                <w:color w:val="000000"/>
                <w:sz w:val="16"/>
                <w:szCs w:val="16"/>
              </w:rPr>
            </w:pPr>
            <w:r w:rsidRPr="00DA0D84">
              <w:rPr>
                <w:rFonts w:ascii="ＭＳ ゴシック" w:eastAsia="ＭＳ ゴシック" w:hAnsi="ＭＳ ゴシック" w:hint="eastAsia"/>
                <w:color w:val="000000"/>
                <w:sz w:val="16"/>
                <w:szCs w:val="16"/>
              </w:rPr>
              <w:t>ロ　同一の日常生活圏域内に所在する事業所であること。ただし、事業所間のネットワーク形成の促進が図られる範囲で、地域の実情に合わせて、市町村区域の単位等に所在する事業所であっても差し支えないこと。</w:t>
            </w:r>
          </w:p>
          <w:p w:rsidR="00515E5B" w:rsidRPr="00DA0D84" w:rsidRDefault="00515E5B" w:rsidP="00515E5B">
            <w:pPr>
              <w:spacing w:line="200" w:lineRule="exact"/>
              <w:ind w:leftChars="100" w:left="530" w:hangingChars="200" w:hanging="320"/>
              <w:rPr>
                <w:rFonts w:ascii="ＭＳ ゴシック" w:eastAsia="ＭＳ ゴシック" w:hAnsi="ＭＳ ゴシック"/>
                <w:color w:val="000000"/>
                <w:sz w:val="16"/>
                <w:szCs w:val="16"/>
              </w:rPr>
            </w:pPr>
            <w:r w:rsidRPr="00DA0D84">
              <w:rPr>
                <w:rFonts w:ascii="ＭＳ ゴシック" w:eastAsia="ＭＳ ゴシック" w:hAnsi="ＭＳ ゴシック" w:hint="eastAsia"/>
                <w:color w:val="000000"/>
                <w:sz w:val="16"/>
                <w:szCs w:val="16"/>
              </w:rPr>
              <w:t>ハ　合同で開催する回数が、１年度に開催すべき介護・医療連携推進会議の開催回数の半数を超えないこと。</w:t>
            </w:r>
          </w:p>
          <w:p w:rsidR="00515E5B" w:rsidRPr="00DA0D84" w:rsidRDefault="00515E5B" w:rsidP="00515E5B">
            <w:pPr>
              <w:spacing w:line="200" w:lineRule="exact"/>
              <w:ind w:leftChars="100" w:left="530" w:hangingChars="200" w:hanging="320"/>
              <w:rPr>
                <w:rFonts w:ascii="ＭＳ ゴシック" w:eastAsia="ＭＳ ゴシック" w:hAnsi="ＭＳ ゴシック"/>
                <w:color w:val="000000"/>
                <w:sz w:val="16"/>
                <w:szCs w:val="16"/>
              </w:rPr>
            </w:pPr>
            <w:r w:rsidRPr="00DA0D84">
              <w:rPr>
                <w:rFonts w:ascii="ＭＳ ゴシック" w:eastAsia="ＭＳ ゴシック" w:hAnsi="ＭＳ ゴシック" w:hint="eastAsia"/>
                <w:color w:val="000000"/>
                <w:sz w:val="16"/>
                <w:szCs w:val="16"/>
              </w:rPr>
              <w:t>ニ　②の外部評価を行う介護・医療連携推進会議は、単独で開催すること。</w:t>
            </w:r>
          </w:p>
          <w:p w:rsidR="00515E5B" w:rsidRPr="00DA0D84" w:rsidRDefault="00515E5B" w:rsidP="00515E5B">
            <w:pPr>
              <w:spacing w:line="200" w:lineRule="exact"/>
              <w:ind w:left="160" w:hangingChars="100" w:hanging="160"/>
              <w:rPr>
                <w:rFonts w:ascii="ＭＳ ゴシック" w:eastAsia="ＭＳ ゴシック" w:hAnsi="ＭＳ ゴシック"/>
                <w:color w:val="000000"/>
                <w:sz w:val="16"/>
                <w:szCs w:val="16"/>
              </w:rPr>
            </w:pPr>
            <w:r w:rsidRPr="00DA0D84">
              <w:rPr>
                <w:rFonts w:ascii="ＭＳ ゴシック" w:eastAsia="ＭＳ ゴシック" w:hAnsi="ＭＳ ゴシック" w:hint="eastAsia"/>
                <w:color w:val="000000"/>
                <w:sz w:val="16"/>
                <w:szCs w:val="16"/>
              </w:rPr>
              <w:t>②指定定期巡回・随時対応型訪問介護看護事業所は、１年に１回以上、サービスの改善及び質の向上を目的として、各事業所が自ら提供するサービスについて評価・点検（自己評価）を行うとともに、当該自己評価結果について、介護・医療連携推進会議において第三者の観点からサービスの評価（外部評価）を行うこととし、実施にあたっては以下の点に留意すること。</w:t>
            </w:r>
          </w:p>
          <w:p w:rsidR="00515E5B" w:rsidRPr="00DA0D84" w:rsidRDefault="00515E5B" w:rsidP="00515E5B">
            <w:pPr>
              <w:spacing w:line="200" w:lineRule="exact"/>
              <w:ind w:left="480" w:hangingChars="300" w:hanging="480"/>
              <w:rPr>
                <w:rFonts w:ascii="ＭＳ ゴシック" w:eastAsia="ＭＳ ゴシック" w:hAnsi="ＭＳ ゴシック"/>
                <w:color w:val="000000"/>
                <w:sz w:val="16"/>
                <w:szCs w:val="16"/>
              </w:rPr>
            </w:pPr>
            <w:r w:rsidRPr="00DA0D84">
              <w:rPr>
                <w:rFonts w:ascii="ＭＳ ゴシック" w:eastAsia="ＭＳ ゴシック" w:hAnsi="ＭＳ ゴシック" w:hint="eastAsia"/>
                <w:color w:val="000000"/>
                <w:sz w:val="16"/>
                <w:szCs w:val="16"/>
              </w:rPr>
              <w:t xml:space="preserve">　イ　自己評価は、事業所が自ら提供するサービス内容について振り返りを行い、指定定期巡回・随時対応型訪問介護看護事業所として提供するサービスについて個々の従業者の問題意識を向上させ、事業所全体の質の向上につなげていくことを目指すものである。</w:t>
            </w:r>
          </w:p>
          <w:p w:rsidR="00515E5B" w:rsidRPr="00DA0D84" w:rsidRDefault="00515E5B" w:rsidP="00515E5B">
            <w:pPr>
              <w:spacing w:line="200" w:lineRule="exact"/>
              <w:ind w:left="480" w:hangingChars="300" w:hanging="480"/>
              <w:rPr>
                <w:rFonts w:ascii="ＭＳ ゴシック" w:eastAsia="ＭＳ ゴシック" w:hAnsi="ＭＳ ゴシック"/>
                <w:color w:val="000000"/>
                <w:sz w:val="16"/>
                <w:szCs w:val="16"/>
              </w:rPr>
            </w:pPr>
            <w:r w:rsidRPr="00DA0D84">
              <w:rPr>
                <w:rFonts w:ascii="ＭＳ ゴシック" w:eastAsia="ＭＳ ゴシック" w:hAnsi="ＭＳ ゴシック" w:hint="eastAsia"/>
                <w:color w:val="000000"/>
                <w:sz w:val="16"/>
                <w:szCs w:val="16"/>
              </w:rPr>
              <w:t xml:space="preserve">　ロ　外部評価は、介護・医療連携推進会議において、当該事業所が行った自己評価結果に基づき、当該事業所で提供されているサービスの内容や課題等について共有を図るとともに、利用者、地域の医療関係者、市町村職員、地域住民の代表者等が第三者の観点から評価を行うことにより、新たな課題や改善点を明らかにすることが必要である。</w:t>
            </w:r>
          </w:p>
          <w:p w:rsidR="00515E5B" w:rsidRPr="00DA0D84" w:rsidRDefault="00515E5B" w:rsidP="00515E5B">
            <w:pPr>
              <w:spacing w:line="200" w:lineRule="exact"/>
              <w:ind w:left="480" w:hangingChars="300" w:hanging="480"/>
              <w:rPr>
                <w:rFonts w:ascii="ＭＳ ゴシック" w:eastAsia="ＭＳ ゴシック" w:hAnsi="ＭＳ ゴシック"/>
                <w:color w:val="000000"/>
                <w:sz w:val="16"/>
                <w:szCs w:val="16"/>
              </w:rPr>
            </w:pPr>
            <w:r w:rsidRPr="00DA0D84">
              <w:rPr>
                <w:rFonts w:ascii="ＭＳ ゴシック" w:eastAsia="ＭＳ ゴシック" w:hAnsi="ＭＳ ゴシック" w:hint="eastAsia"/>
                <w:color w:val="000000"/>
                <w:sz w:val="16"/>
                <w:szCs w:val="16"/>
              </w:rPr>
              <w:t xml:space="preserve">　ハ　このようなことから、介護・医療連携推進会議において当該取組を行う場合には、市町村職員又は地域包括支援センター職員、指定定期巡回・随時対応型訪問介護看護に知見を有し公正・中立な第三者の立場にある者の参加が必要であること。</w:t>
            </w:r>
          </w:p>
          <w:p w:rsidR="00515E5B" w:rsidRPr="00DA0D84" w:rsidRDefault="00515E5B" w:rsidP="00515E5B">
            <w:pPr>
              <w:spacing w:line="200" w:lineRule="exact"/>
              <w:ind w:left="480" w:hangingChars="300" w:hanging="480"/>
              <w:rPr>
                <w:rFonts w:ascii="ＭＳ ゴシック" w:eastAsia="ＭＳ ゴシック" w:hAnsi="ＭＳ ゴシック"/>
                <w:color w:val="000000"/>
                <w:sz w:val="16"/>
                <w:szCs w:val="16"/>
              </w:rPr>
            </w:pPr>
            <w:r w:rsidRPr="00DA0D84">
              <w:rPr>
                <w:rFonts w:ascii="ＭＳ ゴシック" w:eastAsia="ＭＳ ゴシック" w:hAnsi="ＭＳ ゴシック" w:hint="eastAsia"/>
                <w:color w:val="000000"/>
                <w:sz w:val="16"/>
                <w:szCs w:val="16"/>
              </w:rPr>
              <w:t xml:space="preserve">　ニ　自己評価結果及び外部評価結果は、利用者及び利用者の家族へ提供するとともに、「介護サービスの情報公表制度」に基づく介護サービス情報公表システムを活用し公表することが考えられるが、法人のホームページへの掲載、事業所内の外部の者にも確認しやすい場所への掲示、市町村窓口や地域包括支援センターへの掲示等により公表することも差し支えない。</w:t>
            </w:r>
          </w:p>
          <w:p w:rsidR="00515E5B" w:rsidRPr="00DA0D84" w:rsidRDefault="00515E5B" w:rsidP="00515E5B">
            <w:pPr>
              <w:pStyle w:val="a3"/>
              <w:spacing w:line="200" w:lineRule="exact"/>
              <w:ind w:leftChars="20" w:left="522" w:hangingChars="300" w:hanging="480"/>
              <w:rPr>
                <w:rFonts w:ascii="ＭＳ ゴシック" w:eastAsia="ＭＳ ゴシック" w:hAnsi="ＭＳ ゴシック"/>
                <w:sz w:val="18"/>
                <w:szCs w:val="18"/>
                <w:lang w:val="en-US" w:eastAsia="ja-JP"/>
              </w:rPr>
            </w:pPr>
            <w:r w:rsidRPr="00DA0D84">
              <w:rPr>
                <w:rFonts w:ascii="ＭＳ ゴシック" w:eastAsia="ＭＳ ゴシック" w:hAnsi="ＭＳ ゴシック" w:hint="eastAsia"/>
                <w:color w:val="000000"/>
                <w:sz w:val="16"/>
                <w:szCs w:val="16"/>
              </w:rPr>
              <w:t xml:space="preserve">　ホ　指定</w:t>
            </w:r>
            <w:r w:rsidRPr="00DA0D84">
              <w:rPr>
                <w:rFonts w:ascii="ＭＳ ゴシック" w:eastAsia="ＭＳ ゴシック" w:hAnsi="ＭＳ ゴシック" w:hint="eastAsia"/>
                <w:color w:val="000000"/>
                <w:sz w:val="16"/>
                <w:szCs w:val="16"/>
                <w:lang w:eastAsia="ja-JP"/>
              </w:rPr>
              <w:t>定期巡回・随時対応型訪問介護看護</w:t>
            </w:r>
            <w:r w:rsidRPr="00DA0D84">
              <w:rPr>
                <w:rFonts w:ascii="ＭＳ ゴシック" w:eastAsia="ＭＳ ゴシック" w:hAnsi="ＭＳ ゴシック" w:hint="eastAsia"/>
                <w:color w:val="000000"/>
                <w:sz w:val="16"/>
                <w:szCs w:val="16"/>
              </w:rPr>
              <w:t>の特性に沿った自己評価及び外部評価の在り方については、平成</w:t>
            </w:r>
            <w:r w:rsidRPr="00DA0D84">
              <w:rPr>
                <w:rFonts w:ascii="ＭＳ ゴシック" w:eastAsia="ＭＳ ゴシック" w:hAnsi="ＭＳ ゴシック" w:hint="eastAsia"/>
                <w:color w:val="000000"/>
                <w:sz w:val="16"/>
                <w:szCs w:val="16"/>
                <w:lang w:eastAsia="ja-JP"/>
              </w:rPr>
              <w:t>24</w:t>
            </w:r>
            <w:r w:rsidRPr="00DA0D84">
              <w:rPr>
                <w:rFonts w:ascii="ＭＳ ゴシック" w:eastAsia="ＭＳ ゴシック" w:hAnsi="ＭＳ ゴシック" w:hint="eastAsia"/>
                <w:color w:val="000000"/>
                <w:sz w:val="16"/>
                <w:szCs w:val="16"/>
              </w:rPr>
              <w:t>年</w:t>
            </w:r>
            <w:r w:rsidRPr="00DA0D84">
              <w:rPr>
                <w:rFonts w:ascii="ＭＳ ゴシック" w:eastAsia="ＭＳ ゴシック" w:hAnsi="ＭＳ ゴシック" w:hint="eastAsia"/>
                <w:color w:val="000000"/>
                <w:sz w:val="16"/>
                <w:szCs w:val="16"/>
                <w:lang w:eastAsia="ja-JP"/>
              </w:rPr>
              <w:t>度</w:t>
            </w:r>
            <w:r w:rsidRPr="00DA0D84">
              <w:rPr>
                <w:rFonts w:ascii="ＭＳ ゴシック" w:eastAsia="ＭＳ ゴシック" w:hAnsi="ＭＳ ゴシック" w:hint="eastAsia"/>
                <w:color w:val="000000"/>
                <w:sz w:val="16"/>
                <w:szCs w:val="16"/>
              </w:rPr>
              <w:t>老人保健健康増進等事業「</w:t>
            </w:r>
            <w:r w:rsidRPr="00DA0D84">
              <w:rPr>
                <w:rFonts w:ascii="ＭＳ ゴシック" w:eastAsia="ＭＳ ゴシック" w:hAnsi="ＭＳ ゴシック" w:hint="eastAsia"/>
                <w:color w:val="000000"/>
                <w:sz w:val="16"/>
                <w:szCs w:val="16"/>
                <w:lang w:eastAsia="ja-JP"/>
              </w:rPr>
              <w:t>定期巡回・随時対応サービスにおける自己評価・外部評価の在り方に関する調査研究事業</w:t>
            </w:r>
            <w:r w:rsidRPr="00DA0D84">
              <w:rPr>
                <w:rFonts w:ascii="ＭＳ ゴシック" w:eastAsia="ＭＳ ゴシック" w:hAnsi="ＭＳ ゴシック" w:hint="eastAsia"/>
                <w:color w:val="000000"/>
                <w:sz w:val="16"/>
                <w:szCs w:val="16"/>
              </w:rPr>
              <w:t>」を参考に行うものとし、サービスの改善及び質の向上に資する適切な手法により行うこと。</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rPr>
          <w:trHeight w:val="306"/>
        </w:trPr>
        <w:tc>
          <w:tcPr>
            <w:tcW w:w="2415"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vMerge/>
          </w:tcPr>
          <w:p w:rsidR="00515E5B" w:rsidRPr="00DA0D84" w:rsidRDefault="00515E5B" w:rsidP="00515E5B">
            <w:pPr>
              <w:pStyle w:val="a3"/>
              <w:tabs>
                <w:tab w:val="clear" w:pos="4252"/>
                <w:tab w:val="clear" w:pos="8504"/>
              </w:tabs>
              <w:snapToGrid/>
              <w:spacing w:line="200" w:lineRule="exact"/>
              <w:ind w:leftChars="20" w:left="582" w:hangingChars="300" w:hanging="540"/>
              <w:rPr>
                <w:rFonts w:ascii="ＭＳ ゴシック" w:eastAsia="ＭＳ ゴシック" w:hAnsi="ＭＳ ゴシック"/>
                <w:sz w:val="18"/>
                <w:szCs w:val="18"/>
                <w:lang w:val="en-US" w:eastAsia="ja-JP"/>
              </w:rPr>
            </w:pP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r>
      <w:tr w:rsidR="00515E5B" w:rsidRPr="00DA0D84" w:rsidTr="000C795E">
        <w:tblPrEx>
          <w:tblLook w:val="0020" w:firstRow="1" w:lastRow="0" w:firstColumn="0" w:lastColumn="0" w:noHBand="0" w:noVBand="0"/>
        </w:tblPrEx>
        <w:trPr>
          <w:trHeight w:val="306"/>
        </w:trPr>
        <w:tc>
          <w:tcPr>
            <w:tcW w:w="2415"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Pr>
          <w:p w:rsidR="00515E5B" w:rsidRPr="00DA0D84" w:rsidRDefault="00515E5B" w:rsidP="00515E5B">
            <w:pPr>
              <w:pStyle w:val="a3"/>
              <w:tabs>
                <w:tab w:val="clear" w:pos="4252"/>
                <w:tab w:val="clear" w:pos="8504"/>
              </w:tabs>
              <w:snapToGrid/>
              <w:spacing w:line="200" w:lineRule="exact"/>
              <w:ind w:leftChars="20" w:left="42"/>
              <w:rPr>
                <w:rFonts w:ascii="ＭＳ ゴシック" w:eastAsia="ＭＳ ゴシック" w:hAnsi="ＭＳ ゴシック"/>
                <w:sz w:val="18"/>
                <w:szCs w:val="18"/>
                <w:lang w:val="en-US" w:eastAsia="ja-JP"/>
              </w:rPr>
            </w:pPr>
            <w:r w:rsidRPr="00DA0D84">
              <w:rPr>
                <w:rFonts w:ascii="ＭＳ ゴシック" w:eastAsia="ＭＳ ゴシック" w:hAnsi="ＭＳ ゴシック" w:hint="eastAsia"/>
                <w:sz w:val="18"/>
                <w:szCs w:val="18"/>
                <w:lang w:val="en-US" w:eastAsia="ja-JP"/>
              </w:rPr>
              <w:t>前項の報告、評価、要望、助言等についての記録を作成するとともに、当該記録を公表しているか。</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rPr>
          <w:trHeight w:val="406"/>
        </w:trPr>
        <w:tc>
          <w:tcPr>
            <w:tcW w:w="2415"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vMerge w:val="restart"/>
          </w:tcPr>
          <w:p w:rsidR="00515E5B" w:rsidRPr="00DA0D84" w:rsidRDefault="00515E5B" w:rsidP="00515E5B">
            <w:pPr>
              <w:pStyle w:val="a3"/>
              <w:tabs>
                <w:tab w:val="clear" w:pos="4252"/>
                <w:tab w:val="clear" w:pos="8504"/>
              </w:tabs>
              <w:snapToGrid/>
              <w:spacing w:line="200" w:lineRule="exact"/>
              <w:ind w:leftChars="20" w:left="42"/>
              <w:rPr>
                <w:rFonts w:ascii="ＭＳ ゴシック" w:eastAsia="ＭＳ ゴシック" w:hAnsi="ＭＳ ゴシック"/>
                <w:sz w:val="18"/>
                <w:szCs w:val="18"/>
                <w:lang w:val="en-US" w:eastAsia="ja-JP"/>
              </w:rPr>
            </w:pPr>
            <w:r w:rsidRPr="00DA0D84">
              <w:rPr>
                <w:rFonts w:ascii="ＭＳ ゴシック" w:eastAsia="ＭＳ ゴシック" w:hAnsi="ＭＳ ゴシック" w:hint="eastAsia"/>
                <w:sz w:val="18"/>
                <w:szCs w:val="18"/>
                <w:lang w:val="en-US" w:eastAsia="ja-JP"/>
              </w:rPr>
              <w:t>その事業の運営に当たっては、提供した指定定期巡回・随時対応型訪問介護看護に関する利用者からの苦情に関して市町村等が派遣する者が相談及び援助を行う事業その他の市町村が実施する事業に協力するよう努めているか。</w:t>
            </w:r>
          </w:p>
          <w:p w:rsidR="00515E5B" w:rsidRPr="00DA0D84" w:rsidRDefault="00515E5B" w:rsidP="00515E5B">
            <w:pPr>
              <w:pStyle w:val="a3"/>
              <w:spacing w:line="200" w:lineRule="exact"/>
              <w:ind w:left="160" w:hangingChars="100" w:hanging="160"/>
              <w:rPr>
                <w:rFonts w:ascii="ＭＳ ゴシック" w:eastAsia="ＭＳ ゴシック" w:hAnsi="ＭＳ ゴシック"/>
                <w:sz w:val="18"/>
                <w:szCs w:val="18"/>
                <w:lang w:val="en-US" w:eastAsia="ja-JP"/>
              </w:rPr>
            </w:pPr>
            <w:r w:rsidRPr="00DA0D84">
              <w:rPr>
                <w:rFonts w:ascii="ＭＳ ゴシック" w:eastAsia="ＭＳ ゴシック" w:hAnsi="ＭＳ ゴシック" w:hint="eastAsia"/>
                <w:sz w:val="16"/>
                <w:szCs w:val="18"/>
                <w:lang w:val="en-US" w:eastAsia="ja-JP"/>
              </w:rPr>
              <w:t>④介護サービス相談員を派遣する事業を積極的に受け入れる等、市町村との密接な連携に努めることを規定したものである。なお、「市町村が実施する事業」には、介護サービス相談員派遣事業のほか、広く市町村が老人クラブ、婦人会その他の非営利団体や住民の協力を得て行う事業が含まれるものである。</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rPr>
          <w:trHeight w:val="406"/>
        </w:trPr>
        <w:tc>
          <w:tcPr>
            <w:tcW w:w="2415"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vMerge/>
          </w:tcPr>
          <w:p w:rsidR="00515E5B" w:rsidRPr="00DA0D84" w:rsidRDefault="00515E5B" w:rsidP="00515E5B">
            <w:pPr>
              <w:pStyle w:val="a3"/>
              <w:tabs>
                <w:tab w:val="clear" w:pos="4252"/>
                <w:tab w:val="clear" w:pos="8504"/>
              </w:tabs>
              <w:snapToGrid/>
              <w:spacing w:line="200" w:lineRule="exact"/>
              <w:ind w:left="160" w:hangingChars="100" w:hanging="160"/>
              <w:rPr>
                <w:rFonts w:ascii="ＭＳ ゴシック" w:eastAsia="ＭＳ ゴシック" w:hAnsi="ＭＳ ゴシック"/>
                <w:sz w:val="16"/>
                <w:szCs w:val="18"/>
                <w:lang w:val="en-US" w:eastAsia="ja-JP"/>
              </w:rPr>
            </w:pP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r>
      <w:tr w:rsidR="00515E5B" w:rsidRPr="00DA0D84" w:rsidTr="000C795E">
        <w:tblPrEx>
          <w:tblLook w:val="0020" w:firstRow="1" w:lastRow="0" w:firstColumn="0" w:lastColumn="0" w:noHBand="0" w:noVBand="0"/>
        </w:tblPrEx>
        <w:trPr>
          <w:trHeight w:val="200"/>
        </w:trPr>
        <w:tc>
          <w:tcPr>
            <w:tcW w:w="2415"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vMerge w:val="restart"/>
          </w:tcPr>
          <w:p w:rsidR="00515E5B" w:rsidRPr="00DA0D84" w:rsidRDefault="00515E5B" w:rsidP="00515E5B">
            <w:pPr>
              <w:pStyle w:val="a3"/>
              <w:tabs>
                <w:tab w:val="clear" w:pos="4252"/>
                <w:tab w:val="clear" w:pos="8504"/>
              </w:tabs>
              <w:snapToGrid/>
              <w:spacing w:line="200" w:lineRule="exact"/>
              <w:ind w:leftChars="20" w:left="42"/>
              <w:rPr>
                <w:rFonts w:ascii="ＭＳ ゴシック" w:eastAsia="ＭＳ ゴシック" w:hAnsi="ＭＳ ゴシック"/>
                <w:sz w:val="18"/>
                <w:szCs w:val="18"/>
                <w:lang w:val="en-US" w:eastAsia="ja-JP"/>
              </w:rPr>
            </w:pPr>
            <w:r w:rsidRPr="00DA0D84">
              <w:rPr>
                <w:rFonts w:ascii="ＭＳ ゴシック" w:eastAsia="ＭＳ ゴシック" w:hAnsi="ＭＳ ゴシック" w:hint="eastAsia"/>
                <w:sz w:val="18"/>
                <w:szCs w:val="18"/>
                <w:lang w:val="en-US" w:eastAsia="ja-JP"/>
              </w:rPr>
              <w:t>指定定期巡回・随時対応型訪問介護看護事業所の所在する建物と同一の建物に居住する利用者に対して指定定期巡回・随時対応型訪問介護看護を提供する場合には、正当な理由がある場合を除き、当該建物に居住する利用者以外の者に対しても、指定定期巡回・随時対応型訪問介護看護の提供を行っているか。</w:t>
            </w:r>
          </w:p>
          <w:p w:rsidR="00515E5B" w:rsidRPr="00DA0D84" w:rsidRDefault="00515E5B" w:rsidP="00515E5B">
            <w:pPr>
              <w:pStyle w:val="a3"/>
              <w:spacing w:line="200" w:lineRule="exact"/>
              <w:ind w:left="160" w:hangingChars="100" w:hanging="160"/>
              <w:rPr>
                <w:rFonts w:ascii="ＭＳ ゴシック" w:eastAsia="ＭＳ ゴシック" w:hAnsi="ＭＳ ゴシック"/>
                <w:sz w:val="16"/>
                <w:szCs w:val="16"/>
                <w:lang w:val="en-US" w:eastAsia="ja-JP"/>
              </w:rPr>
            </w:pPr>
            <w:r w:rsidRPr="00DA0D84">
              <w:rPr>
                <w:rFonts w:ascii="ＭＳ ゴシック" w:eastAsia="ＭＳ ゴシック" w:hAnsi="ＭＳ ゴシック" w:hint="eastAsia"/>
                <w:sz w:val="16"/>
                <w:szCs w:val="16"/>
                <w:lang w:val="en-US" w:eastAsia="ja-JP"/>
              </w:rPr>
              <w:t>⑤同条第４項は、高齢者向け集合住宅等と同一の建物に所在する指定定期巡回・随時対応型訪問介護看護事業所が当該高齢者向け集合住宅等に居住する要介護者に指定定期巡回・随時対応型訪問介護看護を提供する場合、当該高齢者向け集合住宅等に居住する要介護者のみを対象としたサービス提供が行われないよう、第３条の８の正当な理由がある場合を除き、地域包括ケア推進の観点から地域の要介護者にもサービス提供を行わなければならないことを定めたものである。なお、こうした趣旨を踏まえ、地域の実情に応じて市町村が条例等を定める場合や、地域密着型サービス運営委員会等の意見を踏まえて指定の際に条件を付す場合において、例えば、当該事業所の利用者のうち、一定割合以上を当該集合住宅以外の利用者とするよう努める、あるいはしなければならない等の規定を設けることは差し支えないものである。この際、自立支援や重度化防止等につながるようなサービス提供がなされているか等、サービスの質が担保されているかが重要であることに留意すること。</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rPr>
          <w:trHeight w:val="600"/>
        </w:trPr>
        <w:tc>
          <w:tcPr>
            <w:tcW w:w="2415"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vMerge/>
          </w:tcPr>
          <w:p w:rsidR="00515E5B" w:rsidRPr="00DA0D84" w:rsidRDefault="00515E5B" w:rsidP="00515E5B">
            <w:pPr>
              <w:pStyle w:val="a3"/>
              <w:tabs>
                <w:tab w:val="clear" w:pos="4252"/>
                <w:tab w:val="clear" w:pos="8504"/>
              </w:tabs>
              <w:snapToGrid/>
              <w:spacing w:line="200" w:lineRule="exact"/>
              <w:ind w:left="160" w:hangingChars="100" w:hanging="160"/>
              <w:rPr>
                <w:rFonts w:ascii="ＭＳ ゴシック" w:eastAsia="ＭＳ ゴシック" w:hAnsi="ＭＳ ゴシック"/>
                <w:sz w:val="16"/>
                <w:szCs w:val="16"/>
              </w:rPr>
            </w:pP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r>
      <w:tr w:rsidR="00515E5B" w:rsidRPr="00DA0D84" w:rsidTr="000C795E">
        <w:tblPrEx>
          <w:tblLook w:val="0020" w:firstRow="1" w:lastRow="0" w:firstColumn="0" w:lastColumn="0" w:noHBand="0" w:noVBand="0"/>
        </w:tblPrEx>
        <w:trPr>
          <w:cantSplit/>
          <w:trHeight w:val="20"/>
        </w:trPr>
        <w:tc>
          <w:tcPr>
            <w:tcW w:w="2415" w:type="dxa"/>
            <w:vMerge w:val="restart"/>
          </w:tcPr>
          <w:p w:rsidR="00515E5B" w:rsidRPr="00DA0D84" w:rsidRDefault="00515E5B" w:rsidP="00515E5B">
            <w:pPr>
              <w:pStyle w:val="a9"/>
              <w:numPr>
                <w:ilvl w:val="0"/>
                <w:numId w:val="42"/>
              </w:numPr>
              <w:spacing w:line="200" w:lineRule="exact"/>
              <w:ind w:leftChars="0"/>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事故発生時の対応</w:t>
            </w:r>
          </w:p>
          <w:p w:rsidR="00515E5B" w:rsidRPr="00DA0D84" w:rsidRDefault="00515E5B" w:rsidP="00515E5B">
            <w:pPr>
              <w:spacing w:line="200" w:lineRule="exact"/>
              <w:rPr>
                <w:rFonts w:ascii="ＭＳ ゴシック" w:eastAsia="ＭＳ ゴシック" w:hAnsi="ＭＳ ゴシック"/>
                <w:sz w:val="18"/>
                <w:szCs w:val="18"/>
              </w:rPr>
            </w:pPr>
          </w:p>
          <w:p w:rsidR="00D37A9F" w:rsidRDefault="00D37A9F" w:rsidP="00D37A9F">
            <w:pPr>
              <w:spacing w:line="200" w:lineRule="exact"/>
              <w:rPr>
                <w:rFonts w:ascii="ＭＳ ゴシック" w:eastAsia="ＭＳ ゴシック" w:hAnsi="ＭＳ ゴシック"/>
                <w:sz w:val="18"/>
                <w:szCs w:val="18"/>
              </w:rPr>
            </w:pPr>
          </w:p>
          <w:p w:rsidR="00D37A9F" w:rsidRDefault="00D37A9F" w:rsidP="00D37A9F">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・事故対応マニュアル</w:t>
            </w:r>
          </w:p>
          <w:p w:rsidR="00D37A9F" w:rsidRDefault="00D37A9F" w:rsidP="00D37A9F">
            <w:pPr>
              <w:spacing w:line="2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・市町村、家族、</w:t>
            </w:r>
            <w:r w:rsidRPr="002F6E95">
              <w:rPr>
                <w:rFonts w:ascii="ＭＳ ゴシック" w:eastAsia="ＭＳ ゴシック" w:hAnsi="ＭＳ ゴシック" w:hint="eastAsia"/>
                <w:sz w:val="18"/>
                <w:szCs w:val="18"/>
              </w:rPr>
              <w:t>居宅介護支援事業者等</w:t>
            </w:r>
            <w:r>
              <w:rPr>
                <w:rFonts w:ascii="ＭＳ ゴシック" w:eastAsia="ＭＳ ゴシック" w:hAnsi="ＭＳ ゴシック" w:hint="eastAsia"/>
                <w:sz w:val="18"/>
                <w:szCs w:val="18"/>
              </w:rPr>
              <w:t>への報告記録</w:t>
            </w:r>
          </w:p>
          <w:p w:rsidR="00D37A9F" w:rsidRDefault="00D37A9F" w:rsidP="00D37A9F">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・再発防止策の検討の記録</w:t>
            </w:r>
          </w:p>
          <w:p w:rsidR="00515E5B" w:rsidRPr="00DA0D84" w:rsidRDefault="00D37A9F" w:rsidP="00D37A9F">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・ヒヤリハットの記録</w:t>
            </w:r>
          </w:p>
        </w:tc>
        <w:tc>
          <w:tcPr>
            <w:tcW w:w="6195" w:type="dxa"/>
          </w:tcPr>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利用者に対する指定定期巡回・随時対応型訪問介護看護の提供により事故が発生した場合は、市町村、当該利用者の家族、当該利用者に係る指定居宅介護支援事業者等に連絡を行うとともに、必要な措置を講じているか。</w:t>
            </w:r>
          </w:p>
          <w:p w:rsidR="00515E5B" w:rsidRPr="00DA0D84" w:rsidRDefault="00515E5B" w:rsidP="00515E5B">
            <w:pPr>
              <w:spacing w:line="200" w:lineRule="exact"/>
              <w:ind w:left="160" w:hangingChars="100" w:hanging="160"/>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①利用者に対する指定定期巡回・随時対応型訪問介護看護の提供により事故が発生した場合の対応方法については、あらかじめ指定定期巡回・随時対応型訪問介護看護事業者が定めておくことが望ましいこと。</w:t>
            </w:r>
          </w:p>
          <w:p w:rsidR="00515E5B" w:rsidRPr="00DA0D84" w:rsidRDefault="00515E5B" w:rsidP="00515E5B">
            <w:pPr>
              <w:spacing w:line="200" w:lineRule="exact"/>
              <w:ind w:left="160" w:hangingChars="100" w:hanging="160"/>
              <w:rPr>
                <w:rFonts w:ascii="ＭＳ ゴシック" w:eastAsia="ＭＳ ゴシック" w:hAnsi="ＭＳ ゴシック"/>
                <w:sz w:val="18"/>
                <w:szCs w:val="18"/>
              </w:rPr>
            </w:pPr>
            <w:r w:rsidRPr="00DA0D84">
              <w:rPr>
                <w:rFonts w:ascii="ＭＳ ゴシック" w:eastAsia="ＭＳ ゴシック" w:hAnsi="ＭＳ ゴシック" w:hint="eastAsia"/>
                <w:sz w:val="16"/>
                <w:szCs w:val="16"/>
              </w:rPr>
              <w:t>③事故が生じた際にはその原因を解明し、再発生を防ぐための対策を講じること。</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603149">
        <w:tblPrEx>
          <w:tblLook w:val="0020" w:firstRow="1" w:lastRow="0" w:firstColumn="0" w:lastColumn="0" w:noHBand="0" w:noVBand="0"/>
        </w:tblPrEx>
        <w:tc>
          <w:tcPr>
            <w:tcW w:w="2415"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Pr>
          <w:p w:rsidR="00515E5B" w:rsidRPr="00DA0D84" w:rsidRDefault="00515E5B" w:rsidP="00515E5B">
            <w:pPr>
              <w:pStyle w:val="a3"/>
              <w:spacing w:line="200" w:lineRule="exact"/>
              <w:rPr>
                <w:rFonts w:ascii="ＭＳ ゴシック" w:eastAsia="ＭＳ ゴシック" w:hAnsi="ＭＳ ゴシック"/>
                <w:sz w:val="18"/>
                <w:szCs w:val="18"/>
                <w:lang w:val="en-US"/>
              </w:rPr>
            </w:pPr>
            <w:r w:rsidRPr="00DA0D84">
              <w:rPr>
                <w:rFonts w:ascii="ＭＳ ゴシック" w:eastAsia="ＭＳ ゴシック" w:hAnsi="ＭＳ ゴシック" w:hint="eastAsia"/>
                <w:sz w:val="18"/>
                <w:szCs w:val="18"/>
                <w:lang w:val="en-US"/>
              </w:rPr>
              <w:t>事故の状況及び事故に際して採った処置について記録しているか。</w:t>
            </w:r>
          </w:p>
          <w:p w:rsidR="00515E5B" w:rsidRPr="00DA0D84" w:rsidRDefault="00515E5B" w:rsidP="00515E5B">
            <w:pPr>
              <w:spacing w:line="200" w:lineRule="exact"/>
              <w:ind w:left="160" w:hangingChars="100" w:hanging="160"/>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※事故・ひやりはっと事例報告に係る様式が作成されているか。又は事故・ひやりはっと事例報告に係る様式に記録されているか。</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rPr>
          <w:trHeight w:val="20"/>
        </w:trPr>
        <w:tc>
          <w:tcPr>
            <w:tcW w:w="2415"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Pr>
          <w:p w:rsidR="00515E5B" w:rsidRPr="00DA0D84" w:rsidRDefault="00515E5B" w:rsidP="00515E5B">
            <w:pPr>
              <w:pStyle w:val="a3"/>
              <w:tabs>
                <w:tab w:val="clear" w:pos="4252"/>
                <w:tab w:val="clear" w:pos="8504"/>
              </w:tabs>
              <w:snapToGrid/>
              <w:spacing w:line="200" w:lineRule="exact"/>
              <w:rPr>
                <w:rFonts w:ascii="ＭＳ ゴシック" w:eastAsia="ＭＳ ゴシック" w:hAnsi="ＭＳ ゴシック"/>
                <w:sz w:val="18"/>
                <w:szCs w:val="18"/>
                <w:lang w:val="en-US" w:eastAsia="ja-JP"/>
              </w:rPr>
            </w:pPr>
            <w:r w:rsidRPr="00DA0D84">
              <w:rPr>
                <w:rFonts w:ascii="ＭＳ ゴシック" w:eastAsia="ＭＳ ゴシック" w:hAnsi="ＭＳ ゴシック" w:hint="eastAsia"/>
                <w:sz w:val="18"/>
                <w:szCs w:val="18"/>
              </w:rPr>
              <w:t>利用者に対する指定定期巡回・随時対応型訪問介護看護の提供により賠償すべき事故が発生した場合は、損害賠償を速やかに行っているか。</w:t>
            </w:r>
          </w:p>
          <w:p w:rsidR="00515E5B" w:rsidRPr="00DA0D84" w:rsidRDefault="00515E5B" w:rsidP="00515E5B">
            <w:pPr>
              <w:pStyle w:val="a3"/>
              <w:spacing w:line="200" w:lineRule="exact"/>
              <w:ind w:left="160" w:hangingChars="100" w:hanging="160"/>
              <w:rPr>
                <w:rFonts w:ascii="ＭＳ ゴシック" w:eastAsia="ＭＳ ゴシック" w:hAnsi="ＭＳ ゴシック"/>
                <w:sz w:val="18"/>
                <w:szCs w:val="18"/>
                <w:lang w:val="en-US" w:eastAsia="ja-JP"/>
              </w:rPr>
            </w:pPr>
            <w:r w:rsidRPr="00DA0D84">
              <w:rPr>
                <w:rFonts w:ascii="ＭＳ ゴシック" w:eastAsia="ＭＳ ゴシック" w:hAnsi="ＭＳ ゴシック" w:hint="eastAsia"/>
                <w:sz w:val="16"/>
                <w:szCs w:val="16"/>
                <w:lang w:val="en-US" w:eastAsia="ja-JP"/>
              </w:rPr>
              <w:t>②賠償すべき事態において、速やかに賠償を行なうため、損害賠償保険に加入しておくか、又は賠償資力を有することが望ましいこと。</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rPr>
          <w:cantSplit/>
          <w:trHeight w:val="120"/>
        </w:trPr>
        <w:tc>
          <w:tcPr>
            <w:tcW w:w="2415" w:type="dxa"/>
            <w:vMerge w:val="restart"/>
          </w:tcPr>
          <w:p w:rsidR="00515E5B" w:rsidRDefault="00515E5B" w:rsidP="00515E5B">
            <w:pPr>
              <w:pStyle w:val="a9"/>
              <w:numPr>
                <w:ilvl w:val="0"/>
                <w:numId w:val="42"/>
              </w:numPr>
              <w:spacing w:line="200" w:lineRule="exact"/>
              <w:ind w:leftChars="0"/>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虐待の防止</w:t>
            </w:r>
          </w:p>
          <w:p w:rsidR="00D37A9F" w:rsidRDefault="00D37A9F" w:rsidP="00D37A9F">
            <w:pPr>
              <w:spacing w:line="200" w:lineRule="exact"/>
              <w:rPr>
                <w:rFonts w:ascii="ＭＳ ゴシック" w:eastAsia="ＭＳ ゴシック" w:hAnsi="ＭＳ ゴシック"/>
                <w:sz w:val="18"/>
                <w:szCs w:val="18"/>
              </w:rPr>
            </w:pPr>
          </w:p>
          <w:p w:rsidR="00D37A9F" w:rsidRPr="002F6E95" w:rsidRDefault="00D37A9F" w:rsidP="00D37A9F">
            <w:pPr>
              <w:spacing w:line="200" w:lineRule="exact"/>
              <w:rPr>
                <w:rFonts w:ascii="ＭＳ ゴシック" w:eastAsia="ＭＳ ゴシック" w:hAnsi="ＭＳ ゴシック"/>
                <w:sz w:val="18"/>
                <w:szCs w:val="18"/>
              </w:rPr>
            </w:pPr>
            <w:r w:rsidRPr="002F6E95">
              <w:rPr>
                <w:rFonts w:ascii="ＭＳ ゴシック" w:eastAsia="ＭＳ ゴシック" w:hAnsi="ＭＳ ゴシック" w:hint="eastAsia"/>
                <w:sz w:val="18"/>
                <w:szCs w:val="18"/>
              </w:rPr>
              <w:t>・委員会の開催記録</w:t>
            </w:r>
          </w:p>
          <w:p w:rsidR="00D37A9F" w:rsidRPr="002F6E95" w:rsidRDefault="00D37A9F" w:rsidP="00D37A9F">
            <w:pPr>
              <w:spacing w:line="200" w:lineRule="exact"/>
              <w:rPr>
                <w:rFonts w:ascii="ＭＳ ゴシック" w:eastAsia="ＭＳ ゴシック" w:hAnsi="ＭＳ ゴシック"/>
                <w:sz w:val="18"/>
                <w:szCs w:val="18"/>
              </w:rPr>
            </w:pPr>
            <w:r w:rsidRPr="002F6E95">
              <w:rPr>
                <w:rFonts w:ascii="ＭＳ ゴシック" w:eastAsia="ＭＳ ゴシック" w:hAnsi="ＭＳ ゴシック" w:hint="eastAsia"/>
                <w:sz w:val="18"/>
                <w:szCs w:val="18"/>
              </w:rPr>
              <w:t>・虐待の発生・再発防止の</w:t>
            </w:r>
          </w:p>
          <w:p w:rsidR="00D37A9F" w:rsidRPr="002F6E95" w:rsidRDefault="00D37A9F" w:rsidP="00D37A9F">
            <w:pPr>
              <w:spacing w:line="200" w:lineRule="exact"/>
              <w:ind w:firstLineChars="100" w:firstLine="180"/>
              <w:rPr>
                <w:rFonts w:ascii="ＭＳ ゴシック" w:eastAsia="ＭＳ ゴシック" w:hAnsi="ＭＳ ゴシック"/>
                <w:sz w:val="18"/>
                <w:szCs w:val="18"/>
              </w:rPr>
            </w:pPr>
            <w:r w:rsidRPr="002F6E95">
              <w:rPr>
                <w:rFonts w:ascii="ＭＳ ゴシック" w:eastAsia="ＭＳ ゴシック" w:hAnsi="ＭＳ ゴシック" w:hint="eastAsia"/>
                <w:sz w:val="18"/>
                <w:szCs w:val="18"/>
              </w:rPr>
              <w:t>指針</w:t>
            </w:r>
          </w:p>
          <w:p w:rsidR="00D37A9F" w:rsidRPr="002F6E95" w:rsidRDefault="00D37A9F" w:rsidP="00D37A9F">
            <w:pPr>
              <w:spacing w:line="200" w:lineRule="exact"/>
              <w:rPr>
                <w:rFonts w:ascii="ＭＳ ゴシック" w:eastAsia="ＭＳ ゴシック" w:hAnsi="ＭＳ ゴシック"/>
                <w:sz w:val="18"/>
                <w:szCs w:val="18"/>
              </w:rPr>
            </w:pPr>
            <w:r w:rsidRPr="002F6E95">
              <w:rPr>
                <w:rFonts w:ascii="ＭＳ ゴシック" w:eastAsia="ＭＳ ゴシック" w:hAnsi="ＭＳ ゴシック" w:hint="eastAsia"/>
                <w:sz w:val="18"/>
                <w:szCs w:val="18"/>
              </w:rPr>
              <w:t>・研修計画、実施記録</w:t>
            </w:r>
          </w:p>
          <w:p w:rsidR="00D37A9F" w:rsidRPr="002F6E95" w:rsidRDefault="00D37A9F" w:rsidP="00D37A9F">
            <w:pPr>
              <w:spacing w:line="200" w:lineRule="exact"/>
              <w:rPr>
                <w:rFonts w:ascii="ＭＳ ゴシック" w:eastAsia="ＭＳ ゴシック" w:hAnsi="ＭＳ ゴシック"/>
                <w:sz w:val="18"/>
                <w:szCs w:val="18"/>
              </w:rPr>
            </w:pPr>
            <w:r w:rsidRPr="002F6E95">
              <w:rPr>
                <w:rFonts w:ascii="ＭＳ ゴシック" w:eastAsia="ＭＳ ゴシック" w:hAnsi="ＭＳ ゴシック" w:hint="eastAsia"/>
                <w:sz w:val="18"/>
                <w:szCs w:val="18"/>
              </w:rPr>
              <w:t>・担当者を設置したことが</w:t>
            </w:r>
          </w:p>
          <w:p w:rsidR="00D37A9F" w:rsidRPr="00D37A9F" w:rsidRDefault="00D37A9F" w:rsidP="00D37A9F">
            <w:pPr>
              <w:spacing w:line="200" w:lineRule="exact"/>
              <w:ind w:firstLineChars="100" w:firstLine="180"/>
              <w:rPr>
                <w:rFonts w:ascii="ＭＳ ゴシック" w:eastAsia="ＭＳ ゴシック" w:hAnsi="ＭＳ ゴシック"/>
                <w:sz w:val="18"/>
                <w:szCs w:val="18"/>
              </w:rPr>
            </w:pPr>
            <w:r w:rsidRPr="002F6E95">
              <w:rPr>
                <w:rFonts w:ascii="ＭＳ ゴシック" w:eastAsia="ＭＳ ゴシック" w:hAnsi="ＭＳ ゴシック" w:hint="eastAsia"/>
                <w:sz w:val="18"/>
                <w:szCs w:val="18"/>
              </w:rPr>
              <w:t>分かる文書</w:t>
            </w:r>
          </w:p>
        </w:tc>
        <w:tc>
          <w:tcPr>
            <w:tcW w:w="7455" w:type="dxa"/>
            <w:gridSpan w:val="4"/>
          </w:tcPr>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（※令和６年３月31日まで経過措置期間）</w:t>
            </w:r>
          </w:p>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虐待の発生又はその再発を防止するため、次の各号に掲げる措置を講じているか。</w:t>
            </w:r>
          </w:p>
        </w:tc>
      </w:tr>
      <w:tr w:rsidR="00515E5B" w:rsidRPr="00DA0D84" w:rsidTr="000C795E">
        <w:tblPrEx>
          <w:tblLook w:val="0020" w:firstRow="1" w:lastRow="0" w:firstColumn="0" w:lastColumn="0" w:noHBand="0" w:noVBand="0"/>
        </w:tblPrEx>
        <w:trPr>
          <w:cantSplit/>
          <w:trHeight w:val="120"/>
        </w:trPr>
        <w:tc>
          <w:tcPr>
            <w:tcW w:w="2415" w:type="dxa"/>
            <w:vMerge/>
          </w:tcPr>
          <w:p w:rsidR="00515E5B" w:rsidRPr="00DA0D84" w:rsidRDefault="00515E5B" w:rsidP="00515E5B">
            <w:pPr>
              <w:numPr>
                <w:ilvl w:val="0"/>
                <w:numId w:val="41"/>
              </w:numPr>
              <w:spacing w:line="200" w:lineRule="exact"/>
              <w:rPr>
                <w:rFonts w:ascii="ＭＳ ゴシック" w:eastAsia="ＭＳ ゴシック" w:hAnsi="ＭＳ ゴシック"/>
                <w:sz w:val="18"/>
                <w:szCs w:val="18"/>
              </w:rPr>
            </w:pPr>
          </w:p>
        </w:tc>
        <w:tc>
          <w:tcPr>
            <w:tcW w:w="6195" w:type="dxa"/>
          </w:tcPr>
          <w:p w:rsidR="00515E5B" w:rsidRPr="00DA0D84" w:rsidRDefault="00515E5B" w:rsidP="00515E5B">
            <w:pPr>
              <w:spacing w:line="200" w:lineRule="exact"/>
              <w:ind w:left="180" w:hangingChars="100" w:hanging="180"/>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一　当該指定定期巡回・随時対応型訪問介護看護事業所における虐待の防止のための対策を検討する委員会（テレビ電話装置等を活用して行うことができるものとする。）を定期的に開催するとともに、その結果について、定期巡回・随時対応型訪問介護看護従業者に周知徹底を図っているか。</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rPr>
          <w:cantSplit/>
          <w:trHeight w:val="120"/>
        </w:trPr>
        <w:tc>
          <w:tcPr>
            <w:tcW w:w="2415" w:type="dxa"/>
            <w:vMerge/>
          </w:tcPr>
          <w:p w:rsidR="00515E5B" w:rsidRPr="00DA0D84" w:rsidRDefault="00515E5B" w:rsidP="00515E5B">
            <w:pPr>
              <w:numPr>
                <w:ilvl w:val="0"/>
                <w:numId w:val="41"/>
              </w:numPr>
              <w:spacing w:line="200" w:lineRule="exact"/>
              <w:rPr>
                <w:rFonts w:ascii="ＭＳ ゴシック" w:eastAsia="ＭＳ ゴシック" w:hAnsi="ＭＳ ゴシック"/>
                <w:sz w:val="18"/>
                <w:szCs w:val="18"/>
              </w:rPr>
            </w:pPr>
          </w:p>
        </w:tc>
        <w:tc>
          <w:tcPr>
            <w:tcW w:w="6195" w:type="dxa"/>
          </w:tcPr>
          <w:p w:rsidR="00515E5B" w:rsidRPr="00DA0D84" w:rsidRDefault="00515E5B" w:rsidP="00515E5B">
            <w:pPr>
              <w:spacing w:line="200" w:lineRule="exact"/>
              <w:ind w:left="180" w:hangingChars="100" w:hanging="180"/>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二　当該指定定期巡回・随時対応型訪問介護看護事業所における虐待の防止のための指針を整備しているか。</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rPr>
          <w:cantSplit/>
          <w:trHeight w:val="120"/>
        </w:trPr>
        <w:tc>
          <w:tcPr>
            <w:tcW w:w="2415" w:type="dxa"/>
            <w:vMerge/>
          </w:tcPr>
          <w:p w:rsidR="00515E5B" w:rsidRPr="00DA0D84" w:rsidRDefault="00515E5B" w:rsidP="00515E5B">
            <w:pPr>
              <w:numPr>
                <w:ilvl w:val="0"/>
                <w:numId w:val="41"/>
              </w:numPr>
              <w:spacing w:line="200" w:lineRule="exact"/>
              <w:rPr>
                <w:rFonts w:ascii="ＭＳ ゴシック" w:eastAsia="ＭＳ ゴシック" w:hAnsi="ＭＳ ゴシック"/>
                <w:sz w:val="18"/>
                <w:szCs w:val="18"/>
              </w:rPr>
            </w:pPr>
          </w:p>
        </w:tc>
        <w:tc>
          <w:tcPr>
            <w:tcW w:w="6195" w:type="dxa"/>
          </w:tcPr>
          <w:p w:rsidR="00515E5B" w:rsidRPr="00DA0D84" w:rsidRDefault="00515E5B" w:rsidP="00515E5B">
            <w:pPr>
              <w:spacing w:line="200" w:lineRule="exact"/>
              <w:ind w:left="180" w:hangingChars="100" w:hanging="180"/>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三　当該指定定期巡回・随時対応型訪問介護看護事業所において、定期巡回・随時対応型訪問介護看護従業者に対し、虐待の防止のための研修を定期的に実施しているか。</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rPr>
          <w:cantSplit/>
          <w:trHeight w:val="98"/>
        </w:trPr>
        <w:tc>
          <w:tcPr>
            <w:tcW w:w="2415" w:type="dxa"/>
            <w:vMerge/>
          </w:tcPr>
          <w:p w:rsidR="00515E5B" w:rsidRPr="00DA0D84" w:rsidRDefault="00515E5B" w:rsidP="00515E5B">
            <w:pPr>
              <w:numPr>
                <w:ilvl w:val="0"/>
                <w:numId w:val="41"/>
              </w:numPr>
              <w:spacing w:line="200" w:lineRule="exact"/>
              <w:rPr>
                <w:rFonts w:ascii="ＭＳ ゴシック" w:eastAsia="ＭＳ ゴシック" w:hAnsi="ＭＳ ゴシック"/>
                <w:sz w:val="18"/>
                <w:szCs w:val="18"/>
              </w:rPr>
            </w:pPr>
          </w:p>
        </w:tc>
        <w:tc>
          <w:tcPr>
            <w:tcW w:w="6195" w:type="dxa"/>
          </w:tcPr>
          <w:p w:rsidR="00515E5B" w:rsidRPr="00DA0D84" w:rsidRDefault="00515E5B" w:rsidP="00515E5B">
            <w:pPr>
              <w:spacing w:line="200" w:lineRule="exact"/>
              <w:ind w:left="180" w:hangingChars="100" w:hanging="180"/>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四　前３号に掲げる措置を適切に実施するための担当者を置いているか。</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c>
          <w:tcPr>
            <w:tcW w:w="2415" w:type="dxa"/>
            <w:vMerge/>
          </w:tcPr>
          <w:p w:rsidR="00515E5B" w:rsidRPr="00DA0D84" w:rsidRDefault="00515E5B" w:rsidP="00515E5B">
            <w:pPr>
              <w:numPr>
                <w:ilvl w:val="0"/>
                <w:numId w:val="41"/>
              </w:numPr>
              <w:spacing w:line="200" w:lineRule="exact"/>
              <w:rPr>
                <w:rFonts w:ascii="ＭＳ ゴシック" w:eastAsia="ＭＳ ゴシック" w:hAnsi="ＭＳ ゴシック"/>
                <w:sz w:val="18"/>
                <w:szCs w:val="18"/>
              </w:rPr>
            </w:pPr>
          </w:p>
        </w:tc>
        <w:tc>
          <w:tcPr>
            <w:tcW w:w="6195" w:type="dxa"/>
          </w:tcPr>
          <w:p w:rsidR="00515E5B" w:rsidRPr="00DA0D84" w:rsidRDefault="00515E5B" w:rsidP="00515E5B">
            <w:pPr>
              <w:spacing w:line="200" w:lineRule="exact"/>
              <w:ind w:left="160" w:hangingChars="100" w:hanging="16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◇基準第３条の38 の２は虐待の防止に関する事項について規定したものである。虐待は、法の目的の一つである高齢者の尊厳の保持や、高齢者の人格の尊重に深刻な影響を及ぼす可能性が極めて高く、指定定期巡回・随時対応型訪問介護看護事業者は虐待の防止のために必要な措置を講じなければならない。虐待を未然に防止するための対策及び発生した場合の対応等については、「高齢者虐待の防止、高齢者の養護者に対する支援等に関する法律」（平成17 年法律第124 号。以下「高齢者虐待防止法」という。）に規定されているところであり、その実効性を高め、利用者の尊厳の保持・人格の尊重が達成されるよう、次に掲げる観点から虐待の防止に関する措置を講じるものとする。</w:t>
            </w:r>
          </w:p>
          <w:p w:rsidR="00515E5B" w:rsidRPr="00DA0D84" w:rsidRDefault="00515E5B" w:rsidP="00515E5B">
            <w:pPr>
              <w:spacing w:line="200" w:lineRule="exact"/>
              <w:ind w:leftChars="100" w:left="210" w:firstLineChars="100" w:firstLine="16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・虐待の未然防止</w:t>
            </w:r>
          </w:p>
          <w:p w:rsidR="00515E5B" w:rsidRPr="00DA0D84" w:rsidRDefault="00515E5B" w:rsidP="00515E5B">
            <w:pPr>
              <w:spacing w:line="200" w:lineRule="exact"/>
              <w:ind w:leftChars="200" w:left="420" w:firstLineChars="100" w:firstLine="16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指定定期巡回・随時対応型訪問介護看護事業者は高齢者の尊厳保持・人格尊重に対する配慮を常に心がけながらサービス提供にあたる必要があり、第３条の一般原則に位置付けられているとおり、研修等を通じて、従業者にそれらに関する理解を促す必要がある。同様に、従業者が高齢者虐待防止法等に規定する養介護事業の従業者としての責務・適切な対応等を正しく理解していることも重要である。</w:t>
            </w:r>
          </w:p>
          <w:p w:rsidR="00515E5B" w:rsidRPr="00DA0D84" w:rsidRDefault="00515E5B" w:rsidP="00515E5B">
            <w:pPr>
              <w:spacing w:line="200" w:lineRule="exact"/>
              <w:ind w:firstLineChars="200" w:firstLine="32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・虐待等の早期発見</w:t>
            </w:r>
          </w:p>
          <w:p w:rsidR="00515E5B" w:rsidRPr="00DA0D84" w:rsidRDefault="00515E5B" w:rsidP="00515E5B">
            <w:pPr>
              <w:spacing w:line="200" w:lineRule="exact"/>
              <w:ind w:leftChars="200" w:left="420" w:firstLineChars="100" w:firstLine="16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指定定期巡回・随時対応型訪問介護看護事業所の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また、利用者及びその家族からの虐待等に係る相談、利用者から市町村への虐待の届出について、適切な対応をすること。</w:t>
            </w:r>
          </w:p>
          <w:p w:rsidR="00515E5B" w:rsidRPr="00DA0D84" w:rsidRDefault="00515E5B" w:rsidP="00515E5B">
            <w:pPr>
              <w:spacing w:line="200" w:lineRule="exact"/>
              <w:ind w:leftChars="100" w:left="210" w:firstLineChars="100" w:firstLine="16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・虐待等への迅速かつ適切な対応</w:t>
            </w:r>
          </w:p>
          <w:p w:rsidR="00515E5B" w:rsidRPr="00DA0D84" w:rsidRDefault="00515E5B" w:rsidP="00515E5B">
            <w:pPr>
              <w:spacing w:line="200" w:lineRule="exact"/>
              <w:ind w:leftChars="200" w:left="420" w:firstLineChars="100" w:firstLine="16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虐待が発生した場合には、速やかに市町村の窓口に通報される必要があり、指定定期巡回・随時対応型訪問介護看護事業者は当該通報の手続が迅速かつ適切に行われ、市町村等が行う虐待等に対する調査等に協力するよう努めることとする。</w:t>
            </w:r>
          </w:p>
          <w:p w:rsidR="00515E5B" w:rsidRPr="00DA0D84" w:rsidRDefault="00515E5B" w:rsidP="00515E5B">
            <w:pPr>
              <w:spacing w:line="200" w:lineRule="exact"/>
              <w:ind w:leftChars="100" w:left="210" w:firstLineChars="100" w:firstLine="16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以上の観点を踏まえ、虐待等の防止・早期発見に加え、虐待等が発生した場合はその再発を確実に防止するために次に掲げる事項を実施するものとする。</w:t>
            </w:r>
          </w:p>
          <w:p w:rsidR="00515E5B" w:rsidRPr="00DA0D84" w:rsidRDefault="00515E5B" w:rsidP="00515E5B">
            <w:pPr>
              <w:spacing w:line="200" w:lineRule="exact"/>
              <w:ind w:leftChars="100" w:left="210" w:firstLineChars="100" w:firstLine="16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なお、当該義務付けの適用に当たっては、令和３年改正省令附則第２条において、３年間の経過措置を設けており、令和６年３月31 日までの間は、努力義務とされている。</w:t>
            </w:r>
          </w:p>
          <w:p w:rsidR="00515E5B" w:rsidRPr="00DA0D84" w:rsidRDefault="00515E5B" w:rsidP="00515E5B">
            <w:pPr>
              <w:spacing w:line="200" w:lineRule="exact"/>
              <w:ind w:left="160" w:hangingChars="100" w:hanging="16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①虐待の防止のための対策を検討する委員会（第１号）</w:t>
            </w:r>
          </w:p>
          <w:p w:rsidR="00515E5B" w:rsidRPr="00DA0D84" w:rsidRDefault="00515E5B" w:rsidP="00515E5B">
            <w:pPr>
              <w:spacing w:line="200" w:lineRule="exact"/>
              <w:ind w:leftChars="100" w:left="210" w:firstLineChars="100" w:firstLine="16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虐待の防止のための対策を検討する委員会」（以下「虐待防止検討委員会」という。）は、虐待等の発生の防止・早期発見に加え、虐待等が発生した場合はその再発を確実に防止するための対策を検討する委員会であり、管理者を含む幅広い職種で構成する。構成メンバーの責務及び役割分担を明確にするとともに、定期的に開催することが必要である。また、事業所外の虐待防止の専門家を委員として積極的に活用することが望ましい。</w:t>
            </w:r>
          </w:p>
          <w:p w:rsidR="00515E5B" w:rsidRPr="00DA0D84" w:rsidRDefault="00515E5B" w:rsidP="00515E5B">
            <w:pPr>
              <w:spacing w:line="200" w:lineRule="exact"/>
              <w:ind w:leftChars="100" w:left="210" w:firstLineChars="100" w:firstLine="16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ある。</w:t>
            </w:r>
          </w:p>
          <w:p w:rsidR="00515E5B" w:rsidRPr="00DA0D84" w:rsidRDefault="00515E5B" w:rsidP="00515E5B">
            <w:pPr>
              <w:spacing w:line="200" w:lineRule="exact"/>
              <w:ind w:leftChars="100" w:left="210" w:firstLineChars="100" w:firstLine="16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なお、虐待防止検討委員会は、他の会議体を設置している場合、これと一体的に設置・運営することとして差し支えない。また、事業所に実施が求められるものであるが、他のサービス事業者との連携により行うことも差し支えない。</w:t>
            </w:r>
          </w:p>
          <w:p w:rsidR="00515E5B" w:rsidRPr="00DA0D84" w:rsidRDefault="00515E5B" w:rsidP="00515E5B">
            <w:pPr>
              <w:spacing w:line="200" w:lineRule="exact"/>
              <w:ind w:leftChars="100" w:left="210" w:firstLineChars="100" w:firstLine="16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また、虐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515E5B" w:rsidRPr="00DA0D84" w:rsidRDefault="00515E5B" w:rsidP="00515E5B">
            <w:pPr>
              <w:spacing w:line="200" w:lineRule="exact"/>
              <w:ind w:leftChars="100" w:left="210" w:firstLineChars="100" w:firstLine="16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虐待防止検討委員会は、具体的には、次のような事項について検討することとする。その際、そこで得た結果（事業所における虐待に対する体制、虐待等の再発防止策等）は、従業者に周知徹底を図る必要がある。</w:t>
            </w:r>
          </w:p>
          <w:p w:rsidR="00515E5B" w:rsidRPr="00DA0D84" w:rsidRDefault="00515E5B" w:rsidP="00515E5B">
            <w:pPr>
              <w:spacing w:line="200" w:lineRule="exact"/>
              <w:ind w:leftChars="100" w:left="21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イ　虐待防止検討委員会その他事業所内の組織に関すること</w:t>
            </w:r>
          </w:p>
          <w:p w:rsidR="00515E5B" w:rsidRPr="00DA0D84" w:rsidRDefault="00515E5B" w:rsidP="00515E5B">
            <w:pPr>
              <w:spacing w:line="200" w:lineRule="exact"/>
              <w:ind w:leftChars="100" w:left="21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ロ　虐待の防止のための指針の整備に関すること</w:t>
            </w:r>
          </w:p>
          <w:p w:rsidR="00515E5B" w:rsidRPr="00DA0D84" w:rsidRDefault="00515E5B" w:rsidP="00515E5B">
            <w:pPr>
              <w:spacing w:line="200" w:lineRule="exact"/>
              <w:ind w:leftChars="100" w:left="21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ハ　虐待の防止のための職員研修の内容に関すること</w:t>
            </w:r>
          </w:p>
          <w:p w:rsidR="00515E5B" w:rsidRPr="00DA0D84" w:rsidRDefault="00515E5B" w:rsidP="00515E5B">
            <w:pPr>
              <w:spacing w:line="200" w:lineRule="exact"/>
              <w:ind w:leftChars="100" w:left="21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ニ　虐待等について、従業者が相談・報告できる体制整備に関すること</w:t>
            </w:r>
          </w:p>
          <w:p w:rsidR="00515E5B" w:rsidRPr="00DA0D84" w:rsidRDefault="00515E5B" w:rsidP="00515E5B">
            <w:pPr>
              <w:spacing w:line="200" w:lineRule="exact"/>
              <w:ind w:leftChars="100" w:left="370" w:hangingChars="100" w:hanging="16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ホ　従業者が虐待等を把握した場合に、市町村への通報が迅速かつ適切に行われるための方法に関すること</w:t>
            </w:r>
          </w:p>
          <w:p w:rsidR="00515E5B" w:rsidRPr="00DA0D84" w:rsidRDefault="00515E5B" w:rsidP="00515E5B">
            <w:pPr>
              <w:spacing w:line="200" w:lineRule="exact"/>
              <w:ind w:leftChars="100" w:left="370" w:hangingChars="100" w:hanging="16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ヘ　虐待等が発生した場合、その発生原因等の分析から得られる再発の確実な防止策に関すること</w:t>
            </w:r>
          </w:p>
          <w:p w:rsidR="00515E5B" w:rsidRPr="00DA0D84" w:rsidRDefault="00515E5B" w:rsidP="00515E5B">
            <w:pPr>
              <w:spacing w:line="200" w:lineRule="exact"/>
              <w:ind w:leftChars="100" w:left="21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ト　前号の再発の防止策を講じた際に、その効果についての評価に関すること</w:t>
            </w:r>
          </w:p>
          <w:p w:rsidR="00515E5B" w:rsidRPr="00DA0D84" w:rsidRDefault="00515E5B" w:rsidP="00515E5B">
            <w:pPr>
              <w:spacing w:line="200" w:lineRule="exact"/>
              <w:ind w:left="160" w:hangingChars="100" w:hanging="16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②虐待の防止のための指針(第２号)</w:t>
            </w:r>
          </w:p>
          <w:p w:rsidR="00515E5B" w:rsidRPr="00DA0D84" w:rsidRDefault="00515E5B" w:rsidP="00515E5B">
            <w:pPr>
              <w:spacing w:line="200" w:lineRule="exact"/>
              <w:ind w:leftChars="100" w:left="210" w:firstLineChars="100" w:firstLine="16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指定定期巡回・随時対応型訪問介護看護事業者が整備する「虐待の防止のための指針」には、次のような項目を盛り込むこととする。</w:t>
            </w:r>
          </w:p>
          <w:p w:rsidR="00515E5B" w:rsidRPr="00DA0D84" w:rsidRDefault="00515E5B" w:rsidP="00515E5B">
            <w:pPr>
              <w:spacing w:line="200" w:lineRule="exact"/>
              <w:ind w:leftChars="100" w:left="21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イ　事業所における虐待の防止に関する基本的考え方</w:t>
            </w:r>
          </w:p>
          <w:p w:rsidR="00515E5B" w:rsidRPr="00DA0D84" w:rsidRDefault="00515E5B" w:rsidP="00515E5B">
            <w:pPr>
              <w:spacing w:line="200" w:lineRule="exact"/>
              <w:ind w:leftChars="100" w:left="21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ロ　虐待防止検討委員会その他事業所内の組織に関する事項</w:t>
            </w:r>
          </w:p>
          <w:p w:rsidR="00515E5B" w:rsidRPr="00DA0D84" w:rsidRDefault="00515E5B" w:rsidP="00515E5B">
            <w:pPr>
              <w:spacing w:line="200" w:lineRule="exact"/>
              <w:ind w:leftChars="100" w:left="21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ハ　虐待の防止のための職員研修に関する基本方針</w:t>
            </w:r>
          </w:p>
          <w:p w:rsidR="00515E5B" w:rsidRPr="00DA0D84" w:rsidRDefault="00515E5B" w:rsidP="00515E5B">
            <w:pPr>
              <w:spacing w:line="200" w:lineRule="exact"/>
              <w:ind w:leftChars="100" w:left="21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ニ　虐待等が発生した場合の対応方法に関する基本方針</w:t>
            </w:r>
          </w:p>
          <w:p w:rsidR="00515E5B" w:rsidRPr="00DA0D84" w:rsidRDefault="00515E5B" w:rsidP="00515E5B">
            <w:pPr>
              <w:spacing w:line="200" w:lineRule="exact"/>
              <w:ind w:leftChars="100" w:left="21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ホ　虐待等が発生した場合の相談・報告体制に関する事項</w:t>
            </w:r>
          </w:p>
          <w:p w:rsidR="00515E5B" w:rsidRPr="00DA0D84" w:rsidRDefault="00515E5B" w:rsidP="00515E5B">
            <w:pPr>
              <w:spacing w:line="200" w:lineRule="exact"/>
              <w:ind w:leftChars="100" w:left="21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ヘ　成年後見制度の利用支援に関する事項</w:t>
            </w:r>
          </w:p>
          <w:p w:rsidR="00515E5B" w:rsidRPr="00DA0D84" w:rsidRDefault="00515E5B" w:rsidP="00515E5B">
            <w:pPr>
              <w:spacing w:line="200" w:lineRule="exact"/>
              <w:ind w:leftChars="100" w:left="21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ト　虐待等に係る苦情解決方法に関する事項</w:t>
            </w:r>
          </w:p>
          <w:p w:rsidR="00515E5B" w:rsidRPr="00DA0D84" w:rsidRDefault="00515E5B" w:rsidP="00515E5B">
            <w:pPr>
              <w:spacing w:line="200" w:lineRule="exact"/>
              <w:ind w:leftChars="100" w:left="21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チ　利用者等に対する当該指針の閲覧に関する事項</w:t>
            </w:r>
          </w:p>
          <w:p w:rsidR="00515E5B" w:rsidRPr="00DA0D84" w:rsidRDefault="00515E5B" w:rsidP="00515E5B">
            <w:pPr>
              <w:spacing w:line="200" w:lineRule="exact"/>
              <w:ind w:leftChars="100" w:left="21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リ　その他虐待の防止の推進のために必要な事項</w:t>
            </w:r>
          </w:p>
          <w:p w:rsidR="00515E5B" w:rsidRPr="00DA0D84" w:rsidRDefault="00515E5B" w:rsidP="00515E5B">
            <w:pPr>
              <w:spacing w:line="200" w:lineRule="exact"/>
              <w:ind w:left="160" w:hangingChars="100" w:hanging="16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③虐待の防止のための従業者に対する研修（第３号）</w:t>
            </w:r>
          </w:p>
          <w:p w:rsidR="00515E5B" w:rsidRPr="00DA0D84" w:rsidRDefault="00515E5B" w:rsidP="00515E5B">
            <w:pPr>
              <w:spacing w:line="200" w:lineRule="exact"/>
              <w:ind w:leftChars="100" w:left="210" w:firstLineChars="100" w:firstLine="16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従業者に対する虐待の防止のための研修の内容としては、虐待等の防止に関する基礎的内容等の適切な知識を普及・啓発するものであるとともに、当該指定定期巡回・随時対応型訪問介護看護事業所における指針に基づき、虐待の防止の徹底を行うものとする。</w:t>
            </w:r>
          </w:p>
          <w:p w:rsidR="00515E5B" w:rsidRPr="00DA0D84" w:rsidRDefault="00515E5B" w:rsidP="00515E5B">
            <w:pPr>
              <w:spacing w:line="200" w:lineRule="exact"/>
              <w:ind w:leftChars="100" w:left="210" w:firstLineChars="100" w:firstLine="16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職員教育を組織的に徹底させていくためには、当該指定定期巡回・随時対応型訪問介護看護事業者が指針に基づいた研修プログラムを作成し、定期的な研修（年１回以上）を実施するとともに、新規採用時には必ず虐待の防止のための研修を実施することが重要である。</w:t>
            </w:r>
          </w:p>
          <w:p w:rsidR="00515E5B" w:rsidRPr="00DA0D84" w:rsidRDefault="00515E5B" w:rsidP="00515E5B">
            <w:pPr>
              <w:spacing w:line="200" w:lineRule="exact"/>
              <w:ind w:leftChars="100" w:left="210" w:firstLineChars="100" w:firstLine="16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また、研修の実施内容についても記録することが必要である。研修の実施は、事業所内での研修で差し支えない。</w:t>
            </w:r>
          </w:p>
          <w:p w:rsidR="00515E5B" w:rsidRPr="00DA0D84" w:rsidRDefault="00515E5B" w:rsidP="00515E5B">
            <w:pPr>
              <w:spacing w:line="200" w:lineRule="exact"/>
              <w:ind w:left="160" w:hangingChars="100" w:hanging="16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④虐待の防止に関する措置を適切に実施するための担当者（第４号）</w:t>
            </w:r>
          </w:p>
          <w:p w:rsidR="00515E5B" w:rsidRPr="00DA0D84" w:rsidRDefault="00515E5B" w:rsidP="00515E5B">
            <w:pPr>
              <w:spacing w:line="200" w:lineRule="exact"/>
              <w:ind w:leftChars="100" w:left="210" w:firstLineChars="100" w:firstLine="16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指定定期巡回・随時対応型訪問介護看護事業所における虐待を防止するための体制として、①から③までに掲げる措置を適切に実施するため、専任の担当者を置くことが必要である。当該担当者としては、虐待防止検討委員会の責任者と同一の従業者が務めることが望ましい。</w:t>
            </w:r>
          </w:p>
        </w:tc>
        <w:tc>
          <w:tcPr>
            <w:tcW w:w="420" w:type="dxa"/>
            <w:tcBorders>
              <w:bottom w:val="nil"/>
            </w:tcBorders>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c>
          <w:tcPr>
            <w:tcW w:w="420" w:type="dxa"/>
            <w:tcBorders>
              <w:bottom w:val="nil"/>
            </w:tcBorders>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c>
          <w:tcPr>
            <w:tcW w:w="420" w:type="dxa"/>
            <w:tcBorders>
              <w:bottom w:val="nil"/>
            </w:tcBorders>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r>
      <w:tr w:rsidR="00515E5B" w:rsidRPr="00DA0D84" w:rsidTr="000C795E">
        <w:tblPrEx>
          <w:tblLook w:val="0020" w:firstRow="1" w:lastRow="0" w:firstColumn="0" w:lastColumn="0" w:noHBand="0" w:noVBand="0"/>
        </w:tblPrEx>
        <w:trPr>
          <w:cantSplit/>
          <w:trHeight w:val="625"/>
        </w:trPr>
        <w:tc>
          <w:tcPr>
            <w:tcW w:w="2415" w:type="dxa"/>
          </w:tcPr>
          <w:p w:rsidR="00515E5B" w:rsidRPr="00DA0D84" w:rsidRDefault="00515E5B" w:rsidP="00515E5B">
            <w:pPr>
              <w:pStyle w:val="a9"/>
              <w:numPr>
                <w:ilvl w:val="0"/>
                <w:numId w:val="42"/>
              </w:numPr>
              <w:spacing w:line="200" w:lineRule="exact"/>
              <w:ind w:leftChars="0"/>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会計の区分</w:t>
            </w:r>
          </w:p>
        </w:tc>
        <w:tc>
          <w:tcPr>
            <w:tcW w:w="6195" w:type="dxa"/>
          </w:tcPr>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指定定期巡回・随時対応型訪問介護看護事業所ごとに経理を区分するとともに、指定定期巡回・随時対応型訪問介護看護の事業の会計とその他の事業の会計を区分しているか。</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rPr>
          <w:cantSplit/>
          <w:trHeight w:val="20"/>
        </w:trPr>
        <w:tc>
          <w:tcPr>
            <w:tcW w:w="2415" w:type="dxa"/>
            <w:vMerge w:val="restart"/>
            <w:tcBorders>
              <w:top w:val="single" w:sz="4" w:space="0" w:color="auto"/>
              <w:left w:val="single" w:sz="4" w:space="0" w:color="auto"/>
              <w:right w:val="single" w:sz="4" w:space="0" w:color="auto"/>
            </w:tcBorders>
          </w:tcPr>
          <w:p w:rsidR="00515E5B" w:rsidRPr="00386A36" w:rsidRDefault="00515E5B" w:rsidP="00386A36">
            <w:pPr>
              <w:pStyle w:val="a9"/>
              <w:numPr>
                <w:ilvl w:val="0"/>
                <w:numId w:val="42"/>
              </w:numPr>
              <w:spacing w:line="200" w:lineRule="exact"/>
              <w:ind w:leftChars="0"/>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記録の整備</w:t>
            </w:r>
          </w:p>
        </w:tc>
        <w:tc>
          <w:tcPr>
            <w:tcW w:w="6195" w:type="dxa"/>
            <w:tcBorders>
              <w:top w:val="single" w:sz="4" w:space="0" w:color="auto"/>
              <w:left w:val="single" w:sz="4" w:space="0" w:color="auto"/>
              <w:bottom w:val="single" w:sz="4" w:space="0" w:color="auto"/>
              <w:right w:val="single" w:sz="4" w:space="0" w:color="auto"/>
            </w:tcBorders>
          </w:tcPr>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事業者は、従業者、設備、備品及び会計に関する諸記録を整備しているか。</w:t>
            </w:r>
          </w:p>
        </w:tc>
        <w:tc>
          <w:tcPr>
            <w:tcW w:w="420" w:type="dxa"/>
            <w:vMerge w:val="restart"/>
            <w:tcBorders>
              <w:top w:val="single" w:sz="4" w:space="0" w:color="auto"/>
              <w:left w:val="single" w:sz="4" w:space="0" w:color="auto"/>
              <w:right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tcBorders>
              <w:top w:val="single" w:sz="4" w:space="0" w:color="auto"/>
              <w:left w:val="single" w:sz="4" w:space="0" w:color="auto"/>
              <w:right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tcBorders>
              <w:top w:val="single" w:sz="4" w:space="0" w:color="auto"/>
              <w:left w:val="single" w:sz="4" w:space="0" w:color="auto"/>
              <w:right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blPrEx>
          <w:tblLook w:val="0020" w:firstRow="1" w:lastRow="0" w:firstColumn="0" w:lastColumn="0" w:noHBand="0" w:noVBand="0"/>
        </w:tblPrEx>
        <w:tc>
          <w:tcPr>
            <w:tcW w:w="2415" w:type="dxa"/>
            <w:vMerge/>
            <w:tcBorders>
              <w:left w:val="single" w:sz="4" w:space="0" w:color="auto"/>
              <w:bottom w:val="single" w:sz="4" w:space="0" w:color="auto"/>
              <w:right w:val="single" w:sz="4" w:space="0" w:color="auto"/>
            </w:tcBorders>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Borders>
              <w:top w:val="single" w:sz="4" w:space="0" w:color="auto"/>
              <w:left w:val="single" w:sz="4" w:space="0" w:color="auto"/>
              <w:bottom w:val="single" w:sz="4" w:space="0" w:color="auto"/>
              <w:right w:val="single" w:sz="4" w:space="0" w:color="auto"/>
            </w:tcBorders>
            <w:vAlign w:val="center"/>
          </w:tcPr>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事業者は、利用者に対する指定定期巡回・随時対応型訪問介護看護の提供に関する次の各号に掲げる記録を整備し、当該記録等に係る指定定期巡回・随時対応型訪問介護看護を提供した日から５年間保存しているか。</w:t>
            </w:r>
          </w:p>
          <w:p w:rsidR="00515E5B" w:rsidRPr="00DA0D84" w:rsidRDefault="00515E5B" w:rsidP="00515E5B">
            <w:pPr>
              <w:spacing w:line="200" w:lineRule="exact"/>
              <w:ind w:left="105"/>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一　定期巡回・随時対応型訪問介護看護計画</w:t>
            </w:r>
          </w:p>
          <w:p w:rsidR="00515E5B" w:rsidRPr="00DA0D84" w:rsidRDefault="00515E5B" w:rsidP="00515E5B">
            <w:pPr>
              <w:spacing w:line="200" w:lineRule="exact"/>
              <w:ind w:left="105"/>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二　提供した具体的なサービスの内容等の記録</w:t>
            </w:r>
          </w:p>
          <w:p w:rsidR="00515E5B" w:rsidRPr="00DA0D84" w:rsidRDefault="00515E5B" w:rsidP="00515E5B">
            <w:pPr>
              <w:spacing w:line="200" w:lineRule="exact"/>
              <w:ind w:left="105"/>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三　主治の医師による指示の文書</w:t>
            </w:r>
          </w:p>
          <w:p w:rsidR="00515E5B" w:rsidRPr="00DA0D84" w:rsidRDefault="00515E5B" w:rsidP="00515E5B">
            <w:pPr>
              <w:spacing w:line="200" w:lineRule="exact"/>
              <w:ind w:left="105"/>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四　訪問看護報告書</w:t>
            </w:r>
          </w:p>
          <w:p w:rsidR="00515E5B" w:rsidRPr="00DA0D84" w:rsidRDefault="00515E5B" w:rsidP="00515E5B">
            <w:pPr>
              <w:spacing w:line="200" w:lineRule="exact"/>
              <w:ind w:left="105"/>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五　市町村への通知に係る記録</w:t>
            </w:r>
          </w:p>
          <w:p w:rsidR="00515E5B" w:rsidRPr="00DA0D84" w:rsidRDefault="00515E5B" w:rsidP="00515E5B">
            <w:pPr>
              <w:spacing w:line="200" w:lineRule="exact"/>
              <w:ind w:left="105"/>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六　苦情の内容等の記録</w:t>
            </w:r>
          </w:p>
          <w:p w:rsidR="00515E5B" w:rsidRPr="00DA0D84" w:rsidRDefault="00515E5B" w:rsidP="00515E5B">
            <w:pPr>
              <w:spacing w:line="200" w:lineRule="exact"/>
              <w:ind w:leftChars="50" w:left="285" w:hangingChars="100" w:hanging="180"/>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七　事故の状況及び事故に際して採った処置についての記録</w:t>
            </w:r>
          </w:p>
        </w:tc>
        <w:tc>
          <w:tcPr>
            <w:tcW w:w="420" w:type="dxa"/>
            <w:vMerge/>
            <w:tcBorders>
              <w:left w:val="single" w:sz="4" w:space="0" w:color="auto"/>
              <w:bottom w:val="single" w:sz="4" w:space="0" w:color="auto"/>
              <w:right w:val="single" w:sz="4" w:space="0" w:color="auto"/>
            </w:tcBorders>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c>
          <w:tcPr>
            <w:tcW w:w="420" w:type="dxa"/>
            <w:vMerge/>
            <w:tcBorders>
              <w:left w:val="single" w:sz="4" w:space="0" w:color="auto"/>
              <w:bottom w:val="single" w:sz="4" w:space="0" w:color="auto"/>
              <w:right w:val="single" w:sz="4" w:space="0" w:color="auto"/>
            </w:tcBorders>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c>
          <w:tcPr>
            <w:tcW w:w="420" w:type="dxa"/>
            <w:vMerge/>
            <w:tcBorders>
              <w:left w:val="single" w:sz="4" w:space="0" w:color="auto"/>
              <w:bottom w:val="single" w:sz="4" w:space="0" w:color="auto"/>
              <w:right w:val="single" w:sz="4" w:space="0" w:color="auto"/>
            </w:tcBorders>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r>
      <w:tr w:rsidR="00515E5B" w:rsidRPr="00DA0D84" w:rsidTr="000C795E">
        <w:tblPrEx>
          <w:tblLook w:val="0020" w:firstRow="1" w:lastRow="0" w:firstColumn="0" w:lastColumn="0" w:noHBand="0" w:noVBand="0"/>
        </w:tblPrEx>
        <w:trPr>
          <w:cantSplit/>
          <w:trHeight w:val="505"/>
        </w:trPr>
        <w:tc>
          <w:tcPr>
            <w:tcW w:w="2415" w:type="dxa"/>
            <w:tcBorders>
              <w:top w:val="single" w:sz="4" w:space="0" w:color="auto"/>
              <w:left w:val="single" w:sz="4" w:space="0" w:color="auto"/>
              <w:bottom w:val="single" w:sz="4" w:space="0" w:color="auto"/>
              <w:right w:val="single" w:sz="4" w:space="0" w:color="auto"/>
            </w:tcBorders>
          </w:tcPr>
          <w:p w:rsidR="00515E5B" w:rsidRPr="00DA0D84" w:rsidRDefault="00515E5B" w:rsidP="00515E5B">
            <w:pPr>
              <w:pStyle w:val="a9"/>
              <w:numPr>
                <w:ilvl w:val="0"/>
                <w:numId w:val="42"/>
              </w:numPr>
              <w:spacing w:line="200" w:lineRule="exact"/>
              <w:ind w:leftChars="0"/>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変更届出の手続</w:t>
            </w:r>
          </w:p>
        </w:tc>
        <w:tc>
          <w:tcPr>
            <w:tcW w:w="6195" w:type="dxa"/>
            <w:tcBorders>
              <w:top w:val="single" w:sz="4" w:space="0" w:color="auto"/>
              <w:left w:val="single" w:sz="4" w:space="0" w:color="auto"/>
              <w:bottom w:val="single" w:sz="4" w:space="0" w:color="auto"/>
              <w:right w:val="single" w:sz="4" w:space="0" w:color="auto"/>
            </w:tcBorders>
          </w:tcPr>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運営に関する基準について、変更届出提出の該当事項があった場合、速やかに変更届出を所管庁に提出しているか。</w:t>
            </w:r>
          </w:p>
        </w:tc>
        <w:tc>
          <w:tcPr>
            <w:tcW w:w="420" w:type="dxa"/>
            <w:tcBorders>
              <w:top w:val="single" w:sz="4" w:space="0" w:color="auto"/>
              <w:left w:val="single" w:sz="4" w:space="0" w:color="auto"/>
              <w:bottom w:val="single" w:sz="4" w:space="0" w:color="auto"/>
              <w:right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bl>
    <w:p w:rsidR="00BC7D3D" w:rsidRPr="00DA0D84" w:rsidRDefault="00BC7D3D" w:rsidP="00E730B5">
      <w:pPr>
        <w:spacing w:line="260" w:lineRule="exact"/>
        <w:rPr>
          <w:rFonts w:ascii="ＭＳ ゴシック" w:eastAsia="ＭＳ ゴシック" w:hAnsi="ＭＳ ゴシック"/>
          <w:szCs w:val="21"/>
        </w:rPr>
      </w:pPr>
    </w:p>
    <w:p w:rsidR="00FC2D59" w:rsidRPr="00DA0D84" w:rsidRDefault="00B716AB" w:rsidP="00E03CC1">
      <w:pPr>
        <w:widowControl/>
        <w:jc w:val="left"/>
        <w:rPr>
          <w:rFonts w:ascii="ＭＳ ゴシック" w:eastAsia="ＭＳ ゴシック" w:hAnsi="ＭＳ ゴシック"/>
          <w:szCs w:val="21"/>
        </w:rPr>
      </w:pPr>
      <w:r w:rsidRPr="00DA0D84">
        <w:rPr>
          <w:rFonts w:ascii="ＭＳ ゴシック" w:eastAsia="ＭＳ ゴシック" w:hAnsi="ＭＳ ゴシック" w:hint="eastAsia"/>
          <w:szCs w:val="21"/>
        </w:rPr>
        <w:t>Ⅳ-２（連携型指定定期巡回・随時対応型訪問介護看護の人員及び運営に関する基準）</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2407"/>
        <w:gridCol w:w="6184"/>
        <w:gridCol w:w="422"/>
        <w:gridCol w:w="423"/>
        <w:gridCol w:w="428"/>
      </w:tblGrid>
      <w:tr w:rsidR="00515E5B" w:rsidRPr="00DA0D84" w:rsidTr="00515E5B">
        <w:trPr>
          <w:trHeight w:val="25"/>
        </w:trPr>
        <w:tc>
          <w:tcPr>
            <w:tcW w:w="2407" w:type="dxa"/>
            <w:tcBorders>
              <w:top w:val="single" w:sz="12" w:space="0" w:color="auto"/>
              <w:left w:val="single" w:sz="12" w:space="0" w:color="auto"/>
              <w:bottom w:val="single" w:sz="12" w:space="0" w:color="auto"/>
            </w:tcBorders>
            <w:shd w:val="clear" w:color="auto" w:fill="E0E0E0"/>
            <w:vAlign w:val="center"/>
          </w:tcPr>
          <w:p w:rsidR="00515E5B" w:rsidRPr="00DA0D84" w:rsidRDefault="00515E5B" w:rsidP="00515E5B">
            <w:pPr>
              <w:spacing w:beforeLines="20" w:before="68" w:afterLines="20" w:after="68" w:line="200" w:lineRule="exact"/>
              <w:jc w:val="center"/>
              <w:rPr>
                <w:rFonts w:ascii="ＭＳ ゴシック" w:eastAsia="ＭＳ ゴシック" w:hAnsi="ＭＳ ゴシック"/>
                <w:color w:val="000000"/>
                <w:sz w:val="18"/>
                <w:szCs w:val="18"/>
              </w:rPr>
            </w:pPr>
            <w:r w:rsidRPr="00DA0D84">
              <w:rPr>
                <w:rFonts w:ascii="ＭＳ ゴシック" w:eastAsia="ＭＳ ゴシック" w:hAnsi="ＭＳ ゴシック" w:hint="eastAsia"/>
                <w:color w:val="000000"/>
                <w:sz w:val="18"/>
                <w:szCs w:val="18"/>
              </w:rPr>
              <w:t>項　　目</w:t>
            </w:r>
          </w:p>
        </w:tc>
        <w:tc>
          <w:tcPr>
            <w:tcW w:w="6184" w:type="dxa"/>
            <w:tcBorders>
              <w:top w:val="single" w:sz="12" w:space="0" w:color="auto"/>
              <w:bottom w:val="single" w:sz="12" w:space="0" w:color="auto"/>
            </w:tcBorders>
            <w:shd w:val="clear" w:color="auto" w:fill="E7E6E6"/>
            <w:vAlign w:val="center"/>
          </w:tcPr>
          <w:p w:rsidR="00515E5B" w:rsidRPr="00DA0D84" w:rsidRDefault="00515E5B" w:rsidP="00515E5B">
            <w:pPr>
              <w:spacing w:beforeLines="20" w:before="68" w:afterLines="20" w:after="68" w:line="200" w:lineRule="exact"/>
              <w:jc w:val="center"/>
              <w:rPr>
                <w:rFonts w:ascii="ＭＳ ゴシック" w:eastAsia="ＭＳ ゴシック" w:hAnsi="ＭＳ ゴシック"/>
                <w:color w:val="000000"/>
                <w:sz w:val="18"/>
                <w:szCs w:val="18"/>
              </w:rPr>
            </w:pPr>
            <w:r w:rsidRPr="00DA0D84">
              <w:rPr>
                <w:rFonts w:ascii="ＭＳ ゴシック" w:eastAsia="ＭＳ ゴシック" w:hAnsi="ＭＳ ゴシック" w:hint="eastAsia"/>
                <w:color w:val="000000"/>
                <w:spacing w:val="720"/>
                <w:kern w:val="0"/>
                <w:sz w:val="18"/>
                <w:szCs w:val="18"/>
                <w:fitText w:val="1800" w:id="-2018795776"/>
              </w:rPr>
              <w:t>内</w:t>
            </w:r>
            <w:r w:rsidRPr="00DA0D84">
              <w:rPr>
                <w:rFonts w:ascii="ＭＳ ゴシック" w:eastAsia="ＭＳ ゴシック" w:hAnsi="ＭＳ ゴシック" w:hint="eastAsia"/>
                <w:color w:val="000000"/>
                <w:kern w:val="0"/>
                <w:sz w:val="18"/>
                <w:szCs w:val="18"/>
                <w:fitText w:val="1800" w:id="-2018795776"/>
              </w:rPr>
              <w:t>容</w:t>
            </w:r>
          </w:p>
        </w:tc>
        <w:tc>
          <w:tcPr>
            <w:tcW w:w="422" w:type="dxa"/>
            <w:tcBorders>
              <w:top w:val="single" w:sz="12" w:space="0" w:color="auto"/>
              <w:bottom w:val="single" w:sz="12" w:space="0" w:color="auto"/>
              <w:right w:val="single" w:sz="4" w:space="0" w:color="auto"/>
            </w:tcBorders>
            <w:shd w:val="clear" w:color="auto" w:fill="E0E0E0"/>
            <w:vAlign w:val="center"/>
          </w:tcPr>
          <w:p w:rsidR="00515E5B" w:rsidRPr="00DA0D84" w:rsidRDefault="00515E5B" w:rsidP="00515E5B">
            <w:pPr>
              <w:jc w:val="center"/>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適</w:t>
            </w:r>
          </w:p>
        </w:tc>
        <w:tc>
          <w:tcPr>
            <w:tcW w:w="423" w:type="dxa"/>
            <w:tcBorders>
              <w:top w:val="single" w:sz="12" w:space="0" w:color="auto"/>
              <w:left w:val="single" w:sz="4" w:space="0" w:color="auto"/>
              <w:bottom w:val="single" w:sz="12" w:space="0" w:color="auto"/>
              <w:right w:val="single" w:sz="4" w:space="0" w:color="auto"/>
            </w:tcBorders>
            <w:shd w:val="clear" w:color="auto" w:fill="E0E0E0"/>
            <w:vAlign w:val="center"/>
          </w:tcPr>
          <w:p w:rsidR="00515E5B" w:rsidRPr="00DA0D84" w:rsidRDefault="00515E5B" w:rsidP="00515E5B">
            <w:pPr>
              <w:jc w:val="center"/>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不適</w:t>
            </w:r>
          </w:p>
        </w:tc>
        <w:tc>
          <w:tcPr>
            <w:tcW w:w="428" w:type="dxa"/>
            <w:tcBorders>
              <w:top w:val="single" w:sz="12" w:space="0" w:color="auto"/>
              <w:left w:val="single" w:sz="4" w:space="0" w:color="auto"/>
              <w:bottom w:val="single" w:sz="12" w:space="0" w:color="auto"/>
              <w:right w:val="single" w:sz="12" w:space="0" w:color="auto"/>
            </w:tcBorders>
            <w:shd w:val="clear" w:color="auto" w:fill="E0E0E0"/>
            <w:vAlign w:val="center"/>
          </w:tcPr>
          <w:p w:rsidR="00515E5B" w:rsidRPr="00DA0D84" w:rsidRDefault="00515E5B" w:rsidP="00515E5B">
            <w:pPr>
              <w:jc w:val="center"/>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該当なし</w:t>
            </w:r>
          </w:p>
        </w:tc>
      </w:tr>
      <w:tr w:rsidR="00515E5B" w:rsidRPr="00DA0D84" w:rsidTr="00515E5B">
        <w:trPr>
          <w:cantSplit/>
          <w:trHeight w:val="20"/>
        </w:trPr>
        <w:tc>
          <w:tcPr>
            <w:tcW w:w="2407" w:type="dxa"/>
            <w:vMerge w:val="restart"/>
            <w:tcBorders>
              <w:top w:val="single" w:sz="12" w:space="0" w:color="auto"/>
            </w:tcBorders>
          </w:tcPr>
          <w:p w:rsidR="00515E5B" w:rsidRPr="00DA0D84" w:rsidRDefault="00515E5B" w:rsidP="00515E5B">
            <w:pPr>
              <w:pStyle w:val="a9"/>
              <w:numPr>
                <w:ilvl w:val="0"/>
                <w:numId w:val="46"/>
              </w:numPr>
              <w:spacing w:beforeLines="20" w:before="68" w:afterLines="20" w:after="68" w:line="200" w:lineRule="exact"/>
              <w:ind w:leftChars="0"/>
              <w:rPr>
                <w:rFonts w:ascii="ＭＳ ゴシック" w:eastAsia="ＭＳ ゴシック" w:hAnsi="ＭＳ ゴシック"/>
                <w:color w:val="000000"/>
                <w:sz w:val="18"/>
                <w:szCs w:val="18"/>
              </w:rPr>
            </w:pPr>
            <w:r w:rsidRPr="00DA0D84">
              <w:rPr>
                <w:rFonts w:ascii="ＭＳ ゴシック" w:eastAsia="ＭＳ ゴシック" w:hAnsi="ＭＳ ゴシック" w:hint="eastAsia"/>
                <w:color w:val="000000"/>
                <w:sz w:val="18"/>
                <w:szCs w:val="18"/>
              </w:rPr>
              <w:t>適用除外</w:t>
            </w:r>
          </w:p>
        </w:tc>
        <w:tc>
          <w:tcPr>
            <w:tcW w:w="6184" w:type="dxa"/>
            <w:tcBorders>
              <w:top w:val="single" w:sz="12" w:space="0" w:color="auto"/>
              <w:bottom w:val="single" w:sz="4" w:space="0" w:color="auto"/>
            </w:tcBorders>
          </w:tcPr>
          <w:p w:rsidR="00515E5B" w:rsidRPr="00DA0D84" w:rsidRDefault="00515E5B" w:rsidP="00515E5B">
            <w:pPr>
              <w:spacing w:line="200" w:lineRule="exact"/>
              <w:rPr>
                <w:rFonts w:ascii="ＭＳ ゴシック" w:eastAsia="ＭＳ ゴシック" w:hAnsi="ＭＳ ゴシック"/>
                <w:color w:val="000000"/>
                <w:sz w:val="18"/>
                <w:szCs w:val="18"/>
              </w:rPr>
            </w:pPr>
            <w:r w:rsidRPr="00DA0D84">
              <w:rPr>
                <w:rFonts w:ascii="ＭＳ ゴシック" w:eastAsia="ＭＳ ゴシック" w:hAnsi="ＭＳ ゴシック" w:hint="eastAsia"/>
                <w:color w:val="000000"/>
                <w:sz w:val="18"/>
                <w:szCs w:val="18"/>
              </w:rPr>
              <w:t>連携型指定定期巡回・随時対応型訪問介護看護事業所ごとに置くべき定期巡回・随時対応型訪問介護看護従業者の職種及び員数については、第３条の４第１項第４号、第９項、第10項及び第12項の規定</w:t>
            </w:r>
            <w:r w:rsidRPr="00DA0D84">
              <w:rPr>
                <w:rFonts w:ascii="ＭＳ ゴシック" w:eastAsia="ＭＳ ゴシック" w:hAnsi="ＭＳ ゴシック" w:hint="eastAsia"/>
                <w:color w:val="000000"/>
                <w:sz w:val="16"/>
                <w:szCs w:val="18"/>
              </w:rPr>
              <w:t>（※訪問看護サービスを行う看護師等）</w:t>
            </w:r>
            <w:r w:rsidRPr="00DA0D84">
              <w:rPr>
                <w:rFonts w:ascii="ＭＳ ゴシック" w:eastAsia="ＭＳ ゴシック" w:hAnsi="ＭＳ ゴシック" w:hint="eastAsia"/>
                <w:color w:val="000000"/>
                <w:sz w:val="18"/>
                <w:szCs w:val="18"/>
              </w:rPr>
              <w:t>は適用しない。</w:t>
            </w:r>
          </w:p>
        </w:tc>
        <w:tc>
          <w:tcPr>
            <w:tcW w:w="422" w:type="dxa"/>
            <w:vMerge w:val="restart"/>
            <w:tcBorders>
              <w:top w:val="single" w:sz="12"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3" w:type="dxa"/>
            <w:vMerge w:val="restart"/>
            <w:tcBorders>
              <w:top w:val="single" w:sz="12"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8" w:type="dxa"/>
            <w:vMerge w:val="restart"/>
            <w:tcBorders>
              <w:top w:val="single" w:sz="12"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515E5B">
        <w:trPr>
          <w:trHeight w:val="20"/>
        </w:trPr>
        <w:tc>
          <w:tcPr>
            <w:tcW w:w="2407" w:type="dxa"/>
            <w:vMerge/>
          </w:tcPr>
          <w:p w:rsidR="00515E5B" w:rsidRPr="00DA0D84" w:rsidRDefault="00515E5B" w:rsidP="00515E5B">
            <w:pPr>
              <w:spacing w:beforeLines="20" w:before="68" w:afterLines="20" w:after="68" w:line="200" w:lineRule="exact"/>
              <w:rPr>
                <w:rFonts w:ascii="ＭＳ ゴシック" w:eastAsia="ＭＳ ゴシック" w:hAnsi="ＭＳ ゴシック"/>
                <w:color w:val="000000"/>
                <w:sz w:val="18"/>
                <w:szCs w:val="18"/>
              </w:rPr>
            </w:pPr>
          </w:p>
        </w:tc>
        <w:tc>
          <w:tcPr>
            <w:tcW w:w="6184" w:type="dxa"/>
            <w:tcBorders>
              <w:top w:val="single" w:sz="4" w:space="0" w:color="auto"/>
            </w:tcBorders>
          </w:tcPr>
          <w:p w:rsidR="00515E5B" w:rsidRPr="00DA0D84" w:rsidRDefault="00515E5B" w:rsidP="00515E5B">
            <w:pPr>
              <w:spacing w:line="200" w:lineRule="exact"/>
              <w:rPr>
                <w:rFonts w:ascii="ＭＳ ゴシック" w:eastAsia="ＭＳ ゴシック" w:hAnsi="ＭＳ ゴシック"/>
                <w:color w:val="000000"/>
                <w:sz w:val="18"/>
                <w:szCs w:val="18"/>
              </w:rPr>
            </w:pPr>
            <w:r w:rsidRPr="00DA0D84">
              <w:rPr>
                <w:rFonts w:ascii="ＭＳ ゴシック" w:eastAsia="ＭＳ ゴシック" w:hAnsi="ＭＳ ゴシック" w:hint="eastAsia"/>
                <w:color w:val="000000"/>
                <w:sz w:val="18"/>
                <w:szCs w:val="18"/>
              </w:rPr>
              <w:t>連携型指定定期巡回・随時対応型訪問介護看護事業者については、第３条の23</w:t>
            </w:r>
            <w:r w:rsidRPr="00DA0D84">
              <w:rPr>
                <w:rFonts w:ascii="ＭＳ ゴシック" w:eastAsia="ＭＳ ゴシック" w:hAnsi="ＭＳ ゴシック" w:hint="eastAsia"/>
                <w:color w:val="000000"/>
                <w:sz w:val="16"/>
                <w:szCs w:val="18"/>
              </w:rPr>
              <w:t>（※主治の医師との関係）</w:t>
            </w:r>
            <w:r w:rsidRPr="00DA0D84">
              <w:rPr>
                <w:rFonts w:ascii="ＭＳ ゴシック" w:eastAsia="ＭＳ ゴシック" w:hAnsi="ＭＳ ゴシック" w:hint="eastAsia"/>
                <w:color w:val="000000"/>
                <w:sz w:val="18"/>
                <w:szCs w:val="18"/>
              </w:rPr>
              <w:t>、第３条の24第４項（同条第９項において準用する場合を含む。）、第５項（同条第９項において準用する場合を含む。）及び第10項から第12項まで</w:t>
            </w:r>
            <w:r w:rsidRPr="00DA0D84">
              <w:rPr>
                <w:rFonts w:ascii="ＭＳ ゴシック" w:eastAsia="ＭＳ ゴシック" w:hAnsi="ＭＳ ゴシック" w:hint="eastAsia"/>
                <w:color w:val="000000"/>
                <w:sz w:val="16"/>
                <w:szCs w:val="18"/>
              </w:rPr>
              <w:t>（※定期巡回・随時対応型訪問介護看護計画等の作成）</w:t>
            </w:r>
            <w:r w:rsidRPr="00DA0D84">
              <w:rPr>
                <w:rFonts w:ascii="ＭＳ ゴシック" w:eastAsia="ＭＳ ゴシック" w:hAnsi="ＭＳ ゴシック" w:hint="eastAsia"/>
                <w:color w:val="000000"/>
                <w:sz w:val="18"/>
                <w:szCs w:val="18"/>
              </w:rPr>
              <w:t>並びに第３条の40第２項第３号及び第４号</w:t>
            </w:r>
            <w:r w:rsidRPr="00DA0D84">
              <w:rPr>
                <w:rFonts w:ascii="ＭＳ ゴシック" w:eastAsia="ＭＳ ゴシック" w:hAnsi="ＭＳ ゴシック" w:hint="eastAsia"/>
                <w:color w:val="000000"/>
                <w:sz w:val="16"/>
                <w:szCs w:val="18"/>
              </w:rPr>
              <w:t>（※記録の整備）</w:t>
            </w:r>
            <w:r w:rsidRPr="00DA0D84">
              <w:rPr>
                <w:rFonts w:ascii="ＭＳ ゴシック" w:eastAsia="ＭＳ ゴシック" w:hAnsi="ＭＳ ゴシック" w:hint="eastAsia"/>
                <w:color w:val="000000"/>
                <w:sz w:val="18"/>
                <w:szCs w:val="18"/>
              </w:rPr>
              <w:t>の規定は適用しない。</w:t>
            </w:r>
          </w:p>
          <w:p w:rsidR="00515E5B" w:rsidRPr="00DA0D84" w:rsidRDefault="00515E5B" w:rsidP="00515E5B">
            <w:pPr>
              <w:spacing w:line="200" w:lineRule="atLeast"/>
              <w:ind w:left="160" w:hangingChars="100" w:hanging="160"/>
              <w:rPr>
                <w:rFonts w:ascii="ＭＳ ゴシック" w:eastAsia="ＭＳ ゴシック" w:hAnsi="ＭＳ ゴシック"/>
                <w:color w:val="000000"/>
                <w:sz w:val="18"/>
                <w:szCs w:val="18"/>
              </w:rPr>
            </w:pPr>
            <w:r w:rsidRPr="00DA0D84">
              <w:rPr>
                <w:rFonts w:ascii="ＭＳ ゴシック" w:eastAsia="ＭＳ ゴシック" w:hAnsi="ＭＳ ゴシック" w:hint="eastAsia"/>
                <w:sz w:val="16"/>
                <w:szCs w:val="16"/>
              </w:rPr>
              <w:t>◇連携型指定定期巡回・随時対応型訪問介護看護事業所においては、訪問看護サービスの提供を行わず、連携指定訪問看護事業所が行うこととなる。したがって、訪問看護サービスに係る人員、設備及び運営基準が適用されないことを除けば、連携型指定定期巡回・随時対応型訪問介護看護以外の指定定期巡回・随時対応型訪問介護看護（以下「一体型指定定期巡回・随時対応型訪問介護看護」という。）に係る基準が全て適用されることになるので、１から４まで（訪問看護サービスの提供に係る事項を除く。）を参照されたい。</w:t>
            </w:r>
          </w:p>
        </w:tc>
        <w:tc>
          <w:tcPr>
            <w:tcW w:w="422" w:type="dxa"/>
            <w:vMerge/>
            <w:vAlign w:val="center"/>
          </w:tcPr>
          <w:p w:rsidR="00515E5B" w:rsidRPr="00DA0D84" w:rsidRDefault="00515E5B" w:rsidP="00515E5B">
            <w:pPr>
              <w:spacing w:beforeLines="20" w:before="68" w:afterLines="20" w:after="68" w:line="200" w:lineRule="exact"/>
              <w:jc w:val="center"/>
              <w:rPr>
                <w:rFonts w:ascii="ＭＳ ゴシック" w:eastAsia="ＭＳ ゴシック" w:hAnsi="ＭＳ ゴシック"/>
                <w:color w:val="000000"/>
                <w:sz w:val="18"/>
                <w:szCs w:val="18"/>
              </w:rPr>
            </w:pPr>
          </w:p>
        </w:tc>
        <w:tc>
          <w:tcPr>
            <w:tcW w:w="423" w:type="dxa"/>
            <w:vMerge/>
            <w:vAlign w:val="center"/>
          </w:tcPr>
          <w:p w:rsidR="00515E5B" w:rsidRPr="00DA0D84" w:rsidRDefault="00515E5B" w:rsidP="00515E5B">
            <w:pPr>
              <w:spacing w:beforeLines="20" w:before="68" w:afterLines="20" w:after="68" w:line="200" w:lineRule="exact"/>
              <w:jc w:val="center"/>
              <w:rPr>
                <w:rFonts w:ascii="ＭＳ ゴシック" w:eastAsia="ＭＳ ゴシック" w:hAnsi="ＭＳ ゴシック"/>
                <w:color w:val="000000"/>
                <w:sz w:val="18"/>
                <w:szCs w:val="18"/>
              </w:rPr>
            </w:pPr>
          </w:p>
        </w:tc>
        <w:tc>
          <w:tcPr>
            <w:tcW w:w="428" w:type="dxa"/>
            <w:vMerge/>
            <w:vAlign w:val="center"/>
          </w:tcPr>
          <w:p w:rsidR="00515E5B" w:rsidRPr="00DA0D84" w:rsidRDefault="00515E5B" w:rsidP="00515E5B">
            <w:pPr>
              <w:spacing w:beforeLines="20" w:before="68" w:afterLines="20" w:after="68" w:line="200" w:lineRule="exact"/>
              <w:jc w:val="center"/>
              <w:rPr>
                <w:rFonts w:ascii="ＭＳ ゴシック" w:eastAsia="ＭＳ ゴシック" w:hAnsi="ＭＳ ゴシック"/>
                <w:color w:val="000000"/>
                <w:sz w:val="18"/>
                <w:szCs w:val="18"/>
              </w:rPr>
            </w:pPr>
          </w:p>
        </w:tc>
      </w:tr>
      <w:tr w:rsidR="00515E5B" w:rsidRPr="00DA0D84" w:rsidTr="00515E5B">
        <w:trPr>
          <w:cantSplit/>
          <w:trHeight w:val="715"/>
        </w:trPr>
        <w:tc>
          <w:tcPr>
            <w:tcW w:w="2407" w:type="dxa"/>
            <w:vMerge w:val="restart"/>
            <w:tcBorders>
              <w:top w:val="single" w:sz="4" w:space="0" w:color="auto"/>
            </w:tcBorders>
          </w:tcPr>
          <w:p w:rsidR="00515E5B" w:rsidRPr="00DA0D84" w:rsidRDefault="00515E5B" w:rsidP="00515E5B">
            <w:pPr>
              <w:pStyle w:val="a9"/>
              <w:numPr>
                <w:ilvl w:val="0"/>
                <w:numId w:val="46"/>
              </w:numPr>
              <w:spacing w:beforeLines="20" w:before="68" w:afterLines="20" w:after="68" w:line="200" w:lineRule="exact"/>
              <w:ind w:leftChars="0"/>
              <w:rPr>
                <w:rFonts w:ascii="ＭＳ ゴシック" w:eastAsia="ＭＳ ゴシック" w:hAnsi="ＭＳ ゴシック"/>
                <w:color w:val="000000"/>
                <w:sz w:val="18"/>
                <w:szCs w:val="18"/>
              </w:rPr>
            </w:pPr>
            <w:r w:rsidRPr="00DA0D84">
              <w:rPr>
                <w:rFonts w:ascii="ＭＳ ゴシック" w:eastAsia="ＭＳ ゴシック" w:hAnsi="ＭＳ ゴシック" w:hint="eastAsia"/>
                <w:color w:val="000000"/>
                <w:sz w:val="18"/>
                <w:szCs w:val="18"/>
              </w:rPr>
              <w:t>指定訪問看護事業者との連携</w:t>
            </w:r>
          </w:p>
        </w:tc>
        <w:tc>
          <w:tcPr>
            <w:tcW w:w="6184" w:type="dxa"/>
            <w:tcBorders>
              <w:top w:val="single" w:sz="4" w:space="0" w:color="auto"/>
            </w:tcBorders>
          </w:tcPr>
          <w:p w:rsidR="00515E5B" w:rsidRPr="00DA0D84" w:rsidRDefault="00515E5B" w:rsidP="00515E5B">
            <w:pPr>
              <w:rPr>
                <w:rFonts w:ascii="ＭＳ ゴシック" w:eastAsia="ＭＳ ゴシック" w:hAnsi="ＭＳ ゴシック"/>
                <w:sz w:val="18"/>
              </w:rPr>
            </w:pPr>
            <w:r w:rsidRPr="00DA0D84">
              <w:rPr>
                <w:rFonts w:ascii="ＭＳ ゴシック" w:eastAsia="ＭＳ ゴシック" w:hAnsi="ＭＳ ゴシック" w:hint="eastAsia"/>
                <w:sz w:val="18"/>
              </w:rPr>
              <w:t>連携型指定定期巡回・随時対応型訪問介護看護事業所ごとに、当該連携型指定定期巡回・随時対応型訪問介護看護事業所の利用者に対して指定訪問看護の提供を行う指定訪問看護事業者と連携しているか。</w:t>
            </w:r>
          </w:p>
          <w:p w:rsidR="00515E5B" w:rsidRPr="00DA0D84" w:rsidRDefault="00515E5B" w:rsidP="00515E5B">
            <w:pPr>
              <w:spacing w:line="200" w:lineRule="atLeast"/>
              <w:ind w:left="160" w:hangingChars="100" w:hanging="160"/>
              <w:rPr>
                <w:rFonts w:ascii="ＭＳ ゴシック" w:eastAsia="ＭＳ ゴシック" w:hAnsi="ＭＳ ゴシック"/>
                <w:sz w:val="18"/>
              </w:rPr>
            </w:pPr>
            <w:r w:rsidRPr="00DA0D84">
              <w:rPr>
                <w:rFonts w:ascii="ＭＳ ゴシック" w:eastAsia="ＭＳ ゴシック" w:hAnsi="ＭＳ ゴシック" w:hint="eastAsia"/>
                <w:sz w:val="16"/>
              </w:rPr>
              <w:t>①連携型指定定期巡回・随時対応型訪問介護看護の事業を実施する場合は、地域の指定訪問看護事業所との連携を図ることとされており、この連携を行う指定訪問看護事業所については、指定申請時においては地域の指定訪問看護事業所から任意に選定することになるが、事業開始以降、訪問看護を利用しようとする利用者が当該指定訪問看護事業所からのサービス提供を受けることを選択しない場合は、当該利用者が選択した指定訪問看護事業所との連携が必要となることとしたものである。</w:t>
            </w:r>
          </w:p>
        </w:tc>
        <w:tc>
          <w:tcPr>
            <w:tcW w:w="422" w:type="dxa"/>
            <w:tcBorders>
              <w:top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3" w:type="dxa"/>
            <w:tcBorders>
              <w:top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8" w:type="dxa"/>
            <w:tcBorders>
              <w:top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515E5B">
        <w:trPr>
          <w:cantSplit/>
          <w:trHeight w:val="958"/>
        </w:trPr>
        <w:tc>
          <w:tcPr>
            <w:tcW w:w="2407" w:type="dxa"/>
            <w:vMerge/>
          </w:tcPr>
          <w:p w:rsidR="00515E5B" w:rsidRPr="00DA0D84" w:rsidRDefault="00515E5B" w:rsidP="00515E5B">
            <w:pPr>
              <w:spacing w:beforeLines="20" w:before="68" w:afterLines="20" w:after="68" w:line="200" w:lineRule="exact"/>
              <w:rPr>
                <w:rFonts w:ascii="ＭＳ ゴシック" w:eastAsia="ＭＳ ゴシック" w:hAnsi="ＭＳ ゴシック"/>
                <w:color w:val="000000"/>
                <w:sz w:val="18"/>
                <w:szCs w:val="18"/>
              </w:rPr>
            </w:pPr>
          </w:p>
        </w:tc>
        <w:tc>
          <w:tcPr>
            <w:tcW w:w="6184" w:type="dxa"/>
            <w:tcBorders>
              <w:top w:val="single" w:sz="4" w:space="0" w:color="auto"/>
              <w:bottom w:val="single" w:sz="4" w:space="0" w:color="auto"/>
            </w:tcBorders>
          </w:tcPr>
          <w:p w:rsidR="00515E5B" w:rsidRPr="00DA0D84" w:rsidRDefault="00515E5B" w:rsidP="00515E5B">
            <w:pPr>
              <w:rPr>
                <w:rFonts w:ascii="ＭＳ ゴシック" w:eastAsia="ＭＳ ゴシック" w:hAnsi="ＭＳ ゴシック"/>
                <w:sz w:val="18"/>
              </w:rPr>
            </w:pPr>
            <w:r w:rsidRPr="00DA0D84">
              <w:rPr>
                <w:rFonts w:ascii="ＭＳ ゴシック" w:eastAsia="ＭＳ ゴシック" w:hAnsi="ＭＳ ゴシック" w:hint="eastAsia"/>
                <w:sz w:val="18"/>
              </w:rPr>
              <w:t>連携する指定訪問看護事業者（以下この項において「連携指定訪問看護事業者」という。）との契約に基づき、当該連携指定訪問看護事業者から、次の各号に掲げる事項について必要な協力を得ているか。</w:t>
            </w:r>
          </w:p>
          <w:p w:rsidR="00515E5B" w:rsidRPr="00DA0D84" w:rsidRDefault="00515E5B" w:rsidP="00515E5B">
            <w:pPr>
              <w:ind w:firstLineChars="100" w:firstLine="180"/>
              <w:rPr>
                <w:rFonts w:ascii="ＭＳ ゴシック" w:eastAsia="ＭＳ ゴシック" w:hAnsi="ＭＳ ゴシック"/>
                <w:sz w:val="18"/>
              </w:rPr>
            </w:pPr>
            <w:r w:rsidRPr="00DA0D84">
              <w:rPr>
                <w:rFonts w:ascii="ＭＳ ゴシック" w:eastAsia="ＭＳ ゴシック" w:hAnsi="ＭＳ ゴシック" w:hint="eastAsia"/>
                <w:sz w:val="18"/>
              </w:rPr>
              <w:t>一　第３条の24第３項に規定するアセスメント</w:t>
            </w:r>
          </w:p>
          <w:p w:rsidR="00515E5B" w:rsidRPr="00DA0D84" w:rsidRDefault="00515E5B" w:rsidP="00515E5B">
            <w:pPr>
              <w:ind w:firstLineChars="100" w:firstLine="180"/>
              <w:rPr>
                <w:rFonts w:ascii="ＭＳ ゴシック" w:eastAsia="ＭＳ ゴシック" w:hAnsi="ＭＳ ゴシック"/>
                <w:sz w:val="18"/>
              </w:rPr>
            </w:pPr>
            <w:r w:rsidRPr="00DA0D84">
              <w:rPr>
                <w:rFonts w:ascii="ＭＳ ゴシック" w:eastAsia="ＭＳ ゴシック" w:hAnsi="ＭＳ ゴシック" w:hint="eastAsia"/>
                <w:sz w:val="18"/>
              </w:rPr>
              <w:t>二　随時対応サービスの提供に当たっての連絡体制の確保</w:t>
            </w:r>
          </w:p>
          <w:p w:rsidR="00515E5B" w:rsidRPr="00DA0D84" w:rsidRDefault="00515E5B" w:rsidP="00515E5B">
            <w:pPr>
              <w:ind w:firstLineChars="100" w:firstLine="180"/>
              <w:rPr>
                <w:rFonts w:ascii="ＭＳ ゴシック" w:eastAsia="ＭＳ ゴシック" w:hAnsi="ＭＳ ゴシック"/>
                <w:sz w:val="18"/>
              </w:rPr>
            </w:pPr>
            <w:r w:rsidRPr="00DA0D84">
              <w:rPr>
                <w:rFonts w:ascii="ＭＳ ゴシック" w:eastAsia="ＭＳ ゴシック" w:hAnsi="ＭＳ ゴシック" w:hint="eastAsia"/>
                <w:sz w:val="18"/>
              </w:rPr>
              <w:t>三　第３条の37第１項に規定する介護・医療連携推進会議への参加</w:t>
            </w:r>
          </w:p>
          <w:p w:rsidR="00515E5B" w:rsidRPr="00DA0D84" w:rsidRDefault="00515E5B" w:rsidP="00515E5B">
            <w:pPr>
              <w:ind w:leftChars="100" w:left="570" w:hangingChars="200" w:hanging="360"/>
              <w:rPr>
                <w:rFonts w:ascii="ＭＳ ゴシック" w:eastAsia="ＭＳ ゴシック" w:hAnsi="ＭＳ ゴシック"/>
                <w:sz w:val="18"/>
              </w:rPr>
            </w:pPr>
            <w:r w:rsidRPr="00DA0D84">
              <w:rPr>
                <w:rFonts w:ascii="ＭＳ ゴシック" w:eastAsia="ＭＳ ゴシック" w:hAnsi="ＭＳ ゴシック" w:hint="eastAsia"/>
                <w:sz w:val="18"/>
              </w:rPr>
              <w:t>四　その他連携型指定定期巡回・随時対応型訪問介護看護の提供に当たって必要な指導及び助言</w:t>
            </w:r>
          </w:p>
        </w:tc>
        <w:tc>
          <w:tcPr>
            <w:tcW w:w="422" w:type="dxa"/>
            <w:vMerge w:val="restart"/>
            <w:tcBorders>
              <w:top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3" w:type="dxa"/>
            <w:vMerge w:val="restart"/>
            <w:tcBorders>
              <w:top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8" w:type="dxa"/>
            <w:vMerge w:val="restart"/>
            <w:tcBorders>
              <w:top w:val="single" w:sz="4"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515E5B">
        <w:trPr>
          <w:trHeight w:val="921"/>
        </w:trPr>
        <w:tc>
          <w:tcPr>
            <w:tcW w:w="2407" w:type="dxa"/>
            <w:vMerge/>
          </w:tcPr>
          <w:p w:rsidR="00515E5B" w:rsidRPr="00DA0D84" w:rsidRDefault="00515E5B" w:rsidP="00515E5B">
            <w:pPr>
              <w:spacing w:beforeLines="20" w:before="68" w:afterLines="20" w:after="68" w:line="200" w:lineRule="exact"/>
              <w:rPr>
                <w:rFonts w:ascii="ＭＳ ゴシック" w:eastAsia="ＭＳ ゴシック" w:hAnsi="ＭＳ ゴシック"/>
                <w:color w:val="000000"/>
                <w:sz w:val="18"/>
                <w:szCs w:val="18"/>
              </w:rPr>
            </w:pPr>
          </w:p>
        </w:tc>
        <w:tc>
          <w:tcPr>
            <w:tcW w:w="6184" w:type="dxa"/>
            <w:tcBorders>
              <w:top w:val="single" w:sz="4" w:space="0" w:color="auto"/>
              <w:bottom w:val="single" w:sz="4" w:space="0" w:color="auto"/>
            </w:tcBorders>
          </w:tcPr>
          <w:p w:rsidR="00515E5B" w:rsidRPr="00DA0D84" w:rsidRDefault="00515E5B" w:rsidP="00515E5B">
            <w:pPr>
              <w:spacing w:line="200" w:lineRule="atLeast"/>
              <w:ind w:left="160" w:hangingChars="100" w:hanging="160"/>
              <w:rPr>
                <w:rFonts w:ascii="ＭＳ ゴシック" w:eastAsia="ＭＳ ゴシック" w:hAnsi="ＭＳ ゴシック"/>
                <w:sz w:val="16"/>
              </w:rPr>
            </w:pPr>
            <w:r w:rsidRPr="00DA0D84">
              <w:rPr>
                <w:rFonts w:ascii="ＭＳ ゴシック" w:eastAsia="ＭＳ ゴシック" w:hAnsi="ＭＳ ゴシック" w:hint="eastAsia"/>
                <w:sz w:val="16"/>
              </w:rPr>
              <w:t>②連携型指定定期巡回・随時対応型訪問介護看護事業所は、連携指定訪問看護事業所との契約に基づき、次に掲げる事項について必要な協力をしなければならないこととしたものである。なお、当該連携に要する軽費については、連携型指定定期巡回・随時対応型訪問介護看護事業所と連携指定訪問看護事業所との間の契約に基づく委託料として、両者の合意の下、適切に定めること。</w:t>
            </w:r>
          </w:p>
          <w:p w:rsidR="00515E5B" w:rsidRPr="00DA0D84" w:rsidRDefault="00515E5B" w:rsidP="00515E5B">
            <w:pPr>
              <w:spacing w:line="200" w:lineRule="atLeast"/>
              <w:ind w:leftChars="100" w:left="530" w:hangingChars="200" w:hanging="320"/>
              <w:rPr>
                <w:rFonts w:ascii="ＭＳ ゴシック" w:eastAsia="ＭＳ ゴシック" w:hAnsi="ＭＳ ゴシック"/>
                <w:sz w:val="16"/>
              </w:rPr>
            </w:pPr>
            <w:r w:rsidRPr="00DA0D84">
              <w:rPr>
                <w:rFonts w:ascii="ＭＳ ゴシック" w:eastAsia="ＭＳ ゴシック" w:hAnsi="ＭＳ ゴシック" w:hint="eastAsia"/>
                <w:sz w:val="16"/>
              </w:rPr>
              <w:t>イ　定期巡回・随時対応型訪問介護看護計画の作成に当たっての、看護職員によるアセスメント及びモニタリングの実施</w:t>
            </w:r>
          </w:p>
          <w:p w:rsidR="00515E5B" w:rsidRPr="00DA0D84" w:rsidRDefault="00515E5B" w:rsidP="00515E5B">
            <w:pPr>
              <w:spacing w:line="200" w:lineRule="atLeast"/>
              <w:ind w:leftChars="100" w:left="530" w:hangingChars="200" w:hanging="320"/>
              <w:rPr>
                <w:rFonts w:ascii="ＭＳ ゴシック" w:eastAsia="ＭＳ ゴシック" w:hAnsi="ＭＳ ゴシック"/>
                <w:sz w:val="16"/>
              </w:rPr>
            </w:pPr>
            <w:r w:rsidRPr="00DA0D84">
              <w:rPr>
                <w:rFonts w:ascii="ＭＳ ゴシック" w:eastAsia="ＭＳ ゴシック" w:hAnsi="ＭＳ ゴシック" w:hint="eastAsia"/>
                <w:sz w:val="16"/>
              </w:rPr>
              <w:t>ロ　随時対応サービスの提供に当たって、看護職員による対応が必要と判断された場合に確実に連絡が可能な体制の確保</w:t>
            </w:r>
          </w:p>
          <w:p w:rsidR="00515E5B" w:rsidRPr="00DA0D84" w:rsidRDefault="00515E5B" w:rsidP="00515E5B">
            <w:pPr>
              <w:spacing w:line="200" w:lineRule="atLeast"/>
              <w:ind w:leftChars="100" w:left="370" w:hangingChars="100" w:hanging="160"/>
              <w:rPr>
                <w:rFonts w:ascii="ＭＳ ゴシック" w:eastAsia="ＭＳ ゴシック" w:hAnsi="ＭＳ ゴシック"/>
                <w:sz w:val="16"/>
              </w:rPr>
            </w:pPr>
            <w:r w:rsidRPr="00DA0D84">
              <w:rPr>
                <w:rFonts w:ascii="ＭＳ ゴシック" w:eastAsia="ＭＳ ゴシック" w:hAnsi="ＭＳ ゴシック" w:hint="eastAsia"/>
                <w:sz w:val="16"/>
              </w:rPr>
              <w:t>ハ　介護・医療連携推進会議への参加</w:t>
            </w:r>
          </w:p>
          <w:p w:rsidR="00515E5B" w:rsidRPr="00DA0D84" w:rsidRDefault="00515E5B" w:rsidP="00515E5B">
            <w:pPr>
              <w:spacing w:line="200" w:lineRule="atLeast"/>
              <w:ind w:leftChars="100" w:left="370" w:hangingChars="100" w:hanging="160"/>
              <w:rPr>
                <w:rFonts w:ascii="ＭＳ ゴシック" w:eastAsia="ＭＳ ゴシック" w:hAnsi="ＭＳ ゴシック"/>
                <w:sz w:val="16"/>
              </w:rPr>
            </w:pPr>
            <w:r w:rsidRPr="00DA0D84">
              <w:rPr>
                <w:rFonts w:ascii="ＭＳ ゴシック" w:eastAsia="ＭＳ ゴシック" w:hAnsi="ＭＳ ゴシック" w:hint="eastAsia"/>
                <w:sz w:val="16"/>
              </w:rPr>
              <w:t>ニ　その他必要な指導及び助言</w:t>
            </w:r>
          </w:p>
          <w:p w:rsidR="00515E5B" w:rsidRPr="00DA0D84" w:rsidRDefault="00515E5B" w:rsidP="00515E5B">
            <w:pPr>
              <w:spacing w:line="200" w:lineRule="atLeast"/>
              <w:ind w:leftChars="100" w:left="210" w:firstLineChars="100" w:firstLine="160"/>
              <w:rPr>
                <w:rFonts w:ascii="ＭＳ ゴシック" w:eastAsia="ＭＳ ゴシック" w:hAnsi="ＭＳ ゴシック"/>
                <w:sz w:val="16"/>
              </w:rPr>
            </w:pPr>
            <w:r w:rsidRPr="00DA0D84">
              <w:rPr>
                <w:rFonts w:ascii="ＭＳ ゴシック" w:eastAsia="ＭＳ ゴシック" w:hAnsi="ＭＳ ゴシック" w:hint="eastAsia"/>
                <w:sz w:val="16"/>
              </w:rPr>
              <w:t>なお、イについては、連携指定訪問看護事業所の利用者に関しては、指定訪問看護の提供時に把握した利用者の心身の状況について情報共有を図ることで足りるほか、連携指定訪問看護事業所の利用者以外に関しても、連携指定訪問看護事業所の職員が必ず行わなければならないものではなく、連携型指定定期巡回・随時対応型訪問介護看護事業所のオペレーターとして従事する保健師、看護師又は准看護師や、当該連携型指定定期巡回・随時対応型訪問介護看護事業者が実施する他の事業に従事する保健師、看護師又は准看護師により実施することも差し支えない。この場合において、当該アセスメント及びモニタリングの結果については連携指定訪問看護事業所に情報提供を行わなければならないこと（連携型指定定期巡回・随時対応型訪問介護看護事業者が実施する他の事業に従事する者が行う場合の取扱いについては、４の(16)（※定期巡回・随時対応型訪問介護看護計画の作成）の③も併せて参照すること。</w:t>
            </w:r>
          </w:p>
          <w:p w:rsidR="00515E5B" w:rsidRPr="00DA0D84" w:rsidRDefault="00515E5B" w:rsidP="00515E5B">
            <w:pPr>
              <w:spacing w:line="200" w:lineRule="atLeast"/>
              <w:ind w:left="160" w:hangingChars="100" w:hanging="160"/>
              <w:rPr>
                <w:rFonts w:ascii="ＭＳ ゴシック" w:eastAsia="ＭＳ ゴシック" w:hAnsi="ＭＳ ゴシック"/>
                <w:sz w:val="16"/>
              </w:rPr>
            </w:pPr>
            <w:r w:rsidRPr="00DA0D84">
              <w:rPr>
                <w:rFonts w:ascii="ＭＳ ゴシック" w:eastAsia="ＭＳ ゴシック" w:hAnsi="ＭＳ ゴシック" w:hint="eastAsia"/>
                <w:sz w:val="16"/>
              </w:rPr>
              <w:t>③１の指定定期巡回・随時対応型訪問介護看護事業所が、一体型指定定期巡回・随時対応型訪問介護看護の事業と連携型指定定期巡回・随時対応型訪問介護看護の事業を併せて行うことは差し支えない。この場合において、次の点に留意されたい。</w:t>
            </w:r>
          </w:p>
          <w:p w:rsidR="00515E5B" w:rsidRPr="00DA0D84" w:rsidRDefault="00515E5B" w:rsidP="00515E5B">
            <w:pPr>
              <w:spacing w:line="200" w:lineRule="atLeast"/>
              <w:ind w:left="160" w:hangingChars="100" w:hanging="160"/>
              <w:rPr>
                <w:rFonts w:ascii="ＭＳ ゴシック" w:eastAsia="ＭＳ ゴシック" w:hAnsi="ＭＳ ゴシック"/>
                <w:sz w:val="16"/>
              </w:rPr>
            </w:pPr>
            <w:r w:rsidRPr="00DA0D84">
              <w:rPr>
                <w:rFonts w:ascii="ＭＳ ゴシック" w:eastAsia="ＭＳ ゴシック" w:hAnsi="ＭＳ ゴシック" w:hint="eastAsia"/>
                <w:sz w:val="16"/>
              </w:rPr>
              <w:t xml:space="preserve">　イ　当該事業所における指定申請は複数必要とはならないこと</w:t>
            </w:r>
          </w:p>
          <w:p w:rsidR="00515E5B" w:rsidRPr="00DA0D84" w:rsidRDefault="00515E5B" w:rsidP="00515E5B">
            <w:pPr>
              <w:spacing w:line="200" w:lineRule="atLeast"/>
              <w:ind w:left="480" w:hangingChars="300" w:hanging="480"/>
              <w:rPr>
                <w:rFonts w:ascii="ＭＳ ゴシック" w:eastAsia="ＭＳ ゴシック" w:hAnsi="ＭＳ ゴシック"/>
                <w:sz w:val="16"/>
              </w:rPr>
            </w:pPr>
            <w:r w:rsidRPr="00DA0D84">
              <w:rPr>
                <w:rFonts w:ascii="ＭＳ ゴシック" w:eastAsia="ＭＳ ゴシック" w:hAnsi="ＭＳ ゴシック" w:hint="eastAsia"/>
                <w:sz w:val="16"/>
              </w:rPr>
              <w:t xml:space="preserve">　ロ　人員及び設備基準については、一体型指定定期巡回・随時対応型訪問介護看護に係る当該基準を満たすことで、いずれの事業の基準も満たすこと</w:t>
            </w:r>
          </w:p>
          <w:p w:rsidR="00515E5B" w:rsidRPr="00DA0D84" w:rsidRDefault="00515E5B" w:rsidP="00515E5B">
            <w:pPr>
              <w:spacing w:line="200" w:lineRule="atLeast"/>
              <w:ind w:left="480" w:hangingChars="300" w:hanging="480"/>
              <w:rPr>
                <w:rFonts w:ascii="ＭＳ ゴシック" w:eastAsia="ＭＳ ゴシック" w:hAnsi="ＭＳ ゴシック"/>
                <w:sz w:val="16"/>
              </w:rPr>
            </w:pPr>
            <w:r w:rsidRPr="00DA0D84">
              <w:rPr>
                <w:rFonts w:ascii="ＭＳ ゴシック" w:eastAsia="ＭＳ ゴシック" w:hAnsi="ＭＳ ゴシック" w:hint="eastAsia"/>
                <w:sz w:val="16"/>
              </w:rPr>
              <w:t xml:space="preserve">　ハ　利用者に対し十分に説明を行った上で、いずれの事業によるサービス提供を受けるか選択させること</w:t>
            </w:r>
          </w:p>
        </w:tc>
        <w:tc>
          <w:tcPr>
            <w:tcW w:w="422" w:type="dxa"/>
            <w:vMerge/>
            <w:vAlign w:val="center"/>
          </w:tcPr>
          <w:p w:rsidR="00515E5B" w:rsidRPr="00DA0D84" w:rsidRDefault="00515E5B" w:rsidP="00515E5B">
            <w:pPr>
              <w:spacing w:beforeLines="20" w:before="68" w:afterLines="20" w:after="68" w:line="200" w:lineRule="exact"/>
              <w:jc w:val="center"/>
              <w:rPr>
                <w:rFonts w:ascii="ＭＳ ゴシック" w:eastAsia="ＭＳ ゴシック" w:hAnsi="ＭＳ ゴシック"/>
                <w:color w:val="000000"/>
                <w:sz w:val="18"/>
                <w:szCs w:val="18"/>
              </w:rPr>
            </w:pPr>
          </w:p>
        </w:tc>
        <w:tc>
          <w:tcPr>
            <w:tcW w:w="423" w:type="dxa"/>
            <w:vMerge/>
            <w:vAlign w:val="center"/>
          </w:tcPr>
          <w:p w:rsidR="00515E5B" w:rsidRPr="00DA0D84" w:rsidRDefault="00515E5B" w:rsidP="00515E5B">
            <w:pPr>
              <w:spacing w:beforeLines="20" w:before="68" w:afterLines="20" w:after="68" w:line="200" w:lineRule="exact"/>
              <w:jc w:val="center"/>
              <w:rPr>
                <w:rFonts w:ascii="ＭＳ ゴシック" w:eastAsia="ＭＳ ゴシック" w:hAnsi="ＭＳ ゴシック"/>
                <w:color w:val="000000"/>
                <w:sz w:val="18"/>
                <w:szCs w:val="18"/>
              </w:rPr>
            </w:pPr>
          </w:p>
        </w:tc>
        <w:tc>
          <w:tcPr>
            <w:tcW w:w="428" w:type="dxa"/>
            <w:vMerge/>
            <w:vAlign w:val="center"/>
          </w:tcPr>
          <w:p w:rsidR="00515E5B" w:rsidRPr="00DA0D84" w:rsidRDefault="00515E5B" w:rsidP="00515E5B">
            <w:pPr>
              <w:spacing w:beforeLines="20" w:before="68" w:afterLines="20" w:after="68" w:line="200" w:lineRule="exact"/>
              <w:jc w:val="center"/>
              <w:rPr>
                <w:rFonts w:ascii="ＭＳ ゴシック" w:eastAsia="ＭＳ ゴシック" w:hAnsi="ＭＳ ゴシック"/>
                <w:color w:val="000000"/>
                <w:sz w:val="18"/>
                <w:szCs w:val="18"/>
              </w:rPr>
            </w:pPr>
          </w:p>
        </w:tc>
      </w:tr>
    </w:tbl>
    <w:p w:rsidR="008E68EF" w:rsidRPr="00DA0D84" w:rsidRDefault="008E68EF" w:rsidP="00B272B9">
      <w:pPr>
        <w:widowControl/>
        <w:jc w:val="left"/>
        <w:rPr>
          <w:rFonts w:ascii="ＭＳ ゴシック" w:eastAsia="ＭＳ ゴシック" w:hAnsi="ＭＳ ゴシック"/>
          <w:szCs w:val="21"/>
        </w:rPr>
      </w:pPr>
    </w:p>
    <w:p w:rsidR="008E68EF" w:rsidRPr="00DA0D84" w:rsidRDefault="008E68EF">
      <w:pPr>
        <w:widowControl/>
        <w:jc w:val="left"/>
        <w:rPr>
          <w:rFonts w:ascii="ＭＳ ゴシック" w:eastAsia="ＭＳ ゴシック" w:hAnsi="ＭＳ ゴシック"/>
          <w:szCs w:val="21"/>
        </w:rPr>
      </w:pPr>
      <w:r w:rsidRPr="00DA0D84">
        <w:rPr>
          <w:rFonts w:ascii="ＭＳ ゴシック" w:eastAsia="ＭＳ ゴシック" w:hAnsi="ＭＳ ゴシック"/>
          <w:szCs w:val="21"/>
        </w:rPr>
        <w:br w:type="page"/>
      </w:r>
    </w:p>
    <w:p w:rsidR="00B272B9" w:rsidRPr="00DA0D84" w:rsidRDefault="00B272B9" w:rsidP="00B272B9">
      <w:pPr>
        <w:widowControl/>
        <w:jc w:val="left"/>
        <w:rPr>
          <w:rFonts w:ascii="ＭＳ ゴシック" w:eastAsia="ＭＳ ゴシック" w:hAnsi="ＭＳ ゴシック"/>
          <w:szCs w:val="21"/>
        </w:rPr>
      </w:pPr>
    </w:p>
    <w:p w:rsidR="00684487" w:rsidRPr="00DA0D84" w:rsidRDefault="00684487" w:rsidP="00B272B9">
      <w:pPr>
        <w:widowControl/>
        <w:jc w:val="left"/>
        <w:rPr>
          <w:rFonts w:ascii="ＭＳ ゴシック" w:eastAsia="ＭＳ ゴシック" w:hAnsi="ＭＳ ゴシック"/>
          <w:szCs w:val="21"/>
        </w:rPr>
      </w:pPr>
      <w:r w:rsidRPr="00DA0D84">
        <w:rPr>
          <w:rFonts w:ascii="ＭＳ ゴシック" w:eastAsia="ＭＳ ゴシック" w:hAnsi="ＭＳ ゴシック" w:hint="eastAsia"/>
          <w:szCs w:val="21"/>
        </w:rPr>
        <w:t>Ⅴ（業務管理体制の整備）</w:t>
      </w:r>
    </w:p>
    <w:tbl>
      <w:tblPr>
        <w:tblW w:w="9948" w:type="dxa"/>
        <w:tblInd w:w="-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left w:w="57" w:type="dxa"/>
          <w:bottom w:w="57" w:type="dxa"/>
          <w:right w:w="28" w:type="dxa"/>
        </w:tblCellMar>
        <w:tblLook w:val="0000" w:firstRow="0" w:lastRow="0" w:firstColumn="0" w:lastColumn="0" w:noHBand="0" w:noVBand="0"/>
      </w:tblPr>
      <w:tblGrid>
        <w:gridCol w:w="2452"/>
        <w:gridCol w:w="6165"/>
        <w:gridCol w:w="443"/>
        <w:gridCol w:w="13"/>
        <w:gridCol w:w="425"/>
        <w:gridCol w:w="6"/>
        <w:gridCol w:w="444"/>
      </w:tblGrid>
      <w:tr w:rsidR="00DA0D84" w:rsidRPr="00DA0D84" w:rsidTr="00DA0D84">
        <w:trPr>
          <w:trHeight w:val="25"/>
        </w:trPr>
        <w:tc>
          <w:tcPr>
            <w:tcW w:w="2452" w:type="dxa"/>
            <w:tcBorders>
              <w:top w:val="single" w:sz="12" w:space="0" w:color="auto"/>
              <w:left w:val="single" w:sz="12" w:space="0" w:color="auto"/>
              <w:bottom w:val="single" w:sz="12" w:space="0" w:color="auto"/>
              <w:right w:val="single" w:sz="6" w:space="0" w:color="auto"/>
            </w:tcBorders>
            <w:shd w:val="clear" w:color="auto" w:fill="E0E0E0"/>
            <w:tcMar>
              <w:top w:w="57" w:type="dxa"/>
              <w:left w:w="57" w:type="dxa"/>
              <w:bottom w:w="57" w:type="dxa"/>
              <w:right w:w="57" w:type="dxa"/>
            </w:tcMar>
            <w:vAlign w:val="center"/>
          </w:tcPr>
          <w:p w:rsidR="00DA0D84" w:rsidRPr="00DA0D84" w:rsidRDefault="00DA0D84" w:rsidP="00DA0D84">
            <w:pPr>
              <w:spacing w:line="240" w:lineRule="exact"/>
              <w:jc w:val="center"/>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項　　目</w:t>
            </w:r>
          </w:p>
        </w:tc>
        <w:tc>
          <w:tcPr>
            <w:tcW w:w="6165" w:type="dxa"/>
            <w:tcBorders>
              <w:top w:val="single" w:sz="12" w:space="0" w:color="auto"/>
              <w:left w:val="single" w:sz="6" w:space="0" w:color="auto"/>
              <w:bottom w:val="single" w:sz="12" w:space="0" w:color="auto"/>
              <w:right w:val="single" w:sz="6" w:space="0" w:color="auto"/>
            </w:tcBorders>
            <w:shd w:val="clear" w:color="auto" w:fill="E0E0E0"/>
            <w:tcMar>
              <w:top w:w="57" w:type="dxa"/>
              <w:left w:w="57" w:type="dxa"/>
              <w:bottom w:w="57" w:type="dxa"/>
              <w:right w:w="57" w:type="dxa"/>
            </w:tcMar>
            <w:vAlign w:val="center"/>
          </w:tcPr>
          <w:p w:rsidR="00DA0D84" w:rsidRPr="00DA0D84" w:rsidRDefault="00DA0D84" w:rsidP="00DA0D84">
            <w:pPr>
              <w:spacing w:line="240" w:lineRule="exact"/>
              <w:jc w:val="center"/>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内　　　　　　容</w:t>
            </w:r>
          </w:p>
        </w:tc>
        <w:tc>
          <w:tcPr>
            <w:tcW w:w="443" w:type="dxa"/>
            <w:tcBorders>
              <w:top w:val="single" w:sz="12" w:space="0" w:color="auto"/>
              <w:left w:val="single" w:sz="6"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DA0D84" w:rsidRPr="00DA0D84" w:rsidRDefault="00DA0D84" w:rsidP="00DA0D84">
            <w:pPr>
              <w:jc w:val="center"/>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適</w:t>
            </w:r>
          </w:p>
        </w:tc>
        <w:tc>
          <w:tcPr>
            <w:tcW w:w="444" w:type="dxa"/>
            <w:gridSpan w:val="3"/>
            <w:tcBorders>
              <w:top w:val="single" w:sz="12" w:space="0" w:color="auto"/>
              <w:left w:val="single" w:sz="4" w:space="0" w:color="auto"/>
              <w:bottom w:val="single" w:sz="12" w:space="0" w:color="auto"/>
              <w:right w:val="single" w:sz="4" w:space="0" w:color="auto"/>
            </w:tcBorders>
            <w:shd w:val="clear" w:color="auto" w:fill="E0E0E0"/>
            <w:vAlign w:val="center"/>
          </w:tcPr>
          <w:p w:rsidR="00DA0D84" w:rsidRPr="00DA0D84" w:rsidRDefault="00DA0D84" w:rsidP="00DA0D84">
            <w:pPr>
              <w:jc w:val="center"/>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不適</w:t>
            </w:r>
          </w:p>
        </w:tc>
        <w:tc>
          <w:tcPr>
            <w:tcW w:w="444" w:type="dxa"/>
            <w:tcBorders>
              <w:top w:val="single" w:sz="12" w:space="0" w:color="auto"/>
              <w:left w:val="single" w:sz="4" w:space="0" w:color="auto"/>
              <w:bottom w:val="single" w:sz="12" w:space="0" w:color="auto"/>
              <w:right w:val="single" w:sz="12" w:space="0" w:color="auto"/>
            </w:tcBorders>
            <w:shd w:val="clear" w:color="auto" w:fill="E0E0E0"/>
            <w:vAlign w:val="center"/>
          </w:tcPr>
          <w:p w:rsidR="00DA0D84" w:rsidRPr="00DA0D84" w:rsidRDefault="00DA0D84" w:rsidP="00DA0D84">
            <w:pPr>
              <w:jc w:val="center"/>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該当なし</w:t>
            </w:r>
          </w:p>
        </w:tc>
      </w:tr>
      <w:tr w:rsidR="00DA0D84" w:rsidRPr="00DA0D84" w:rsidTr="000C795E">
        <w:trPr>
          <w:trHeight w:val="656"/>
        </w:trPr>
        <w:tc>
          <w:tcPr>
            <w:tcW w:w="2452" w:type="dxa"/>
            <w:vMerge w:val="restart"/>
            <w:tcBorders>
              <w:top w:val="single" w:sz="12" w:space="0" w:color="auto"/>
            </w:tcBorders>
          </w:tcPr>
          <w:p w:rsidR="00DA0D84" w:rsidRPr="00DA0D84" w:rsidRDefault="00DA0D84" w:rsidP="00DA0D84">
            <w:pPr>
              <w:pStyle w:val="a9"/>
              <w:numPr>
                <w:ilvl w:val="0"/>
                <w:numId w:val="47"/>
              </w:numPr>
              <w:spacing w:line="200" w:lineRule="exact"/>
              <w:ind w:leftChars="0"/>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業務管理体制整備に係る届出書の提出</w:t>
            </w:r>
          </w:p>
          <w:p w:rsidR="00DA0D84" w:rsidRPr="00DA0D84" w:rsidRDefault="00DA0D84" w:rsidP="00DA0D84">
            <w:pPr>
              <w:spacing w:line="200" w:lineRule="exact"/>
              <w:rPr>
                <w:rFonts w:ascii="ＭＳ ゴシック" w:eastAsia="ＭＳ ゴシック" w:hAnsi="ＭＳ ゴシック"/>
                <w:sz w:val="18"/>
                <w:szCs w:val="18"/>
              </w:rPr>
            </w:pPr>
          </w:p>
        </w:tc>
        <w:tc>
          <w:tcPr>
            <w:tcW w:w="6165" w:type="dxa"/>
            <w:tcBorders>
              <w:top w:val="single" w:sz="12" w:space="0" w:color="auto"/>
            </w:tcBorders>
          </w:tcPr>
          <w:p w:rsidR="00DA0D84" w:rsidRPr="00DA0D84" w:rsidRDefault="00DA0D84" w:rsidP="00DA0D84">
            <w:pPr>
              <w:widowControl/>
              <w:spacing w:line="200" w:lineRule="exact"/>
              <w:rPr>
                <w:rFonts w:ascii="ＭＳ ゴシック" w:eastAsia="ＭＳ ゴシック" w:hAnsi="ＭＳ ゴシック" w:cs="ＭＳ Ｐゴシック"/>
                <w:kern w:val="0"/>
                <w:sz w:val="18"/>
                <w:szCs w:val="18"/>
              </w:rPr>
            </w:pPr>
            <w:r w:rsidRPr="00DA0D84">
              <w:rPr>
                <w:rFonts w:ascii="ＭＳ ゴシック" w:eastAsia="ＭＳ ゴシック" w:hAnsi="ＭＳ ゴシック" w:cs="ＭＳ Ｐゴシック" w:hint="eastAsia"/>
                <w:kern w:val="0"/>
                <w:sz w:val="18"/>
                <w:szCs w:val="18"/>
              </w:rPr>
              <w:t>事業者（法人）において、①～③の区分に応じ、業務管理体制を整備するとともに、当該整備に係る事項を記載した届出書を、所管庁に提出しているか。</w:t>
            </w:r>
          </w:p>
          <w:p w:rsidR="00DA0D84" w:rsidRPr="00DA0D84" w:rsidRDefault="00DA0D84" w:rsidP="00DA0D84">
            <w:pPr>
              <w:widowControl/>
              <w:spacing w:line="200" w:lineRule="exact"/>
              <w:rPr>
                <w:rFonts w:ascii="ＭＳ ゴシック" w:eastAsia="ＭＳ ゴシック" w:hAnsi="ＭＳ ゴシック" w:cs="ＭＳ Ｐゴシック"/>
                <w:kern w:val="0"/>
                <w:sz w:val="18"/>
                <w:szCs w:val="18"/>
              </w:rPr>
            </w:pPr>
            <w:r w:rsidRPr="00DA0D84">
              <w:rPr>
                <w:rFonts w:ascii="ＭＳ ゴシック" w:eastAsia="ＭＳ ゴシック" w:hAnsi="ＭＳ ゴシック" w:cs="ＭＳ Ｐゴシック" w:hint="eastAsia"/>
                <w:kern w:val="0"/>
                <w:sz w:val="18"/>
                <w:szCs w:val="18"/>
              </w:rPr>
              <w:t xml:space="preserve">①　法令遵守責任者の選任　</w:t>
            </w:r>
            <w:r w:rsidRPr="00DA0D84">
              <w:rPr>
                <w:rFonts w:ascii="ＭＳ ゴシック" w:eastAsia="ＭＳ ゴシック" w:hAnsi="ＭＳ ゴシック" w:cs="ＭＳ Ｐゴシック" w:hint="eastAsia"/>
                <w:b/>
                <w:kern w:val="0"/>
                <w:sz w:val="18"/>
                <w:szCs w:val="18"/>
              </w:rPr>
              <w:t>【全ての法人】</w:t>
            </w:r>
          </w:p>
          <w:p w:rsidR="00DA0D84" w:rsidRPr="00DA0D84" w:rsidRDefault="00DA0D84" w:rsidP="00DA0D84">
            <w:pPr>
              <w:widowControl/>
              <w:spacing w:line="200" w:lineRule="exact"/>
              <w:ind w:firstLineChars="100" w:firstLine="180"/>
              <w:rPr>
                <w:rFonts w:ascii="ＭＳ ゴシック" w:eastAsia="ＭＳ ゴシック" w:hAnsi="ＭＳ ゴシック" w:cs="ＭＳ Ｐゴシック"/>
                <w:kern w:val="0"/>
                <w:sz w:val="18"/>
                <w:szCs w:val="18"/>
              </w:rPr>
            </w:pPr>
            <w:r w:rsidRPr="00DA0D84">
              <w:rPr>
                <w:rFonts w:ascii="ＭＳ ゴシック" w:eastAsia="ＭＳ ゴシック" w:hAnsi="ＭＳ ゴシック" w:cs="ＭＳ Ｐゴシック" w:hint="eastAsia"/>
                <w:kern w:val="0"/>
                <w:sz w:val="18"/>
                <w:szCs w:val="18"/>
              </w:rPr>
              <w:t xml:space="preserve">　　法令遵守責任者の届出　　　　　　　　　　　　</w:t>
            </w:r>
            <w:r w:rsidRPr="00DA0D84">
              <w:rPr>
                <w:rFonts w:ascii="ＭＳ ゴシック" w:eastAsia="ＭＳ ゴシック" w:hAnsi="ＭＳ ゴシック" w:cs="ＭＳ Ｐゴシック" w:hint="eastAsia"/>
                <w:kern w:val="0"/>
                <w:sz w:val="18"/>
                <w:szCs w:val="18"/>
                <w:u w:val="single"/>
              </w:rPr>
              <w:t>済　　・　　未済</w:t>
            </w:r>
          </w:p>
          <w:p w:rsidR="00DA0D84" w:rsidRPr="00DA0D84" w:rsidRDefault="00DA0D84" w:rsidP="00DA0D84">
            <w:pPr>
              <w:widowControl/>
              <w:spacing w:line="200" w:lineRule="exact"/>
              <w:rPr>
                <w:rFonts w:ascii="ＭＳ ゴシック" w:eastAsia="ＭＳ ゴシック" w:hAnsi="ＭＳ ゴシック" w:cs="ＭＳ Ｐゴシック"/>
                <w:kern w:val="0"/>
                <w:sz w:val="18"/>
                <w:szCs w:val="18"/>
              </w:rPr>
            </w:pPr>
          </w:p>
          <w:p w:rsidR="00DA0D84" w:rsidRPr="00DA0D84" w:rsidRDefault="00DA0D84" w:rsidP="00DA0D84">
            <w:pPr>
              <w:widowControl/>
              <w:spacing w:line="200" w:lineRule="exact"/>
              <w:rPr>
                <w:rFonts w:ascii="ＭＳ ゴシック" w:eastAsia="ＭＳ ゴシック" w:hAnsi="ＭＳ ゴシック" w:cs="ＭＳ Ｐゴシック"/>
                <w:kern w:val="0"/>
                <w:sz w:val="18"/>
                <w:szCs w:val="18"/>
              </w:rPr>
            </w:pPr>
            <w:r w:rsidRPr="00DA0D84">
              <w:rPr>
                <w:rFonts w:ascii="ＭＳ ゴシック" w:eastAsia="ＭＳ ゴシック" w:hAnsi="ＭＳ ゴシック" w:cs="ＭＳ Ｐゴシック" w:hint="eastAsia"/>
                <w:kern w:val="0"/>
                <w:sz w:val="18"/>
                <w:szCs w:val="18"/>
              </w:rPr>
              <w:t>②　法令遵守規程の整備</w:t>
            </w:r>
            <w:r w:rsidRPr="00DA0D84">
              <w:rPr>
                <w:rFonts w:ascii="ＭＳ ゴシック" w:eastAsia="ＭＳ ゴシック" w:hAnsi="ＭＳ ゴシック" w:cs="ＭＳ Ｐゴシック" w:hint="eastAsia"/>
                <w:b/>
                <w:kern w:val="0"/>
                <w:sz w:val="18"/>
                <w:szCs w:val="18"/>
              </w:rPr>
              <w:t>【事業所(施設)数が20以上の法人のみ】</w:t>
            </w:r>
          </w:p>
          <w:p w:rsidR="00DA0D84" w:rsidRPr="00DA0D84" w:rsidRDefault="00DA0D84" w:rsidP="00DA0D84">
            <w:pPr>
              <w:widowControl/>
              <w:spacing w:line="200" w:lineRule="exact"/>
              <w:ind w:firstLineChars="300" w:firstLine="540"/>
              <w:rPr>
                <w:rFonts w:ascii="ＭＳ ゴシック" w:eastAsia="ＭＳ ゴシック" w:hAnsi="ＭＳ ゴシック"/>
                <w:sz w:val="18"/>
                <w:szCs w:val="18"/>
              </w:rPr>
            </w:pPr>
            <w:r w:rsidRPr="00DA0D84">
              <w:rPr>
                <w:rFonts w:ascii="ＭＳ ゴシック" w:eastAsia="ＭＳ ゴシック" w:hAnsi="ＭＳ ゴシック" w:cs="ＭＳ Ｐゴシック" w:hint="eastAsia"/>
                <w:kern w:val="0"/>
                <w:sz w:val="18"/>
                <w:szCs w:val="18"/>
              </w:rPr>
              <w:t xml:space="preserve">①に加えて、規程の概要の届出　　　　　　　　</w:t>
            </w:r>
            <w:r w:rsidRPr="00DA0D84">
              <w:rPr>
                <w:rFonts w:ascii="ＭＳ ゴシック" w:eastAsia="ＭＳ ゴシック" w:hAnsi="ＭＳ ゴシック" w:cs="ＭＳ Ｐゴシック" w:hint="eastAsia"/>
                <w:kern w:val="0"/>
                <w:sz w:val="18"/>
                <w:szCs w:val="18"/>
                <w:u w:val="single"/>
              </w:rPr>
              <w:t>済　　・　　未済</w:t>
            </w:r>
          </w:p>
          <w:p w:rsidR="00DA0D84" w:rsidRPr="00DA0D84" w:rsidRDefault="00DA0D84" w:rsidP="00DA0D84">
            <w:pPr>
              <w:spacing w:line="200" w:lineRule="exact"/>
              <w:rPr>
                <w:rFonts w:ascii="ＭＳ ゴシック" w:eastAsia="ＭＳ ゴシック" w:hAnsi="ＭＳ ゴシック"/>
                <w:sz w:val="18"/>
                <w:szCs w:val="18"/>
              </w:rPr>
            </w:pPr>
          </w:p>
          <w:p w:rsidR="00DA0D84" w:rsidRPr="00DA0D84" w:rsidRDefault="00DA0D84" w:rsidP="00DA0D84">
            <w:pPr>
              <w:widowControl/>
              <w:spacing w:line="200" w:lineRule="exact"/>
              <w:ind w:left="180" w:hangingChars="100" w:hanging="180"/>
              <w:rPr>
                <w:rFonts w:ascii="ＭＳ ゴシック" w:eastAsia="ＭＳ ゴシック" w:hAnsi="ＭＳ ゴシック" w:cs="ＭＳ Ｐゴシック"/>
                <w:b/>
                <w:kern w:val="0"/>
                <w:sz w:val="18"/>
                <w:szCs w:val="18"/>
              </w:rPr>
            </w:pPr>
            <w:r w:rsidRPr="00DA0D84">
              <w:rPr>
                <w:rFonts w:ascii="ＭＳ ゴシック" w:eastAsia="ＭＳ ゴシック" w:hAnsi="ＭＳ ゴシック" w:cs="ＭＳ Ｐゴシック" w:hint="eastAsia"/>
                <w:kern w:val="0"/>
                <w:sz w:val="18"/>
                <w:szCs w:val="18"/>
              </w:rPr>
              <w:t>③　業務執行の状況の監査の定期的な実施</w:t>
            </w:r>
            <w:r w:rsidRPr="00DA0D84">
              <w:rPr>
                <w:rFonts w:ascii="ＭＳ ゴシック" w:eastAsia="ＭＳ ゴシック" w:hAnsi="ＭＳ ゴシック" w:cs="ＭＳ Ｐゴシック" w:hint="eastAsia"/>
                <w:b/>
                <w:kern w:val="0"/>
                <w:sz w:val="18"/>
                <w:szCs w:val="18"/>
              </w:rPr>
              <w:t>【事業所(施設)数が100以上の法人のみ】</w:t>
            </w:r>
          </w:p>
          <w:p w:rsidR="00DA0D84" w:rsidRPr="00DA0D84" w:rsidRDefault="00DA0D84" w:rsidP="00DA0D84">
            <w:pPr>
              <w:widowControl/>
              <w:spacing w:line="200" w:lineRule="exact"/>
              <w:ind w:left="360" w:firstLineChars="100" w:firstLine="180"/>
              <w:rPr>
                <w:rFonts w:ascii="ＭＳ ゴシック" w:eastAsia="ＭＳ ゴシック" w:hAnsi="ＭＳ ゴシック"/>
                <w:sz w:val="18"/>
                <w:szCs w:val="18"/>
              </w:rPr>
            </w:pPr>
            <w:r w:rsidRPr="00DA0D84">
              <w:rPr>
                <w:rFonts w:ascii="ＭＳ ゴシック" w:eastAsia="ＭＳ ゴシック" w:hAnsi="ＭＳ ゴシック" w:cs="ＭＳ Ｐゴシック" w:hint="eastAsia"/>
                <w:kern w:val="0"/>
                <w:sz w:val="18"/>
                <w:szCs w:val="18"/>
              </w:rPr>
              <w:t xml:space="preserve">①及び②に加えて、監査の方法の概要の届出　　</w:t>
            </w:r>
            <w:r w:rsidRPr="00DA0D84">
              <w:rPr>
                <w:rFonts w:ascii="ＭＳ ゴシック" w:eastAsia="ＭＳ ゴシック" w:hAnsi="ＭＳ ゴシック" w:cs="ＭＳ Ｐゴシック" w:hint="eastAsia"/>
                <w:kern w:val="0"/>
                <w:sz w:val="18"/>
                <w:szCs w:val="18"/>
                <w:u w:val="single"/>
              </w:rPr>
              <w:t>済　　・　　未済</w:t>
            </w:r>
          </w:p>
        </w:tc>
        <w:tc>
          <w:tcPr>
            <w:tcW w:w="456" w:type="dxa"/>
            <w:gridSpan w:val="2"/>
            <w:tcBorders>
              <w:top w:val="single" w:sz="12" w:space="0" w:color="auto"/>
            </w:tcBorders>
            <w:vAlign w:val="center"/>
          </w:tcPr>
          <w:p w:rsidR="00DA0D84" w:rsidRPr="00DA0D84" w:rsidRDefault="00DA0D84" w:rsidP="00DA0D84">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5" w:type="dxa"/>
            <w:tcBorders>
              <w:top w:val="single" w:sz="12" w:space="0" w:color="auto"/>
              <w:bottom w:val="single" w:sz="4" w:space="0" w:color="auto"/>
            </w:tcBorders>
            <w:vAlign w:val="center"/>
          </w:tcPr>
          <w:p w:rsidR="00DA0D84" w:rsidRPr="00DA0D84" w:rsidRDefault="00DA0D84" w:rsidP="00DA0D84">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50" w:type="dxa"/>
            <w:gridSpan w:val="2"/>
            <w:tcBorders>
              <w:top w:val="single" w:sz="12" w:space="0" w:color="auto"/>
              <w:bottom w:val="single" w:sz="4" w:space="0" w:color="auto"/>
              <w:right w:val="single" w:sz="4" w:space="0" w:color="auto"/>
            </w:tcBorders>
            <w:tcMar>
              <w:top w:w="57" w:type="dxa"/>
              <w:left w:w="28" w:type="dxa"/>
              <w:bottom w:w="57" w:type="dxa"/>
              <w:right w:w="28" w:type="dxa"/>
            </w:tcMar>
            <w:vAlign w:val="center"/>
          </w:tcPr>
          <w:p w:rsidR="00DA0D84" w:rsidRPr="00DA0D84" w:rsidRDefault="00DA0D84" w:rsidP="00DA0D84">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DA0D84" w:rsidRPr="00DA0D84" w:rsidTr="000C795E">
        <w:trPr>
          <w:trHeight w:val="209"/>
        </w:trPr>
        <w:tc>
          <w:tcPr>
            <w:tcW w:w="2452" w:type="dxa"/>
            <w:vMerge/>
          </w:tcPr>
          <w:p w:rsidR="00DA0D84" w:rsidRPr="00DA0D84" w:rsidRDefault="00DA0D84" w:rsidP="00DA0D84">
            <w:pPr>
              <w:spacing w:line="200" w:lineRule="exact"/>
              <w:rPr>
                <w:rFonts w:ascii="ＭＳ ゴシック" w:eastAsia="ＭＳ ゴシック" w:hAnsi="ＭＳ ゴシック"/>
                <w:sz w:val="18"/>
                <w:szCs w:val="18"/>
              </w:rPr>
            </w:pPr>
          </w:p>
        </w:tc>
        <w:tc>
          <w:tcPr>
            <w:tcW w:w="6165" w:type="dxa"/>
          </w:tcPr>
          <w:p w:rsidR="00DA0D84" w:rsidRPr="00DA0D84" w:rsidRDefault="00DA0D84" w:rsidP="00DA0D84">
            <w:pPr>
              <w:widowControl/>
              <w:spacing w:line="200" w:lineRule="exact"/>
              <w:ind w:left="43" w:hangingChars="24" w:hanging="43"/>
              <w:rPr>
                <w:rFonts w:ascii="ＭＳ ゴシック" w:eastAsia="ＭＳ ゴシック" w:hAnsi="ＭＳ ゴシック" w:cs="ＭＳ Ｐゴシック"/>
                <w:kern w:val="0"/>
                <w:sz w:val="18"/>
                <w:szCs w:val="18"/>
              </w:rPr>
            </w:pPr>
            <w:r w:rsidRPr="00DA0D84">
              <w:rPr>
                <w:rFonts w:ascii="ＭＳ ゴシック" w:eastAsia="ＭＳ ゴシック" w:hAnsi="ＭＳ ゴシック" w:cs="ＭＳ Ｐゴシック" w:hint="eastAsia"/>
                <w:kern w:val="0"/>
                <w:sz w:val="18"/>
                <w:szCs w:val="18"/>
              </w:rPr>
              <w:t>届出事項に変更があるときは、遅滞なく、変更事項を所管庁に届け出ているか。</w:t>
            </w:r>
          </w:p>
          <w:p w:rsidR="00DA0D84" w:rsidRPr="00DA0D84" w:rsidRDefault="00DA0D84" w:rsidP="00DA0D84">
            <w:pPr>
              <w:widowControl/>
              <w:spacing w:line="200" w:lineRule="exact"/>
              <w:ind w:leftChars="86" w:left="451" w:hangingChars="150" w:hanging="270"/>
              <w:rPr>
                <w:rFonts w:ascii="ＭＳ ゴシック" w:eastAsia="ＭＳ ゴシック" w:hAnsi="ＭＳ ゴシック" w:cs="ＭＳ Ｐゴシック"/>
                <w:kern w:val="0"/>
                <w:sz w:val="18"/>
                <w:szCs w:val="18"/>
              </w:rPr>
            </w:pPr>
            <w:r w:rsidRPr="00DA0D84">
              <w:rPr>
                <w:rFonts w:ascii="ＭＳ ゴシック" w:eastAsia="ＭＳ ゴシック" w:hAnsi="ＭＳ ゴシック" w:cs="ＭＳ Ｐゴシック" w:hint="eastAsia"/>
                <w:kern w:val="0"/>
                <w:sz w:val="18"/>
                <w:szCs w:val="18"/>
              </w:rPr>
              <w:t>※　事業所数の増減により整備すべき内容が変わった場合等についても、届出が必要</w:t>
            </w:r>
          </w:p>
        </w:tc>
        <w:tc>
          <w:tcPr>
            <w:tcW w:w="456" w:type="dxa"/>
            <w:gridSpan w:val="2"/>
            <w:vAlign w:val="center"/>
          </w:tcPr>
          <w:p w:rsidR="00DA0D84" w:rsidRPr="00DA0D84" w:rsidRDefault="00DA0D84" w:rsidP="00DA0D84">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5" w:type="dxa"/>
            <w:tcBorders>
              <w:top w:val="single" w:sz="4" w:space="0" w:color="auto"/>
            </w:tcBorders>
            <w:vAlign w:val="center"/>
          </w:tcPr>
          <w:p w:rsidR="00DA0D84" w:rsidRPr="00DA0D84" w:rsidRDefault="00DA0D84" w:rsidP="00DA0D84">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50" w:type="dxa"/>
            <w:gridSpan w:val="2"/>
            <w:tcBorders>
              <w:top w:val="single" w:sz="4" w:space="0" w:color="auto"/>
              <w:bottom w:val="single" w:sz="4" w:space="0" w:color="auto"/>
              <w:right w:val="single" w:sz="4" w:space="0" w:color="auto"/>
            </w:tcBorders>
            <w:tcMar>
              <w:top w:w="57" w:type="dxa"/>
              <w:left w:w="28" w:type="dxa"/>
              <w:bottom w:w="57" w:type="dxa"/>
              <w:right w:w="28" w:type="dxa"/>
            </w:tcMar>
            <w:vAlign w:val="center"/>
          </w:tcPr>
          <w:p w:rsidR="00DA0D84" w:rsidRPr="00DA0D84" w:rsidRDefault="00DA0D84" w:rsidP="00DA0D84">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DA0D84" w:rsidRPr="00DA0D84" w:rsidTr="000C795E">
        <w:trPr>
          <w:trHeight w:val="110"/>
        </w:trPr>
        <w:tc>
          <w:tcPr>
            <w:tcW w:w="2452" w:type="dxa"/>
            <w:vMerge/>
          </w:tcPr>
          <w:p w:rsidR="00DA0D84" w:rsidRPr="00DA0D84" w:rsidRDefault="00DA0D84" w:rsidP="00DA0D84">
            <w:pPr>
              <w:spacing w:line="200" w:lineRule="exact"/>
              <w:rPr>
                <w:rFonts w:ascii="ＭＳ ゴシック" w:eastAsia="ＭＳ ゴシック" w:hAnsi="ＭＳ ゴシック"/>
                <w:sz w:val="18"/>
                <w:szCs w:val="18"/>
              </w:rPr>
            </w:pPr>
          </w:p>
        </w:tc>
        <w:tc>
          <w:tcPr>
            <w:tcW w:w="6165" w:type="dxa"/>
          </w:tcPr>
          <w:p w:rsidR="00DA0D84" w:rsidRPr="00DA0D84" w:rsidRDefault="00DA0D84" w:rsidP="00DA0D84">
            <w:pPr>
              <w:widowControl/>
              <w:spacing w:line="200" w:lineRule="exact"/>
              <w:ind w:leftChars="1" w:left="2"/>
              <w:rPr>
                <w:rFonts w:ascii="ＭＳ ゴシック" w:eastAsia="ＭＳ ゴシック" w:hAnsi="ＭＳ ゴシック" w:cs="ＭＳ Ｐゴシック"/>
                <w:kern w:val="0"/>
                <w:sz w:val="18"/>
                <w:szCs w:val="18"/>
              </w:rPr>
            </w:pPr>
            <w:r w:rsidRPr="00DA0D84">
              <w:rPr>
                <w:rFonts w:ascii="ＭＳ ゴシック" w:eastAsia="ＭＳ ゴシック" w:hAnsi="ＭＳ ゴシック" w:cs="ＭＳ Ｐゴシック" w:hint="eastAsia"/>
                <w:kern w:val="0"/>
                <w:sz w:val="18"/>
                <w:szCs w:val="18"/>
              </w:rPr>
              <w:t>所管庁に変更があったときは、変更後の届出書を、変更後の所管庁及び変更前の所管庁の双方に届け出ているか。</w:t>
            </w:r>
          </w:p>
          <w:p w:rsidR="00DA0D84" w:rsidRPr="00DA0D84" w:rsidRDefault="00DA0D84" w:rsidP="00DA0D84">
            <w:pPr>
              <w:widowControl/>
              <w:spacing w:line="200" w:lineRule="exact"/>
              <w:rPr>
                <w:rFonts w:ascii="ＭＳ ゴシック" w:eastAsia="ＭＳ ゴシック" w:hAnsi="ＭＳ ゴシック" w:cs="ＭＳ Ｐゴシック"/>
                <w:kern w:val="0"/>
                <w:sz w:val="18"/>
                <w:szCs w:val="18"/>
              </w:rPr>
            </w:pPr>
            <w:r w:rsidRPr="00DA0D84">
              <w:rPr>
                <w:rFonts w:ascii="ＭＳ ゴシック" w:eastAsia="ＭＳ ゴシック" w:hAnsi="ＭＳ ゴシック" w:cs="ＭＳ Ｐゴシック" w:hint="eastAsia"/>
                <w:kern w:val="0"/>
                <w:sz w:val="18"/>
                <w:szCs w:val="18"/>
              </w:rPr>
              <w:t>※所管庁（届出先）</w:t>
            </w:r>
          </w:p>
          <w:p w:rsidR="00DA0D84" w:rsidRPr="00DA0D84" w:rsidRDefault="00DA0D84" w:rsidP="00DA0D84">
            <w:pPr>
              <w:widowControl/>
              <w:spacing w:line="200" w:lineRule="exact"/>
              <w:ind w:left="360" w:hangingChars="200" w:hanging="360"/>
              <w:rPr>
                <w:rFonts w:ascii="ＭＳ ゴシック" w:eastAsia="ＭＳ ゴシック" w:hAnsi="ＭＳ ゴシック" w:cs="ＭＳ Ｐゴシック"/>
                <w:kern w:val="0"/>
                <w:sz w:val="18"/>
                <w:szCs w:val="18"/>
              </w:rPr>
            </w:pPr>
            <w:r w:rsidRPr="00DA0D84">
              <w:rPr>
                <w:rFonts w:ascii="ＭＳ ゴシック" w:eastAsia="ＭＳ ゴシック" w:hAnsi="ＭＳ ゴシック" w:cs="ＭＳ Ｐゴシック" w:hint="eastAsia"/>
                <w:kern w:val="0"/>
                <w:sz w:val="18"/>
                <w:szCs w:val="18"/>
              </w:rPr>
              <w:t xml:space="preserve">　・指定事業所が</w:t>
            </w:r>
            <w:r w:rsidRPr="00DA0D84">
              <w:rPr>
                <w:rFonts w:ascii="ＭＳ ゴシック" w:eastAsia="ＭＳ ゴシック" w:hAnsi="ＭＳ ゴシック" w:hint="eastAsia"/>
                <w:sz w:val="18"/>
                <w:szCs w:val="18"/>
              </w:rPr>
              <w:t>３つ以上の地方厚生局の管轄区域にまたがる場合…厚生労働大臣</w:t>
            </w:r>
          </w:p>
          <w:p w:rsidR="00DA0D84" w:rsidRPr="00DA0D84" w:rsidRDefault="00DA0D84" w:rsidP="00DA0D84">
            <w:pPr>
              <w:widowControl/>
              <w:spacing w:line="200" w:lineRule="exact"/>
              <w:ind w:leftChars="1" w:left="362" w:hangingChars="200" w:hanging="360"/>
              <w:rPr>
                <w:rFonts w:ascii="ＭＳ ゴシック" w:eastAsia="ＭＳ ゴシック" w:hAnsi="ＭＳ ゴシック" w:cs="ＭＳ Ｐゴシック"/>
                <w:kern w:val="0"/>
                <w:sz w:val="18"/>
                <w:szCs w:val="18"/>
              </w:rPr>
            </w:pPr>
            <w:r w:rsidRPr="00DA0D84">
              <w:rPr>
                <w:rFonts w:ascii="ＭＳ ゴシック" w:eastAsia="ＭＳ ゴシック" w:hAnsi="ＭＳ ゴシック" w:cs="ＭＳ Ｐゴシック" w:hint="eastAsia"/>
                <w:kern w:val="0"/>
                <w:sz w:val="18"/>
                <w:szCs w:val="18"/>
              </w:rPr>
              <w:t xml:space="preserve">　・指定事業所又は施設が２以上の都道府県に所在する事業者で、府に法人本部が所在する場合…</w:t>
            </w:r>
            <w:r w:rsidRPr="00DA0D84">
              <w:rPr>
                <w:rFonts w:ascii="ＭＳ ゴシック" w:eastAsia="ＭＳ ゴシック" w:hAnsi="ＭＳ ゴシック" w:hint="eastAsia"/>
                <w:sz w:val="18"/>
                <w:szCs w:val="18"/>
              </w:rPr>
              <w:t>大阪府知事（福祉部高齢介護室介護事業者課）★</w:t>
            </w:r>
          </w:p>
          <w:p w:rsidR="00DA0D84" w:rsidRPr="00DA0D84" w:rsidRDefault="00DA0D84" w:rsidP="00DA0D84">
            <w:pPr>
              <w:widowControl/>
              <w:spacing w:line="200" w:lineRule="exact"/>
              <w:ind w:leftChars="1" w:left="362" w:hangingChars="200" w:hanging="360"/>
              <w:rPr>
                <w:rFonts w:ascii="ＭＳ ゴシック" w:eastAsia="ＭＳ ゴシック" w:hAnsi="ＭＳ ゴシック" w:cs="ＭＳ Ｐゴシック"/>
                <w:kern w:val="0"/>
                <w:sz w:val="18"/>
                <w:szCs w:val="18"/>
              </w:rPr>
            </w:pPr>
            <w:r w:rsidRPr="00DA0D84">
              <w:rPr>
                <w:rFonts w:ascii="ＭＳ ゴシック" w:eastAsia="ＭＳ ゴシック" w:hAnsi="ＭＳ ゴシック" w:cs="ＭＳ Ｐゴシック" w:hint="eastAsia"/>
                <w:kern w:val="0"/>
                <w:sz w:val="18"/>
                <w:szCs w:val="18"/>
              </w:rPr>
              <w:t xml:space="preserve">　・地域密着型サービス（介護予防含む）のみを行う事業者で、</w:t>
            </w:r>
            <w:r w:rsidRPr="00DA0D84">
              <w:rPr>
                <w:rFonts w:ascii="ＭＳ ゴシック" w:eastAsia="ＭＳ ゴシック" w:hAnsi="ＭＳ ゴシック" w:cs="ＭＳ Ｐゴシック" w:hint="eastAsia"/>
                <w:b/>
                <w:kern w:val="0"/>
                <w:sz w:val="18"/>
                <w:szCs w:val="18"/>
              </w:rPr>
              <w:t>すべての</w:t>
            </w:r>
            <w:r w:rsidRPr="00DA0D84">
              <w:rPr>
                <w:rFonts w:ascii="ＭＳ ゴシック" w:eastAsia="ＭＳ ゴシック" w:hAnsi="ＭＳ ゴシック" w:cs="ＭＳ Ｐゴシック" w:hint="eastAsia"/>
                <w:kern w:val="0"/>
                <w:sz w:val="18"/>
                <w:szCs w:val="18"/>
              </w:rPr>
              <w:t>指定事業所が同一市町村内に所在する事業者…市町村長（介護保険担当課）</w:t>
            </w:r>
          </w:p>
          <w:p w:rsidR="00DA0D84" w:rsidRPr="00DA0D84" w:rsidRDefault="00DA0D84" w:rsidP="00DA0D84">
            <w:pPr>
              <w:widowControl/>
              <w:spacing w:line="200" w:lineRule="exact"/>
              <w:ind w:leftChars="1" w:left="2"/>
              <w:rPr>
                <w:rFonts w:ascii="ＭＳ ゴシック" w:eastAsia="ＭＳ ゴシック" w:hAnsi="ＭＳ ゴシック" w:cs="ＭＳ Ｐゴシック"/>
                <w:kern w:val="0"/>
                <w:sz w:val="18"/>
                <w:szCs w:val="18"/>
              </w:rPr>
            </w:pPr>
            <w:r w:rsidRPr="00DA0D84">
              <w:rPr>
                <w:rFonts w:ascii="ＭＳ ゴシック" w:eastAsia="ＭＳ ゴシック" w:hAnsi="ＭＳ ゴシック" w:hint="eastAsia"/>
                <w:sz w:val="18"/>
                <w:szCs w:val="18"/>
              </w:rPr>
              <w:t xml:space="preserve">　</w:t>
            </w:r>
            <w:r w:rsidRPr="00DA0D84">
              <w:rPr>
                <w:rFonts w:ascii="ＭＳ ゴシック" w:eastAsia="ＭＳ ゴシック" w:hAnsi="ＭＳ ゴシック" w:cs="ＭＳ Ｐゴシック" w:hint="eastAsia"/>
                <w:kern w:val="0"/>
                <w:sz w:val="18"/>
                <w:szCs w:val="18"/>
              </w:rPr>
              <w:t>★《注》その他、大阪府知事への届出</w:t>
            </w:r>
          </w:p>
          <w:p w:rsidR="00DA0D84" w:rsidRPr="00DA0D84" w:rsidRDefault="00DA0D84" w:rsidP="00DA0D84">
            <w:pPr>
              <w:widowControl/>
              <w:spacing w:line="200" w:lineRule="exact"/>
              <w:ind w:firstLineChars="100" w:firstLine="180"/>
              <w:rPr>
                <w:rFonts w:ascii="ＭＳ ゴシック" w:eastAsia="ＭＳ ゴシック" w:hAnsi="ＭＳ ゴシック"/>
                <w:sz w:val="18"/>
                <w:szCs w:val="18"/>
              </w:rPr>
            </w:pPr>
            <w:r w:rsidRPr="00DA0D84">
              <w:rPr>
                <w:rFonts w:ascii="ＭＳ ゴシック" w:eastAsia="ＭＳ ゴシック" w:hAnsi="ＭＳ ゴシック" w:cs="ＭＳ Ｐゴシック" w:hint="eastAsia"/>
                <w:kern w:val="0"/>
                <w:sz w:val="18"/>
                <w:szCs w:val="18"/>
              </w:rPr>
              <w:t>・１つの地方厚生局の管轄区域にある場合</w:t>
            </w:r>
          </w:p>
          <w:p w:rsidR="00DA0D84" w:rsidRPr="00DA0D84" w:rsidRDefault="00DA0D84" w:rsidP="00DA0D84">
            <w:pPr>
              <w:widowControl/>
              <w:spacing w:line="200" w:lineRule="exact"/>
              <w:ind w:leftChars="103" w:left="396" w:hangingChars="100" w:hanging="180"/>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・２つの地方厚生局の管轄区域にまたがる場合</w:t>
            </w:r>
          </w:p>
        </w:tc>
        <w:tc>
          <w:tcPr>
            <w:tcW w:w="456" w:type="dxa"/>
            <w:gridSpan w:val="2"/>
            <w:vAlign w:val="center"/>
          </w:tcPr>
          <w:p w:rsidR="00DA0D84" w:rsidRPr="00DA0D84" w:rsidRDefault="00DA0D84" w:rsidP="00DA0D84">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5" w:type="dxa"/>
            <w:vAlign w:val="center"/>
          </w:tcPr>
          <w:p w:rsidR="00DA0D84" w:rsidRPr="00DA0D84" w:rsidRDefault="00DA0D84" w:rsidP="00DA0D84">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50" w:type="dxa"/>
            <w:gridSpan w:val="2"/>
            <w:tcBorders>
              <w:top w:val="single" w:sz="4" w:space="0" w:color="auto"/>
              <w:right w:val="single" w:sz="4" w:space="0" w:color="auto"/>
            </w:tcBorders>
            <w:tcMar>
              <w:top w:w="57" w:type="dxa"/>
              <w:left w:w="28" w:type="dxa"/>
              <w:bottom w:w="57" w:type="dxa"/>
              <w:right w:w="28" w:type="dxa"/>
            </w:tcMar>
            <w:vAlign w:val="center"/>
          </w:tcPr>
          <w:p w:rsidR="00DA0D84" w:rsidRPr="00DA0D84" w:rsidRDefault="00DA0D84" w:rsidP="00DA0D84">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bl>
    <w:p w:rsidR="007A5459" w:rsidRPr="00DA0D84" w:rsidRDefault="007A5459" w:rsidP="00820502">
      <w:pPr>
        <w:spacing w:line="200" w:lineRule="exact"/>
        <w:rPr>
          <w:rFonts w:ascii="ＭＳ ゴシック" w:eastAsia="ＭＳ ゴシック" w:hAnsi="ＭＳ ゴシック"/>
        </w:rPr>
      </w:pPr>
    </w:p>
    <w:p w:rsidR="00751FE8" w:rsidRPr="00DA0D84" w:rsidRDefault="00751FE8" w:rsidP="00820502">
      <w:pPr>
        <w:spacing w:line="200" w:lineRule="exact"/>
        <w:rPr>
          <w:rFonts w:ascii="ＭＳ ゴシック" w:eastAsia="ＭＳ ゴシック" w:hAnsi="ＭＳ ゴシック"/>
        </w:rPr>
      </w:pPr>
    </w:p>
    <w:p w:rsidR="004F2E8F" w:rsidRPr="00DA0D84" w:rsidRDefault="00515E5B" w:rsidP="00A16F13">
      <w:pPr>
        <w:widowControl/>
        <w:jc w:val="left"/>
        <w:rPr>
          <w:rFonts w:ascii="ＭＳ ゴシック" w:eastAsia="ＭＳ ゴシック" w:hAnsi="ＭＳ ゴシック"/>
        </w:rPr>
      </w:pPr>
      <w:r w:rsidRPr="00DA0D84">
        <w:rPr>
          <w:rFonts w:ascii="ＭＳ ゴシック" w:eastAsia="ＭＳ ゴシック" w:hAnsi="ＭＳ ゴシック" w:hint="eastAsia"/>
        </w:rPr>
        <w:t>Ⅵ</w:t>
      </w:r>
      <w:r w:rsidR="004F2E8F" w:rsidRPr="00DA0D84">
        <w:rPr>
          <w:rFonts w:ascii="ＭＳ ゴシック" w:eastAsia="ＭＳ ゴシック" w:hAnsi="ＭＳ ゴシック" w:hint="eastAsia"/>
        </w:rPr>
        <w:t>（介護給付費関係</w:t>
      </w:r>
      <w:r w:rsidR="00A82689" w:rsidRPr="00DA0D84">
        <w:rPr>
          <w:rFonts w:ascii="ＭＳ ゴシック" w:eastAsia="ＭＳ ゴシック" w:hAnsi="ＭＳ ゴシック" w:hint="eastAsia"/>
        </w:rPr>
        <w:t>－</w:t>
      </w:r>
      <w:r w:rsidR="00DA58EB" w:rsidRPr="00DA0D84">
        <w:rPr>
          <w:rFonts w:ascii="ＭＳ ゴシック" w:eastAsia="ＭＳ ゴシック" w:hAnsi="ＭＳ ゴシック" w:hint="eastAsia"/>
        </w:rPr>
        <w:t>定期巡回・随時対応型訪問介護看護</w:t>
      </w:r>
      <w:r w:rsidR="00A82689" w:rsidRPr="00DA0D84">
        <w:rPr>
          <w:rFonts w:ascii="ＭＳ ゴシック" w:eastAsia="ＭＳ ゴシック" w:hAnsi="ＭＳ ゴシック" w:hint="eastAsia"/>
        </w:rPr>
        <w:t>費</w:t>
      </w:r>
      <w:r w:rsidR="004F2E8F" w:rsidRPr="00DA0D84">
        <w:rPr>
          <w:rFonts w:ascii="ＭＳ ゴシック" w:eastAsia="ＭＳ ゴシック" w:hAnsi="ＭＳ ゴシック" w:hint="eastAsia"/>
        </w:rPr>
        <w:t>）</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2409"/>
        <w:gridCol w:w="6195"/>
        <w:gridCol w:w="420"/>
        <w:gridCol w:w="420"/>
        <w:gridCol w:w="420"/>
      </w:tblGrid>
      <w:tr w:rsidR="00515E5B" w:rsidRPr="00DA0D84" w:rsidTr="00515E5B">
        <w:tc>
          <w:tcPr>
            <w:tcW w:w="2409" w:type="dxa"/>
            <w:tcBorders>
              <w:top w:val="single" w:sz="12" w:space="0" w:color="auto"/>
              <w:left w:val="single" w:sz="12" w:space="0" w:color="auto"/>
              <w:bottom w:val="single" w:sz="12" w:space="0" w:color="auto"/>
            </w:tcBorders>
            <w:shd w:val="clear" w:color="auto" w:fill="E0E0E0"/>
            <w:vAlign w:val="center"/>
          </w:tcPr>
          <w:p w:rsidR="00515E5B" w:rsidRPr="00DA0D84" w:rsidRDefault="00515E5B" w:rsidP="00515E5B">
            <w:pPr>
              <w:spacing w:line="240" w:lineRule="exact"/>
              <w:jc w:val="center"/>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項　　目</w:t>
            </w:r>
          </w:p>
        </w:tc>
        <w:tc>
          <w:tcPr>
            <w:tcW w:w="6195" w:type="dxa"/>
            <w:tcBorders>
              <w:top w:val="single" w:sz="12" w:space="0" w:color="auto"/>
              <w:bottom w:val="single" w:sz="12" w:space="0" w:color="auto"/>
            </w:tcBorders>
            <w:shd w:val="clear" w:color="auto" w:fill="E0E0E0"/>
            <w:vAlign w:val="center"/>
          </w:tcPr>
          <w:p w:rsidR="00515E5B" w:rsidRPr="00DA0D84" w:rsidRDefault="00515E5B" w:rsidP="00515E5B">
            <w:pPr>
              <w:spacing w:line="240" w:lineRule="exact"/>
              <w:jc w:val="center"/>
              <w:rPr>
                <w:rFonts w:ascii="ＭＳ ゴシック" w:eastAsia="ＭＳ ゴシック" w:hAnsi="ＭＳ ゴシック"/>
                <w:sz w:val="18"/>
                <w:szCs w:val="18"/>
              </w:rPr>
            </w:pPr>
            <w:r w:rsidRPr="00DA0D84">
              <w:rPr>
                <w:rFonts w:ascii="ＭＳ ゴシック" w:eastAsia="ＭＳ ゴシック" w:hAnsi="ＭＳ ゴシック" w:hint="eastAsia"/>
                <w:spacing w:val="720"/>
                <w:kern w:val="0"/>
                <w:sz w:val="18"/>
                <w:szCs w:val="18"/>
                <w:fitText w:val="1800" w:id="-1489286400"/>
              </w:rPr>
              <w:t>内</w:t>
            </w:r>
            <w:r w:rsidRPr="00DA0D84">
              <w:rPr>
                <w:rFonts w:ascii="ＭＳ ゴシック" w:eastAsia="ＭＳ ゴシック" w:hAnsi="ＭＳ ゴシック" w:hint="eastAsia"/>
                <w:kern w:val="0"/>
                <w:sz w:val="18"/>
                <w:szCs w:val="18"/>
                <w:fitText w:val="1800" w:id="-1489286400"/>
              </w:rPr>
              <w:t>容</w:t>
            </w:r>
          </w:p>
        </w:tc>
        <w:tc>
          <w:tcPr>
            <w:tcW w:w="420" w:type="dxa"/>
            <w:tcBorders>
              <w:top w:val="single" w:sz="12" w:space="0" w:color="auto"/>
              <w:bottom w:val="single" w:sz="12" w:space="0" w:color="auto"/>
              <w:right w:val="single" w:sz="4" w:space="0" w:color="auto"/>
            </w:tcBorders>
            <w:shd w:val="clear" w:color="auto" w:fill="E0E0E0"/>
            <w:vAlign w:val="center"/>
          </w:tcPr>
          <w:p w:rsidR="00515E5B" w:rsidRPr="00DA0D84" w:rsidRDefault="00515E5B" w:rsidP="00515E5B">
            <w:pPr>
              <w:jc w:val="center"/>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適</w:t>
            </w:r>
          </w:p>
        </w:tc>
        <w:tc>
          <w:tcPr>
            <w:tcW w:w="420" w:type="dxa"/>
            <w:tcBorders>
              <w:top w:val="single" w:sz="12" w:space="0" w:color="auto"/>
              <w:left w:val="single" w:sz="4" w:space="0" w:color="auto"/>
              <w:bottom w:val="single" w:sz="12" w:space="0" w:color="auto"/>
              <w:right w:val="single" w:sz="4" w:space="0" w:color="auto"/>
            </w:tcBorders>
            <w:shd w:val="clear" w:color="auto" w:fill="E0E0E0"/>
            <w:vAlign w:val="center"/>
          </w:tcPr>
          <w:p w:rsidR="00515E5B" w:rsidRPr="00DA0D84" w:rsidRDefault="00515E5B" w:rsidP="00515E5B">
            <w:pPr>
              <w:jc w:val="center"/>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不適</w:t>
            </w:r>
          </w:p>
        </w:tc>
        <w:tc>
          <w:tcPr>
            <w:tcW w:w="420" w:type="dxa"/>
            <w:tcBorders>
              <w:top w:val="single" w:sz="12" w:space="0" w:color="auto"/>
              <w:left w:val="single" w:sz="4" w:space="0" w:color="auto"/>
              <w:bottom w:val="single" w:sz="12" w:space="0" w:color="auto"/>
              <w:right w:val="single" w:sz="12" w:space="0" w:color="auto"/>
            </w:tcBorders>
            <w:shd w:val="clear" w:color="auto" w:fill="E0E0E0"/>
            <w:vAlign w:val="center"/>
          </w:tcPr>
          <w:p w:rsidR="00515E5B" w:rsidRPr="00DA0D84" w:rsidRDefault="00515E5B" w:rsidP="00515E5B">
            <w:pPr>
              <w:jc w:val="center"/>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該当なし</w:t>
            </w:r>
          </w:p>
        </w:tc>
      </w:tr>
      <w:tr w:rsidR="00515E5B" w:rsidRPr="00DA0D84" w:rsidTr="000C795E">
        <w:trPr>
          <w:trHeight w:val="2526"/>
        </w:trPr>
        <w:tc>
          <w:tcPr>
            <w:tcW w:w="2409" w:type="dxa"/>
            <w:vMerge w:val="restart"/>
            <w:tcBorders>
              <w:top w:val="single" w:sz="12" w:space="0" w:color="auto"/>
            </w:tcBorders>
          </w:tcPr>
          <w:p w:rsidR="00515E5B" w:rsidRPr="00DA0D84" w:rsidRDefault="00515E5B" w:rsidP="00515E5B">
            <w:pPr>
              <w:pStyle w:val="a9"/>
              <w:numPr>
                <w:ilvl w:val="0"/>
                <w:numId w:val="49"/>
              </w:numPr>
              <w:spacing w:line="200" w:lineRule="exact"/>
              <w:ind w:leftChars="0"/>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介護給付費単位</w:t>
            </w:r>
          </w:p>
        </w:tc>
        <w:tc>
          <w:tcPr>
            <w:tcW w:w="6195" w:type="dxa"/>
            <w:tcBorders>
              <w:top w:val="single" w:sz="12" w:space="0" w:color="auto"/>
            </w:tcBorders>
          </w:tcPr>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次の区分に基づき算定を行っているか。</w:t>
            </w:r>
          </w:p>
          <w:p w:rsidR="00515E5B" w:rsidRPr="00DA0D84" w:rsidRDefault="00515E5B" w:rsidP="00515E5B">
            <w:pPr>
              <w:spacing w:line="200" w:lineRule="exact"/>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イ　定期巡回・随時対応型訪問介護看護費(Ⅰ)（１月につき）</w:t>
            </w:r>
          </w:p>
          <w:p w:rsidR="00515E5B" w:rsidRPr="00DA0D84" w:rsidRDefault="00515E5B" w:rsidP="00515E5B">
            <w:pPr>
              <w:spacing w:line="200" w:lineRule="exact"/>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（１）　訪問看護サービスを行わない場合</w:t>
            </w:r>
          </w:p>
          <w:p w:rsidR="00515E5B" w:rsidRPr="00DA0D84" w:rsidRDefault="00515E5B" w:rsidP="00515E5B">
            <w:pPr>
              <w:spacing w:line="200" w:lineRule="exact"/>
              <w:ind w:firstLineChars="200" w:firstLine="32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(一)　要介護１　　5</w:t>
            </w:r>
            <w:r w:rsidRPr="00DA0D84">
              <w:rPr>
                <w:rFonts w:ascii="ＭＳ ゴシック" w:eastAsia="ＭＳ ゴシック" w:hAnsi="ＭＳ ゴシック"/>
                <w:sz w:val="16"/>
                <w:szCs w:val="18"/>
              </w:rPr>
              <w:t>,697</w:t>
            </w:r>
            <w:r w:rsidRPr="00DA0D84">
              <w:rPr>
                <w:rFonts w:ascii="ＭＳ ゴシック" w:eastAsia="ＭＳ ゴシック" w:hAnsi="ＭＳ ゴシック" w:hint="eastAsia"/>
                <w:sz w:val="16"/>
                <w:szCs w:val="18"/>
              </w:rPr>
              <w:t>単位</w:t>
            </w:r>
          </w:p>
          <w:p w:rsidR="00515E5B" w:rsidRPr="00DA0D84" w:rsidRDefault="00515E5B" w:rsidP="00515E5B">
            <w:pPr>
              <w:spacing w:line="200" w:lineRule="exact"/>
              <w:ind w:firstLineChars="200" w:firstLine="32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(二)　要介護２　 10</w:t>
            </w:r>
            <w:r w:rsidRPr="00DA0D84">
              <w:rPr>
                <w:rFonts w:ascii="ＭＳ ゴシック" w:eastAsia="ＭＳ ゴシック" w:hAnsi="ＭＳ ゴシック"/>
                <w:sz w:val="16"/>
                <w:szCs w:val="18"/>
              </w:rPr>
              <w:t>,</w:t>
            </w:r>
            <w:r w:rsidRPr="00DA0D84">
              <w:rPr>
                <w:rFonts w:ascii="ＭＳ ゴシック" w:eastAsia="ＭＳ ゴシック" w:hAnsi="ＭＳ ゴシック" w:hint="eastAsia"/>
                <w:sz w:val="16"/>
                <w:szCs w:val="18"/>
              </w:rPr>
              <w:t>168単位</w:t>
            </w:r>
          </w:p>
          <w:p w:rsidR="00515E5B" w:rsidRPr="00DA0D84" w:rsidRDefault="00515E5B" w:rsidP="00515E5B">
            <w:pPr>
              <w:spacing w:line="200" w:lineRule="exact"/>
              <w:ind w:firstLineChars="200" w:firstLine="32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(三)　要介護３ 　16,883単位</w:t>
            </w:r>
          </w:p>
          <w:p w:rsidR="00515E5B" w:rsidRPr="00DA0D84" w:rsidRDefault="00515E5B" w:rsidP="00515E5B">
            <w:pPr>
              <w:spacing w:line="200" w:lineRule="exact"/>
              <w:ind w:firstLineChars="200" w:firstLine="32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(四)　要介護４　 21,357単位</w:t>
            </w:r>
          </w:p>
          <w:p w:rsidR="00515E5B" w:rsidRPr="00DA0D84" w:rsidRDefault="00515E5B" w:rsidP="00515E5B">
            <w:pPr>
              <w:spacing w:line="200" w:lineRule="exact"/>
              <w:ind w:firstLineChars="200" w:firstLine="32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(五)　要介護５　 25,829単位</w:t>
            </w:r>
          </w:p>
          <w:p w:rsidR="00515E5B" w:rsidRPr="00DA0D84" w:rsidRDefault="00515E5B" w:rsidP="00515E5B">
            <w:pPr>
              <w:spacing w:line="200" w:lineRule="exact"/>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（２）　訪問看護サービスを行う場合</w:t>
            </w:r>
          </w:p>
          <w:p w:rsidR="00515E5B" w:rsidRPr="00DA0D84" w:rsidRDefault="00515E5B" w:rsidP="00515E5B">
            <w:pPr>
              <w:spacing w:line="200" w:lineRule="exact"/>
              <w:ind w:firstLineChars="200" w:firstLine="32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(一)　要介護１　　8,312単位</w:t>
            </w:r>
          </w:p>
          <w:p w:rsidR="00515E5B" w:rsidRPr="00DA0D84" w:rsidRDefault="00515E5B" w:rsidP="00515E5B">
            <w:pPr>
              <w:spacing w:line="200" w:lineRule="exact"/>
              <w:ind w:firstLineChars="200" w:firstLine="32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(二)　要介護２　 12,985単位</w:t>
            </w:r>
          </w:p>
          <w:p w:rsidR="00515E5B" w:rsidRPr="00DA0D84" w:rsidRDefault="00515E5B" w:rsidP="00515E5B">
            <w:pPr>
              <w:spacing w:line="200" w:lineRule="exact"/>
              <w:ind w:firstLineChars="200" w:firstLine="32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(三)　要介護３　 19,821単位</w:t>
            </w:r>
          </w:p>
          <w:p w:rsidR="00515E5B" w:rsidRPr="00DA0D84" w:rsidRDefault="00515E5B" w:rsidP="00515E5B">
            <w:pPr>
              <w:spacing w:line="200" w:lineRule="exact"/>
              <w:ind w:firstLineChars="200" w:firstLine="32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(四)　要介護４　 24,434単位</w:t>
            </w:r>
          </w:p>
          <w:p w:rsidR="00515E5B" w:rsidRPr="00DA0D84" w:rsidRDefault="00515E5B" w:rsidP="00515E5B">
            <w:pPr>
              <w:spacing w:line="200" w:lineRule="exact"/>
              <w:ind w:firstLineChars="200" w:firstLine="32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(五)　要介護５　 29,601単位</w:t>
            </w:r>
          </w:p>
          <w:p w:rsidR="00515E5B" w:rsidRPr="00DA0D84" w:rsidRDefault="00515E5B" w:rsidP="00515E5B">
            <w:pPr>
              <w:spacing w:line="200" w:lineRule="exact"/>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ロ　定期巡回・随時対応型訪問介護看護費(Ⅱ)（１月につき）</w:t>
            </w:r>
          </w:p>
          <w:p w:rsidR="00515E5B" w:rsidRPr="00DA0D84" w:rsidRDefault="00515E5B" w:rsidP="00515E5B">
            <w:pPr>
              <w:spacing w:line="200" w:lineRule="exact"/>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（１）　要介護１　　　5,697単位</w:t>
            </w:r>
          </w:p>
          <w:p w:rsidR="00515E5B" w:rsidRPr="00DA0D84" w:rsidRDefault="00515E5B" w:rsidP="00515E5B">
            <w:pPr>
              <w:spacing w:line="200" w:lineRule="exact"/>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（２）　要介護２　 　10,168単位</w:t>
            </w:r>
          </w:p>
          <w:p w:rsidR="00515E5B" w:rsidRPr="00DA0D84" w:rsidRDefault="00515E5B" w:rsidP="00515E5B">
            <w:pPr>
              <w:spacing w:line="200" w:lineRule="exact"/>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（３）　要介護３　　 16,883単位</w:t>
            </w:r>
          </w:p>
          <w:p w:rsidR="00515E5B" w:rsidRPr="00DA0D84" w:rsidRDefault="00515E5B" w:rsidP="00515E5B">
            <w:pPr>
              <w:spacing w:line="200" w:lineRule="exact"/>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（４）　要介護４　　 21,357単位</w:t>
            </w:r>
          </w:p>
          <w:p w:rsidR="00515E5B" w:rsidRPr="00DA0D84" w:rsidRDefault="00515E5B" w:rsidP="00515E5B">
            <w:pPr>
              <w:spacing w:line="200" w:lineRule="exact"/>
              <w:rPr>
                <w:rFonts w:ascii="ＭＳ ゴシック" w:eastAsia="ＭＳ ゴシック" w:hAnsi="ＭＳ ゴシック"/>
                <w:color w:val="000000"/>
                <w:sz w:val="18"/>
                <w:szCs w:val="18"/>
              </w:rPr>
            </w:pPr>
            <w:r w:rsidRPr="00DA0D84">
              <w:rPr>
                <w:rFonts w:ascii="ＭＳ ゴシック" w:eastAsia="ＭＳ ゴシック" w:hAnsi="ＭＳ ゴシック" w:hint="eastAsia"/>
                <w:sz w:val="16"/>
                <w:szCs w:val="18"/>
              </w:rPr>
              <w:t>（５）　要介護５　 　25,829単位</w:t>
            </w:r>
          </w:p>
        </w:tc>
        <w:tc>
          <w:tcPr>
            <w:tcW w:w="420" w:type="dxa"/>
            <w:tcBorders>
              <w:top w:val="single" w:sz="12"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tcBorders>
              <w:top w:val="single" w:sz="12"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tcBorders>
              <w:top w:val="single" w:sz="12" w:space="0" w:color="auto"/>
            </w:tcBorders>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rPr>
          <w:trHeight w:val="736"/>
        </w:trPr>
        <w:tc>
          <w:tcPr>
            <w:tcW w:w="2409"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Borders>
              <w:top w:val="single" w:sz="4" w:space="0" w:color="auto"/>
            </w:tcBorders>
          </w:tcPr>
          <w:p w:rsidR="00515E5B" w:rsidRPr="00DA0D84" w:rsidRDefault="00515E5B" w:rsidP="007420B5">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イ（１）については、指定定期巡回・随時対応型訪問介護看護を行う指定定期巡回・随時対応型訪問介護看護事業所の定期巡回・随時対応型訪問介護看護従業者が、利用者に対し、指定定期巡回・随時対応型訪問介護看護（連携型指定定期巡回・随時対応型訪問介護看護を除く。以下同じ。）を行った場合（訪問看護サービスを行った場合を除く。）に、利用者の要介護状態区分に応じて、１月につきそれぞれ所定単位数を算定しているか。</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rPr>
          <w:trHeight w:val="75"/>
        </w:trPr>
        <w:tc>
          <w:tcPr>
            <w:tcW w:w="2409"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Borders>
              <w:top w:val="single" w:sz="4" w:space="0" w:color="auto"/>
            </w:tcBorders>
          </w:tcPr>
          <w:p w:rsidR="00515E5B" w:rsidRPr="00DA0D84" w:rsidRDefault="00515E5B" w:rsidP="00515E5B">
            <w:pPr>
              <w:spacing w:line="200" w:lineRule="exact"/>
              <w:ind w:left="160" w:hangingChars="100" w:hanging="16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◇定期巡回・随時対応型訪問介護看護費を算定する場合については、月途中からの利用開始又は月途中での利用終了の場合には、所定単位数を日割り計算して得た単位数を算定する。</w:t>
            </w:r>
          </w:p>
          <w:p w:rsidR="00515E5B" w:rsidRPr="00DA0D84" w:rsidRDefault="00515E5B" w:rsidP="00515E5B">
            <w:pPr>
              <w:spacing w:line="200" w:lineRule="exact"/>
              <w:ind w:leftChars="100" w:left="210" w:firstLineChars="100" w:firstLine="16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なお、定期巡回・随時対応型訪問介護看護費を算定している間は、当該利用者に係る、他の訪問サービスのうち、訪問介護費（通院等乗降介助に係るものを除く。）、訪問看護費（連携型定期巡回・随時対応型訪問介護看護を利用している場合を除く。）及び夜間対応型訪問看護費（以下「訪問介護費等」という。）は算定しないものとする。この場合において、定期巡回・随時対応型訪問介護看護の利用を開始した初日における当該利用開始時以前に提供されたサービスに係る訪問介護費及び利用終了日における当該利用修了時以降に提供されたサービスに係る訪問介護費等は算定できるものとする。</w:t>
            </w: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r>
      <w:tr w:rsidR="00515E5B" w:rsidRPr="00DA0D84" w:rsidTr="000C795E">
        <w:trPr>
          <w:trHeight w:val="698"/>
        </w:trPr>
        <w:tc>
          <w:tcPr>
            <w:tcW w:w="2409"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Borders>
              <w:top w:val="single" w:sz="4" w:space="0" w:color="auto"/>
            </w:tcBorders>
          </w:tcPr>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イ（２）については、指定定期巡回・随時対応型訪問介護看護事業所の定期巡回・随時対応型訪問介護看護従業者が、通院が困難な利用者（末期の悪性腫瘍その他別に</w:t>
            </w:r>
            <w:r w:rsidRPr="00DA0D84">
              <w:rPr>
                <w:rFonts w:ascii="ＭＳ ゴシック" w:eastAsia="ＭＳ ゴシック" w:hAnsi="ＭＳ ゴシック" w:hint="eastAsia"/>
                <w:sz w:val="18"/>
                <w:szCs w:val="18"/>
                <w:shd w:val="pct15" w:color="auto" w:fill="FFFFFF"/>
              </w:rPr>
              <w:t>厚生労働大臣が定める疾病等</w:t>
            </w:r>
            <w:r w:rsidRPr="00DA0D84">
              <w:rPr>
                <w:rFonts w:ascii="ＭＳ ゴシック" w:eastAsia="ＭＳ ゴシック" w:hAnsi="ＭＳ ゴシック" w:hint="eastAsia"/>
                <w:sz w:val="18"/>
                <w:szCs w:val="18"/>
              </w:rPr>
              <w:t>の患者を除く。）に対して、指定定期巡回・随時対応型訪問介護看護を行った場合（訪問看護サービスを行った場合に限る。）に、利用者の要介護状態区分に応じて、１月につきそれぞれ所定単位数を算定する。ただし、准看護師が訪問看護サービスを行った場合は、所定単位数の１００分の９８に相当する単位数を算定しているか。</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c>
          <w:tcPr>
            <w:tcW w:w="2409"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Borders>
              <w:top w:val="single" w:sz="4" w:space="0" w:color="auto"/>
            </w:tcBorders>
          </w:tcPr>
          <w:p w:rsidR="00515E5B" w:rsidRPr="00DA0D84" w:rsidRDefault="00515E5B" w:rsidP="00515E5B">
            <w:pPr>
              <w:spacing w:line="200" w:lineRule="exact"/>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【厚生労働大臣が定める疾病等】</w:t>
            </w:r>
          </w:p>
          <w:p w:rsidR="00515E5B" w:rsidRPr="00DA0D84" w:rsidRDefault="002967D5" w:rsidP="00515E5B">
            <w:pPr>
              <w:spacing w:line="200" w:lineRule="exact"/>
              <w:rPr>
                <w:rFonts w:ascii="ＭＳ ゴシック" w:eastAsia="ＭＳ ゴシック" w:hAnsi="ＭＳ ゴシック"/>
                <w:sz w:val="18"/>
                <w:szCs w:val="18"/>
              </w:rPr>
            </w:pPr>
            <w:r w:rsidRPr="00D00E5E">
              <w:rPr>
                <w:rFonts w:ascii="ＭＳ ゴシック" w:eastAsia="ＭＳ ゴシック" w:hAnsi="ＭＳ ゴシック" w:hint="eastAsia"/>
                <w:sz w:val="16"/>
                <w:szCs w:val="18"/>
              </w:rPr>
              <w:t>第四号に規定する疾病等</w:t>
            </w: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r>
      <w:tr w:rsidR="00515E5B" w:rsidRPr="00DA0D84" w:rsidTr="000C795E">
        <w:trPr>
          <w:trHeight w:val="197"/>
        </w:trPr>
        <w:tc>
          <w:tcPr>
            <w:tcW w:w="2409"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Borders>
              <w:top w:val="single" w:sz="4" w:space="0" w:color="auto"/>
              <w:bottom w:val="single" w:sz="4" w:space="0" w:color="auto"/>
            </w:tcBorders>
          </w:tcPr>
          <w:p w:rsidR="00515E5B" w:rsidRPr="00DA0D84" w:rsidRDefault="00515E5B" w:rsidP="00515E5B">
            <w:pPr>
              <w:spacing w:line="200" w:lineRule="exact"/>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①「通院が困難な利用者」について</w:t>
            </w:r>
          </w:p>
          <w:p w:rsidR="00515E5B" w:rsidRPr="00DA0D84" w:rsidRDefault="00515E5B" w:rsidP="00515E5B">
            <w:pPr>
              <w:spacing w:line="200" w:lineRule="exact"/>
              <w:ind w:leftChars="100" w:left="21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 xml:space="preserve">　「通院が困難な利用者」の趣旨は、通院により、同様のサービスが担保されるのであれば、通院サービスを優先すべきということである。</w:t>
            </w:r>
          </w:p>
          <w:p w:rsidR="00515E5B" w:rsidRPr="00DA0D84" w:rsidRDefault="00515E5B" w:rsidP="00515E5B">
            <w:pPr>
              <w:spacing w:line="200" w:lineRule="exact"/>
              <w:ind w:left="160" w:hangingChars="100" w:hanging="16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 xml:space="preserve">　　訪問看護サービス利用者に係る定期巡回・随時対応型訪問介護看護費(Ⅰ)は「通院が困難な利用者」に対して算定することとされているが、通院の可否にかかわらず、療養生活を送る上での居宅での支援が不可欠な者に対して、ケアマネジメントの結果、訪問看護サービスの提供が必要と判断された場合は訪問看護サービス利用者に係る定期巡回・随時対応型訪問介護看護費(Ⅰ)を算定できるものである。</w:t>
            </w:r>
          </w:p>
          <w:p w:rsidR="00515E5B" w:rsidRPr="00DA0D84" w:rsidRDefault="00515E5B" w:rsidP="00515E5B">
            <w:pPr>
              <w:spacing w:line="200" w:lineRule="exact"/>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②訪問看護指示の有効期間について</w:t>
            </w:r>
          </w:p>
          <w:p w:rsidR="00515E5B" w:rsidRPr="00DA0D84" w:rsidRDefault="00515E5B" w:rsidP="00515E5B">
            <w:pPr>
              <w:spacing w:line="200" w:lineRule="exact"/>
              <w:ind w:left="160" w:hangingChars="100" w:hanging="16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 xml:space="preserve">　　訪問看護サービス利用者に係る定期巡回・随時対応型訪問介護看護費(Ⅰ)は、主治の医師の判断に基づいて交付された指示書の有効期間内に訪問看護サービスを行った場合に算定する。</w:t>
            </w:r>
          </w:p>
          <w:p w:rsidR="00515E5B" w:rsidRPr="00DA0D84" w:rsidRDefault="00515E5B" w:rsidP="00515E5B">
            <w:pPr>
              <w:spacing w:line="200" w:lineRule="exact"/>
              <w:ind w:left="160" w:hangingChars="100" w:hanging="16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③理学療法士、作業療法士又は言語聴覚士の訪問について</w:t>
            </w:r>
          </w:p>
          <w:p w:rsidR="00515E5B" w:rsidRPr="00DA0D84" w:rsidRDefault="00515E5B" w:rsidP="00515E5B">
            <w:pPr>
              <w:spacing w:line="200" w:lineRule="exact"/>
              <w:ind w:leftChars="100" w:left="21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 xml:space="preserve">　理学療法士、作業療法士又は言語聴覚士による訪問看護は、その訪問が看護業務の一環としてのリハビリテーションを中心としたものである場合に、看護職員の代わりに訪問させるという位置づけのものである。</w:t>
            </w:r>
          </w:p>
          <w:p w:rsidR="00515E5B" w:rsidRPr="00DA0D84" w:rsidRDefault="00515E5B" w:rsidP="00515E5B">
            <w:pPr>
              <w:spacing w:line="200" w:lineRule="exact"/>
              <w:ind w:left="160" w:hangingChars="100" w:hanging="16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 xml:space="preserve">　　なお、言語聴覚士による訪問において提供されるものは、看護業務の一部として提供するものであるため、言語聴覚士の業務のうち保健師助産師看護師法（昭和23年法律第203号）の規定にかかわらず業とすることができるとされている療養の補助行為（言語聴覚士法（平成９年法律第132号）第42条第１項）に限る。</w:t>
            </w:r>
          </w:p>
          <w:p w:rsidR="00515E5B" w:rsidRPr="00DA0D84" w:rsidRDefault="00515E5B" w:rsidP="00515E5B">
            <w:pPr>
              <w:spacing w:line="200" w:lineRule="exact"/>
              <w:ind w:left="160" w:hangingChars="100" w:hanging="16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④末期の悪性腫瘍の患者等の取扱いについて</w:t>
            </w:r>
          </w:p>
          <w:p w:rsidR="00515E5B" w:rsidRPr="00DA0D84" w:rsidRDefault="00515E5B" w:rsidP="00515E5B">
            <w:pPr>
              <w:spacing w:line="200" w:lineRule="exact"/>
              <w:ind w:left="160" w:hangingChars="100" w:hanging="16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 xml:space="preserve">　末期の悪性腫瘍その他厚生労働大臣が定める疾病等（厚生労働大臣が定める基準に適合する利用者等（以下「利用者等告示」という。）第四号を参照のこと。）の患者については、医療保険の給付の対象となるものであり、訪問看護サービス利用者に係る定期巡回・随時対応型訪問介護看護費(Ⅰ)は算定しない。なお、月途中から医療保険の給付の対象となる場合又は月途中から医療保険の給付の対象外となる場合には、医療保険の給付の対象となる期間に応じて日割り計算を行うこととする（具体的な計算方法については、主治の医師の特別な指示があった場合の取扱いに準じることとするので、(11)を参照されたい。）。なお、医療保険の給付の対象となる期間については、主治の医師による指示に基づくものとする。</w:t>
            </w:r>
          </w:p>
          <w:p w:rsidR="00515E5B" w:rsidRPr="00DA0D84" w:rsidRDefault="00515E5B" w:rsidP="00515E5B">
            <w:pPr>
              <w:spacing w:line="200" w:lineRule="exact"/>
              <w:ind w:left="160" w:hangingChars="100" w:hanging="16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⑤居宅サービス計画上准看護師の訪問が予定されている場合に准看護師以外の看護師等により訪問看護サービスが行われた場合の取扱い</w:t>
            </w:r>
          </w:p>
          <w:p w:rsidR="00515E5B" w:rsidRPr="00DA0D84" w:rsidRDefault="00515E5B" w:rsidP="00515E5B">
            <w:pPr>
              <w:spacing w:line="200" w:lineRule="exact"/>
              <w:ind w:left="160" w:hangingChars="100" w:hanging="16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 xml:space="preserve">　　居宅サービス計画上、准看護師が訪問することとされている場合に、事業所の事情により准看護師以外の看護師等が訪問する場合については、所定単位数に100分の98を乗じて得た単位数を算定すること。</w:t>
            </w:r>
          </w:p>
          <w:p w:rsidR="00515E5B" w:rsidRPr="00DA0D84" w:rsidRDefault="00515E5B" w:rsidP="00515E5B">
            <w:pPr>
              <w:spacing w:line="200" w:lineRule="exact"/>
              <w:ind w:left="160" w:hangingChars="100" w:hanging="16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 xml:space="preserve">　　また、居宅サービス計画上、准看護師以外の看護師等が訪問することとされている場合に、准看護師が訪問する場合については、准看護師が訪問する場合の単位数（所定単位数の100分の98）を算定すること。</w:t>
            </w: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r>
      <w:tr w:rsidR="00515E5B" w:rsidRPr="00DA0D84" w:rsidTr="000C795E">
        <w:trPr>
          <w:trHeight w:val="561"/>
        </w:trPr>
        <w:tc>
          <w:tcPr>
            <w:tcW w:w="2409"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Borders>
              <w:top w:val="single" w:sz="4" w:space="0" w:color="auto"/>
            </w:tcBorders>
          </w:tcPr>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ロについては、連携型指定定期巡回・随時対応型訪問介護看護事業所の定期巡回・随時対応型訪問介護看護従事者が、利用者に対し、指定定期巡回・随時対応型訪問介護看護（連携型指定定期巡回・随時対応型訪問介護看護に限る。）を行った場合に、利用者の要介護状態区分に応じて、１月につきそれぞれ所定単位数を算定しているか。</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rPr>
          <w:trHeight w:val="513"/>
        </w:trPr>
        <w:tc>
          <w:tcPr>
            <w:tcW w:w="2409" w:type="dxa"/>
            <w:tcBorders>
              <w:top w:val="dotted" w:sz="4" w:space="0" w:color="auto"/>
              <w:bottom w:val="dotted" w:sz="4" w:space="0" w:color="auto"/>
            </w:tcBorders>
          </w:tcPr>
          <w:p w:rsidR="00515E5B" w:rsidRPr="00DA0D84" w:rsidRDefault="00515E5B" w:rsidP="00515E5B">
            <w:pPr>
              <w:spacing w:line="200" w:lineRule="exact"/>
              <w:ind w:left="180" w:hangingChars="100" w:hanging="180"/>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（同一時間帯に複数種類の訪問サービスを利用した場合の取扱いについて）</w:t>
            </w:r>
          </w:p>
        </w:tc>
        <w:tc>
          <w:tcPr>
            <w:tcW w:w="6195" w:type="dxa"/>
            <w:tcBorders>
              <w:top w:val="single" w:sz="4" w:space="0" w:color="auto"/>
            </w:tcBorders>
          </w:tcPr>
          <w:p w:rsidR="00515E5B" w:rsidRPr="00DA0D84" w:rsidRDefault="00515E5B" w:rsidP="00515E5B">
            <w:pPr>
              <w:spacing w:line="200" w:lineRule="exact"/>
              <w:ind w:left="160" w:hangingChars="100" w:hanging="16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利用者は同一時間帯にひとつの訪問サービスを利用することを原則とする。ただし、連携型定期巡回・随時対応型訪問介護看護又は夜間対応型訪問介護と訪問看護を、同一利用者が同一時間帯に利用する場合は、利用者の心身の状況や介護の内容に応じて、同一時間帯に利用することが介護のために必要があると認められる場合に限り、それぞれのサービスについてそれぞれの所定単位数が算定される。</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rPr>
          <w:trHeight w:val="513"/>
        </w:trPr>
        <w:tc>
          <w:tcPr>
            <w:tcW w:w="2409" w:type="dxa"/>
            <w:tcBorders>
              <w:top w:val="dotted" w:sz="4" w:space="0" w:color="auto"/>
            </w:tcBorders>
          </w:tcPr>
          <w:p w:rsidR="00515E5B" w:rsidRPr="00DA0D84" w:rsidRDefault="00515E5B" w:rsidP="00515E5B">
            <w:pPr>
              <w:spacing w:line="200" w:lineRule="exact"/>
              <w:ind w:left="180" w:hangingChars="100" w:hanging="180"/>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（常勤換算法による職員数の算定方法等について）</w:t>
            </w:r>
          </w:p>
        </w:tc>
        <w:tc>
          <w:tcPr>
            <w:tcW w:w="6195" w:type="dxa"/>
            <w:tcBorders>
              <w:top w:val="single" w:sz="4" w:space="0" w:color="auto"/>
            </w:tcBorders>
          </w:tcPr>
          <w:p w:rsidR="00515E5B" w:rsidRPr="00DA0D84" w:rsidRDefault="00515E5B" w:rsidP="00515E5B">
            <w:pPr>
              <w:spacing w:line="200" w:lineRule="exact"/>
              <w:ind w:left="160" w:hangingChars="100" w:hanging="16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暦月ごとの職員の勤務延時間数を、当該事業所又は施設において常勤の職員が勤務すべき時間で除することによって算定するものとし、小数点第２位以下を切り捨てるものとする。なお、やむを得ない事情により、配置されていた職員数が一時的に１割の範囲内で減少した場合は、１月を超えない期間内に職員が補充されれば、職員数が減少しなかったものとみなすこととする。</w:t>
            </w:r>
          </w:p>
          <w:p w:rsidR="00515E5B" w:rsidRPr="00DA0D84" w:rsidRDefault="00515E5B" w:rsidP="00515E5B">
            <w:pPr>
              <w:spacing w:line="200" w:lineRule="exact"/>
              <w:ind w:leftChars="100" w:left="210" w:firstLineChars="100" w:firstLine="16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その他、常勤換算方法及び常勤の具体的な取扱いについては、①及び②のとおりとすること。</w:t>
            </w:r>
          </w:p>
          <w:p w:rsidR="00515E5B" w:rsidRPr="00DA0D84" w:rsidRDefault="00515E5B" w:rsidP="00515E5B">
            <w:pPr>
              <w:spacing w:line="200" w:lineRule="exact"/>
              <w:ind w:left="160" w:hangingChars="100" w:hanging="16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①雇用の分野における男女の均等な機会及び待遇の確保等に関する法律（昭和47 年法律第113 号）第13 条第１項に規定する措置（以下「母性健康管理措置」という。）又は育児休業、介護休業等育児又は家族介護を行う労働者の福祉に関する法律（平成３年法律第76 号。以下「育児・介護休業法」という。）第23 条第１項、同条第３項又は同法第24条に規定する所定労働時間の短縮等の措置（以下「育児及び介護のための所定労働時間の短縮等の措置」という。）が講じられている場合、30時間以上の勤務で、常勤換算方法での計算に当たり、常勤の従業者が勤務すべき時間数を満たしたものとし、１として取り扱うことを可能とする。</w:t>
            </w:r>
          </w:p>
          <w:p w:rsidR="00515E5B" w:rsidRPr="00DA0D84" w:rsidRDefault="00515E5B" w:rsidP="00515E5B">
            <w:pPr>
              <w:spacing w:line="200" w:lineRule="exact"/>
              <w:ind w:left="160" w:hangingChars="100" w:hanging="16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②当該事業所における勤務時間が、当該事業所において定められている常勤の従業者が勤務すべき時間数（32 時間を下回る場合は32 時間を基本とする。）に達していることをいうものであるが、母性健康管理措置又は育児及び介護のための所定労働時間の短縮等の措置が講じられている者については、利用者の処遇に支障がない体制が事業所として整っている場合は、例外的に常勤の従業者が勤務すべき時間数を30 時間として取り扱うことを可能とする。</w:t>
            </w:r>
          </w:p>
          <w:p w:rsidR="00515E5B" w:rsidRPr="00DA0D84" w:rsidRDefault="00515E5B" w:rsidP="00515E5B">
            <w:pPr>
              <w:spacing w:line="200" w:lineRule="exact"/>
              <w:ind w:leftChars="100" w:left="210" w:firstLineChars="100" w:firstLine="16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また、常勤による従業者の配置要件が設けられている場合、従業者が労働基準法（昭和22 年法律第49 号）第65 条に規定する休業、母性健康管理措置、育児・介護休業法第２条第１号に規定する育児休業、同条第２号に規定する介護休業、同法第23 条第２項の育児休業に関する制度に準ずる措置又は同法第24 条第１項（第２号に係る部分に限る。）の規定により同項第２号に規定する育児休業に関する制度に準じて講ずる措置による休業を取得中の期間において、当該要件において求められる資質を有する複数の非常勤の従業者を常勤の従業者の員数に換算することにより、当該要件を満たすことが可能であることとする。</w:t>
            </w: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r>
      <w:tr w:rsidR="00515E5B" w:rsidRPr="00DA0D84" w:rsidTr="000C795E">
        <w:trPr>
          <w:trHeight w:val="1796"/>
        </w:trPr>
        <w:tc>
          <w:tcPr>
            <w:tcW w:w="2409" w:type="dxa"/>
            <w:vMerge w:val="restart"/>
            <w:tcBorders>
              <w:top w:val="single" w:sz="4" w:space="0" w:color="auto"/>
            </w:tcBorders>
          </w:tcPr>
          <w:p w:rsidR="00515E5B" w:rsidRPr="00DA0D84" w:rsidRDefault="00515E5B" w:rsidP="00515E5B">
            <w:pPr>
              <w:pStyle w:val="a9"/>
              <w:numPr>
                <w:ilvl w:val="0"/>
                <w:numId w:val="49"/>
              </w:numPr>
              <w:spacing w:line="200" w:lineRule="exact"/>
              <w:ind w:leftChars="0"/>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通所介護等利用時の調整</w:t>
            </w:r>
          </w:p>
        </w:tc>
        <w:tc>
          <w:tcPr>
            <w:tcW w:w="6195" w:type="dxa"/>
            <w:tcBorders>
              <w:top w:val="single" w:sz="4" w:space="0" w:color="auto"/>
            </w:tcBorders>
          </w:tcPr>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通所介護、通所リハビリテーション、地域密着型通所介護又は認知症対応型通所介護（以下「通所介護等」という。）を受けている利用者に対して、指定定期巡回・随時対応型訪問介護看護を行った場合は、通所介護等を利用した日数に、１日当たり次に掲げる単位数を乗じて得た単位数を所定単位数から減算しているか。</w:t>
            </w:r>
          </w:p>
          <w:p w:rsidR="00515E5B" w:rsidRPr="00DA0D84" w:rsidRDefault="00515E5B" w:rsidP="00515E5B">
            <w:pPr>
              <w:spacing w:line="200" w:lineRule="exact"/>
              <w:ind w:firstLineChars="100" w:firstLine="16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①イ（１）又はロの所定単位数を算定する場合</w:t>
            </w:r>
          </w:p>
          <w:p w:rsidR="00515E5B" w:rsidRPr="00DA0D84" w:rsidRDefault="00515E5B" w:rsidP="00515E5B">
            <w:pPr>
              <w:spacing w:line="200" w:lineRule="exact"/>
              <w:ind w:firstLineChars="200" w:firstLine="32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（１）　要介護１　６２単位</w:t>
            </w:r>
          </w:p>
          <w:p w:rsidR="00515E5B" w:rsidRPr="00DA0D84" w:rsidRDefault="00515E5B" w:rsidP="00515E5B">
            <w:pPr>
              <w:spacing w:line="200" w:lineRule="exact"/>
              <w:ind w:firstLineChars="200" w:firstLine="32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（２）　要介護２　１１１単位</w:t>
            </w:r>
          </w:p>
          <w:p w:rsidR="00515E5B" w:rsidRPr="00DA0D84" w:rsidRDefault="00515E5B" w:rsidP="00515E5B">
            <w:pPr>
              <w:spacing w:line="200" w:lineRule="exact"/>
              <w:ind w:firstLineChars="200" w:firstLine="32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（３）　要介護３　１８４単位</w:t>
            </w:r>
          </w:p>
          <w:p w:rsidR="00515E5B" w:rsidRPr="00DA0D84" w:rsidRDefault="00515E5B" w:rsidP="00515E5B">
            <w:pPr>
              <w:spacing w:line="200" w:lineRule="exact"/>
              <w:ind w:firstLineChars="200" w:firstLine="32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（４）　要介護４　２３３単位</w:t>
            </w:r>
          </w:p>
          <w:p w:rsidR="00515E5B" w:rsidRPr="00DA0D84" w:rsidRDefault="00515E5B" w:rsidP="00515E5B">
            <w:pPr>
              <w:spacing w:line="200" w:lineRule="exact"/>
              <w:ind w:firstLineChars="200" w:firstLine="32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（５）　要介護５　２８１単位</w:t>
            </w:r>
          </w:p>
          <w:p w:rsidR="00515E5B" w:rsidRPr="00DA0D84" w:rsidRDefault="00515E5B" w:rsidP="00515E5B">
            <w:pPr>
              <w:spacing w:line="200" w:lineRule="exact"/>
              <w:ind w:firstLineChars="100" w:firstLine="16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②イ（２）の所定単位数を算定する場合</w:t>
            </w:r>
          </w:p>
          <w:p w:rsidR="00515E5B" w:rsidRPr="00DA0D84" w:rsidRDefault="00515E5B" w:rsidP="00515E5B">
            <w:pPr>
              <w:spacing w:line="200" w:lineRule="exact"/>
              <w:ind w:firstLineChars="200" w:firstLine="32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（１）　要介護１　９１単位</w:t>
            </w:r>
          </w:p>
          <w:p w:rsidR="00515E5B" w:rsidRPr="00DA0D84" w:rsidRDefault="00515E5B" w:rsidP="00515E5B">
            <w:pPr>
              <w:spacing w:line="200" w:lineRule="exact"/>
              <w:ind w:firstLineChars="200" w:firstLine="32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（２）　要介護２　１４１単位</w:t>
            </w:r>
          </w:p>
          <w:p w:rsidR="00515E5B" w:rsidRPr="00DA0D84" w:rsidRDefault="00515E5B" w:rsidP="00515E5B">
            <w:pPr>
              <w:spacing w:line="200" w:lineRule="exact"/>
              <w:ind w:firstLineChars="200" w:firstLine="32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（３）　要介護３　２１６単位</w:t>
            </w:r>
          </w:p>
          <w:p w:rsidR="00515E5B" w:rsidRPr="00DA0D84" w:rsidRDefault="00515E5B" w:rsidP="00515E5B">
            <w:pPr>
              <w:spacing w:line="200" w:lineRule="exact"/>
              <w:ind w:firstLineChars="200" w:firstLine="32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（４）　要介護４　２６６単位</w:t>
            </w:r>
          </w:p>
          <w:p w:rsidR="00515E5B" w:rsidRPr="00DA0D84" w:rsidRDefault="00515E5B" w:rsidP="00515E5B">
            <w:pPr>
              <w:spacing w:line="200" w:lineRule="exact"/>
              <w:ind w:firstLineChars="200" w:firstLine="320"/>
              <w:rPr>
                <w:rFonts w:ascii="ＭＳ ゴシック" w:eastAsia="ＭＳ ゴシック" w:hAnsi="ＭＳ ゴシック"/>
                <w:sz w:val="18"/>
                <w:szCs w:val="18"/>
              </w:rPr>
            </w:pPr>
            <w:r w:rsidRPr="00DA0D84">
              <w:rPr>
                <w:rFonts w:ascii="ＭＳ ゴシック" w:eastAsia="ＭＳ ゴシック" w:hAnsi="ＭＳ ゴシック" w:hint="eastAsia"/>
                <w:sz w:val="16"/>
                <w:szCs w:val="18"/>
              </w:rPr>
              <w:t>（５）　要介護５　３２２単位</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rPr>
          <w:trHeight w:val="1784"/>
        </w:trPr>
        <w:tc>
          <w:tcPr>
            <w:tcW w:w="2409"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Borders>
              <w:top w:val="single" w:sz="4" w:space="0" w:color="auto"/>
            </w:tcBorders>
          </w:tcPr>
          <w:p w:rsidR="00515E5B" w:rsidRPr="00DA0D84" w:rsidRDefault="00515E5B" w:rsidP="00515E5B">
            <w:pPr>
              <w:spacing w:line="200" w:lineRule="exact"/>
              <w:ind w:left="160" w:hangingChars="100" w:hanging="16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定期巡回・随時対応型訪問介護看護の利用者が、通所介護、通所リハビリテーション、地域密着型通所介護若しくは認知症対応型通所介護（以下「通所系サービス」という。）又は短期入所生活介護若しくは短期入所療養介護、短期利用認知症対応型共同生活介護、小規模多機能型居宅介護（短期利用居宅介護費を算定する場合に限る。）、短期利用特定施設入居者生活介護、地域密着型短期利用特定施設入居者生活介護若しくは看護小規模多機能型居宅介護（短期利用居宅介護費を算定する場合に限る。）（以下「短期入所系サービス」）を利用した場合の取扱いについては、次のとおりとする。</w:t>
            </w:r>
          </w:p>
          <w:p w:rsidR="00515E5B" w:rsidRPr="00DA0D84" w:rsidRDefault="00515E5B" w:rsidP="00515E5B">
            <w:pPr>
              <w:spacing w:line="200" w:lineRule="exact"/>
              <w:ind w:left="160" w:hangingChars="100" w:hanging="16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 xml:space="preserve">　①通所系サービス利用時</w:t>
            </w:r>
          </w:p>
          <w:p w:rsidR="00515E5B" w:rsidRPr="00DA0D84" w:rsidRDefault="00515E5B" w:rsidP="00515E5B">
            <w:pPr>
              <w:spacing w:line="200" w:lineRule="exact"/>
              <w:ind w:left="320" w:hangingChars="200" w:hanging="32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 xml:space="preserve">　　所定単位数から、当該月の通所系サービスの利用日数に注４に定める単位数を乗じて得た単位数を減じたものを、当該月の所定単位数とする。</w:t>
            </w:r>
          </w:p>
          <w:p w:rsidR="00515E5B" w:rsidRPr="00DA0D84" w:rsidRDefault="00515E5B" w:rsidP="00515E5B">
            <w:pPr>
              <w:spacing w:line="200" w:lineRule="exact"/>
              <w:ind w:left="160" w:hangingChars="100" w:hanging="16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 xml:space="preserve">　②短期入所系サービス利用時</w:t>
            </w:r>
          </w:p>
          <w:p w:rsidR="00515E5B" w:rsidRPr="00DA0D84" w:rsidRDefault="00515E5B" w:rsidP="00515E5B">
            <w:pPr>
              <w:spacing w:line="200" w:lineRule="exact"/>
              <w:ind w:left="320" w:hangingChars="200" w:hanging="320"/>
              <w:rPr>
                <w:rFonts w:ascii="ＭＳ ゴシック" w:eastAsia="ＭＳ ゴシック" w:hAnsi="ＭＳ ゴシック"/>
                <w:sz w:val="16"/>
                <w:szCs w:val="18"/>
              </w:rPr>
            </w:pPr>
            <w:r w:rsidRPr="00DA0D84">
              <w:rPr>
                <w:rFonts w:ascii="ＭＳ ゴシック" w:eastAsia="ＭＳ ゴシック" w:hAnsi="ＭＳ ゴシック" w:hint="eastAsia"/>
                <w:sz w:val="16"/>
                <w:szCs w:val="18"/>
              </w:rPr>
              <w:t xml:space="preserve">　　短期入所系サービスの利用日数に応じた日割り計算を行う。具体的には、当該月の日数から、当該月の短期入所系サービスの利用日数（退所日を除く。）を減じて得た日数に、サービスコード表の定期巡回・随時対応型訪問介護看護費(Ⅰ)又は(Ⅱ)の日割り単価を乗じて得た単位数を、当該月の所定単位数とする。</w:t>
            </w: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r>
      <w:tr w:rsidR="00515E5B" w:rsidRPr="00DA0D84" w:rsidTr="000C795E">
        <w:trPr>
          <w:trHeight w:val="20"/>
        </w:trPr>
        <w:tc>
          <w:tcPr>
            <w:tcW w:w="2409" w:type="dxa"/>
            <w:vMerge w:val="restart"/>
          </w:tcPr>
          <w:p w:rsidR="00515E5B" w:rsidRPr="00DA0D84" w:rsidRDefault="00515E5B" w:rsidP="00515E5B">
            <w:pPr>
              <w:pStyle w:val="a9"/>
              <w:numPr>
                <w:ilvl w:val="0"/>
                <w:numId w:val="49"/>
              </w:numPr>
              <w:spacing w:line="200" w:lineRule="exact"/>
              <w:ind w:leftChars="0"/>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同一建物に居住する利用者の減算</w:t>
            </w:r>
          </w:p>
        </w:tc>
        <w:tc>
          <w:tcPr>
            <w:tcW w:w="6195" w:type="dxa"/>
          </w:tcPr>
          <w:p w:rsidR="00515E5B" w:rsidRPr="00DA0D84" w:rsidRDefault="00515E5B" w:rsidP="00515E5B">
            <w:pPr>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指定定期巡回・随時対応型訪問介護看護事業所の所在する建物と同一の敷地内若しくは隣接する敷地内の建物若しくは指定定期巡回・随時対応型訪問介護看護事業所と同一の建物（以下この注において「同一敷地内建物等」という。）に居住する利用者（指定定期巡回・随時対応型訪問介護看護事業所における１月当たりの利用者が同一敷地内建物等に５０人以上居住する建物に居住する利用者を除く。）に対して、指定定期巡回・随時対応型訪問介護看護を行った場合は、１月につき６００単位を所定単位数から減算し、指定定期巡回・随時対応型訪問介護看護事業所における１月当たりの利用者が同一敷地内建物等に５０人以上居住する建物に居住する利用者に対して、指定定期巡回・随時対応型訪問介護看護を行った場合は、１月につき９００単位を所定単位数から減算しているか。</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c>
          <w:tcPr>
            <w:tcW w:w="2409" w:type="dxa"/>
            <w:vMerge/>
          </w:tcPr>
          <w:p w:rsidR="00515E5B" w:rsidRPr="00DA0D84" w:rsidRDefault="00515E5B" w:rsidP="00515E5B">
            <w:pPr>
              <w:spacing w:line="200" w:lineRule="exact"/>
              <w:ind w:left="180" w:hangingChars="100" w:hanging="180"/>
              <w:rPr>
                <w:rFonts w:ascii="ＭＳ ゴシック" w:eastAsia="ＭＳ ゴシック" w:hAnsi="ＭＳ ゴシック"/>
                <w:sz w:val="18"/>
                <w:szCs w:val="18"/>
              </w:rPr>
            </w:pPr>
          </w:p>
        </w:tc>
        <w:tc>
          <w:tcPr>
            <w:tcW w:w="6195" w:type="dxa"/>
          </w:tcPr>
          <w:p w:rsidR="00515E5B" w:rsidRPr="00DA0D84" w:rsidRDefault="00515E5B" w:rsidP="00515E5B">
            <w:pPr>
              <w:spacing w:line="200" w:lineRule="exact"/>
              <w:ind w:left="160" w:hangingChars="100" w:hanging="160"/>
              <w:rPr>
                <w:rFonts w:ascii="ＭＳ ゴシック" w:eastAsia="ＭＳ ゴシック" w:hAnsi="ＭＳ ゴシック"/>
                <w:color w:val="000000"/>
                <w:sz w:val="16"/>
                <w:szCs w:val="16"/>
              </w:rPr>
            </w:pPr>
            <w:r w:rsidRPr="00DA0D84">
              <w:rPr>
                <w:rFonts w:ascii="ＭＳ ゴシック" w:eastAsia="ＭＳ ゴシック" w:hAnsi="ＭＳ ゴシック" w:hint="eastAsia"/>
                <w:color w:val="000000"/>
                <w:sz w:val="16"/>
                <w:szCs w:val="16"/>
              </w:rPr>
              <w:t>①同一敷地内建物等の定義</w:t>
            </w:r>
          </w:p>
          <w:p w:rsidR="00515E5B" w:rsidRPr="00DA0D84" w:rsidRDefault="00515E5B" w:rsidP="00515E5B">
            <w:pPr>
              <w:spacing w:line="200" w:lineRule="exact"/>
              <w:ind w:leftChars="100" w:left="210"/>
              <w:rPr>
                <w:rFonts w:ascii="ＭＳ ゴシック" w:eastAsia="ＭＳ ゴシック" w:hAnsi="ＭＳ ゴシック"/>
                <w:sz w:val="16"/>
                <w:szCs w:val="16"/>
              </w:rPr>
            </w:pPr>
            <w:r w:rsidRPr="00DA0D84">
              <w:rPr>
                <w:rFonts w:ascii="ＭＳ ゴシック" w:eastAsia="ＭＳ ゴシック" w:hAnsi="ＭＳ ゴシック" w:hint="eastAsia"/>
                <w:color w:val="000000"/>
                <w:sz w:val="16"/>
                <w:szCs w:val="16"/>
              </w:rPr>
              <w:t>「同一敷地内建物等」とは、当該</w:t>
            </w:r>
            <w:r w:rsidRPr="00DA0D84">
              <w:rPr>
                <w:rFonts w:ascii="ＭＳ ゴシック" w:eastAsia="ＭＳ ゴシック" w:hAnsi="ＭＳ ゴシック" w:hint="eastAsia"/>
                <w:sz w:val="16"/>
                <w:szCs w:val="16"/>
              </w:rPr>
              <w:t>指定定期巡回・随時対応型訪問介護看護事業所と構造上又は外形上、一体的な建築物及び同一敷地内並びに隣接する敷地（当該事業所と建築物が道路等を挟んで設置している場合を含む。）にある建築物のうち、効率的なサービス提供が可能なものを指すものである。具体的には、一体的な建築物として、当該建物の１階部分に指定定期巡回・随時対応型訪問介護看護事業所がある場合や当該建物と渡り廊下でつながっている場合などが該当し、同一の敷地内若しくは隣接する敷地内の建物として、同一敷地内にある別棟の建築物や幅員の狭い道路を挟んで隣接する場合などが該当するものであること。</w:t>
            </w:r>
          </w:p>
          <w:p w:rsidR="00515E5B" w:rsidRPr="00DA0D84" w:rsidRDefault="00515E5B" w:rsidP="00515E5B">
            <w:pPr>
              <w:spacing w:line="200" w:lineRule="exact"/>
              <w:ind w:left="160" w:hangingChars="100" w:hanging="160"/>
              <w:rPr>
                <w:rFonts w:ascii="ＭＳ ゴシック" w:eastAsia="ＭＳ ゴシック" w:hAnsi="ＭＳ ゴシック"/>
                <w:color w:val="000000"/>
                <w:sz w:val="16"/>
                <w:szCs w:val="16"/>
              </w:rPr>
            </w:pPr>
            <w:r w:rsidRPr="00DA0D84">
              <w:rPr>
                <w:rFonts w:ascii="ＭＳ ゴシック" w:eastAsia="ＭＳ ゴシック" w:hAnsi="ＭＳ ゴシック" w:hint="eastAsia"/>
                <w:sz w:val="16"/>
                <w:szCs w:val="16"/>
              </w:rPr>
              <w:t>②</w:t>
            </w:r>
            <w:r w:rsidRPr="00DA0D84">
              <w:rPr>
                <w:rFonts w:ascii="ＭＳ ゴシック" w:eastAsia="ＭＳ ゴシック" w:hAnsi="ＭＳ ゴシック" w:hint="eastAsia"/>
                <w:color w:val="000000"/>
                <w:sz w:val="16"/>
                <w:szCs w:val="16"/>
              </w:rPr>
              <w:t>当該減算は、指定定期巡回・随時対応型訪問介護看護事業所と建築物の位置関係により、効率的なサービス提供が可能であることを適切に評価する趣旨であることに鑑み、本減算の適用については、位置関係のみをもって判断することがないよう留意すること。具体的には、次のような場合を一例として、サービス提供の効率化につながらない場合には、減算を適用すべきでないこと。</w:t>
            </w:r>
          </w:p>
          <w:p w:rsidR="00515E5B" w:rsidRPr="00DA0D84" w:rsidRDefault="00515E5B" w:rsidP="00515E5B">
            <w:pPr>
              <w:spacing w:line="200" w:lineRule="exact"/>
              <w:ind w:left="160" w:hangingChars="100" w:hanging="160"/>
              <w:rPr>
                <w:rFonts w:ascii="ＭＳ ゴシック" w:eastAsia="ＭＳ ゴシック" w:hAnsi="ＭＳ ゴシック"/>
                <w:color w:val="000000"/>
                <w:sz w:val="16"/>
                <w:szCs w:val="16"/>
              </w:rPr>
            </w:pPr>
            <w:r w:rsidRPr="00DA0D84">
              <w:rPr>
                <w:rFonts w:ascii="ＭＳ ゴシック" w:eastAsia="ＭＳ ゴシック" w:hAnsi="ＭＳ ゴシック" w:hint="eastAsia"/>
                <w:color w:val="000000"/>
                <w:sz w:val="16"/>
                <w:szCs w:val="16"/>
              </w:rPr>
              <w:t xml:space="preserve">　（同一敷地内建物等に該当しないものの例）</w:t>
            </w:r>
          </w:p>
          <w:p w:rsidR="00515E5B" w:rsidRPr="00DA0D84" w:rsidRDefault="00515E5B" w:rsidP="00515E5B">
            <w:pPr>
              <w:spacing w:line="200" w:lineRule="exact"/>
              <w:ind w:left="160" w:hangingChars="100" w:hanging="160"/>
              <w:rPr>
                <w:rFonts w:ascii="ＭＳ ゴシック" w:eastAsia="ＭＳ ゴシック" w:hAnsi="ＭＳ ゴシック"/>
                <w:color w:val="000000"/>
                <w:sz w:val="16"/>
                <w:szCs w:val="16"/>
              </w:rPr>
            </w:pPr>
            <w:r w:rsidRPr="00DA0D84">
              <w:rPr>
                <w:rFonts w:ascii="ＭＳ ゴシック" w:eastAsia="ＭＳ ゴシック" w:hAnsi="ＭＳ ゴシック" w:hint="eastAsia"/>
                <w:color w:val="000000"/>
                <w:sz w:val="16"/>
                <w:szCs w:val="16"/>
              </w:rPr>
              <w:t xml:space="preserve">　・同一敷地であっても、広大な敷地に複数の建物が点在する場合</w:t>
            </w:r>
          </w:p>
          <w:p w:rsidR="00515E5B" w:rsidRPr="00DA0D84" w:rsidRDefault="00515E5B" w:rsidP="00515E5B">
            <w:pPr>
              <w:spacing w:line="200" w:lineRule="exact"/>
              <w:ind w:left="320" w:hangingChars="200" w:hanging="320"/>
              <w:rPr>
                <w:rFonts w:ascii="ＭＳ ゴシック" w:eastAsia="ＭＳ ゴシック" w:hAnsi="ＭＳ ゴシック"/>
                <w:color w:val="000000"/>
                <w:sz w:val="16"/>
                <w:szCs w:val="16"/>
              </w:rPr>
            </w:pPr>
            <w:r w:rsidRPr="00DA0D84">
              <w:rPr>
                <w:rFonts w:ascii="ＭＳ ゴシック" w:eastAsia="ＭＳ ゴシック" w:hAnsi="ＭＳ ゴシック" w:hint="eastAsia"/>
                <w:color w:val="000000"/>
                <w:sz w:val="16"/>
                <w:szCs w:val="16"/>
              </w:rPr>
              <w:t xml:space="preserve">　・隣接する敷地であっても、道路や河川などに敷地が隔てられており、横断するために迂回しなければならない場合</w:t>
            </w:r>
          </w:p>
          <w:p w:rsidR="00515E5B" w:rsidRPr="00DA0D84" w:rsidRDefault="00515E5B" w:rsidP="00515E5B">
            <w:pPr>
              <w:spacing w:line="200" w:lineRule="exact"/>
              <w:ind w:left="320" w:hangingChars="200" w:hanging="320"/>
              <w:rPr>
                <w:rFonts w:ascii="ＭＳ ゴシック" w:eastAsia="ＭＳ ゴシック" w:hAnsi="ＭＳ ゴシック"/>
                <w:color w:val="000000"/>
                <w:sz w:val="16"/>
                <w:szCs w:val="16"/>
              </w:rPr>
            </w:pPr>
            <w:r w:rsidRPr="00DA0D84">
              <w:rPr>
                <w:rFonts w:ascii="ＭＳ ゴシック" w:eastAsia="ＭＳ ゴシック" w:hAnsi="ＭＳ ゴシック" w:hint="eastAsia"/>
                <w:color w:val="000000"/>
                <w:sz w:val="16"/>
                <w:szCs w:val="16"/>
              </w:rPr>
              <w:t>③同一の建物については、当該建築物の管理、運営法人が当該指定定期巡回・随時対応型訪問介護看護事業所の指定定期巡回・随時対応型訪問介護看護事業者と異なる場合であっても該当するものであること。</w:t>
            </w:r>
          </w:p>
          <w:p w:rsidR="00515E5B" w:rsidRPr="00DA0D84" w:rsidRDefault="00515E5B" w:rsidP="00515E5B">
            <w:pPr>
              <w:spacing w:line="200" w:lineRule="exact"/>
              <w:ind w:left="320" w:hangingChars="200" w:hanging="320"/>
              <w:rPr>
                <w:rFonts w:ascii="ＭＳ ゴシック" w:eastAsia="ＭＳ ゴシック" w:hAnsi="ＭＳ ゴシック"/>
                <w:color w:val="000000"/>
                <w:sz w:val="16"/>
                <w:szCs w:val="16"/>
              </w:rPr>
            </w:pPr>
            <w:r w:rsidRPr="00DA0D84">
              <w:rPr>
                <w:rFonts w:ascii="ＭＳ ゴシック" w:eastAsia="ＭＳ ゴシック" w:hAnsi="ＭＳ ゴシック" w:hint="eastAsia"/>
                <w:color w:val="000000"/>
                <w:sz w:val="16"/>
                <w:szCs w:val="16"/>
              </w:rPr>
              <w:t>④同一敷地内建物等に50人以上居住する建物の定義</w:t>
            </w:r>
          </w:p>
          <w:p w:rsidR="00515E5B" w:rsidRPr="00DA0D84" w:rsidRDefault="00515E5B" w:rsidP="00515E5B">
            <w:pPr>
              <w:spacing w:line="200" w:lineRule="exact"/>
              <w:ind w:left="480" w:hangingChars="300" w:hanging="480"/>
              <w:rPr>
                <w:rFonts w:ascii="ＭＳ ゴシック" w:eastAsia="ＭＳ ゴシック" w:hAnsi="ＭＳ ゴシック"/>
                <w:color w:val="000000"/>
                <w:sz w:val="16"/>
                <w:szCs w:val="16"/>
              </w:rPr>
            </w:pPr>
            <w:r w:rsidRPr="00DA0D84">
              <w:rPr>
                <w:rFonts w:ascii="ＭＳ ゴシック" w:eastAsia="ＭＳ ゴシック" w:hAnsi="ＭＳ ゴシック" w:hint="eastAsia"/>
                <w:color w:val="000000"/>
                <w:sz w:val="16"/>
                <w:szCs w:val="16"/>
              </w:rPr>
              <w:t xml:space="preserve">　イ　同一敷地内建物等のうち、当該同一敷地内建物等における当該指定定期巡回・随時対応型訪問介護看護事業所の利用者が50人以上居住する建物の利用者全員に適用されるものである。</w:t>
            </w:r>
          </w:p>
          <w:p w:rsidR="00515E5B" w:rsidRPr="00DA0D84" w:rsidRDefault="00515E5B" w:rsidP="00515E5B">
            <w:pPr>
              <w:spacing w:line="200" w:lineRule="exact"/>
              <w:ind w:left="480" w:hangingChars="300" w:hanging="480"/>
              <w:rPr>
                <w:rFonts w:ascii="ＭＳ ゴシック" w:eastAsia="ＭＳ ゴシック" w:hAnsi="ＭＳ ゴシック"/>
                <w:sz w:val="18"/>
                <w:szCs w:val="18"/>
              </w:rPr>
            </w:pPr>
            <w:r w:rsidRPr="00DA0D84">
              <w:rPr>
                <w:rFonts w:ascii="ＭＳ ゴシック" w:eastAsia="ＭＳ ゴシック" w:hAnsi="ＭＳ ゴシック" w:hint="eastAsia"/>
                <w:color w:val="000000"/>
                <w:sz w:val="16"/>
                <w:szCs w:val="16"/>
              </w:rPr>
              <w:t xml:space="preserve">　ロ　この場合の利用者数は、１月間（暦月）の利用者数の平均を用いる。この場合、１月間の利用者の数の平均は、当該月における１日ごとの該当する建物に居住する利用者の合計を、当該月の日数で除して得た値とする。この平均利用者数の算定に当たっては、小数点以下を切り捨てるものとする。</w:t>
            </w: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r>
      <w:tr w:rsidR="00515E5B" w:rsidRPr="00DA0D84" w:rsidTr="000C795E">
        <w:trPr>
          <w:trHeight w:val="20"/>
        </w:trPr>
        <w:tc>
          <w:tcPr>
            <w:tcW w:w="2409" w:type="dxa"/>
            <w:vMerge w:val="restart"/>
          </w:tcPr>
          <w:p w:rsidR="00515E5B" w:rsidRPr="00DA0D84" w:rsidRDefault="00515E5B" w:rsidP="00515E5B">
            <w:pPr>
              <w:pStyle w:val="a9"/>
              <w:numPr>
                <w:ilvl w:val="0"/>
                <w:numId w:val="49"/>
              </w:numPr>
              <w:spacing w:line="200" w:lineRule="exact"/>
              <w:ind w:leftChars="0"/>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中山間地域等に居住する者へのサービス提供加算</w:t>
            </w:r>
          </w:p>
        </w:tc>
        <w:tc>
          <w:tcPr>
            <w:tcW w:w="6195" w:type="dxa"/>
          </w:tcPr>
          <w:p w:rsidR="00515E5B" w:rsidRPr="00DA0D84" w:rsidRDefault="00515E5B" w:rsidP="00515E5B">
            <w:pPr>
              <w:tabs>
                <w:tab w:val="center" w:pos="4252"/>
                <w:tab w:val="right" w:pos="8504"/>
              </w:tabs>
              <w:snapToGrid w:val="0"/>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指定定期巡回・随時対応型訪問介護看護事業所の定期巡回・随時対応型訪問介護看護従業者が、別に厚生労働大臣が定める地域</w:t>
            </w:r>
            <w:r w:rsidRPr="00DA0D84">
              <w:rPr>
                <w:rFonts w:ascii="ＭＳ ゴシック" w:eastAsia="ＭＳ ゴシック" w:hAnsi="ＭＳ ゴシック" w:hint="eastAsia"/>
                <w:sz w:val="16"/>
                <w:szCs w:val="18"/>
              </w:rPr>
              <w:t>（※能勢町（東郷、田尻、西能勢）、 太子町（山田）及び千早赤阪村）</w:t>
            </w:r>
            <w:r w:rsidRPr="00DA0D84">
              <w:rPr>
                <w:rFonts w:ascii="ＭＳ ゴシック" w:eastAsia="ＭＳ ゴシック" w:hAnsi="ＭＳ ゴシック" w:hint="eastAsia"/>
                <w:sz w:val="18"/>
                <w:szCs w:val="18"/>
              </w:rPr>
              <w:t>に居住している利用者に対して、通常の事業の実施地域を越えて、指定定期巡回・随時対応型訪問介護看護を行った場合は、１月につき所定単位数の100分の５に相当する単位数を所定単位数に加算しているか。</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rPr>
          <w:trHeight w:val="20"/>
        </w:trPr>
        <w:tc>
          <w:tcPr>
            <w:tcW w:w="2409"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Pr>
          <w:p w:rsidR="00515E5B" w:rsidRPr="00DA0D84" w:rsidRDefault="00515E5B" w:rsidP="00515E5B">
            <w:pPr>
              <w:tabs>
                <w:tab w:val="center" w:pos="4252"/>
                <w:tab w:val="right" w:pos="8504"/>
              </w:tabs>
              <w:snapToGrid w:val="0"/>
              <w:spacing w:line="200" w:lineRule="exact"/>
              <w:ind w:left="160" w:hangingChars="100" w:hanging="160"/>
              <w:rPr>
                <w:rFonts w:ascii="ＭＳ ゴシック" w:eastAsia="ＭＳ ゴシック" w:hAnsi="ＭＳ ゴシック"/>
                <w:sz w:val="18"/>
                <w:szCs w:val="18"/>
              </w:rPr>
            </w:pPr>
            <w:r w:rsidRPr="00DA0D84">
              <w:rPr>
                <w:rFonts w:ascii="ＭＳ ゴシック" w:eastAsia="ＭＳ ゴシック" w:hAnsi="ＭＳ ゴシック" w:hint="eastAsia"/>
                <w:sz w:val="16"/>
                <w:szCs w:val="16"/>
              </w:rPr>
              <w:t>◇当該加算を算定する利用者については、通常の事業の実施地域を越える場合の交通費の支払いを受けることはできないこととする。</w:t>
            </w:r>
          </w:p>
        </w:tc>
        <w:tc>
          <w:tcPr>
            <w:tcW w:w="420" w:type="dxa"/>
            <w:vMerge/>
            <w:vAlign w:val="center"/>
          </w:tcPr>
          <w:p w:rsidR="00515E5B" w:rsidRPr="00DA0D84" w:rsidRDefault="00515E5B" w:rsidP="00515E5B">
            <w:pPr>
              <w:spacing w:line="200" w:lineRule="exact"/>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rPr>
                <w:rFonts w:ascii="ＭＳ ゴシック" w:eastAsia="ＭＳ ゴシック" w:hAnsi="ＭＳ ゴシック"/>
                <w:sz w:val="18"/>
                <w:szCs w:val="18"/>
              </w:rPr>
            </w:pPr>
          </w:p>
        </w:tc>
      </w:tr>
      <w:tr w:rsidR="00515E5B" w:rsidRPr="00DA0D84" w:rsidTr="000C795E">
        <w:tc>
          <w:tcPr>
            <w:tcW w:w="2409" w:type="dxa"/>
            <w:vMerge w:val="restart"/>
          </w:tcPr>
          <w:p w:rsidR="00515E5B" w:rsidRPr="00DA0D84" w:rsidRDefault="00515E5B" w:rsidP="00515E5B">
            <w:pPr>
              <w:pStyle w:val="a9"/>
              <w:numPr>
                <w:ilvl w:val="0"/>
                <w:numId w:val="49"/>
              </w:numPr>
              <w:spacing w:line="200" w:lineRule="exact"/>
              <w:ind w:leftChars="0"/>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緊急時訪問看護加算</w:t>
            </w:r>
          </w:p>
        </w:tc>
        <w:tc>
          <w:tcPr>
            <w:tcW w:w="6195" w:type="dxa"/>
          </w:tcPr>
          <w:p w:rsidR="00515E5B" w:rsidRPr="00DA0D84" w:rsidRDefault="00515E5B" w:rsidP="00515E5B">
            <w:pPr>
              <w:pStyle w:val="a3"/>
              <w:spacing w:line="200" w:lineRule="exact"/>
              <w:rPr>
                <w:rFonts w:ascii="ＭＳ ゴシック" w:eastAsia="ＭＳ ゴシック" w:hAnsi="ＭＳ ゴシック"/>
                <w:sz w:val="18"/>
                <w:szCs w:val="18"/>
                <w:lang w:val="en-US" w:eastAsia="ja-JP"/>
              </w:rPr>
            </w:pPr>
            <w:r w:rsidRPr="00DA0D84">
              <w:rPr>
                <w:rFonts w:ascii="ＭＳ ゴシック" w:eastAsia="ＭＳ ゴシック" w:hAnsi="ＭＳ ゴシック" w:hint="eastAsia"/>
                <w:sz w:val="18"/>
                <w:szCs w:val="18"/>
                <w:lang w:val="en-US" w:eastAsia="ja-JP"/>
              </w:rPr>
              <w:t>イ（２）について、指定定期巡回・随時対応型訪問介護看護事業所（連携型指定定期巡回・随時対応型訪問介護看護事業所を除く。以下「一体型指定定期巡回・随時対応型訪問介護看護事業所」という。）が、利用者の同意を得て、計画的に訪問することとなっていない緊急時訪問を必要に応じて行う体制にある場合（訪問看護サービスを行う場合に限る。）には、緊急時訪問看護加算として、１月につき３１５単位を所定単位数に加算しているか。</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rPr>
          <w:trHeight w:val="427"/>
        </w:trPr>
        <w:tc>
          <w:tcPr>
            <w:tcW w:w="2409"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Borders>
              <w:bottom w:val="single" w:sz="4" w:space="0" w:color="auto"/>
            </w:tcBorders>
          </w:tcPr>
          <w:p w:rsidR="00515E5B" w:rsidRPr="00DA0D84" w:rsidRDefault="00515E5B" w:rsidP="00515E5B">
            <w:pPr>
              <w:pStyle w:val="a3"/>
              <w:spacing w:line="200" w:lineRule="exact"/>
              <w:ind w:left="160" w:hangingChars="100" w:hanging="160"/>
              <w:rPr>
                <w:rFonts w:ascii="ＭＳ ゴシック" w:eastAsia="ＭＳ ゴシック" w:hAnsi="ＭＳ ゴシック"/>
                <w:sz w:val="16"/>
                <w:szCs w:val="16"/>
                <w:lang w:val="en-US" w:eastAsia="ja-JP"/>
              </w:rPr>
            </w:pPr>
            <w:r w:rsidRPr="00DA0D84">
              <w:rPr>
                <w:rFonts w:ascii="ＭＳ ゴシック" w:eastAsia="ＭＳ ゴシック" w:hAnsi="ＭＳ ゴシック" w:hint="eastAsia"/>
                <w:sz w:val="16"/>
                <w:szCs w:val="16"/>
                <w:lang w:val="en-US" w:eastAsia="ja-JP"/>
              </w:rPr>
              <w:t>①緊急時訪問看護加算については、利用者又はその家族等から電話等により看護に関する意見を求められた場合に常時対応できる体制にある事業所において、当該事業所の看護師等が訪問看護サービスを受けようとする者に対して、当該体制にある旨及び計画的に訪問することとなっていない緊急時訪問を行う体制にある場合には当該加算を算定する旨を説明し、その同意を得た場合に加算する。</w:t>
            </w:r>
          </w:p>
          <w:p w:rsidR="00515E5B" w:rsidRPr="00DA0D84" w:rsidRDefault="00515E5B" w:rsidP="00515E5B">
            <w:pPr>
              <w:pStyle w:val="a3"/>
              <w:spacing w:line="200" w:lineRule="exact"/>
              <w:ind w:left="160" w:hangingChars="100" w:hanging="160"/>
              <w:rPr>
                <w:rFonts w:ascii="ＭＳ ゴシック" w:eastAsia="ＭＳ ゴシック" w:hAnsi="ＭＳ ゴシック"/>
                <w:sz w:val="16"/>
                <w:szCs w:val="16"/>
                <w:lang w:val="en-US" w:eastAsia="ja-JP"/>
              </w:rPr>
            </w:pPr>
            <w:r w:rsidRPr="00DA0D84">
              <w:rPr>
                <w:rFonts w:ascii="ＭＳ ゴシック" w:eastAsia="ＭＳ ゴシック" w:hAnsi="ＭＳ ゴシック" w:hint="eastAsia"/>
                <w:sz w:val="16"/>
                <w:szCs w:val="16"/>
                <w:lang w:val="en-US" w:eastAsia="ja-JP"/>
              </w:rPr>
              <w:t>②緊急時訪問看護加算については、介護保健の給付対象となる訪問看護サービスを行った日の属する月の所定単位数に加算するものとする。なお当該加算を介護保で請求した場合には、同月に訪問看護及び看護小規模多機能型居宅介護を利用した場合の当該各サービスにおける緊急時訪問看護加算並びに同月に医療保険における訪問看護を利用した場合の当該訪問看護における24時間対応体制加算は算定できないこと。</w:t>
            </w:r>
          </w:p>
          <w:p w:rsidR="00515E5B" w:rsidRPr="00DA0D84" w:rsidRDefault="00515E5B" w:rsidP="00515E5B">
            <w:pPr>
              <w:pStyle w:val="a3"/>
              <w:spacing w:line="200" w:lineRule="exact"/>
              <w:ind w:left="160" w:hangingChars="100" w:hanging="160"/>
              <w:rPr>
                <w:rFonts w:ascii="ＭＳ ゴシック" w:eastAsia="ＭＳ ゴシック" w:hAnsi="ＭＳ ゴシック"/>
                <w:sz w:val="16"/>
                <w:szCs w:val="16"/>
                <w:lang w:val="en-US" w:eastAsia="ja-JP"/>
              </w:rPr>
            </w:pPr>
            <w:r w:rsidRPr="00DA0D84">
              <w:rPr>
                <w:rFonts w:ascii="ＭＳ ゴシック" w:eastAsia="ＭＳ ゴシック" w:hAnsi="ＭＳ ゴシック" w:hint="eastAsia"/>
                <w:sz w:val="16"/>
                <w:szCs w:val="16"/>
                <w:lang w:val="en-US" w:eastAsia="ja-JP"/>
              </w:rPr>
              <w:t>③緊急時訪問看護加算は、１人の利用者に対し、１か所の事業所に限り算定できる。このため、緊急時訪問看護加算に係る訪問看護サービスを受けようとする利用者に説明するに当たっては、当該利用者に対して、他の事業所から緊急時訪問看護加算に係る訪問看護を受けていないか確認すること。</w:t>
            </w:r>
          </w:p>
          <w:p w:rsidR="00515E5B" w:rsidRPr="00DA0D84" w:rsidRDefault="00515E5B" w:rsidP="00515E5B">
            <w:pPr>
              <w:pStyle w:val="a3"/>
              <w:spacing w:line="200" w:lineRule="exact"/>
              <w:ind w:left="160" w:hangingChars="100" w:hanging="160"/>
              <w:rPr>
                <w:rFonts w:ascii="ＭＳ ゴシック" w:eastAsia="ＭＳ ゴシック" w:hAnsi="ＭＳ ゴシック"/>
                <w:sz w:val="16"/>
                <w:szCs w:val="16"/>
                <w:lang w:val="en-US" w:eastAsia="ja-JP"/>
              </w:rPr>
            </w:pPr>
            <w:r w:rsidRPr="00DA0D84">
              <w:rPr>
                <w:rFonts w:ascii="ＭＳ ゴシック" w:eastAsia="ＭＳ ゴシック" w:hAnsi="ＭＳ ゴシック" w:hint="eastAsia"/>
                <w:sz w:val="16"/>
                <w:szCs w:val="16"/>
                <w:lang w:val="en-US" w:eastAsia="ja-JP"/>
              </w:rPr>
              <w:t>④緊急時訪問看護加算の届出は利用者や居宅介護支援事業所が定期巡回・随時対応型訪問介護看護事業所を選定する上で必要な情報として届出させること。なお、緊急時訪問看護加算の算定に当たっては、届出を受理した日から算定するものとする。</w:t>
            </w: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r>
      <w:tr w:rsidR="00515E5B" w:rsidRPr="00DA0D84" w:rsidTr="000C795E">
        <w:trPr>
          <w:trHeight w:val="671"/>
        </w:trPr>
        <w:tc>
          <w:tcPr>
            <w:tcW w:w="2409" w:type="dxa"/>
            <w:vMerge w:val="restart"/>
          </w:tcPr>
          <w:p w:rsidR="00515E5B" w:rsidRPr="00DA0D84" w:rsidRDefault="00515E5B" w:rsidP="00515E5B">
            <w:pPr>
              <w:pStyle w:val="a9"/>
              <w:numPr>
                <w:ilvl w:val="0"/>
                <w:numId w:val="49"/>
              </w:numPr>
              <w:spacing w:line="200" w:lineRule="exact"/>
              <w:ind w:leftChars="0"/>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特別管理加算</w:t>
            </w:r>
          </w:p>
        </w:tc>
        <w:tc>
          <w:tcPr>
            <w:tcW w:w="6195" w:type="dxa"/>
          </w:tcPr>
          <w:p w:rsidR="00515E5B" w:rsidRPr="00DA0D84" w:rsidRDefault="00515E5B" w:rsidP="00515E5B">
            <w:pPr>
              <w:pStyle w:val="a3"/>
              <w:spacing w:line="200" w:lineRule="exact"/>
              <w:rPr>
                <w:rFonts w:ascii="ＭＳ ゴシック" w:eastAsia="ＭＳ ゴシック" w:hAnsi="ＭＳ ゴシック"/>
                <w:sz w:val="18"/>
                <w:szCs w:val="16"/>
                <w:lang w:val="en-US" w:eastAsia="ja-JP"/>
              </w:rPr>
            </w:pPr>
            <w:r w:rsidRPr="00DA0D84">
              <w:rPr>
                <w:rFonts w:ascii="ＭＳ ゴシック" w:eastAsia="ＭＳ ゴシック" w:hAnsi="ＭＳ ゴシック" w:hint="eastAsia"/>
                <w:sz w:val="18"/>
                <w:szCs w:val="16"/>
                <w:lang w:val="en-US" w:eastAsia="ja-JP"/>
              </w:rPr>
              <w:t>イ（２）について、訪問看護サービスに関し特別な管理を必要とする利用者（別に</w:t>
            </w:r>
            <w:r w:rsidRPr="00DA0D84">
              <w:rPr>
                <w:rFonts w:ascii="ＭＳ ゴシック" w:eastAsia="ＭＳ ゴシック" w:hAnsi="ＭＳ ゴシック" w:hint="eastAsia"/>
                <w:sz w:val="18"/>
                <w:szCs w:val="16"/>
                <w:u w:val="single"/>
                <w:shd w:val="pct15" w:color="auto" w:fill="FFFFFF"/>
                <w:lang w:val="en-US" w:eastAsia="ja-JP"/>
              </w:rPr>
              <w:t>厚生労働大臣が定める状態</w:t>
            </w:r>
            <w:r w:rsidRPr="00DA0D84">
              <w:rPr>
                <w:rFonts w:ascii="ＭＳ ゴシック" w:eastAsia="ＭＳ ゴシック" w:hAnsi="ＭＳ ゴシック" w:hint="eastAsia"/>
                <w:sz w:val="18"/>
                <w:szCs w:val="16"/>
                <w:lang w:val="en-US" w:eastAsia="ja-JP"/>
              </w:rPr>
              <w:t>にあるものに限る。以下同じ。）に対して、一体型指定定期巡回・随時対応型訪問介護看護事業所が、訪問看護サービスの実施に関する計画的な管理を行った場合は、厚生労働大臣が定める区分に応じて、特別管理加算として、１月につき次に掲げる所定単位数を加算する。ただし、次に掲げるいずれかの加算を算定している場合においては、次に掲げるその他の加算は算定しない。</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rPr>
          <w:trHeight w:val="20"/>
        </w:trPr>
        <w:tc>
          <w:tcPr>
            <w:tcW w:w="2409"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Pr>
          <w:p w:rsidR="00515E5B" w:rsidRPr="00DA0D84" w:rsidRDefault="00515E5B" w:rsidP="00515E5B">
            <w:pPr>
              <w:pStyle w:val="a3"/>
              <w:spacing w:line="200" w:lineRule="exact"/>
              <w:rPr>
                <w:rFonts w:ascii="ＭＳ ゴシック" w:eastAsia="ＭＳ ゴシック" w:hAnsi="ＭＳ ゴシック"/>
                <w:sz w:val="16"/>
                <w:szCs w:val="16"/>
                <w:lang w:val="en-US" w:eastAsia="ja-JP"/>
              </w:rPr>
            </w:pPr>
            <w:r w:rsidRPr="00DA0D84">
              <w:rPr>
                <w:rFonts w:ascii="ＭＳ ゴシック" w:eastAsia="ＭＳ ゴシック" w:hAnsi="ＭＳ ゴシック" w:hint="eastAsia"/>
                <w:sz w:val="16"/>
                <w:szCs w:val="16"/>
                <w:lang w:val="en-US" w:eastAsia="ja-JP"/>
              </w:rPr>
              <w:t>【厚生労働大臣が定める状態】</w:t>
            </w:r>
          </w:p>
          <w:p w:rsidR="00515E5B" w:rsidRPr="00DA0D84" w:rsidRDefault="00515E5B" w:rsidP="00515E5B">
            <w:pPr>
              <w:pStyle w:val="a3"/>
              <w:spacing w:line="200" w:lineRule="exact"/>
              <w:rPr>
                <w:rFonts w:ascii="ＭＳ ゴシック" w:eastAsia="ＭＳ ゴシック" w:hAnsi="ＭＳ ゴシック"/>
                <w:sz w:val="16"/>
                <w:szCs w:val="16"/>
                <w:lang w:val="en-US" w:eastAsia="ja-JP"/>
              </w:rPr>
            </w:pPr>
            <w:r w:rsidRPr="00DA0D84">
              <w:rPr>
                <w:rFonts w:ascii="ＭＳ ゴシック" w:eastAsia="ＭＳ ゴシック" w:hAnsi="ＭＳ ゴシック" w:hint="eastAsia"/>
                <w:sz w:val="16"/>
                <w:szCs w:val="16"/>
                <w:lang w:val="en-US" w:eastAsia="ja-JP"/>
              </w:rPr>
              <w:t>第六号に規定する状態</w:t>
            </w:r>
          </w:p>
          <w:p w:rsidR="00515E5B" w:rsidRPr="00DA0D84" w:rsidRDefault="00515E5B" w:rsidP="00515E5B">
            <w:pPr>
              <w:pStyle w:val="a3"/>
              <w:spacing w:line="200" w:lineRule="exact"/>
              <w:rPr>
                <w:rFonts w:ascii="ＭＳ ゴシック" w:eastAsia="ＭＳ ゴシック" w:hAnsi="ＭＳ ゴシック"/>
                <w:sz w:val="16"/>
                <w:szCs w:val="16"/>
                <w:lang w:val="en-US" w:eastAsia="ja-JP"/>
              </w:rPr>
            </w:pPr>
          </w:p>
          <w:p w:rsidR="00515E5B" w:rsidRPr="00DA0D84" w:rsidRDefault="00515E5B" w:rsidP="00515E5B">
            <w:pPr>
              <w:pStyle w:val="a3"/>
              <w:spacing w:line="200" w:lineRule="exact"/>
              <w:rPr>
                <w:rFonts w:ascii="ＭＳ ゴシック" w:eastAsia="ＭＳ ゴシック" w:hAnsi="ＭＳ ゴシック"/>
                <w:sz w:val="16"/>
                <w:szCs w:val="16"/>
                <w:lang w:val="en-US" w:eastAsia="ja-JP"/>
              </w:rPr>
            </w:pPr>
            <w:r w:rsidRPr="00DA0D84">
              <w:rPr>
                <w:rFonts w:ascii="ＭＳ ゴシック" w:eastAsia="ＭＳ ゴシック" w:hAnsi="ＭＳ ゴシック" w:hint="eastAsia"/>
                <w:sz w:val="16"/>
                <w:szCs w:val="16"/>
                <w:lang w:val="en-US" w:eastAsia="ja-JP"/>
              </w:rPr>
              <w:t>【厚生労働大臣が定める区分】</w:t>
            </w:r>
          </w:p>
          <w:p w:rsidR="00515E5B" w:rsidRPr="00DA0D84" w:rsidRDefault="00515E5B" w:rsidP="00515E5B">
            <w:pPr>
              <w:pStyle w:val="a3"/>
              <w:spacing w:line="200" w:lineRule="exact"/>
              <w:ind w:left="320" w:hangingChars="200" w:hanging="320"/>
              <w:rPr>
                <w:rFonts w:ascii="ＭＳ ゴシック" w:eastAsia="ＭＳ ゴシック" w:hAnsi="ＭＳ ゴシック"/>
                <w:sz w:val="16"/>
                <w:szCs w:val="16"/>
                <w:lang w:val="en-US" w:eastAsia="ja-JP"/>
              </w:rPr>
            </w:pPr>
            <w:r w:rsidRPr="00DA0D84">
              <w:rPr>
                <w:rFonts w:ascii="ＭＳ ゴシック" w:eastAsia="ＭＳ ゴシック" w:hAnsi="ＭＳ ゴシック" w:hint="eastAsia"/>
                <w:sz w:val="16"/>
                <w:szCs w:val="16"/>
                <w:lang w:val="en-US" w:eastAsia="ja-JP"/>
              </w:rPr>
              <w:t>イ　特別管理加算(Ⅰ)　500単位</w:t>
            </w:r>
          </w:p>
          <w:p w:rsidR="00515E5B" w:rsidRPr="00DA0D84" w:rsidRDefault="00515E5B" w:rsidP="00515E5B">
            <w:pPr>
              <w:pStyle w:val="a3"/>
              <w:spacing w:line="200" w:lineRule="exact"/>
              <w:ind w:leftChars="200" w:left="420"/>
              <w:rPr>
                <w:rFonts w:ascii="ＭＳ ゴシック" w:eastAsia="ＭＳ ゴシック" w:hAnsi="ＭＳ ゴシック"/>
                <w:sz w:val="16"/>
                <w:szCs w:val="16"/>
                <w:lang w:val="en-US" w:eastAsia="ja-JP"/>
              </w:rPr>
            </w:pPr>
            <w:r w:rsidRPr="00DA0D84">
              <w:rPr>
                <w:rFonts w:ascii="ＭＳ ゴシック" w:eastAsia="ＭＳ ゴシック" w:hAnsi="ＭＳ ゴシック" w:hint="eastAsia"/>
                <w:sz w:val="16"/>
                <w:szCs w:val="16"/>
                <w:lang w:val="en-US" w:eastAsia="ja-JP"/>
              </w:rPr>
              <w:t>第六号イに規定する状態にある者に対して指定定期巡回・随時対応型訪問介護看護を行う場合</w:t>
            </w:r>
          </w:p>
          <w:p w:rsidR="00515E5B" w:rsidRPr="00DA0D84" w:rsidRDefault="00515E5B" w:rsidP="00515E5B">
            <w:pPr>
              <w:pStyle w:val="a3"/>
              <w:spacing w:line="200" w:lineRule="exact"/>
              <w:ind w:left="320" w:hangingChars="200" w:hanging="320"/>
              <w:rPr>
                <w:rFonts w:ascii="ＭＳ ゴシック" w:eastAsia="ＭＳ ゴシック" w:hAnsi="ＭＳ ゴシック"/>
                <w:sz w:val="16"/>
                <w:szCs w:val="16"/>
                <w:lang w:val="en-US" w:eastAsia="ja-JP"/>
              </w:rPr>
            </w:pPr>
            <w:r w:rsidRPr="00DA0D84">
              <w:rPr>
                <w:rFonts w:ascii="ＭＳ ゴシック" w:eastAsia="ＭＳ ゴシック" w:hAnsi="ＭＳ ゴシック" w:hint="eastAsia"/>
                <w:sz w:val="16"/>
                <w:szCs w:val="16"/>
                <w:lang w:val="en-US" w:eastAsia="ja-JP"/>
              </w:rPr>
              <w:t>ロ　特別管理加算(Ⅱ)　250単位</w:t>
            </w:r>
          </w:p>
          <w:p w:rsidR="00515E5B" w:rsidRPr="00DA0D84" w:rsidRDefault="00515E5B" w:rsidP="00515E5B">
            <w:pPr>
              <w:pStyle w:val="a3"/>
              <w:spacing w:line="200" w:lineRule="exact"/>
              <w:ind w:leftChars="200" w:left="420"/>
              <w:rPr>
                <w:rFonts w:ascii="ＭＳ ゴシック" w:eastAsia="ＭＳ ゴシック" w:hAnsi="ＭＳ ゴシック"/>
                <w:sz w:val="16"/>
                <w:szCs w:val="16"/>
                <w:lang w:val="en-US" w:eastAsia="ja-JP"/>
              </w:rPr>
            </w:pPr>
            <w:r w:rsidRPr="00DA0D84">
              <w:rPr>
                <w:rFonts w:ascii="ＭＳ ゴシック" w:eastAsia="ＭＳ ゴシック" w:hAnsi="ＭＳ ゴシック" w:hint="eastAsia"/>
                <w:sz w:val="16"/>
                <w:szCs w:val="16"/>
                <w:lang w:val="en-US" w:eastAsia="ja-JP"/>
              </w:rPr>
              <w:t>第六号ロ、ハ、ニ又はホに規定する状態にある者に対して指定定期巡回・随時対応型訪問介護看護を行う場合</w:t>
            </w: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r>
      <w:tr w:rsidR="00515E5B" w:rsidRPr="00DA0D84" w:rsidTr="000C795E">
        <w:trPr>
          <w:trHeight w:val="315"/>
        </w:trPr>
        <w:tc>
          <w:tcPr>
            <w:tcW w:w="2409"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Borders>
              <w:bottom w:val="single" w:sz="4" w:space="0" w:color="auto"/>
            </w:tcBorders>
          </w:tcPr>
          <w:p w:rsidR="00515E5B" w:rsidRPr="00DA0D84" w:rsidRDefault="00515E5B" w:rsidP="00515E5B">
            <w:pPr>
              <w:pStyle w:val="a3"/>
              <w:spacing w:line="200" w:lineRule="exact"/>
              <w:ind w:left="160" w:hangingChars="100" w:hanging="160"/>
              <w:rPr>
                <w:rFonts w:ascii="ＭＳ ゴシック" w:eastAsia="ＭＳ ゴシック" w:hAnsi="ＭＳ ゴシック"/>
                <w:sz w:val="16"/>
                <w:szCs w:val="16"/>
                <w:lang w:val="en-US" w:eastAsia="ja-JP"/>
              </w:rPr>
            </w:pPr>
            <w:r w:rsidRPr="00DA0D84">
              <w:rPr>
                <w:rFonts w:ascii="ＭＳ ゴシック" w:eastAsia="ＭＳ ゴシック" w:hAnsi="ＭＳ ゴシック" w:hint="eastAsia"/>
                <w:sz w:val="16"/>
                <w:szCs w:val="16"/>
                <w:lang w:val="en-US" w:eastAsia="ja-JP"/>
              </w:rPr>
              <w:t>①特別管理加算については、利用者や居宅介護支援事業所が定期巡回・随時対応型訪問介護看護事業所を選定する上で必要な情報として届け出させること。</w:t>
            </w:r>
          </w:p>
          <w:p w:rsidR="00515E5B" w:rsidRPr="00DA0D84" w:rsidRDefault="00515E5B" w:rsidP="00515E5B">
            <w:pPr>
              <w:pStyle w:val="a3"/>
              <w:spacing w:line="200" w:lineRule="exact"/>
              <w:ind w:left="160" w:hangingChars="100" w:hanging="160"/>
              <w:rPr>
                <w:rFonts w:ascii="ＭＳ ゴシック" w:eastAsia="ＭＳ ゴシック" w:hAnsi="ＭＳ ゴシック"/>
                <w:sz w:val="16"/>
                <w:szCs w:val="16"/>
                <w:lang w:val="en-US" w:eastAsia="ja-JP"/>
              </w:rPr>
            </w:pPr>
            <w:r w:rsidRPr="00DA0D84">
              <w:rPr>
                <w:rFonts w:ascii="ＭＳ ゴシック" w:eastAsia="ＭＳ ゴシック" w:hAnsi="ＭＳ ゴシック" w:hint="eastAsia"/>
                <w:sz w:val="16"/>
                <w:szCs w:val="16"/>
                <w:lang w:val="en-US" w:eastAsia="ja-JP"/>
              </w:rPr>
              <w:t>②特別管理加算は、介護保険の給付対象となる訪問看護サービスを行った日の属する月に算定するものとする。なお、当該加算を介護保険で請求した場合には、同月に訪問看護及び看護小規模多機能型居宅介護を利用した場合の当該各サービスにおける特別管理加算並びに同月に医療保険における訪問看護を利用した場合の当該訪問看護における特別管理加算は算定できないこと。</w:t>
            </w:r>
          </w:p>
          <w:p w:rsidR="00515E5B" w:rsidRPr="00DA0D84" w:rsidRDefault="00515E5B" w:rsidP="00515E5B">
            <w:pPr>
              <w:pStyle w:val="a3"/>
              <w:spacing w:line="200" w:lineRule="exact"/>
              <w:ind w:left="160" w:hangingChars="100" w:hanging="160"/>
              <w:rPr>
                <w:rFonts w:ascii="ＭＳ ゴシック" w:eastAsia="ＭＳ ゴシック" w:hAnsi="ＭＳ ゴシック"/>
                <w:sz w:val="16"/>
                <w:szCs w:val="16"/>
                <w:lang w:val="en-US" w:eastAsia="ja-JP"/>
              </w:rPr>
            </w:pPr>
            <w:r w:rsidRPr="00DA0D84">
              <w:rPr>
                <w:rFonts w:ascii="ＭＳ ゴシック" w:eastAsia="ＭＳ ゴシック" w:hAnsi="ＭＳ ゴシック" w:hint="eastAsia"/>
                <w:sz w:val="16"/>
                <w:szCs w:val="16"/>
                <w:lang w:val="en-US" w:eastAsia="ja-JP"/>
              </w:rPr>
              <w:t>③特別管理加算は、１人の利用者に対し、１か所の事業所に限り算定できる。</w:t>
            </w:r>
          </w:p>
          <w:p w:rsidR="00515E5B" w:rsidRPr="00DA0D84" w:rsidRDefault="00515E5B" w:rsidP="00515E5B">
            <w:pPr>
              <w:pStyle w:val="a3"/>
              <w:spacing w:line="200" w:lineRule="exact"/>
              <w:ind w:left="160" w:hangingChars="100" w:hanging="160"/>
              <w:rPr>
                <w:rFonts w:ascii="ＭＳ ゴシック" w:eastAsia="ＭＳ ゴシック" w:hAnsi="ＭＳ ゴシック"/>
                <w:sz w:val="16"/>
                <w:szCs w:val="16"/>
                <w:lang w:val="en-US" w:eastAsia="ja-JP"/>
              </w:rPr>
            </w:pPr>
            <w:r w:rsidRPr="00DA0D84">
              <w:rPr>
                <w:rFonts w:ascii="ＭＳ ゴシック" w:eastAsia="ＭＳ ゴシック" w:hAnsi="ＭＳ ゴシック" w:hint="eastAsia"/>
                <w:sz w:val="16"/>
                <w:szCs w:val="16"/>
                <w:lang w:val="en-US" w:eastAsia="ja-JP"/>
              </w:rPr>
              <w:t>④「真皮を越える褥瘡の状態」とは、NPUAP分類Ⅲ度若しくはⅣ度又はDESIGN分類（日本褥瘡学会によるもの）D3,D4若しくはD5に該当する状態をいう。</w:t>
            </w:r>
          </w:p>
          <w:p w:rsidR="00515E5B" w:rsidRPr="00DA0D84" w:rsidRDefault="00515E5B" w:rsidP="00515E5B">
            <w:pPr>
              <w:pStyle w:val="a3"/>
              <w:spacing w:line="200" w:lineRule="exact"/>
              <w:ind w:left="160" w:hangingChars="100" w:hanging="160"/>
              <w:rPr>
                <w:rFonts w:ascii="ＭＳ ゴシック" w:eastAsia="ＭＳ ゴシック" w:hAnsi="ＭＳ ゴシック"/>
                <w:sz w:val="16"/>
                <w:szCs w:val="16"/>
                <w:lang w:val="en-US" w:eastAsia="ja-JP"/>
              </w:rPr>
            </w:pPr>
            <w:r w:rsidRPr="00DA0D84">
              <w:rPr>
                <w:rFonts w:ascii="ＭＳ ゴシック" w:eastAsia="ＭＳ ゴシック" w:hAnsi="ＭＳ ゴシック" w:hint="eastAsia"/>
                <w:sz w:val="16"/>
                <w:szCs w:val="16"/>
                <w:lang w:val="en-US" w:eastAsia="ja-JP"/>
              </w:rPr>
              <w:t>⑤「真皮を越える褥瘡の状態にある者」に対して特別管理加算を算定する場合には、定期的（１週間に１回以上）に褥瘡の状態の観察・アセスメント・評価（褥瘡の深さ、滲出液、大きさ、炎症・感染、肉芽組織、壊死組織、ポケット）を行い、褥瘡の発生部位及び実施したケア（利用者の家族等に行う指導を含む）について訪問看護サービス記録書に記録すること。</w:t>
            </w:r>
          </w:p>
          <w:p w:rsidR="00515E5B" w:rsidRPr="00DA0D84" w:rsidRDefault="00515E5B" w:rsidP="00515E5B">
            <w:pPr>
              <w:pStyle w:val="a3"/>
              <w:spacing w:line="200" w:lineRule="exact"/>
              <w:ind w:left="160" w:hangingChars="100" w:hanging="160"/>
              <w:rPr>
                <w:rFonts w:ascii="ＭＳ ゴシック" w:eastAsia="ＭＳ ゴシック" w:hAnsi="ＭＳ ゴシック"/>
                <w:sz w:val="16"/>
                <w:szCs w:val="16"/>
                <w:lang w:val="en-US" w:eastAsia="ja-JP"/>
              </w:rPr>
            </w:pPr>
            <w:r w:rsidRPr="00DA0D84">
              <w:rPr>
                <w:rFonts w:ascii="ＭＳ ゴシック" w:eastAsia="ＭＳ ゴシック" w:hAnsi="ＭＳ ゴシック" w:hint="eastAsia"/>
                <w:sz w:val="16"/>
                <w:szCs w:val="16"/>
                <w:lang w:val="en-US" w:eastAsia="ja-JP"/>
              </w:rPr>
              <w:t>⑥「点滴注射を週３回以上行う必要があると認められる状態」とは、主治の医師が点滴注射を週３回以上行うことが必要である旨の指示を定期巡回・随時対応型訪問介護看護事業所に行った場合であって、かつ、当該事業所の看護職員が週３回以上点滴注射を実施している状態をいう。</w:t>
            </w:r>
          </w:p>
          <w:p w:rsidR="00515E5B" w:rsidRPr="00DA0D84" w:rsidRDefault="00515E5B" w:rsidP="00515E5B">
            <w:pPr>
              <w:pStyle w:val="a3"/>
              <w:spacing w:line="200" w:lineRule="exact"/>
              <w:ind w:left="160" w:hangingChars="100" w:hanging="160"/>
              <w:rPr>
                <w:rFonts w:ascii="ＭＳ ゴシック" w:eastAsia="ＭＳ ゴシック" w:hAnsi="ＭＳ ゴシック"/>
                <w:sz w:val="16"/>
                <w:szCs w:val="16"/>
                <w:lang w:val="en-US" w:eastAsia="ja-JP"/>
              </w:rPr>
            </w:pPr>
            <w:r w:rsidRPr="00DA0D84">
              <w:rPr>
                <w:rFonts w:ascii="ＭＳ ゴシック" w:eastAsia="ＭＳ ゴシック" w:hAnsi="ＭＳ ゴシック" w:hint="eastAsia"/>
                <w:sz w:val="16"/>
                <w:szCs w:val="16"/>
                <w:lang w:val="en-US" w:eastAsia="ja-JP"/>
              </w:rPr>
              <w:t>⑦⑥の状態にある者に対して特別管理加算を算定する場合は、点滴注射が終了した場合その他必要が認められる場合には、主治の医師に対して速やかに当該者の状態を報告するとともに、訪問看護サービス記録書に点滴注射の実施内容を記録すること。</w:t>
            </w:r>
          </w:p>
          <w:p w:rsidR="00515E5B" w:rsidRPr="00DA0D84" w:rsidRDefault="00515E5B" w:rsidP="00515E5B">
            <w:pPr>
              <w:pStyle w:val="a3"/>
              <w:spacing w:line="200" w:lineRule="exact"/>
              <w:ind w:left="160" w:hangingChars="100" w:hanging="160"/>
              <w:rPr>
                <w:rFonts w:ascii="ＭＳ ゴシック" w:eastAsia="ＭＳ ゴシック" w:hAnsi="ＭＳ ゴシック"/>
                <w:sz w:val="18"/>
                <w:szCs w:val="16"/>
                <w:lang w:val="en-US" w:eastAsia="ja-JP"/>
              </w:rPr>
            </w:pPr>
            <w:r w:rsidRPr="00DA0D84">
              <w:rPr>
                <w:rFonts w:ascii="ＭＳ ゴシック" w:eastAsia="ＭＳ ゴシック" w:hAnsi="ＭＳ ゴシック" w:hint="eastAsia"/>
                <w:sz w:val="16"/>
                <w:szCs w:val="16"/>
                <w:lang w:val="en-US" w:eastAsia="ja-JP"/>
              </w:rPr>
              <w:t>⑧訪問の際、症状が重篤であった場合には、速やかに医師による診療を受けることができるよう必要な支援を行うこととする。</w:t>
            </w: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r>
      <w:tr w:rsidR="00515E5B" w:rsidRPr="00DA0D84" w:rsidTr="000C795E">
        <w:trPr>
          <w:trHeight w:val="671"/>
        </w:trPr>
        <w:tc>
          <w:tcPr>
            <w:tcW w:w="2409" w:type="dxa"/>
            <w:vMerge w:val="restart"/>
          </w:tcPr>
          <w:p w:rsidR="00515E5B" w:rsidRPr="00DA0D84" w:rsidRDefault="00515E5B" w:rsidP="00515E5B">
            <w:pPr>
              <w:pStyle w:val="a9"/>
              <w:numPr>
                <w:ilvl w:val="0"/>
                <w:numId w:val="49"/>
              </w:numPr>
              <w:spacing w:line="200" w:lineRule="exact"/>
              <w:ind w:leftChars="0"/>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ターミナルケア加算</w:t>
            </w:r>
          </w:p>
        </w:tc>
        <w:tc>
          <w:tcPr>
            <w:tcW w:w="6195" w:type="dxa"/>
          </w:tcPr>
          <w:p w:rsidR="00515E5B" w:rsidRPr="00DA0D84" w:rsidRDefault="00515E5B" w:rsidP="00515E5B">
            <w:pPr>
              <w:pStyle w:val="a3"/>
              <w:spacing w:line="200" w:lineRule="exact"/>
              <w:rPr>
                <w:rFonts w:ascii="ＭＳ ゴシック" w:eastAsia="ＭＳ ゴシック" w:hAnsi="ＭＳ ゴシック"/>
                <w:sz w:val="16"/>
                <w:szCs w:val="16"/>
                <w:lang w:val="en-US" w:eastAsia="ja-JP"/>
              </w:rPr>
            </w:pPr>
            <w:r w:rsidRPr="00DA0D84">
              <w:rPr>
                <w:rFonts w:ascii="ＭＳ ゴシック" w:eastAsia="ＭＳ ゴシック" w:hAnsi="ＭＳ ゴシック" w:hint="eastAsia"/>
                <w:sz w:val="18"/>
                <w:szCs w:val="16"/>
                <w:lang w:val="en-US" w:eastAsia="ja-JP"/>
              </w:rPr>
              <w:t>イ（２）について、在宅で死亡した利用者について、別に厚生労働大臣が定める基準に適合しているものとして市町村長（特別区の区長を含む。以下同じ。）に届け出た一体型指定定期巡回・随時対応型訪問介護看護事業所が、その死亡日及び死亡日前１４日以内に２日（死亡日及び死亡日前１４日以内に当該利用者（末期の悪性腫瘍その他別に</w:t>
            </w:r>
            <w:r w:rsidRPr="00DA0D84">
              <w:rPr>
                <w:rFonts w:ascii="ＭＳ ゴシック" w:eastAsia="ＭＳ ゴシック" w:hAnsi="ＭＳ ゴシック" w:hint="eastAsia"/>
                <w:sz w:val="18"/>
                <w:szCs w:val="16"/>
                <w:u w:val="single"/>
                <w:shd w:val="pct15" w:color="auto" w:fill="FFFFFF"/>
                <w:lang w:val="en-US" w:eastAsia="ja-JP"/>
              </w:rPr>
              <w:t>厚生労働大臣が定める状態</w:t>
            </w:r>
            <w:r w:rsidRPr="00DA0D84">
              <w:rPr>
                <w:rFonts w:ascii="ＭＳ ゴシック" w:eastAsia="ＭＳ ゴシック" w:hAnsi="ＭＳ ゴシック" w:hint="eastAsia"/>
                <w:sz w:val="18"/>
                <w:szCs w:val="16"/>
                <w:lang w:val="en-US" w:eastAsia="ja-JP"/>
              </w:rPr>
              <w:t>にあるものに限る。）に訪問看護を行っている場合にあっては、１日）以上ターミナルケアを行った場合（ターミナルケアを行った後、２４時間以内に在宅以外で死亡した場合を含む。）は、ターミナルケア加算として、当該利用者の死亡月につき２，０００単位を所定単位数に加算しているか。</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rPr>
          <w:trHeight w:val="426"/>
        </w:trPr>
        <w:tc>
          <w:tcPr>
            <w:tcW w:w="2409" w:type="dxa"/>
            <w:vMerge/>
          </w:tcPr>
          <w:p w:rsidR="00515E5B" w:rsidRPr="00DA0D84" w:rsidRDefault="00515E5B" w:rsidP="00515E5B">
            <w:pPr>
              <w:spacing w:line="200" w:lineRule="exact"/>
              <w:ind w:firstLineChars="100" w:firstLine="180"/>
              <w:rPr>
                <w:rFonts w:ascii="ＭＳ ゴシック" w:eastAsia="ＭＳ ゴシック" w:hAnsi="ＭＳ ゴシック"/>
                <w:sz w:val="18"/>
                <w:szCs w:val="18"/>
              </w:rPr>
            </w:pPr>
          </w:p>
        </w:tc>
        <w:tc>
          <w:tcPr>
            <w:tcW w:w="6195" w:type="dxa"/>
          </w:tcPr>
          <w:p w:rsidR="00515E5B" w:rsidRPr="00DA0D84" w:rsidRDefault="00515E5B" w:rsidP="00515E5B">
            <w:pPr>
              <w:pStyle w:val="a3"/>
              <w:spacing w:line="200" w:lineRule="exact"/>
              <w:rPr>
                <w:rFonts w:ascii="ＭＳ ゴシック" w:eastAsia="ＭＳ ゴシック" w:hAnsi="ＭＳ ゴシック"/>
                <w:sz w:val="16"/>
                <w:szCs w:val="16"/>
                <w:lang w:val="en-US" w:eastAsia="ja-JP"/>
              </w:rPr>
            </w:pPr>
            <w:r w:rsidRPr="00DA0D84">
              <w:rPr>
                <w:rFonts w:ascii="ＭＳ ゴシック" w:eastAsia="ＭＳ ゴシック" w:hAnsi="ＭＳ ゴシック" w:hint="eastAsia"/>
                <w:sz w:val="16"/>
                <w:szCs w:val="16"/>
                <w:lang w:val="en-US" w:eastAsia="ja-JP"/>
              </w:rPr>
              <w:t>【厚生労働大臣が定める基準】</w:t>
            </w:r>
          </w:p>
          <w:p w:rsidR="00515E5B" w:rsidRPr="00DA0D84" w:rsidRDefault="00515E5B" w:rsidP="00515E5B">
            <w:pPr>
              <w:pStyle w:val="a3"/>
              <w:spacing w:line="200" w:lineRule="exact"/>
              <w:ind w:left="320" w:hangingChars="200" w:hanging="320"/>
              <w:rPr>
                <w:rFonts w:ascii="ＭＳ ゴシック" w:eastAsia="ＭＳ ゴシック" w:hAnsi="ＭＳ ゴシック"/>
                <w:sz w:val="16"/>
                <w:szCs w:val="16"/>
                <w:lang w:val="en-US" w:eastAsia="ja-JP"/>
              </w:rPr>
            </w:pPr>
            <w:r w:rsidRPr="00DA0D84">
              <w:rPr>
                <w:rFonts w:ascii="ＭＳ ゴシック" w:eastAsia="ＭＳ ゴシック" w:hAnsi="ＭＳ ゴシック" w:hint="eastAsia"/>
                <w:sz w:val="16"/>
                <w:szCs w:val="16"/>
                <w:lang w:val="en-US" w:eastAsia="ja-JP"/>
              </w:rPr>
              <w:t>イ　ターミナルケアを受ける利用者について24時間連絡できる体制を確保しており、かつ、必要に応じて、指定訪問看護を行うことができる体制が整備していること。</w:t>
            </w:r>
          </w:p>
          <w:p w:rsidR="00515E5B" w:rsidRPr="00DA0D84" w:rsidRDefault="00515E5B" w:rsidP="00515E5B">
            <w:pPr>
              <w:pStyle w:val="a3"/>
              <w:spacing w:line="200" w:lineRule="exact"/>
              <w:ind w:left="320" w:hangingChars="200" w:hanging="320"/>
              <w:rPr>
                <w:rFonts w:ascii="ＭＳ ゴシック" w:eastAsia="ＭＳ ゴシック" w:hAnsi="ＭＳ ゴシック"/>
                <w:sz w:val="16"/>
                <w:szCs w:val="16"/>
                <w:lang w:val="en-US" w:eastAsia="ja-JP"/>
              </w:rPr>
            </w:pPr>
            <w:r w:rsidRPr="00DA0D84">
              <w:rPr>
                <w:rFonts w:ascii="ＭＳ ゴシック" w:eastAsia="ＭＳ ゴシック" w:hAnsi="ＭＳ ゴシック" w:hint="eastAsia"/>
                <w:sz w:val="16"/>
                <w:szCs w:val="16"/>
                <w:lang w:val="en-US" w:eastAsia="ja-JP"/>
              </w:rPr>
              <w:t>ロ　主治医との連携の下に、訪問看護におけるターミナルケアに係る計画及び支援体制について利用者及びその家族等に対して説明を行い、同意を得てターミナルケアを行っていること。</w:t>
            </w:r>
          </w:p>
          <w:p w:rsidR="00515E5B" w:rsidRPr="00DA0D84" w:rsidRDefault="00515E5B" w:rsidP="00515E5B">
            <w:pPr>
              <w:pStyle w:val="a3"/>
              <w:spacing w:line="200" w:lineRule="exact"/>
              <w:ind w:left="320" w:hangingChars="200" w:hanging="320"/>
              <w:rPr>
                <w:rFonts w:ascii="ＭＳ ゴシック" w:eastAsia="ＭＳ ゴシック" w:hAnsi="ＭＳ ゴシック"/>
                <w:sz w:val="16"/>
                <w:szCs w:val="16"/>
                <w:lang w:val="en-US" w:eastAsia="ja-JP"/>
              </w:rPr>
            </w:pPr>
            <w:r w:rsidRPr="00DA0D84">
              <w:rPr>
                <w:rFonts w:ascii="ＭＳ ゴシック" w:eastAsia="ＭＳ ゴシック" w:hAnsi="ＭＳ ゴシック" w:hint="eastAsia"/>
                <w:sz w:val="16"/>
                <w:szCs w:val="16"/>
                <w:lang w:val="en-US" w:eastAsia="ja-JP"/>
              </w:rPr>
              <w:t>ハ　ターミナルケアの提供について、利用者の身体状況の変化等必要な事項が適切に記録されていること。</w:t>
            </w:r>
          </w:p>
          <w:p w:rsidR="00515E5B" w:rsidRPr="00DA0D84" w:rsidRDefault="00515E5B" w:rsidP="00515E5B">
            <w:pPr>
              <w:pStyle w:val="a3"/>
              <w:spacing w:line="200" w:lineRule="exact"/>
              <w:ind w:left="320" w:hangingChars="200" w:hanging="320"/>
              <w:rPr>
                <w:rFonts w:ascii="ＭＳ ゴシック" w:eastAsia="ＭＳ ゴシック" w:hAnsi="ＭＳ ゴシック"/>
                <w:sz w:val="16"/>
                <w:szCs w:val="16"/>
                <w:lang w:val="en-US" w:eastAsia="ja-JP"/>
              </w:rPr>
            </w:pPr>
          </w:p>
          <w:p w:rsidR="00515E5B" w:rsidRPr="00DA0D84" w:rsidRDefault="00515E5B" w:rsidP="00515E5B">
            <w:pPr>
              <w:pStyle w:val="a3"/>
              <w:spacing w:line="200" w:lineRule="exact"/>
              <w:ind w:left="320" w:hangingChars="200" w:hanging="320"/>
              <w:rPr>
                <w:rFonts w:ascii="ＭＳ ゴシック" w:eastAsia="ＭＳ ゴシック" w:hAnsi="ＭＳ ゴシック"/>
                <w:sz w:val="16"/>
                <w:szCs w:val="16"/>
                <w:lang w:val="en-US" w:eastAsia="ja-JP"/>
              </w:rPr>
            </w:pPr>
            <w:r w:rsidRPr="00DA0D84">
              <w:rPr>
                <w:rFonts w:ascii="ＭＳ ゴシック" w:eastAsia="ＭＳ ゴシック" w:hAnsi="ＭＳ ゴシック" w:hint="eastAsia"/>
                <w:sz w:val="16"/>
                <w:szCs w:val="16"/>
                <w:lang w:val="en-US" w:eastAsia="ja-JP"/>
              </w:rPr>
              <w:t>【厚生労働大臣が定める状態】</w:t>
            </w:r>
          </w:p>
          <w:p w:rsidR="00515E5B" w:rsidRPr="00DA0D84" w:rsidRDefault="00515E5B" w:rsidP="00515E5B">
            <w:pPr>
              <w:pStyle w:val="a3"/>
              <w:spacing w:line="200" w:lineRule="exact"/>
              <w:ind w:left="320" w:hangingChars="200" w:hanging="320"/>
              <w:rPr>
                <w:rFonts w:ascii="ＭＳ ゴシック" w:eastAsia="ＭＳ ゴシック" w:hAnsi="ＭＳ ゴシック"/>
                <w:sz w:val="16"/>
                <w:szCs w:val="16"/>
                <w:lang w:val="en-US" w:eastAsia="ja-JP"/>
              </w:rPr>
            </w:pPr>
            <w:r w:rsidRPr="00DA0D84">
              <w:rPr>
                <w:rFonts w:ascii="ＭＳ ゴシック" w:eastAsia="ＭＳ ゴシック" w:hAnsi="ＭＳ ゴシック" w:hint="eastAsia"/>
                <w:sz w:val="16"/>
                <w:szCs w:val="16"/>
                <w:lang w:val="en-US" w:eastAsia="ja-JP"/>
              </w:rPr>
              <w:t>第八号に規定する状態</w:t>
            </w: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r>
      <w:tr w:rsidR="00515E5B" w:rsidRPr="00DA0D84" w:rsidTr="000C795E">
        <w:trPr>
          <w:trHeight w:val="970"/>
        </w:trPr>
        <w:tc>
          <w:tcPr>
            <w:tcW w:w="2409" w:type="dxa"/>
            <w:vMerge/>
          </w:tcPr>
          <w:p w:rsidR="00515E5B" w:rsidRPr="00DA0D84" w:rsidRDefault="00515E5B" w:rsidP="00515E5B">
            <w:pPr>
              <w:spacing w:line="200" w:lineRule="exact"/>
              <w:ind w:firstLineChars="100" w:firstLine="180"/>
              <w:rPr>
                <w:rFonts w:ascii="ＭＳ ゴシック" w:eastAsia="ＭＳ ゴシック" w:hAnsi="ＭＳ ゴシック"/>
                <w:sz w:val="18"/>
                <w:szCs w:val="18"/>
              </w:rPr>
            </w:pPr>
          </w:p>
        </w:tc>
        <w:tc>
          <w:tcPr>
            <w:tcW w:w="6195" w:type="dxa"/>
            <w:tcBorders>
              <w:bottom w:val="single" w:sz="4" w:space="0" w:color="auto"/>
            </w:tcBorders>
          </w:tcPr>
          <w:p w:rsidR="00515E5B" w:rsidRPr="00DA0D84" w:rsidRDefault="00515E5B" w:rsidP="00515E5B">
            <w:pPr>
              <w:spacing w:line="200" w:lineRule="exact"/>
              <w:ind w:left="160" w:hangingChars="100" w:hanging="160"/>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①ターミナルケア加算については、在宅で死亡した利用者の死亡月に加算することとされているが、ターミナルケアを最後に行った日の属する月と、利用者の死亡月が異なる場合には、死亡月に算定することとする。</w:t>
            </w:r>
          </w:p>
          <w:p w:rsidR="00515E5B" w:rsidRPr="00DA0D84" w:rsidRDefault="00515E5B" w:rsidP="00515E5B">
            <w:pPr>
              <w:spacing w:line="200" w:lineRule="exact"/>
              <w:ind w:left="160" w:hangingChars="100" w:hanging="160"/>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②ターミナルケア加算は、１人の利用者に対し、１か所の事業所に限り算定できる。なお、当該加算を介護保険で請求した場合には、同月に訪問看護及び看護小規模多機能型居宅介護を利用した場合の当該各サービスにおけるターミナルケア加算並びに同月に医療保険における訪問看護を利用した場合の訪問看護ターミナルケア療養費及び訪問看護・指導料における在宅ターミナルケア加算（以下「ターミナルケア加算等」という。）は算定できないこと。</w:t>
            </w:r>
          </w:p>
          <w:p w:rsidR="00515E5B" w:rsidRPr="00DA0D84" w:rsidRDefault="00515E5B" w:rsidP="00515E5B">
            <w:pPr>
              <w:spacing w:line="200" w:lineRule="exact"/>
              <w:ind w:left="160" w:hangingChars="100" w:hanging="160"/>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③一の事業所において、死亡日及び死亡日前14日以内に医療保険又は介護保険の給付の対象となる訪問看護をそれぞれ１日以上実施した場合は、最後に実施した保険制度においてターミナルケア加算等を算定すること。この場合において他制度の保険によるターミナルケア加算等は算定できないこと。</w:t>
            </w:r>
          </w:p>
          <w:p w:rsidR="00515E5B" w:rsidRPr="00DA0D84" w:rsidRDefault="00515E5B" w:rsidP="00515E5B">
            <w:pPr>
              <w:spacing w:line="200" w:lineRule="exact"/>
              <w:ind w:left="160" w:hangingChars="100" w:hanging="160"/>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④ターミナルケアの提供においては、次に掲げる事項を訪問看護サービス記録書に記録しなければならない。</w:t>
            </w:r>
          </w:p>
          <w:p w:rsidR="00515E5B" w:rsidRPr="00DA0D84" w:rsidRDefault="00515E5B" w:rsidP="00515E5B">
            <w:pPr>
              <w:spacing w:line="200" w:lineRule="exact"/>
              <w:ind w:leftChars="100" w:left="210"/>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ア　終末期の身体症状の変化及びこれに対する看護についての記録</w:t>
            </w:r>
          </w:p>
          <w:p w:rsidR="00515E5B" w:rsidRPr="00DA0D84" w:rsidRDefault="00515E5B" w:rsidP="00515E5B">
            <w:pPr>
              <w:spacing w:line="200" w:lineRule="exact"/>
              <w:ind w:leftChars="100" w:left="530" w:hangingChars="200" w:hanging="320"/>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イ　療養や死別に関する利用者及び家族の精神的な状態の変化及びこれに対するケアの経過についての記録</w:t>
            </w:r>
          </w:p>
          <w:p w:rsidR="00515E5B" w:rsidRPr="00DA0D84" w:rsidRDefault="00515E5B" w:rsidP="00515E5B">
            <w:pPr>
              <w:spacing w:line="200" w:lineRule="exact"/>
              <w:ind w:leftChars="100" w:left="530" w:hangingChars="200" w:hanging="320"/>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ウ　看取りを含めたターミナルケアの各プロセスにおいて利用者及び家族の意向を把握し、それに基づくアセスメント及び対応の経過の記録</w:t>
            </w:r>
          </w:p>
          <w:p w:rsidR="00515E5B" w:rsidRPr="00DA0D84" w:rsidRDefault="00515E5B" w:rsidP="00515E5B">
            <w:pPr>
              <w:spacing w:line="200" w:lineRule="exact"/>
              <w:ind w:leftChars="100" w:left="210" w:firstLineChars="100" w:firstLine="160"/>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なお、ウについては、厚生労働省「人生の最終段階における医療・ケアの決定プロセスに関するガイドライン」等の内容を踏まえ、利用者本人及びその家族等と話し合いを行い、利用者本人の意思決定を基本に、他の関係者との連携の上対応すること。</w:t>
            </w:r>
          </w:p>
          <w:p w:rsidR="00515E5B" w:rsidRPr="00DA0D84" w:rsidRDefault="00515E5B" w:rsidP="00515E5B">
            <w:pPr>
              <w:spacing w:line="200" w:lineRule="exact"/>
              <w:ind w:left="160" w:hangingChars="100" w:hanging="160"/>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⑤ターミナルケアを実施中に、死亡診断を目的として医療機関へ搬送し、24時間以内に死亡が確認される場合等については、ターミナルケア加算を算定することができるものとする。</w:t>
            </w:r>
          </w:p>
          <w:p w:rsidR="00515E5B" w:rsidRPr="00DA0D84" w:rsidRDefault="00515E5B" w:rsidP="00515E5B">
            <w:pPr>
              <w:pStyle w:val="a3"/>
              <w:spacing w:line="200" w:lineRule="exact"/>
              <w:ind w:left="160" w:hangingChars="100" w:hanging="160"/>
              <w:rPr>
                <w:rFonts w:ascii="ＭＳ ゴシック" w:eastAsia="ＭＳ ゴシック" w:hAnsi="ＭＳ ゴシック"/>
                <w:sz w:val="16"/>
                <w:szCs w:val="16"/>
                <w:lang w:val="en-US" w:eastAsia="ja-JP"/>
              </w:rPr>
            </w:pPr>
            <w:r w:rsidRPr="00DA0D84">
              <w:rPr>
                <w:rFonts w:ascii="ＭＳ ゴシック" w:eastAsia="ＭＳ ゴシック" w:hAnsi="ＭＳ ゴシック" w:hint="eastAsia"/>
                <w:sz w:val="16"/>
                <w:szCs w:val="16"/>
              </w:rPr>
              <w:t>⑥ターミナルケアの実施にあたっては、他の医療及び介護関係者と十分な連携を図るよう努めること。</w:t>
            </w: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r>
      <w:tr w:rsidR="00515E5B" w:rsidRPr="00DA0D84" w:rsidTr="000C795E">
        <w:trPr>
          <w:trHeight w:val="561"/>
        </w:trPr>
        <w:tc>
          <w:tcPr>
            <w:tcW w:w="2409" w:type="dxa"/>
            <w:vMerge w:val="restart"/>
          </w:tcPr>
          <w:p w:rsidR="00515E5B" w:rsidRPr="00DA0D84" w:rsidRDefault="00515E5B" w:rsidP="00515E5B">
            <w:pPr>
              <w:pStyle w:val="a9"/>
              <w:numPr>
                <w:ilvl w:val="0"/>
                <w:numId w:val="49"/>
              </w:numPr>
              <w:spacing w:line="200" w:lineRule="exact"/>
              <w:ind w:leftChars="0"/>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主治の医師の特別な指示があった場合の取扱い</w:t>
            </w:r>
          </w:p>
        </w:tc>
        <w:tc>
          <w:tcPr>
            <w:tcW w:w="6195" w:type="dxa"/>
          </w:tcPr>
          <w:p w:rsidR="00515E5B" w:rsidRPr="00DA0D84" w:rsidRDefault="00515E5B" w:rsidP="00515E5B">
            <w:pPr>
              <w:pStyle w:val="a3"/>
              <w:spacing w:line="200" w:lineRule="exact"/>
              <w:rPr>
                <w:rFonts w:ascii="ＭＳ ゴシック" w:eastAsia="ＭＳ ゴシック" w:hAnsi="ＭＳ ゴシック"/>
                <w:sz w:val="16"/>
                <w:szCs w:val="16"/>
                <w:lang w:val="en-US" w:eastAsia="ja-JP"/>
              </w:rPr>
            </w:pPr>
            <w:r w:rsidRPr="00DA0D84">
              <w:rPr>
                <w:rFonts w:ascii="ＭＳ ゴシック" w:eastAsia="ＭＳ ゴシック" w:hAnsi="ＭＳ ゴシック" w:hint="eastAsia"/>
                <w:sz w:val="18"/>
                <w:szCs w:val="16"/>
                <w:lang w:val="en-US" w:eastAsia="ja-JP"/>
              </w:rPr>
              <w:t>イ（２）について、一体型指定定期巡回・随時対応型訪問介護看護事業所の訪問看護サービスを利用しようとする者の主治の医師（介護老人保健施設及び介護医療院の医師を除く。）が、当該者が急性増悪等により一時的に頻回の訪問看護を行う必要がある旨の特別の指示を行った場合は、当該指示の日から１４日間に限って、イ（１）に掲げる所定単位数を算定しているか。</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rPr>
          <w:trHeight w:val="20"/>
        </w:trPr>
        <w:tc>
          <w:tcPr>
            <w:tcW w:w="2409" w:type="dxa"/>
            <w:vMerge/>
          </w:tcPr>
          <w:p w:rsidR="00515E5B" w:rsidRPr="00DA0D84" w:rsidRDefault="00515E5B" w:rsidP="00515E5B">
            <w:pPr>
              <w:spacing w:line="200" w:lineRule="exact"/>
              <w:ind w:firstLineChars="100" w:firstLine="180"/>
              <w:rPr>
                <w:rFonts w:ascii="ＭＳ ゴシック" w:eastAsia="ＭＳ ゴシック" w:hAnsi="ＭＳ ゴシック"/>
                <w:sz w:val="18"/>
                <w:szCs w:val="18"/>
              </w:rPr>
            </w:pPr>
          </w:p>
        </w:tc>
        <w:tc>
          <w:tcPr>
            <w:tcW w:w="6195" w:type="dxa"/>
          </w:tcPr>
          <w:p w:rsidR="00515E5B" w:rsidRPr="00DA0D84" w:rsidRDefault="00515E5B" w:rsidP="00515E5B">
            <w:pPr>
              <w:pStyle w:val="a3"/>
              <w:spacing w:line="200" w:lineRule="exact"/>
              <w:ind w:left="160" w:hangingChars="100" w:hanging="160"/>
              <w:rPr>
                <w:rFonts w:ascii="ＭＳ ゴシック" w:eastAsia="ＭＳ ゴシック" w:hAnsi="ＭＳ ゴシック"/>
                <w:sz w:val="16"/>
                <w:szCs w:val="16"/>
                <w:lang w:val="en-US" w:eastAsia="ja-JP"/>
              </w:rPr>
            </w:pPr>
            <w:r w:rsidRPr="00DA0D84">
              <w:rPr>
                <w:rFonts w:ascii="ＭＳ ゴシック" w:eastAsia="ＭＳ ゴシック" w:hAnsi="ＭＳ ゴシック" w:hint="eastAsia"/>
                <w:sz w:val="16"/>
                <w:szCs w:val="16"/>
                <w:lang w:val="en-US" w:eastAsia="ja-JP"/>
              </w:rPr>
              <w:t>◇利用者が急性憎悪等により一時的に頻回の訪問看護を行う必要がある旨の特別指　　示又は特別指示書の交付があった場合は、交付の日から14日間を限度として医療保険の給付対象となるものであり、訪問看護サービス利用者に係る定期巡回・随時対応型訪問介護看護費(Ⅰ)は算定しない。</w:t>
            </w:r>
          </w:p>
          <w:p w:rsidR="00515E5B" w:rsidRPr="00DA0D84" w:rsidRDefault="00515E5B" w:rsidP="00515E5B">
            <w:pPr>
              <w:pStyle w:val="a3"/>
              <w:spacing w:line="200" w:lineRule="exact"/>
              <w:ind w:left="160" w:hangingChars="100" w:hanging="160"/>
              <w:rPr>
                <w:rFonts w:ascii="ＭＳ ゴシック" w:eastAsia="ＭＳ ゴシック" w:hAnsi="ＭＳ ゴシック"/>
                <w:sz w:val="16"/>
                <w:szCs w:val="16"/>
                <w:lang w:val="en-US" w:eastAsia="ja-JP"/>
              </w:rPr>
            </w:pPr>
            <w:r w:rsidRPr="00DA0D84">
              <w:rPr>
                <w:rFonts w:ascii="ＭＳ ゴシック" w:eastAsia="ＭＳ ゴシック" w:hAnsi="ＭＳ ゴシック" w:hint="eastAsia"/>
                <w:sz w:val="16"/>
                <w:szCs w:val="16"/>
                <w:lang w:val="en-US" w:eastAsia="ja-JP"/>
              </w:rPr>
              <w:t xml:space="preserve">　　この場合においては日割り計算を行うこととし、日割り計算の方法については、当該月における、当該月の日数から当該医療保険の給付対象となる日数を減じた日数を、サービスコード表の訪問看護サービス利用者に係る定期巡回・随時対応型訪問介護看護費(Ⅰ)の日割り単価に乗じて得た単位数と、当該医療保険の給付対象となる日数を、サービスコード表の訪問看護サービス利用者以外の利用者に係る定期巡回・随時対応型訪問介護看護費(Ⅰ)の日割り単価に乗じて得た単位数とを合算した単位数を当該月の所定単位数とする。</w:t>
            </w:r>
          </w:p>
          <w:p w:rsidR="00515E5B" w:rsidRPr="00DA0D84" w:rsidRDefault="00515E5B" w:rsidP="00515E5B">
            <w:pPr>
              <w:pStyle w:val="a3"/>
              <w:spacing w:line="200" w:lineRule="exact"/>
              <w:ind w:leftChars="100" w:left="210" w:firstLineChars="100" w:firstLine="160"/>
              <w:rPr>
                <w:rFonts w:ascii="ＭＳ ゴシック" w:eastAsia="ＭＳ ゴシック" w:hAnsi="ＭＳ ゴシック"/>
                <w:sz w:val="16"/>
                <w:szCs w:val="16"/>
                <w:lang w:val="en-US" w:eastAsia="ja-JP"/>
              </w:rPr>
            </w:pPr>
            <w:r w:rsidRPr="00DA0D84">
              <w:rPr>
                <w:rFonts w:ascii="ＭＳ ゴシック" w:eastAsia="ＭＳ ゴシック" w:hAnsi="ＭＳ ゴシック" w:hint="eastAsia"/>
                <w:sz w:val="16"/>
                <w:szCs w:val="16"/>
                <w:lang w:val="en-US" w:eastAsia="ja-JP"/>
              </w:rPr>
              <w:t>なお、医療機関において実施する訪問看護の利用者について、急性憎悪等により一時的に頻回の訪問看護を行う必要があって、医療保険の給付対象となる場合には、頻回の訪問看護が必要な理由、その期間等については、診療録に記載しなければならない。</w:t>
            </w: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r>
      <w:tr w:rsidR="00515E5B" w:rsidRPr="00DA0D84" w:rsidTr="000C795E">
        <w:trPr>
          <w:trHeight w:val="557"/>
        </w:trPr>
        <w:tc>
          <w:tcPr>
            <w:tcW w:w="2409" w:type="dxa"/>
            <w:vMerge w:val="restart"/>
          </w:tcPr>
          <w:p w:rsidR="00515E5B" w:rsidRPr="00DA0D84" w:rsidRDefault="00515E5B" w:rsidP="00515E5B">
            <w:pPr>
              <w:pStyle w:val="a9"/>
              <w:numPr>
                <w:ilvl w:val="0"/>
                <w:numId w:val="49"/>
              </w:numPr>
              <w:spacing w:line="200" w:lineRule="exact"/>
              <w:ind w:leftChars="0"/>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サービス種類相互の算定関係</w:t>
            </w:r>
          </w:p>
        </w:tc>
        <w:tc>
          <w:tcPr>
            <w:tcW w:w="6195" w:type="dxa"/>
          </w:tcPr>
          <w:p w:rsidR="00515E5B" w:rsidRPr="00DA0D84" w:rsidRDefault="00515E5B" w:rsidP="00515E5B">
            <w:pPr>
              <w:pStyle w:val="a3"/>
              <w:spacing w:line="200" w:lineRule="exact"/>
              <w:rPr>
                <w:rFonts w:ascii="ＭＳ ゴシック" w:eastAsia="ＭＳ ゴシック" w:hAnsi="ＭＳ ゴシック"/>
                <w:sz w:val="18"/>
                <w:szCs w:val="16"/>
                <w:lang w:val="en-US" w:eastAsia="ja-JP"/>
              </w:rPr>
            </w:pPr>
            <w:r w:rsidRPr="00DA0D84">
              <w:rPr>
                <w:rFonts w:ascii="ＭＳ ゴシック" w:eastAsia="ＭＳ ゴシック" w:hAnsi="ＭＳ ゴシック" w:hint="eastAsia"/>
                <w:sz w:val="18"/>
                <w:szCs w:val="16"/>
                <w:lang w:val="en-US" w:eastAsia="ja-JP"/>
              </w:rPr>
              <w:t>利用者が短期入所生活介護、短期入所療養介護若しくは特定施設入居者生活介護又は夜間対応型訪問介護、小規模多機能型居宅介護、認知症対応型共同生活介護、地域密着型特定施設入居者生活介護、地域密着型介護老人福祉施設入所者生活介護若しくは複合型サービスを受けている間は、定期巡回・随時対応型訪問介護看護費は、算定していないか。</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rPr>
          <w:trHeight w:val="557"/>
        </w:trPr>
        <w:tc>
          <w:tcPr>
            <w:tcW w:w="2409"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Pr>
          <w:p w:rsidR="00515E5B" w:rsidRPr="00DA0D84" w:rsidRDefault="00515E5B" w:rsidP="00515E5B">
            <w:pPr>
              <w:pStyle w:val="a3"/>
              <w:spacing w:line="200" w:lineRule="exact"/>
              <w:rPr>
                <w:rFonts w:ascii="ＭＳ ゴシック" w:eastAsia="ＭＳ ゴシック" w:hAnsi="ＭＳ ゴシック"/>
                <w:sz w:val="18"/>
                <w:szCs w:val="16"/>
                <w:lang w:val="en-US" w:eastAsia="ja-JP"/>
              </w:rPr>
            </w:pPr>
            <w:r w:rsidRPr="00DA0D84">
              <w:rPr>
                <w:rFonts w:ascii="ＭＳ ゴシック" w:eastAsia="ＭＳ ゴシック" w:hAnsi="ＭＳ ゴシック" w:hint="eastAsia"/>
                <w:sz w:val="18"/>
                <w:szCs w:val="16"/>
                <w:lang w:val="en-US" w:eastAsia="ja-JP"/>
              </w:rPr>
              <w:t>利用者が一の指定定期巡回・随時対応型訪問介護看護事業所において、指定定期巡回・随時対応型訪問介護看護を受けている間は、当該指定定期巡回・随時対応型訪問介護看護事業所以外の指定定期巡回・随時対応型訪問介護看護事業所が指定定期巡回・随時対応型訪問介護看護を行った場合に、定期巡回・随時対応型訪問介護看護費は、算定していないか。</w:t>
            </w: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r>
      <w:tr w:rsidR="00515E5B" w:rsidRPr="00DA0D84" w:rsidTr="000C795E">
        <w:trPr>
          <w:trHeight w:val="398"/>
        </w:trPr>
        <w:tc>
          <w:tcPr>
            <w:tcW w:w="2409" w:type="dxa"/>
          </w:tcPr>
          <w:p w:rsidR="00515E5B" w:rsidRPr="00DA0D84" w:rsidRDefault="00515E5B" w:rsidP="00515E5B">
            <w:pPr>
              <w:pStyle w:val="a9"/>
              <w:numPr>
                <w:ilvl w:val="0"/>
                <w:numId w:val="49"/>
              </w:numPr>
              <w:spacing w:line="200" w:lineRule="exact"/>
              <w:ind w:leftChars="0"/>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初期加算</w:t>
            </w:r>
          </w:p>
        </w:tc>
        <w:tc>
          <w:tcPr>
            <w:tcW w:w="6195" w:type="dxa"/>
          </w:tcPr>
          <w:p w:rsidR="00515E5B" w:rsidRPr="00DA0D84" w:rsidRDefault="00515E5B" w:rsidP="00515E5B">
            <w:pPr>
              <w:pStyle w:val="a3"/>
              <w:spacing w:line="200" w:lineRule="exact"/>
              <w:rPr>
                <w:rFonts w:ascii="ＭＳ ゴシック" w:eastAsia="ＭＳ ゴシック" w:hAnsi="ＭＳ ゴシック"/>
                <w:sz w:val="18"/>
                <w:szCs w:val="16"/>
                <w:lang w:val="en-US" w:eastAsia="ja-JP"/>
              </w:rPr>
            </w:pPr>
            <w:r w:rsidRPr="00DA0D84">
              <w:rPr>
                <w:rFonts w:ascii="ＭＳ ゴシック" w:eastAsia="ＭＳ ゴシック" w:hAnsi="ＭＳ ゴシック" w:hint="eastAsia"/>
                <w:sz w:val="18"/>
                <w:szCs w:val="16"/>
                <w:lang w:val="en-US" w:eastAsia="ja-JP"/>
              </w:rPr>
              <w:t>指定定期巡回・随時対応型訪問介護看護の利用を開始した日から起算して３０日以内の期間については、初期加算として、１日につき所定単位数を加算しているか。３０日を超える病院又は診療所への入院の後に指定定期巡回・随時対応型訪問介護看護の利用を再び開始した場合も、同様とする。</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rPr>
          <w:trHeight w:val="20"/>
        </w:trPr>
        <w:tc>
          <w:tcPr>
            <w:tcW w:w="2409" w:type="dxa"/>
            <w:vMerge w:val="restart"/>
          </w:tcPr>
          <w:p w:rsidR="00515E5B" w:rsidRPr="00DA0D84" w:rsidRDefault="00515E5B" w:rsidP="00515E5B">
            <w:pPr>
              <w:pStyle w:val="a9"/>
              <w:numPr>
                <w:ilvl w:val="0"/>
                <w:numId w:val="49"/>
              </w:numPr>
              <w:spacing w:line="200" w:lineRule="exact"/>
              <w:ind w:leftChars="0"/>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退院時共同指導加算</w:t>
            </w:r>
          </w:p>
        </w:tc>
        <w:tc>
          <w:tcPr>
            <w:tcW w:w="6195" w:type="dxa"/>
          </w:tcPr>
          <w:p w:rsidR="00515E5B" w:rsidRPr="00DA0D84" w:rsidRDefault="00515E5B" w:rsidP="00515E5B">
            <w:pPr>
              <w:pStyle w:val="a3"/>
              <w:spacing w:line="200" w:lineRule="exact"/>
              <w:rPr>
                <w:rFonts w:ascii="ＭＳ ゴシック" w:eastAsia="ＭＳ ゴシック" w:hAnsi="ＭＳ ゴシック"/>
                <w:sz w:val="18"/>
                <w:szCs w:val="16"/>
                <w:lang w:val="en-US" w:eastAsia="ja-JP"/>
              </w:rPr>
            </w:pPr>
            <w:r w:rsidRPr="00DA0D84">
              <w:rPr>
                <w:rFonts w:ascii="ＭＳ ゴシック" w:eastAsia="ＭＳ ゴシック" w:hAnsi="ＭＳ ゴシック" w:hint="eastAsia"/>
                <w:sz w:val="18"/>
                <w:szCs w:val="16"/>
                <w:lang w:val="en-US" w:eastAsia="ja-JP"/>
              </w:rPr>
              <w:t>病院、診療所、介護老人保健施設又は介護医療院に入院中又は入所中の者が退院又は退所するに当たり、一体型指定定期巡回・随時対応型訪問介護看護事業所の保健師、看護師又は理学療法士、作業療法士若しくは言語聴覚士が退院時共同指導（当該者又はその看護に当たっている者に対して、病院、診療所、介護老人保健施設又は介護医療院の主治の医師その他の従業者と共同し、在宅での療養上必要な指導を行い、その内容を文書により提供することをいう。以下同じ。）を行った後、当該者の退院又は退所後に当該者に対する初回の訪問看護サービスを行った場合に、退院時共同指導加算として、当該退院又は退所につき１回（特別な管理を必要とする利用者については２回）に限り、所定単位数を加算しているか。</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rPr>
          <w:trHeight w:val="20"/>
        </w:trPr>
        <w:tc>
          <w:tcPr>
            <w:tcW w:w="2409"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Borders>
              <w:bottom w:val="single" w:sz="4" w:space="0" w:color="auto"/>
            </w:tcBorders>
          </w:tcPr>
          <w:p w:rsidR="00515E5B" w:rsidRPr="00DA0D84" w:rsidRDefault="00515E5B" w:rsidP="00515E5B">
            <w:pPr>
              <w:pStyle w:val="a3"/>
              <w:spacing w:line="200" w:lineRule="exact"/>
              <w:ind w:left="160" w:hangingChars="100" w:hanging="160"/>
              <w:rPr>
                <w:rFonts w:ascii="ＭＳ ゴシック" w:eastAsia="ＭＳ ゴシック" w:hAnsi="ＭＳ ゴシック"/>
                <w:sz w:val="16"/>
                <w:szCs w:val="16"/>
                <w:lang w:val="en-US" w:eastAsia="ja-JP"/>
              </w:rPr>
            </w:pPr>
            <w:r w:rsidRPr="00DA0D84">
              <w:rPr>
                <w:rFonts w:ascii="ＭＳ ゴシック" w:eastAsia="ＭＳ ゴシック" w:hAnsi="ＭＳ ゴシック" w:hint="eastAsia"/>
                <w:sz w:val="16"/>
                <w:szCs w:val="16"/>
                <w:lang w:val="en-US" w:eastAsia="ja-JP"/>
              </w:rPr>
              <w:t>①退院時共同指導加算は、病院、診療所、介護老人保健施設又は介護医療院に入院中又は入所中の者が退院又は退所するに当たり、定期巡回・随時対応型訪問介護看護事業所の看護師等が、退院時共同指導を行った後に当該者の退院又は退所後、初回の訪問看護サービスを実施した場合に、１人の利用者に当該者の退院又は退所につき１回（厚生労働大臣が定める状態（利用者等告示第六号を参照のこと。）にある利用者について、複数日に退院時共同指導を行った場合には２回）に限り、当該加算を算定できること。この場合の当該加算の算定は、初回の訪問看護サービスを実施した日の属する月に算定すること。</w:t>
            </w:r>
          </w:p>
          <w:p w:rsidR="00515E5B" w:rsidRPr="00DA0D84" w:rsidRDefault="00515E5B" w:rsidP="00515E5B">
            <w:pPr>
              <w:pStyle w:val="a3"/>
              <w:spacing w:line="200" w:lineRule="exact"/>
              <w:ind w:leftChars="100" w:left="210" w:firstLineChars="100" w:firstLine="160"/>
              <w:rPr>
                <w:rFonts w:ascii="ＭＳ ゴシック" w:eastAsia="ＭＳ ゴシック" w:hAnsi="ＭＳ ゴシック"/>
                <w:sz w:val="16"/>
                <w:szCs w:val="16"/>
                <w:lang w:val="en-US" w:eastAsia="ja-JP"/>
              </w:rPr>
            </w:pPr>
            <w:r w:rsidRPr="00DA0D84">
              <w:rPr>
                <w:rFonts w:ascii="ＭＳ ゴシック" w:eastAsia="ＭＳ ゴシック" w:hAnsi="ＭＳ ゴシック" w:hint="eastAsia"/>
                <w:sz w:val="16"/>
                <w:szCs w:val="16"/>
                <w:lang w:val="en-US" w:eastAsia="ja-JP"/>
              </w:rPr>
              <w:t>なお、当該加算を算定する月の前月に退院時共同指導を行っている場合においても算定できること。</w:t>
            </w:r>
          </w:p>
          <w:p w:rsidR="00515E5B" w:rsidRPr="00DA0D84" w:rsidRDefault="00515E5B" w:rsidP="00515E5B">
            <w:pPr>
              <w:pStyle w:val="a3"/>
              <w:spacing w:line="200" w:lineRule="exact"/>
              <w:ind w:leftChars="100" w:left="210" w:firstLineChars="100" w:firstLine="160"/>
              <w:rPr>
                <w:rFonts w:ascii="ＭＳ ゴシック" w:eastAsia="ＭＳ ゴシック" w:hAnsi="ＭＳ ゴシック"/>
                <w:sz w:val="16"/>
                <w:szCs w:val="16"/>
                <w:lang w:val="en-US" w:eastAsia="ja-JP"/>
              </w:rPr>
            </w:pPr>
            <w:r w:rsidRPr="00DA0D84">
              <w:rPr>
                <w:rFonts w:ascii="ＭＳ ゴシック" w:eastAsia="ＭＳ ゴシック" w:hAnsi="ＭＳ ゴシック" w:hint="eastAsia"/>
                <w:sz w:val="16"/>
                <w:szCs w:val="16"/>
                <w:lang w:val="en-US" w:eastAsia="ja-JP"/>
              </w:rPr>
              <w:t>また、退院時共同指導は、テレビ電話装置等（リアルタイムでの画像を介したコミュニケーションが可能な機器をいう。以下同じ。）を活用して行うことができるものとする。ただし、テレビ電話装置等の活用について当該利用者又はその看護に当たる者の同意を得なければならない。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p w:rsidR="00515E5B" w:rsidRPr="00DA0D84" w:rsidRDefault="00515E5B" w:rsidP="00515E5B">
            <w:pPr>
              <w:pStyle w:val="a3"/>
              <w:spacing w:line="200" w:lineRule="exact"/>
              <w:ind w:left="160" w:hangingChars="100" w:hanging="160"/>
              <w:rPr>
                <w:rFonts w:ascii="ＭＳ ゴシック" w:eastAsia="ＭＳ ゴシック" w:hAnsi="ＭＳ ゴシック"/>
                <w:sz w:val="16"/>
                <w:szCs w:val="16"/>
                <w:lang w:val="en-US" w:eastAsia="ja-JP"/>
              </w:rPr>
            </w:pPr>
            <w:r w:rsidRPr="00DA0D84">
              <w:rPr>
                <w:rFonts w:ascii="ＭＳ ゴシック" w:eastAsia="ＭＳ ゴシック" w:hAnsi="ＭＳ ゴシック" w:hint="eastAsia"/>
                <w:sz w:val="16"/>
                <w:szCs w:val="16"/>
                <w:lang w:val="en-US" w:eastAsia="ja-JP"/>
              </w:rPr>
              <w:t>②２回の当該加算の算定が可能である利用者（①の厚生労働大臣が定める状態の者）に対して複数の定期巡回・随時対応型訪問介護看護事業所又は看護小規模多機能型居宅介護事業所又は訪問看護ステーションが退院時共同指導を行う場合にあっては、１回ずつの算定も可能であること。</w:t>
            </w:r>
          </w:p>
          <w:p w:rsidR="00515E5B" w:rsidRPr="00DA0D84" w:rsidRDefault="00515E5B" w:rsidP="00515E5B">
            <w:pPr>
              <w:pStyle w:val="a3"/>
              <w:spacing w:line="200" w:lineRule="exact"/>
              <w:ind w:left="160" w:hangingChars="100" w:hanging="160"/>
              <w:rPr>
                <w:rFonts w:ascii="ＭＳ ゴシック" w:eastAsia="ＭＳ ゴシック" w:hAnsi="ＭＳ ゴシック"/>
                <w:sz w:val="16"/>
                <w:szCs w:val="16"/>
                <w:lang w:val="en-US" w:eastAsia="ja-JP"/>
              </w:rPr>
            </w:pPr>
            <w:r w:rsidRPr="00DA0D84">
              <w:rPr>
                <w:rFonts w:ascii="ＭＳ ゴシック" w:eastAsia="ＭＳ ゴシック" w:hAnsi="ＭＳ ゴシック" w:hint="eastAsia"/>
                <w:sz w:val="16"/>
                <w:szCs w:val="16"/>
                <w:lang w:val="en-US" w:eastAsia="ja-JP"/>
              </w:rPr>
              <w:t>③複数の定期巡回・随時対応型訪問介護看護事業所等が退院時共同指導を行う場合には、主治の医師の所属する保険医療機関、介護老人保健施設若しくは介護医療院に対し、他の定期巡回・随時対応型訪問介護看護事業所等における退院時共同指導の実施の有無について確認すること。</w:t>
            </w:r>
          </w:p>
          <w:p w:rsidR="00515E5B" w:rsidRPr="00DA0D84" w:rsidRDefault="00515E5B" w:rsidP="00515E5B">
            <w:pPr>
              <w:pStyle w:val="a3"/>
              <w:spacing w:line="200" w:lineRule="exact"/>
              <w:ind w:left="160" w:hangingChars="100" w:hanging="160"/>
              <w:rPr>
                <w:rFonts w:ascii="ＭＳ ゴシック" w:eastAsia="ＭＳ ゴシック" w:hAnsi="ＭＳ ゴシック"/>
                <w:sz w:val="16"/>
                <w:szCs w:val="16"/>
                <w:lang w:val="en-US" w:eastAsia="ja-JP"/>
              </w:rPr>
            </w:pPr>
            <w:r w:rsidRPr="00DA0D84">
              <w:rPr>
                <w:rFonts w:ascii="ＭＳ ゴシック" w:eastAsia="ＭＳ ゴシック" w:hAnsi="ＭＳ ゴシック" w:hint="eastAsia"/>
                <w:sz w:val="16"/>
                <w:szCs w:val="16"/>
                <w:lang w:val="en-US" w:eastAsia="ja-JP"/>
              </w:rPr>
              <w:t>④退院時共同指導加算を介護保険で請求した場合には、同月に訪問看護及び看護小規模多機能型居宅介護を利用した場合の当該各サービスにおける退院時共同指導加算並びに同月に医療保険における訪問看護を利用した場合の当該訪問看護における当該加算は算定できないこと。（②の場合を除く。）</w:t>
            </w:r>
          </w:p>
          <w:p w:rsidR="00515E5B" w:rsidRPr="00DA0D84" w:rsidRDefault="00515E5B" w:rsidP="00515E5B">
            <w:pPr>
              <w:pStyle w:val="a3"/>
              <w:spacing w:line="200" w:lineRule="exact"/>
              <w:ind w:left="160" w:hangingChars="100" w:hanging="160"/>
              <w:rPr>
                <w:rFonts w:ascii="ＭＳ ゴシック" w:eastAsia="ＭＳ ゴシック" w:hAnsi="ＭＳ ゴシック"/>
                <w:sz w:val="16"/>
                <w:szCs w:val="16"/>
                <w:lang w:val="en-US" w:eastAsia="ja-JP"/>
              </w:rPr>
            </w:pPr>
            <w:r w:rsidRPr="00DA0D84">
              <w:rPr>
                <w:rFonts w:ascii="ＭＳ ゴシック" w:eastAsia="ＭＳ ゴシック" w:hAnsi="ＭＳ ゴシック" w:hint="eastAsia"/>
                <w:sz w:val="16"/>
                <w:szCs w:val="16"/>
                <w:lang w:val="en-US" w:eastAsia="ja-JP"/>
              </w:rPr>
              <w:t>⑤退院時共同指導を行った場合は、その内容を訪問看護サービス記録書に記録すること。</w:t>
            </w: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r>
      <w:tr w:rsidR="00515E5B" w:rsidRPr="00DA0D84" w:rsidTr="000C795E">
        <w:trPr>
          <w:trHeight w:val="444"/>
        </w:trPr>
        <w:tc>
          <w:tcPr>
            <w:tcW w:w="2409" w:type="dxa"/>
            <w:vMerge w:val="restart"/>
          </w:tcPr>
          <w:p w:rsidR="00515E5B" w:rsidRPr="00DA0D84" w:rsidRDefault="00515E5B" w:rsidP="00515E5B">
            <w:pPr>
              <w:pStyle w:val="a9"/>
              <w:numPr>
                <w:ilvl w:val="0"/>
                <w:numId w:val="49"/>
              </w:numPr>
              <w:spacing w:line="200" w:lineRule="exact"/>
              <w:ind w:leftChars="0"/>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総合マネジメント体制強化加算</w:t>
            </w:r>
          </w:p>
        </w:tc>
        <w:tc>
          <w:tcPr>
            <w:tcW w:w="6195" w:type="dxa"/>
          </w:tcPr>
          <w:p w:rsidR="00515E5B" w:rsidRPr="00DA0D84" w:rsidRDefault="00515E5B" w:rsidP="00515E5B">
            <w:pPr>
              <w:pStyle w:val="a3"/>
              <w:spacing w:line="200" w:lineRule="exact"/>
              <w:rPr>
                <w:rFonts w:ascii="ＭＳ ゴシック" w:eastAsia="ＭＳ ゴシック" w:hAnsi="ＭＳ ゴシック"/>
                <w:sz w:val="18"/>
                <w:szCs w:val="16"/>
                <w:lang w:val="en-US" w:eastAsia="ja-JP"/>
              </w:rPr>
            </w:pPr>
            <w:r w:rsidRPr="00DA0D84">
              <w:rPr>
                <w:rFonts w:ascii="ＭＳ ゴシック" w:eastAsia="ＭＳ ゴシック" w:hAnsi="ＭＳ ゴシック" w:hint="eastAsia"/>
                <w:sz w:val="18"/>
                <w:szCs w:val="16"/>
                <w:lang w:val="en-US" w:eastAsia="ja-JP"/>
              </w:rPr>
              <w:t>別に厚生労働大臣が定める基準に適合しているものとして市町村長に届け出た指定定期巡回・随時対応型訪問介護看護事業所が、指定定期巡回・随時対応型訪問介護看護の質を継続的に管理した場合は、１月につき所定単位数を加算しているか。</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386A36">
        <w:tc>
          <w:tcPr>
            <w:tcW w:w="2409"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Pr>
          <w:p w:rsidR="00515E5B" w:rsidRPr="00DA0D84" w:rsidRDefault="00515E5B" w:rsidP="00515E5B">
            <w:pPr>
              <w:pStyle w:val="a3"/>
              <w:spacing w:line="200" w:lineRule="exact"/>
              <w:ind w:left="160" w:hangingChars="100" w:hanging="160"/>
              <w:rPr>
                <w:rFonts w:ascii="ＭＳ ゴシック" w:eastAsia="ＭＳ ゴシック" w:hAnsi="ＭＳ ゴシック"/>
                <w:sz w:val="16"/>
                <w:szCs w:val="16"/>
                <w:lang w:val="en-US" w:eastAsia="ja-JP"/>
              </w:rPr>
            </w:pPr>
            <w:r w:rsidRPr="00DA0D84">
              <w:rPr>
                <w:rFonts w:ascii="ＭＳ ゴシック" w:eastAsia="ＭＳ ゴシック" w:hAnsi="ＭＳ ゴシック" w:hint="eastAsia"/>
                <w:sz w:val="16"/>
                <w:szCs w:val="16"/>
                <w:lang w:val="en-US" w:eastAsia="ja-JP"/>
              </w:rPr>
              <w:t>①総合マネジメント体制強化加算は、指定定期巡回・随時対応型訪問介護看護事業所において、定期巡回サービス、随時対応サービス及び随時訪問サービス並びに訪問看護サービスを適宜適切に組み合わせて、利用者にとって必要なサービスを必要なタイミングで提供し、総合的に利用者の在宅生活の継続を支援するために、計画作成責任者、看護師、准看護師、介護職員その他の関係者が、日常的に共同して行う調整や情報提供等の取組を評価するものである。</w:t>
            </w:r>
          </w:p>
          <w:p w:rsidR="00515E5B" w:rsidRPr="00DA0D84" w:rsidRDefault="00515E5B" w:rsidP="00515E5B">
            <w:pPr>
              <w:pStyle w:val="a3"/>
              <w:spacing w:line="200" w:lineRule="exact"/>
              <w:ind w:left="160" w:hangingChars="100" w:hanging="160"/>
              <w:rPr>
                <w:rFonts w:ascii="ＭＳ ゴシック" w:eastAsia="ＭＳ ゴシック" w:hAnsi="ＭＳ ゴシック"/>
                <w:sz w:val="16"/>
                <w:szCs w:val="16"/>
                <w:lang w:val="en-US" w:eastAsia="ja-JP"/>
              </w:rPr>
            </w:pPr>
            <w:r w:rsidRPr="00DA0D84">
              <w:rPr>
                <w:rFonts w:ascii="ＭＳ ゴシック" w:eastAsia="ＭＳ ゴシック" w:hAnsi="ＭＳ ゴシック" w:hint="eastAsia"/>
                <w:sz w:val="16"/>
                <w:szCs w:val="16"/>
                <w:lang w:val="en-US" w:eastAsia="ja-JP"/>
              </w:rPr>
              <w:t>②総合マネジメント体制強化加算は、次に掲げるいずれにも該当する場合に算定する。</w:t>
            </w:r>
          </w:p>
          <w:p w:rsidR="00515E5B" w:rsidRPr="00DA0D84" w:rsidRDefault="00515E5B" w:rsidP="00515E5B">
            <w:pPr>
              <w:pStyle w:val="a3"/>
              <w:spacing w:line="200" w:lineRule="exact"/>
              <w:ind w:left="480" w:hangingChars="300" w:hanging="480"/>
              <w:rPr>
                <w:rFonts w:ascii="ＭＳ ゴシック" w:eastAsia="ＭＳ ゴシック" w:hAnsi="ＭＳ ゴシック"/>
                <w:sz w:val="16"/>
                <w:szCs w:val="16"/>
                <w:lang w:val="en-US" w:eastAsia="ja-JP"/>
              </w:rPr>
            </w:pPr>
            <w:r w:rsidRPr="00DA0D84">
              <w:rPr>
                <w:rFonts w:ascii="ＭＳ ゴシック" w:eastAsia="ＭＳ ゴシック" w:hAnsi="ＭＳ ゴシック" w:hint="eastAsia"/>
                <w:sz w:val="16"/>
                <w:szCs w:val="16"/>
                <w:lang w:val="en-US" w:eastAsia="ja-JP"/>
              </w:rPr>
              <w:t xml:space="preserve">　イ　定期巡回・随時対応型訪問介護看護計画について、利用者の心身の状況や家族を取り巻く環境の変化を踏まえ、計画作成責任者、看護師、准看護師、介護職員その他の関係者が共同し、随時適切に見直しを行っていること。</w:t>
            </w:r>
          </w:p>
          <w:p w:rsidR="00515E5B" w:rsidRPr="00DA0D84" w:rsidRDefault="00515E5B" w:rsidP="00515E5B">
            <w:pPr>
              <w:pStyle w:val="a3"/>
              <w:spacing w:line="200" w:lineRule="exact"/>
              <w:ind w:left="480" w:hangingChars="300" w:hanging="480"/>
              <w:rPr>
                <w:rFonts w:ascii="ＭＳ ゴシック" w:eastAsia="ＭＳ ゴシック" w:hAnsi="ＭＳ ゴシック"/>
                <w:sz w:val="16"/>
                <w:szCs w:val="16"/>
                <w:lang w:val="en-US" w:eastAsia="ja-JP"/>
              </w:rPr>
            </w:pPr>
            <w:r w:rsidRPr="00DA0D84">
              <w:rPr>
                <w:rFonts w:ascii="ＭＳ ゴシック" w:eastAsia="ＭＳ ゴシック" w:hAnsi="ＭＳ ゴシック" w:hint="eastAsia"/>
                <w:sz w:val="16"/>
                <w:szCs w:val="16"/>
                <w:lang w:val="en-US" w:eastAsia="ja-JP"/>
              </w:rPr>
              <w:t xml:space="preserve">　ロ　定期巡回・随時対応型訪問介護看護が地域に開かれたサービスとなるよう、地域との連携を図るとともに、地域の病院の退院支援部門、診療所、介護老人保健施設その他の関係施設に対し、事業所において提供することができる具体的なサービスの内容等について日常的に情報提供を行っていること。</w:t>
            </w: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r>
      <w:tr w:rsidR="00515E5B" w:rsidRPr="00DA0D84" w:rsidTr="000C795E">
        <w:tc>
          <w:tcPr>
            <w:tcW w:w="2409" w:type="dxa"/>
            <w:vMerge w:val="restart"/>
          </w:tcPr>
          <w:p w:rsidR="00515E5B" w:rsidRPr="00DA0D84" w:rsidRDefault="00515E5B" w:rsidP="00515E5B">
            <w:pPr>
              <w:pStyle w:val="a9"/>
              <w:numPr>
                <w:ilvl w:val="0"/>
                <w:numId w:val="49"/>
              </w:numPr>
              <w:spacing w:line="200" w:lineRule="exact"/>
              <w:ind w:leftChars="0"/>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生活機能向上連携加算</w:t>
            </w:r>
          </w:p>
        </w:tc>
        <w:tc>
          <w:tcPr>
            <w:tcW w:w="6195" w:type="dxa"/>
          </w:tcPr>
          <w:p w:rsidR="00515E5B" w:rsidRPr="00DA0D84" w:rsidRDefault="00515E5B" w:rsidP="00515E5B">
            <w:pPr>
              <w:pStyle w:val="a3"/>
              <w:spacing w:line="200" w:lineRule="exact"/>
              <w:rPr>
                <w:rFonts w:ascii="ＭＳ ゴシック" w:eastAsia="ＭＳ ゴシック" w:hAnsi="ＭＳ ゴシック"/>
                <w:sz w:val="18"/>
                <w:szCs w:val="16"/>
                <w:lang w:val="en-US" w:eastAsia="ja-JP"/>
              </w:rPr>
            </w:pPr>
            <w:r w:rsidRPr="00DA0D84">
              <w:rPr>
                <w:rFonts w:ascii="ＭＳ ゴシック" w:eastAsia="ＭＳ ゴシック" w:hAnsi="ＭＳ ゴシック" w:hint="eastAsia"/>
                <w:sz w:val="18"/>
                <w:szCs w:val="16"/>
                <w:lang w:val="en-US" w:eastAsia="ja-JP"/>
              </w:rPr>
              <w:t>（１）　生活機能向上連携加算(Ⅰ)　１００単位</w:t>
            </w:r>
          </w:p>
          <w:p w:rsidR="00515E5B" w:rsidRPr="00DA0D84" w:rsidRDefault="00515E5B" w:rsidP="00515E5B">
            <w:pPr>
              <w:pStyle w:val="a3"/>
              <w:spacing w:line="200" w:lineRule="exact"/>
              <w:rPr>
                <w:rFonts w:ascii="ＭＳ ゴシック" w:eastAsia="ＭＳ ゴシック" w:hAnsi="ＭＳ ゴシック"/>
                <w:sz w:val="18"/>
                <w:szCs w:val="16"/>
                <w:lang w:val="en-US" w:eastAsia="ja-JP"/>
              </w:rPr>
            </w:pPr>
            <w:r w:rsidRPr="00DA0D84">
              <w:rPr>
                <w:rFonts w:ascii="ＭＳ ゴシック" w:eastAsia="ＭＳ ゴシック" w:hAnsi="ＭＳ ゴシック" w:hint="eastAsia"/>
                <w:sz w:val="18"/>
                <w:szCs w:val="16"/>
                <w:lang w:val="en-US" w:eastAsia="ja-JP"/>
              </w:rPr>
              <w:t>計画作成責任者が、指定訪問リハビリテーション事業所、指定通所リハビリテーション事業所又はリハビリテーションを実施している医療提供施設（医療法（昭和23年法律第205号）第１条の２第２項に規定する医療提供施設をいい、病院にあっては、許可病床数が200床未満のもの又は当該病院を中心とした半径４キロメートル以内に診療所が存在しないものに限る。以下同じ。）の医師、理学療法士、作業療法士又は言語聴覚士の助言に基づき、生活機能の向上を目的とした定期巡回・随時対応型訪問介護看護計画を作成し、当該定期巡回・随時対応型訪問介護看護計画に基づく指定定期巡回・随時対応型訪問介護看護を行ったときは、初回の当該指定定期巡回・随時対応型訪問介護看護が行われた日の属する月に、所定単位数を加算しているか。</w:t>
            </w:r>
          </w:p>
          <w:p w:rsidR="00515E5B" w:rsidRPr="00DA0D84" w:rsidRDefault="00515E5B" w:rsidP="00515E5B">
            <w:pPr>
              <w:pStyle w:val="a3"/>
              <w:spacing w:line="200" w:lineRule="exact"/>
              <w:rPr>
                <w:rFonts w:ascii="ＭＳ ゴシック" w:eastAsia="ＭＳ ゴシック" w:hAnsi="ＭＳ ゴシック"/>
                <w:sz w:val="18"/>
                <w:szCs w:val="16"/>
                <w:lang w:val="en-US" w:eastAsia="ja-JP"/>
              </w:rPr>
            </w:pPr>
          </w:p>
          <w:p w:rsidR="00515E5B" w:rsidRPr="00DA0D84" w:rsidRDefault="00515E5B" w:rsidP="00515E5B">
            <w:pPr>
              <w:pStyle w:val="a3"/>
              <w:spacing w:line="200" w:lineRule="exact"/>
              <w:rPr>
                <w:rFonts w:ascii="ＭＳ ゴシック" w:eastAsia="ＭＳ ゴシック" w:hAnsi="ＭＳ ゴシック"/>
                <w:sz w:val="18"/>
                <w:szCs w:val="16"/>
                <w:lang w:val="en-US" w:eastAsia="ja-JP"/>
              </w:rPr>
            </w:pPr>
            <w:r w:rsidRPr="00DA0D84">
              <w:rPr>
                <w:rFonts w:ascii="ＭＳ ゴシック" w:eastAsia="ＭＳ ゴシック" w:hAnsi="ＭＳ ゴシック" w:hint="eastAsia"/>
                <w:sz w:val="18"/>
                <w:szCs w:val="16"/>
                <w:lang w:val="en-US" w:eastAsia="ja-JP"/>
              </w:rPr>
              <w:t>（２）　生活機能向上連携加算(Ⅱ)　２００単位</w:t>
            </w:r>
          </w:p>
          <w:p w:rsidR="00515E5B" w:rsidRPr="00DA0D84" w:rsidRDefault="00515E5B" w:rsidP="00515E5B">
            <w:pPr>
              <w:pStyle w:val="a3"/>
              <w:spacing w:line="200" w:lineRule="exact"/>
              <w:rPr>
                <w:rFonts w:ascii="ＭＳ ゴシック" w:eastAsia="ＭＳ ゴシック" w:hAnsi="ＭＳ ゴシック"/>
                <w:sz w:val="18"/>
                <w:szCs w:val="16"/>
                <w:lang w:val="en-US" w:eastAsia="ja-JP"/>
              </w:rPr>
            </w:pPr>
            <w:r w:rsidRPr="00DA0D84">
              <w:rPr>
                <w:rFonts w:ascii="ＭＳ ゴシック" w:eastAsia="ＭＳ ゴシック" w:hAnsi="ＭＳ ゴシック" w:hint="eastAsia"/>
                <w:sz w:val="18"/>
                <w:szCs w:val="16"/>
                <w:lang w:val="en-US" w:eastAsia="ja-JP"/>
              </w:rPr>
              <w:t>利用者に対して、指定訪問リハビリテーション事業所、指定通所リハビリテーション事業所又はリハビリテーションを実施している医療提供施設の医師、理学療法士、作業療法士又は言語聴覚士が、指定訪問リハビリテーション、指定通所リハビリテーション等の一環として当該利用者の居宅を訪問する際に計画作成責任者が同行する等により、当該医師、理学療法士、作業療法士又は言語聴覚士と利用者の身体の状況等の評価を共同して行い、かつ、生活機能の向上を目的とした定期巡回・随時対応型訪問介護看護計画を作成した場合であって、当該医師、理学療法士、作業療法士又は言語聴覚士と連携し、当該定期巡回・随時対応型訪問介護看護計画に基づく指定定期巡回・随時対応型訪問介護看護を行ったときは、初回の当該指定定期巡回・随時対応型訪問介護看護が行われた日の属する月以降３月の間、１月につき所定単位数を加算しているか。ただし、（１）を算定している場合は、算定しない。</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rPr>
          <w:trHeight w:val="20"/>
        </w:trPr>
        <w:tc>
          <w:tcPr>
            <w:tcW w:w="2409" w:type="dxa"/>
            <w:vMerge/>
          </w:tcPr>
          <w:p w:rsidR="00515E5B" w:rsidRPr="00DA0D84" w:rsidRDefault="00515E5B" w:rsidP="00515E5B">
            <w:pPr>
              <w:spacing w:line="200" w:lineRule="exact"/>
              <w:ind w:firstLineChars="100" w:firstLine="180"/>
              <w:rPr>
                <w:rFonts w:ascii="ＭＳ ゴシック" w:eastAsia="ＭＳ ゴシック" w:hAnsi="ＭＳ ゴシック"/>
                <w:sz w:val="18"/>
                <w:szCs w:val="18"/>
              </w:rPr>
            </w:pPr>
          </w:p>
        </w:tc>
        <w:tc>
          <w:tcPr>
            <w:tcW w:w="6195" w:type="dxa"/>
            <w:tcBorders>
              <w:bottom w:val="single" w:sz="4" w:space="0" w:color="auto"/>
            </w:tcBorders>
          </w:tcPr>
          <w:p w:rsidR="00515E5B" w:rsidRPr="00DA0D84" w:rsidRDefault="00515E5B" w:rsidP="00515E5B">
            <w:pPr>
              <w:pStyle w:val="a3"/>
              <w:spacing w:line="200" w:lineRule="exact"/>
              <w:rPr>
                <w:rFonts w:ascii="ＭＳ ゴシック" w:eastAsia="ＭＳ ゴシック" w:hAnsi="ＭＳ ゴシック"/>
                <w:sz w:val="16"/>
                <w:szCs w:val="16"/>
                <w:lang w:val="en-US" w:eastAsia="ja-JP"/>
              </w:rPr>
            </w:pPr>
            <w:r w:rsidRPr="00DA0D84">
              <w:rPr>
                <w:rFonts w:ascii="ＭＳ ゴシック" w:eastAsia="ＭＳ ゴシック" w:hAnsi="ＭＳ ゴシック" w:hint="eastAsia"/>
                <w:color w:val="000000"/>
                <w:sz w:val="16"/>
                <w:szCs w:val="18"/>
              </w:rPr>
              <w:t>【</w:t>
            </w:r>
            <w:r w:rsidRPr="00DA0D84">
              <w:rPr>
                <w:rFonts w:ascii="ＭＳ ゴシック" w:eastAsia="ＭＳ ゴシック" w:hAnsi="ＭＳ ゴシック" w:hint="eastAsia"/>
                <w:color w:val="000000"/>
                <w:sz w:val="16"/>
                <w:szCs w:val="18"/>
                <w:shd w:val="pct15" w:color="auto" w:fill="FFFFFF"/>
              </w:rPr>
              <w:t>留意事項は末尾を参照</w:t>
            </w:r>
            <w:r w:rsidRPr="00DA0D84">
              <w:rPr>
                <w:rFonts w:ascii="ＭＳ ゴシック" w:eastAsia="ＭＳ ゴシック" w:hAnsi="ＭＳ ゴシック" w:hint="eastAsia"/>
                <w:color w:val="000000"/>
                <w:sz w:val="16"/>
                <w:szCs w:val="18"/>
              </w:rPr>
              <w:t>】</w:t>
            </w: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r>
      <w:tr w:rsidR="00515E5B" w:rsidRPr="00DA0D84" w:rsidTr="000C795E">
        <w:trPr>
          <w:trHeight w:val="160"/>
        </w:trPr>
        <w:tc>
          <w:tcPr>
            <w:tcW w:w="2409" w:type="dxa"/>
            <w:vMerge w:val="restart"/>
          </w:tcPr>
          <w:p w:rsidR="00515E5B" w:rsidRPr="008D0383" w:rsidRDefault="00515E5B" w:rsidP="00515E5B">
            <w:pPr>
              <w:pStyle w:val="a9"/>
              <w:numPr>
                <w:ilvl w:val="0"/>
                <w:numId w:val="49"/>
              </w:numPr>
              <w:spacing w:line="200" w:lineRule="exact"/>
              <w:ind w:leftChars="0"/>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認知症専門ケア加算</w:t>
            </w:r>
          </w:p>
        </w:tc>
        <w:tc>
          <w:tcPr>
            <w:tcW w:w="6195" w:type="dxa"/>
            <w:tcBorders>
              <w:bottom w:val="single" w:sz="4" w:space="0" w:color="auto"/>
            </w:tcBorders>
          </w:tcPr>
          <w:p w:rsidR="00515E5B" w:rsidRPr="00DA0D84" w:rsidRDefault="00515E5B" w:rsidP="00515E5B">
            <w:pPr>
              <w:pStyle w:val="a3"/>
              <w:spacing w:line="200" w:lineRule="exact"/>
              <w:rPr>
                <w:rFonts w:ascii="ＭＳ ゴシック" w:eastAsia="ＭＳ ゴシック" w:hAnsi="ＭＳ ゴシック"/>
                <w:sz w:val="18"/>
                <w:szCs w:val="16"/>
                <w:lang w:val="en-US" w:eastAsia="ja-JP"/>
              </w:rPr>
            </w:pPr>
            <w:r w:rsidRPr="00DA0D84">
              <w:rPr>
                <w:rFonts w:ascii="ＭＳ ゴシック" w:eastAsia="ＭＳ ゴシック" w:hAnsi="ＭＳ ゴシック" w:hint="eastAsia"/>
                <w:sz w:val="18"/>
                <w:szCs w:val="16"/>
                <w:lang w:val="en-US" w:eastAsia="ja-JP"/>
              </w:rPr>
              <w:t>別に厚生労働大臣が定める基準に適合しているものとして市町村長に届け出た指定定期巡回・随時対応型訪問介護看護事業所において、別に厚生労働大臣が定める者に対して専門的な認知症ケアを行った場合は、当該基準に掲げる区分に従い、１月につき次に掲げる所定単位数を加算しているか。ただし、次に掲げるいずれかの加算を算定している場合においては、次に掲げるその他の加算は算定しない。</w:t>
            </w:r>
          </w:p>
          <w:p w:rsidR="00515E5B" w:rsidRPr="00DA0D84" w:rsidRDefault="00515E5B" w:rsidP="00515E5B">
            <w:pPr>
              <w:pStyle w:val="a3"/>
              <w:spacing w:line="200" w:lineRule="exact"/>
              <w:ind w:firstLineChars="100" w:firstLine="180"/>
              <w:rPr>
                <w:rFonts w:ascii="ＭＳ ゴシック" w:eastAsia="ＭＳ ゴシック" w:hAnsi="ＭＳ ゴシック"/>
                <w:sz w:val="18"/>
                <w:szCs w:val="16"/>
                <w:lang w:val="en-US" w:eastAsia="ja-JP"/>
              </w:rPr>
            </w:pPr>
            <w:r w:rsidRPr="00DA0D84">
              <w:rPr>
                <w:rFonts w:ascii="ＭＳ ゴシック" w:eastAsia="ＭＳ ゴシック" w:hAnsi="ＭＳ ゴシック" w:hint="eastAsia"/>
                <w:sz w:val="18"/>
                <w:szCs w:val="16"/>
                <w:lang w:val="en-US" w:eastAsia="ja-JP"/>
              </w:rPr>
              <w:t xml:space="preserve">（１）認知症専門ケア加算（Ⅰ）　 </w:t>
            </w:r>
            <w:r w:rsidRPr="00DA0D84">
              <w:rPr>
                <w:rFonts w:ascii="ＭＳ ゴシック" w:eastAsia="ＭＳ ゴシック" w:hAnsi="ＭＳ ゴシック"/>
                <w:sz w:val="18"/>
                <w:szCs w:val="16"/>
                <w:lang w:val="en-US" w:eastAsia="ja-JP"/>
              </w:rPr>
              <w:t>90</w:t>
            </w:r>
            <w:r w:rsidRPr="00DA0D84">
              <w:rPr>
                <w:rFonts w:ascii="ＭＳ ゴシック" w:eastAsia="ＭＳ ゴシック" w:hAnsi="ＭＳ ゴシック" w:hint="eastAsia"/>
                <w:sz w:val="18"/>
                <w:szCs w:val="16"/>
                <w:lang w:val="en-US" w:eastAsia="ja-JP"/>
              </w:rPr>
              <w:t>単位</w:t>
            </w:r>
          </w:p>
          <w:p w:rsidR="00515E5B" w:rsidRPr="00DA0D84" w:rsidRDefault="00515E5B" w:rsidP="00515E5B">
            <w:pPr>
              <w:pStyle w:val="a3"/>
              <w:spacing w:line="200" w:lineRule="exact"/>
              <w:ind w:firstLineChars="100" w:firstLine="180"/>
              <w:rPr>
                <w:rFonts w:ascii="ＭＳ ゴシック" w:eastAsia="ＭＳ ゴシック" w:hAnsi="ＭＳ ゴシック"/>
                <w:sz w:val="18"/>
                <w:szCs w:val="16"/>
                <w:lang w:val="en-US" w:eastAsia="ja-JP"/>
              </w:rPr>
            </w:pPr>
            <w:r w:rsidRPr="00DA0D84">
              <w:rPr>
                <w:rFonts w:ascii="ＭＳ ゴシック" w:eastAsia="ＭＳ ゴシック" w:hAnsi="ＭＳ ゴシック" w:hint="eastAsia"/>
                <w:sz w:val="18"/>
                <w:szCs w:val="16"/>
                <w:lang w:val="en-US" w:eastAsia="ja-JP"/>
              </w:rPr>
              <w:t xml:space="preserve">（２）認知症専門ケア加算（Ⅱ）　</w:t>
            </w:r>
            <w:r w:rsidRPr="00DA0D84">
              <w:rPr>
                <w:rFonts w:ascii="ＭＳ ゴシック" w:eastAsia="ＭＳ ゴシック" w:hAnsi="ＭＳ ゴシック"/>
                <w:sz w:val="18"/>
                <w:szCs w:val="16"/>
                <w:lang w:val="en-US" w:eastAsia="ja-JP"/>
              </w:rPr>
              <w:t>120</w:t>
            </w:r>
            <w:r w:rsidRPr="00DA0D84">
              <w:rPr>
                <w:rFonts w:ascii="ＭＳ ゴシック" w:eastAsia="ＭＳ ゴシック" w:hAnsi="ＭＳ ゴシック" w:hint="eastAsia"/>
                <w:sz w:val="18"/>
                <w:szCs w:val="16"/>
                <w:lang w:val="en-US" w:eastAsia="ja-JP"/>
              </w:rPr>
              <w:t>単位</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rPr>
          <w:trHeight w:val="160"/>
        </w:trPr>
        <w:tc>
          <w:tcPr>
            <w:tcW w:w="2409" w:type="dxa"/>
            <w:vMerge/>
          </w:tcPr>
          <w:p w:rsidR="00515E5B" w:rsidRPr="00DA0D84" w:rsidRDefault="00515E5B" w:rsidP="00515E5B">
            <w:pPr>
              <w:pStyle w:val="a9"/>
              <w:numPr>
                <w:ilvl w:val="0"/>
                <w:numId w:val="49"/>
              </w:numPr>
              <w:spacing w:line="200" w:lineRule="exact"/>
              <w:ind w:leftChars="0"/>
              <w:rPr>
                <w:rFonts w:ascii="ＭＳ ゴシック" w:eastAsia="ＭＳ ゴシック" w:hAnsi="ＭＳ ゴシック"/>
                <w:sz w:val="18"/>
                <w:szCs w:val="18"/>
              </w:rPr>
            </w:pPr>
          </w:p>
        </w:tc>
        <w:tc>
          <w:tcPr>
            <w:tcW w:w="6195" w:type="dxa"/>
            <w:tcBorders>
              <w:top w:val="single" w:sz="4" w:space="0" w:color="auto"/>
              <w:bottom w:val="single" w:sz="4" w:space="0" w:color="auto"/>
            </w:tcBorders>
          </w:tcPr>
          <w:p w:rsidR="00515E5B" w:rsidRPr="00DA0D84" w:rsidRDefault="00515E5B" w:rsidP="00515E5B">
            <w:pPr>
              <w:spacing w:line="200" w:lineRule="exact"/>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【厚生労働大臣が定める基準】</w:t>
            </w:r>
          </w:p>
          <w:p w:rsidR="00515E5B" w:rsidRPr="000951CD" w:rsidRDefault="00515E5B" w:rsidP="00515E5B">
            <w:pPr>
              <w:spacing w:line="200" w:lineRule="exact"/>
              <w:rPr>
                <w:rFonts w:ascii="ＭＳ ゴシック" w:eastAsia="ＭＳ ゴシック" w:hAnsi="ＭＳ ゴシック" w:cs="ＭＳ Ｐゴシック"/>
                <w:color w:val="000000"/>
                <w:kern w:val="24"/>
                <w:sz w:val="16"/>
                <w:szCs w:val="18"/>
              </w:rPr>
            </w:pPr>
            <w:r w:rsidRPr="000951CD">
              <w:rPr>
                <w:rFonts w:ascii="ＭＳ ゴシック" w:eastAsia="ＭＳ ゴシック" w:hAnsi="ＭＳ ゴシック" w:cs="ＭＳ Ｐゴシック" w:hint="eastAsia"/>
                <w:color w:val="000000"/>
                <w:kern w:val="24"/>
                <w:sz w:val="16"/>
                <w:szCs w:val="18"/>
              </w:rPr>
              <w:t>イ　認知症専門ケア加算(Ⅰ) 次に掲げる基準のいずれにも適合すること。</w:t>
            </w:r>
          </w:p>
          <w:p w:rsidR="00515E5B" w:rsidRPr="000951CD" w:rsidRDefault="00515E5B" w:rsidP="00515E5B">
            <w:pPr>
              <w:spacing w:line="200" w:lineRule="exact"/>
              <w:ind w:firstLineChars="100" w:firstLine="160"/>
              <w:rPr>
                <w:rFonts w:ascii="ＭＳ ゴシック" w:eastAsia="ＭＳ ゴシック" w:hAnsi="ＭＳ ゴシック" w:cs="ＭＳ Ｐゴシック"/>
                <w:color w:val="000000"/>
                <w:kern w:val="24"/>
                <w:sz w:val="16"/>
                <w:szCs w:val="18"/>
              </w:rPr>
            </w:pPr>
            <w:r w:rsidRPr="000951CD">
              <w:rPr>
                <w:rFonts w:ascii="ＭＳ ゴシック" w:eastAsia="ＭＳ ゴシック" w:hAnsi="ＭＳ ゴシック" w:cs="ＭＳ Ｐゴシック" w:hint="eastAsia"/>
                <w:color w:val="000000"/>
                <w:kern w:val="24"/>
                <w:sz w:val="16"/>
                <w:szCs w:val="18"/>
              </w:rPr>
              <w:t>(</w:t>
            </w:r>
            <w:r w:rsidRPr="000951CD">
              <w:rPr>
                <w:rFonts w:ascii="ＭＳ ゴシック" w:eastAsia="ＭＳ ゴシック" w:hAnsi="ＭＳ ゴシック" w:cs="ＭＳ Ｐゴシック"/>
                <w:color w:val="000000"/>
                <w:kern w:val="24"/>
                <w:sz w:val="16"/>
                <w:szCs w:val="18"/>
              </w:rPr>
              <w:t xml:space="preserve">1) </w:t>
            </w:r>
            <w:r w:rsidRPr="000951CD">
              <w:rPr>
                <w:rFonts w:ascii="ＭＳ ゴシック" w:eastAsia="ＭＳ ゴシック" w:hAnsi="ＭＳ ゴシック" w:cs="ＭＳ Ｐゴシック" w:hint="eastAsia"/>
                <w:color w:val="000000"/>
                <w:kern w:val="24"/>
                <w:sz w:val="16"/>
                <w:szCs w:val="18"/>
              </w:rPr>
              <w:t>事業所又は施設における利用者、入所者又は入院患者の総数のうち、日常生</w:t>
            </w:r>
          </w:p>
          <w:p w:rsidR="00515E5B" w:rsidRPr="000951CD" w:rsidRDefault="00515E5B" w:rsidP="00515E5B">
            <w:pPr>
              <w:spacing w:line="200" w:lineRule="exact"/>
              <w:ind w:leftChars="200" w:left="420"/>
              <w:rPr>
                <w:rFonts w:ascii="ＭＳ ゴシック" w:eastAsia="ＭＳ ゴシック" w:hAnsi="ＭＳ ゴシック" w:cs="ＭＳ Ｐゴシック"/>
                <w:color w:val="000000"/>
                <w:kern w:val="24"/>
                <w:sz w:val="16"/>
                <w:szCs w:val="18"/>
              </w:rPr>
            </w:pPr>
            <w:r w:rsidRPr="000951CD">
              <w:rPr>
                <w:rFonts w:ascii="ＭＳ ゴシック" w:eastAsia="ＭＳ ゴシック" w:hAnsi="ＭＳ ゴシック" w:cs="ＭＳ Ｐゴシック" w:hint="eastAsia"/>
                <w:color w:val="000000"/>
                <w:kern w:val="24"/>
                <w:sz w:val="16"/>
                <w:szCs w:val="18"/>
              </w:rPr>
              <w:t>活に支障を来すおそれのある症状若しくは行動が認められることから介護を必要とする認知症の者（以下この号において「対象者」という。）の占める割合が２分の１以上であること。</w:t>
            </w:r>
          </w:p>
          <w:p w:rsidR="00515E5B" w:rsidRPr="000951CD" w:rsidRDefault="00515E5B" w:rsidP="00515E5B">
            <w:pPr>
              <w:spacing w:line="200" w:lineRule="exact"/>
              <w:ind w:firstLineChars="100" w:firstLine="160"/>
              <w:rPr>
                <w:rFonts w:ascii="ＭＳ ゴシック" w:eastAsia="ＭＳ ゴシック" w:hAnsi="ＭＳ ゴシック" w:cs="ＭＳ Ｐゴシック"/>
                <w:color w:val="000000"/>
                <w:kern w:val="24"/>
                <w:sz w:val="16"/>
                <w:szCs w:val="18"/>
              </w:rPr>
            </w:pPr>
            <w:r w:rsidRPr="000951CD">
              <w:rPr>
                <w:rFonts w:ascii="ＭＳ ゴシック" w:eastAsia="ＭＳ ゴシック" w:hAnsi="ＭＳ ゴシック" w:cs="ＭＳ Ｐゴシック"/>
                <w:color w:val="000000"/>
                <w:kern w:val="24"/>
                <w:sz w:val="16"/>
                <w:szCs w:val="18"/>
              </w:rPr>
              <w:t xml:space="preserve">(2) </w:t>
            </w:r>
            <w:r w:rsidRPr="000951CD">
              <w:rPr>
                <w:rFonts w:ascii="ＭＳ ゴシック" w:eastAsia="ＭＳ ゴシック" w:hAnsi="ＭＳ ゴシック" w:cs="ＭＳ Ｐゴシック" w:hint="eastAsia"/>
                <w:color w:val="000000"/>
                <w:kern w:val="24"/>
                <w:sz w:val="16"/>
                <w:szCs w:val="18"/>
              </w:rPr>
              <w:t>認知症介護に係る専門的な研修を修了している者を、対象者の数が20人未</w:t>
            </w:r>
          </w:p>
          <w:p w:rsidR="00515E5B" w:rsidRPr="000951CD" w:rsidRDefault="00515E5B" w:rsidP="00515E5B">
            <w:pPr>
              <w:spacing w:line="200" w:lineRule="exact"/>
              <w:ind w:leftChars="200" w:left="420"/>
              <w:rPr>
                <w:rFonts w:ascii="ＭＳ ゴシック" w:eastAsia="ＭＳ ゴシック" w:hAnsi="ＭＳ ゴシック" w:cs="ＭＳ Ｐゴシック"/>
                <w:color w:val="000000"/>
                <w:kern w:val="24"/>
                <w:sz w:val="16"/>
                <w:szCs w:val="18"/>
              </w:rPr>
            </w:pPr>
            <w:r w:rsidRPr="000951CD">
              <w:rPr>
                <w:rFonts w:ascii="ＭＳ ゴシック" w:eastAsia="ＭＳ ゴシック" w:hAnsi="ＭＳ ゴシック" w:cs="ＭＳ Ｐゴシック" w:hint="eastAsia"/>
                <w:color w:val="000000"/>
                <w:kern w:val="24"/>
                <w:sz w:val="16"/>
                <w:szCs w:val="18"/>
              </w:rPr>
              <w:t>満である場合にあっては１以上、当該対象者の数が20人以上である場合にあっては１に当該対象者の数が19を超えて10又はその端数を増すごとに１を加えて得た数以上配置し、チームとして専門的な認知症ケアを実施していること。</w:t>
            </w:r>
          </w:p>
          <w:p w:rsidR="00515E5B" w:rsidRPr="000951CD" w:rsidRDefault="00515E5B" w:rsidP="00515E5B">
            <w:pPr>
              <w:spacing w:line="200" w:lineRule="exact"/>
              <w:ind w:firstLineChars="100" w:firstLine="160"/>
              <w:rPr>
                <w:rFonts w:ascii="ＭＳ ゴシック" w:eastAsia="ＭＳ ゴシック" w:hAnsi="ＭＳ ゴシック" w:cs="ＭＳ Ｐゴシック"/>
                <w:color w:val="000000"/>
                <w:kern w:val="24"/>
                <w:sz w:val="16"/>
                <w:szCs w:val="18"/>
              </w:rPr>
            </w:pPr>
            <w:r w:rsidRPr="000951CD">
              <w:rPr>
                <w:rFonts w:ascii="ＭＳ ゴシック" w:eastAsia="ＭＳ ゴシック" w:hAnsi="ＭＳ ゴシック" w:cs="ＭＳ Ｐゴシック" w:hint="eastAsia"/>
                <w:color w:val="000000"/>
                <w:kern w:val="24"/>
                <w:sz w:val="16"/>
                <w:szCs w:val="18"/>
              </w:rPr>
              <w:t>(3) 当該事業所又は施設の従業者に対する認知症ケアに関する留意事項の伝達又</w:t>
            </w:r>
          </w:p>
          <w:p w:rsidR="00515E5B" w:rsidRPr="000951CD" w:rsidRDefault="00515E5B" w:rsidP="00515E5B">
            <w:pPr>
              <w:spacing w:line="200" w:lineRule="exact"/>
              <w:ind w:leftChars="200" w:left="420"/>
              <w:rPr>
                <w:rFonts w:ascii="ＭＳ ゴシック" w:eastAsia="ＭＳ ゴシック" w:hAnsi="ＭＳ ゴシック" w:cs="ＭＳ Ｐゴシック"/>
                <w:color w:val="000000"/>
                <w:kern w:val="24"/>
                <w:sz w:val="16"/>
                <w:szCs w:val="18"/>
              </w:rPr>
            </w:pPr>
            <w:r w:rsidRPr="000951CD">
              <w:rPr>
                <w:rFonts w:ascii="ＭＳ ゴシック" w:eastAsia="ＭＳ ゴシック" w:hAnsi="ＭＳ ゴシック" w:cs="ＭＳ Ｐゴシック" w:hint="eastAsia"/>
                <w:color w:val="000000"/>
                <w:kern w:val="24"/>
                <w:sz w:val="16"/>
                <w:szCs w:val="18"/>
              </w:rPr>
              <w:t>は技術的指導に係る会議を定期的に開催していること。</w:t>
            </w:r>
          </w:p>
          <w:p w:rsidR="00515E5B" w:rsidRPr="000951CD" w:rsidRDefault="00515E5B" w:rsidP="00515E5B">
            <w:pPr>
              <w:spacing w:line="200" w:lineRule="exact"/>
              <w:rPr>
                <w:rFonts w:ascii="ＭＳ ゴシック" w:eastAsia="ＭＳ ゴシック" w:hAnsi="ＭＳ ゴシック" w:cs="ＭＳ Ｐゴシック"/>
                <w:color w:val="000000"/>
                <w:kern w:val="24"/>
                <w:sz w:val="16"/>
                <w:szCs w:val="18"/>
              </w:rPr>
            </w:pPr>
            <w:r w:rsidRPr="000951CD">
              <w:rPr>
                <w:rFonts w:ascii="ＭＳ ゴシック" w:eastAsia="ＭＳ ゴシック" w:hAnsi="ＭＳ ゴシック" w:cs="ＭＳ Ｐゴシック" w:hint="eastAsia"/>
                <w:color w:val="000000"/>
                <w:kern w:val="24"/>
                <w:sz w:val="16"/>
                <w:szCs w:val="18"/>
              </w:rPr>
              <w:t>ロ　認知症専門ケア加算(Ⅱ) 次に掲げる基準のいずれにも適合すること。</w:t>
            </w:r>
          </w:p>
          <w:p w:rsidR="00515E5B" w:rsidRPr="000951CD" w:rsidRDefault="00515E5B" w:rsidP="00515E5B">
            <w:pPr>
              <w:spacing w:line="200" w:lineRule="exact"/>
              <w:ind w:firstLineChars="100" w:firstLine="160"/>
              <w:rPr>
                <w:rFonts w:ascii="ＭＳ ゴシック" w:eastAsia="ＭＳ ゴシック" w:hAnsi="ＭＳ ゴシック" w:cs="ＭＳ Ｐゴシック"/>
                <w:color w:val="000000"/>
                <w:kern w:val="24"/>
                <w:sz w:val="16"/>
                <w:szCs w:val="18"/>
              </w:rPr>
            </w:pPr>
            <w:r w:rsidRPr="000951CD">
              <w:rPr>
                <w:rFonts w:ascii="ＭＳ ゴシック" w:eastAsia="ＭＳ ゴシック" w:hAnsi="ＭＳ ゴシック" w:cs="ＭＳ Ｐゴシック" w:hint="eastAsia"/>
                <w:color w:val="000000"/>
                <w:kern w:val="24"/>
                <w:sz w:val="16"/>
                <w:szCs w:val="18"/>
              </w:rPr>
              <w:t>(1)</w:t>
            </w:r>
            <w:r w:rsidRPr="000951CD">
              <w:rPr>
                <w:rFonts w:ascii="ＭＳ ゴシック" w:eastAsia="ＭＳ ゴシック" w:hAnsi="ＭＳ ゴシック" w:cs="ＭＳ Ｐゴシック"/>
                <w:color w:val="000000"/>
                <w:kern w:val="24"/>
                <w:sz w:val="16"/>
                <w:szCs w:val="18"/>
              </w:rPr>
              <w:t xml:space="preserve"> </w:t>
            </w:r>
            <w:r w:rsidRPr="000951CD">
              <w:rPr>
                <w:rFonts w:ascii="ＭＳ ゴシック" w:eastAsia="ＭＳ ゴシック" w:hAnsi="ＭＳ ゴシック" w:cs="ＭＳ Ｐゴシック" w:hint="eastAsia"/>
                <w:color w:val="000000"/>
                <w:kern w:val="24"/>
                <w:sz w:val="16"/>
                <w:szCs w:val="18"/>
              </w:rPr>
              <w:t>イの基準のいずれにも適合すること。</w:t>
            </w:r>
          </w:p>
          <w:p w:rsidR="00515E5B" w:rsidRPr="000951CD" w:rsidRDefault="00515E5B" w:rsidP="00515E5B">
            <w:pPr>
              <w:spacing w:line="200" w:lineRule="exact"/>
              <w:ind w:firstLineChars="100" w:firstLine="160"/>
              <w:rPr>
                <w:rFonts w:ascii="ＭＳ ゴシック" w:eastAsia="ＭＳ ゴシック" w:hAnsi="ＭＳ ゴシック" w:cs="ＭＳ Ｐゴシック"/>
                <w:color w:val="000000"/>
                <w:kern w:val="24"/>
                <w:sz w:val="16"/>
                <w:szCs w:val="18"/>
              </w:rPr>
            </w:pPr>
            <w:r w:rsidRPr="000951CD">
              <w:rPr>
                <w:rFonts w:ascii="ＭＳ ゴシック" w:eastAsia="ＭＳ ゴシック" w:hAnsi="ＭＳ ゴシック" w:cs="ＭＳ Ｐゴシック"/>
                <w:color w:val="000000"/>
                <w:kern w:val="24"/>
                <w:sz w:val="16"/>
                <w:szCs w:val="18"/>
              </w:rPr>
              <w:t xml:space="preserve">(2) </w:t>
            </w:r>
            <w:r w:rsidRPr="000951CD">
              <w:rPr>
                <w:rFonts w:ascii="ＭＳ ゴシック" w:eastAsia="ＭＳ ゴシック" w:hAnsi="ＭＳ ゴシック" w:cs="ＭＳ Ｐゴシック" w:hint="eastAsia"/>
                <w:color w:val="000000"/>
                <w:kern w:val="24"/>
                <w:sz w:val="16"/>
                <w:szCs w:val="18"/>
              </w:rPr>
              <w:t>認知症介護の指導に係る専門的な研修を修了している者を１名以上配置し、</w:t>
            </w:r>
          </w:p>
          <w:p w:rsidR="00515E5B" w:rsidRPr="000951CD" w:rsidRDefault="00515E5B" w:rsidP="00515E5B">
            <w:pPr>
              <w:spacing w:line="200" w:lineRule="exact"/>
              <w:ind w:leftChars="200" w:left="420"/>
              <w:rPr>
                <w:rFonts w:ascii="ＭＳ ゴシック" w:eastAsia="ＭＳ ゴシック" w:hAnsi="ＭＳ ゴシック" w:cs="ＭＳ Ｐゴシック"/>
                <w:color w:val="000000"/>
                <w:kern w:val="24"/>
                <w:sz w:val="16"/>
                <w:szCs w:val="18"/>
              </w:rPr>
            </w:pPr>
            <w:r w:rsidRPr="000951CD">
              <w:rPr>
                <w:rFonts w:ascii="ＭＳ ゴシック" w:eastAsia="ＭＳ ゴシック" w:hAnsi="ＭＳ ゴシック" w:cs="ＭＳ Ｐゴシック" w:hint="eastAsia"/>
                <w:color w:val="000000"/>
                <w:kern w:val="24"/>
                <w:sz w:val="16"/>
                <w:szCs w:val="18"/>
              </w:rPr>
              <w:t>事業所又は施設全体の認知症ケアの指導等を実施していること。</w:t>
            </w:r>
          </w:p>
          <w:p w:rsidR="00515E5B" w:rsidRPr="000951CD" w:rsidRDefault="00515E5B" w:rsidP="00515E5B">
            <w:pPr>
              <w:spacing w:line="200" w:lineRule="exact"/>
              <w:ind w:firstLineChars="100" w:firstLine="160"/>
              <w:rPr>
                <w:rFonts w:ascii="ＭＳ ゴシック" w:eastAsia="ＭＳ ゴシック" w:hAnsi="ＭＳ ゴシック" w:cs="ＭＳ Ｐゴシック"/>
                <w:color w:val="000000"/>
                <w:kern w:val="24"/>
                <w:sz w:val="16"/>
                <w:szCs w:val="18"/>
              </w:rPr>
            </w:pPr>
            <w:r w:rsidRPr="000951CD">
              <w:rPr>
                <w:rFonts w:ascii="ＭＳ ゴシック" w:eastAsia="ＭＳ ゴシック" w:hAnsi="ＭＳ ゴシック" w:cs="ＭＳ Ｐゴシック"/>
                <w:color w:val="000000"/>
                <w:kern w:val="24"/>
                <w:sz w:val="16"/>
                <w:szCs w:val="18"/>
              </w:rPr>
              <w:t xml:space="preserve">(3) </w:t>
            </w:r>
            <w:r w:rsidRPr="000951CD">
              <w:rPr>
                <w:rFonts w:ascii="ＭＳ ゴシック" w:eastAsia="ＭＳ ゴシック" w:hAnsi="ＭＳ ゴシック" w:cs="ＭＳ Ｐゴシック" w:hint="eastAsia"/>
                <w:color w:val="000000"/>
                <w:kern w:val="24"/>
                <w:sz w:val="16"/>
                <w:szCs w:val="18"/>
              </w:rPr>
              <w:t>当該事業所又は施設における介護職員、看護職員ごとの認知症ケアに関する</w:t>
            </w:r>
          </w:p>
          <w:p w:rsidR="00515E5B" w:rsidRPr="000951CD" w:rsidRDefault="00515E5B" w:rsidP="00515E5B">
            <w:pPr>
              <w:spacing w:line="200" w:lineRule="exact"/>
              <w:ind w:leftChars="200" w:left="420"/>
              <w:rPr>
                <w:rFonts w:ascii="ＭＳ ゴシック" w:eastAsia="ＭＳ ゴシック" w:hAnsi="ＭＳ ゴシック" w:cs="ＭＳ Ｐゴシック"/>
                <w:color w:val="000000"/>
                <w:kern w:val="24"/>
                <w:sz w:val="16"/>
                <w:szCs w:val="18"/>
              </w:rPr>
            </w:pPr>
            <w:r w:rsidRPr="000951CD">
              <w:rPr>
                <w:rFonts w:ascii="ＭＳ ゴシック" w:eastAsia="ＭＳ ゴシック" w:hAnsi="ＭＳ ゴシック" w:cs="ＭＳ Ｐゴシック" w:hint="eastAsia"/>
                <w:color w:val="000000"/>
                <w:kern w:val="24"/>
                <w:sz w:val="16"/>
                <w:szCs w:val="18"/>
              </w:rPr>
              <w:t>研修計画を作成し、当該計画に従い、研修を実施又は実施を予定していること。</w:t>
            </w:r>
          </w:p>
          <w:p w:rsidR="00515E5B" w:rsidRPr="000951CD" w:rsidRDefault="00515E5B" w:rsidP="00515E5B">
            <w:pPr>
              <w:spacing w:line="200" w:lineRule="exact"/>
              <w:ind w:leftChars="200" w:left="420"/>
              <w:rPr>
                <w:rFonts w:ascii="ＭＳ ゴシック" w:eastAsia="ＭＳ ゴシック" w:hAnsi="ＭＳ ゴシック" w:cs="ＭＳ Ｐゴシック"/>
                <w:color w:val="000000"/>
                <w:kern w:val="24"/>
                <w:sz w:val="16"/>
                <w:szCs w:val="18"/>
              </w:rPr>
            </w:pPr>
          </w:p>
          <w:p w:rsidR="00515E5B" w:rsidRPr="00DA0D84" w:rsidRDefault="00515E5B" w:rsidP="00515E5B">
            <w:pPr>
              <w:spacing w:line="200" w:lineRule="exact"/>
              <w:rPr>
                <w:rFonts w:ascii="ＭＳ ゴシック" w:eastAsia="ＭＳ ゴシック" w:hAnsi="ＭＳ ゴシック" w:cs="ＭＳ Ｐゴシック"/>
                <w:color w:val="000000"/>
                <w:kern w:val="24"/>
                <w:sz w:val="16"/>
                <w:szCs w:val="18"/>
              </w:rPr>
            </w:pPr>
            <w:r w:rsidRPr="00DA0D84">
              <w:rPr>
                <w:rFonts w:ascii="ＭＳ ゴシック" w:eastAsia="ＭＳ ゴシック" w:hAnsi="ＭＳ ゴシック" w:cs="ＭＳ Ｐゴシック" w:hint="eastAsia"/>
                <w:color w:val="000000"/>
                <w:kern w:val="24"/>
                <w:sz w:val="16"/>
                <w:szCs w:val="18"/>
              </w:rPr>
              <w:t>【厚生労働大臣が定める者】</w:t>
            </w:r>
          </w:p>
          <w:p w:rsidR="00515E5B" w:rsidRPr="00DA0D84" w:rsidRDefault="00515E5B" w:rsidP="00515E5B">
            <w:pPr>
              <w:spacing w:line="200" w:lineRule="exact"/>
              <w:rPr>
                <w:rFonts w:ascii="ＭＳ ゴシック" w:eastAsia="ＭＳ ゴシック" w:hAnsi="ＭＳ ゴシック" w:cs="ＭＳ Ｐゴシック"/>
                <w:color w:val="000000"/>
                <w:kern w:val="24"/>
                <w:sz w:val="16"/>
                <w:szCs w:val="18"/>
              </w:rPr>
            </w:pPr>
            <w:r w:rsidRPr="00DA0D84">
              <w:rPr>
                <w:rFonts w:ascii="ＭＳ ゴシック" w:eastAsia="ＭＳ ゴシック" w:hAnsi="ＭＳ ゴシック" w:cs="ＭＳ Ｐゴシック" w:hint="eastAsia"/>
                <w:color w:val="000000"/>
                <w:kern w:val="24"/>
                <w:sz w:val="16"/>
                <w:szCs w:val="18"/>
              </w:rPr>
              <w:t>日常生活に支障を来すおそれのある症状又は行動が認められることから介護を必要とする認知症の者</w:t>
            </w: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r>
      <w:tr w:rsidR="00515E5B" w:rsidRPr="00DA0D84" w:rsidTr="000C795E">
        <w:trPr>
          <w:trHeight w:val="926"/>
        </w:trPr>
        <w:tc>
          <w:tcPr>
            <w:tcW w:w="2409" w:type="dxa"/>
            <w:vMerge/>
          </w:tcPr>
          <w:p w:rsidR="00515E5B" w:rsidRPr="00DA0D84" w:rsidRDefault="00515E5B" w:rsidP="00515E5B">
            <w:pPr>
              <w:pStyle w:val="a9"/>
              <w:numPr>
                <w:ilvl w:val="0"/>
                <w:numId w:val="49"/>
              </w:numPr>
              <w:spacing w:line="200" w:lineRule="exact"/>
              <w:ind w:leftChars="0"/>
              <w:rPr>
                <w:rFonts w:ascii="ＭＳ ゴシック" w:eastAsia="ＭＳ ゴシック" w:hAnsi="ＭＳ ゴシック"/>
                <w:sz w:val="18"/>
                <w:szCs w:val="18"/>
              </w:rPr>
            </w:pPr>
          </w:p>
        </w:tc>
        <w:tc>
          <w:tcPr>
            <w:tcW w:w="6195" w:type="dxa"/>
            <w:tcBorders>
              <w:top w:val="single" w:sz="4" w:space="0" w:color="auto"/>
              <w:bottom w:val="single" w:sz="4" w:space="0" w:color="auto"/>
            </w:tcBorders>
          </w:tcPr>
          <w:p w:rsidR="00515E5B" w:rsidRPr="00DA0D84" w:rsidRDefault="00515E5B" w:rsidP="00515E5B">
            <w:pPr>
              <w:spacing w:line="200" w:lineRule="exact"/>
              <w:ind w:left="160" w:hangingChars="100" w:hanging="160"/>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①「日常生活に支障を来すおそれのある症状若しくは行動が認められることから介護を必要とする認知症の者」とは、日常生活自立度のランクⅢ、Ⅳ又はＭに該当する利用者を指すものとする。</w:t>
            </w:r>
          </w:p>
          <w:p w:rsidR="00515E5B" w:rsidRPr="00DA0D84" w:rsidRDefault="00515E5B" w:rsidP="00515E5B">
            <w:pPr>
              <w:spacing w:line="200" w:lineRule="exact"/>
              <w:ind w:left="160" w:hangingChars="100" w:hanging="160"/>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②認知症高齢者の日常生活自立度Ⅲ以上の割合が２分の１以上の算定方法は、算定日が属する月の前３月間の利用者実人員数の平均で算定すること。また、届出を行った月以降においても、直近３月間の認知症高齢者の日常生活自立度Ⅲ以上の割合につき、毎月継続的に所定の割合以上であることが必要である。なお、その割合については、毎月記録するものとし、所定の割合を下回った場合については、直ちに第一の５の届出を提出しなければならない。</w:t>
            </w:r>
          </w:p>
          <w:p w:rsidR="00515E5B" w:rsidRPr="00DA0D84" w:rsidRDefault="00515E5B" w:rsidP="00515E5B">
            <w:pPr>
              <w:spacing w:line="200" w:lineRule="exact"/>
              <w:ind w:left="160" w:hangingChars="100" w:hanging="160"/>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③「認知症介護に係る専門的な研修」とは、「認知症介護実践者等養成事業の実施について」（平成18年３月31日老発第0331010号厚生労働省老健局長通知）、「認知症介護実践者等養成事業の円滑な運営について」（平成18年３月31日老計第0331007 号厚生労働省計画課長通知）に規定する「認知症介護実践リーダー研修」及び認知症看護に係る適切な研修を指すものとする。</w:t>
            </w:r>
          </w:p>
          <w:p w:rsidR="00515E5B" w:rsidRPr="00DA0D84" w:rsidRDefault="00515E5B" w:rsidP="00515E5B">
            <w:pPr>
              <w:spacing w:line="200" w:lineRule="exact"/>
              <w:ind w:left="160" w:hangingChars="100" w:hanging="160"/>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④「認知症ケアに関する留意事項の伝達又は技術的指導に係る会議」の実施に当たっては、全員が一堂に会して開催する必要はなく、いくつかのグループ別に分かれて開催することで差し支えない。また、「認知症ケアに関する留意事項の伝達又は技術的指導に係る会議」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515E5B" w:rsidRPr="00DA0D84" w:rsidRDefault="00515E5B" w:rsidP="00515E5B">
            <w:pPr>
              <w:pStyle w:val="a3"/>
              <w:spacing w:line="200" w:lineRule="exact"/>
              <w:ind w:left="160" w:hangingChars="100" w:hanging="160"/>
              <w:rPr>
                <w:rFonts w:ascii="ＭＳ ゴシック" w:eastAsia="ＭＳ ゴシック" w:hAnsi="ＭＳ ゴシック"/>
                <w:sz w:val="18"/>
                <w:szCs w:val="16"/>
                <w:lang w:val="en-US" w:eastAsia="ja-JP"/>
              </w:rPr>
            </w:pPr>
            <w:r w:rsidRPr="00DA0D84">
              <w:rPr>
                <w:rFonts w:ascii="ＭＳ ゴシック" w:eastAsia="ＭＳ ゴシック" w:hAnsi="ＭＳ ゴシック" w:hint="eastAsia"/>
                <w:sz w:val="16"/>
                <w:szCs w:val="16"/>
              </w:rPr>
              <w:t>⑤「認知症介護の指導に係る専門的な研修」とは、「認知症介護実践者等養成事業の実施について」、「認知症介護実践者等養成事業の円滑な運営について」に規定する「認知症介護指導者養成研修」及び認知症看護に係る適切な研修を指すものとする。</w:t>
            </w: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r>
      <w:tr w:rsidR="00515E5B" w:rsidRPr="00DA0D84" w:rsidTr="000C795E">
        <w:trPr>
          <w:trHeight w:val="1114"/>
        </w:trPr>
        <w:tc>
          <w:tcPr>
            <w:tcW w:w="2409" w:type="dxa"/>
            <w:vMerge w:val="restart"/>
          </w:tcPr>
          <w:p w:rsidR="00515E5B" w:rsidRPr="00DA0D84" w:rsidRDefault="00515E5B" w:rsidP="00515E5B">
            <w:pPr>
              <w:pStyle w:val="a9"/>
              <w:numPr>
                <w:ilvl w:val="0"/>
                <w:numId w:val="49"/>
              </w:numPr>
              <w:spacing w:line="200" w:lineRule="exact"/>
              <w:ind w:leftChars="0"/>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サービス提供体制強化加算</w:t>
            </w:r>
          </w:p>
        </w:tc>
        <w:tc>
          <w:tcPr>
            <w:tcW w:w="6195" w:type="dxa"/>
          </w:tcPr>
          <w:p w:rsidR="00515E5B" w:rsidRPr="00DA0D84" w:rsidRDefault="00515E5B" w:rsidP="00515E5B">
            <w:pPr>
              <w:pStyle w:val="a3"/>
              <w:spacing w:line="200" w:lineRule="exact"/>
              <w:rPr>
                <w:rFonts w:ascii="ＭＳ ゴシック" w:eastAsia="ＭＳ ゴシック" w:hAnsi="ＭＳ ゴシック"/>
                <w:sz w:val="18"/>
                <w:szCs w:val="16"/>
                <w:lang w:val="en-US" w:eastAsia="ja-JP"/>
              </w:rPr>
            </w:pPr>
            <w:r w:rsidRPr="00DA0D84">
              <w:rPr>
                <w:rFonts w:ascii="ＭＳ ゴシック" w:eastAsia="ＭＳ ゴシック" w:hAnsi="ＭＳ ゴシック" w:hint="eastAsia"/>
                <w:sz w:val="18"/>
                <w:szCs w:val="16"/>
                <w:lang w:val="en-US" w:eastAsia="ja-JP"/>
              </w:rPr>
              <w:t>別に厚生労働大臣が定める基準に適合しているものとして市町村長に届け出た指定定期巡回・随時対応型訪問介護看護事業所が、利用者に対し、指定定期巡回・随時対応型訪問介護看護を行った場合は、当該基準に掲げる区分に従い、１月につき次に掲げる所定単位数を加算しているか。ただし、次に掲げるいずれかの加算を算定している場合においては、次に掲げるその他の加算は算定しない。</w:t>
            </w:r>
          </w:p>
          <w:p w:rsidR="00515E5B" w:rsidRPr="00DA0D84" w:rsidRDefault="00515E5B" w:rsidP="00515E5B">
            <w:pPr>
              <w:pStyle w:val="a3"/>
              <w:spacing w:line="200" w:lineRule="exact"/>
              <w:ind w:firstLineChars="100" w:firstLine="180"/>
              <w:rPr>
                <w:rFonts w:ascii="ＭＳ ゴシック" w:eastAsia="ＭＳ ゴシック" w:hAnsi="ＭＳ ゴシック"/>
                <w:sz w:val="18"/>
                <w:szCs w:val="16"/>
                <w:lang w:val="en-US" w:eastAsia="ja-JP"/>
              </w:rPr>
            </w:pPr>
            <w:r w:rsidRPr="00DA0D84">
              <w:rPr>
                <w:rFonts w:ascii="ＭＳ ゴシック" w:eastAsia="ＭＳ ゴシック" w:hAnsi="ＭＳ ゴシック" w:hint="eastAsia"/>
                <w:sz w:val="18"/>
                <w:szCs w:val="16"/>
                <w:lang w:val="en-US" w:eastAsia="ja-JP"/>
              </w:rPr>
              <w:t xml:space="preserve">（１）サービス提供体制強化加算（Ⅰ）　</w:t>
            </w:r>
            <w:r w:rsidRPr="00DA0D84">
              <w:rPr>
                <w:rFonts w:ascii="ＭＳ ゴシック" w:eastAsia="ＭＳ ゴシック" w:hAnsi="ＭＳ ゴシック"/>
                <w:sz w:val="18"/>
                <w:szCs w:val="16"/>
                <w:lang w:val="en-US" w:eastAsia="ja-JP"/>
              </w:rPr>
              <w:t>750</w:t>
            </w:r>
            <w:r w:rsidRPr="00DA0D84">
              <w:rPr>
                <w:rFonts w:ascii="ＭＳ ゴシック" w:eastAsia="ＭＳ ゴシック" w:hAnsi="ＭＳ ゴシック" w:hint="eastAsia"/>
                <w:sz w:val="18"/>
                <w:szCs w:val="16"/>
                <w:lang w:val="en-US" w:eastAsia="ja-JP"/>
              </w:rPr>
              <w:t>単位</w:t>
            </w:r>
          </w:p>
          <w:p w:rsidR="00515E5B" w:rsidRPr="00DA0D84" w:rsidRDefault="00515E5B" w:rsidP="00515E5B">
            <w:pPr>
              <w:pStyle w:val="a3"/>
              <w:spacing w:line="200" w:lineRule="exact"/>
              <w:ind w:firstLineChars="100" w:firstLine="180"/>
              <w:rPr>
                <w:rFonts w:ascii="ＭＳ ゴシック" w:eastAsia="ＭＳ ゴシック" w:hAnsi="ＭＳ ゴシック"/>
                <w:sz w:val="18"/>
                <w:szCs w:val="16"/>
                <w:lang w:val="en-US" w:eastAsia="ja-JP"/>
              </w:rPr>
            </w:pPr>
            <w:r w:rsidRPr="00DA0D84">
              <w:rPr>
                <w:rFonts w:ascii="ＭＳ ゴシック" w:eastAsia="ＭＳ ゴシック" w:hAnsi="ＭＳ ゴシック" w:hint="eastAsia"/>
                <w:sz w:val="18"/>
                <w:szCs w:val="16"/>
                <w:lang w:val="en-US" w:eastAsia="ja-JP"/>
              </w:rPr>
              <w:t xml:space="preserve">（２）サービス提供体制強化加算（Ⅱ）　</w:t>
            </w:r>
            <w:r w:rsidRPr="00DA0D84">
              <w:rPr>
                <w:rFonts w:ascii="ＭＳ ゴシック" w:eastAsia="ＭＳ ゴシック" w:hAnsi="ＭＳ ゴシック"/>
                <w:sz w:val="18"/>
                <w:szCs w:val="16"/>
                <w:lang w:val="en-US" w:eastAsia="ja-JP"/>
              </w:rPr>
              <w:t>640</w:t>
            </w:r>
            <w:r w:rsidRPr="00DA0D84">
              <w:rPr>
                <w:rFonts w:ascii="ＭＳ ゴシック" w:eastAsia="ＭＳ ゴシック" w:hAnsi="ＭＳ ゴシック" w:hint="eastAsia"/>
                <w:sz w:val="18"/>
                <w:szCs w:val="16"/>
                <w:lang w:val="en-US" w:eastAsia="ja-JP"/>
              </w:rPr>
              <w:t>単位</w:t>
            </w:r>
          </w:p>
          <w:p w:rsidR="00515E5B" w:rsidRPr="00DA0D84" w:rsidRDefault="00515E5B" w:rsidP="00515E5B">
            <w:pPr>
              <w:pStyle w:val="a3"/>
              <w:spacing w:line="200" w:lineRule="exact"/>
              <w:ind w:firstLineChars="100" w:firstLine="180"/>
              <w:rPr>
                <w:rFonts w:ascii="ＭＳ ゴシック" w:eastAsia="ＭＳ ゴシック" w:hAnsi="ＭＳ ゴシック"/>
                <w:sz w:val="18"/>
                <w:szCs w:val="16"/>
                <w:lang w:val="en-US" w:eastAsia="ja-JP"/>
              </w:rPr>
            </w:pPr>
            <w:r w:rsidRPr="00DA0D84">
              <w:rPr>
                <w:rFonts w:ascii="ＭＳ ゴシック" w:eastAsia="ＭＳ ゴシック" w:hAnsi="ＭＳ ゴシック" w:hint="eastAsia"/>
                <w:sz w:val="18"/>
                <w:szCs w:val="16"/>
                <w:lang w:val="en-US" w:eastAsia="ja-JP"/>
              </w:rPr>
              <w:t xml:space="preserve">（３）サービス提供体制強化加算（Ⅲ）　</w:t>
            </w:r>
            <w:r w:rsidRPr="00DA0D84">
              <w:rPr>
                <w:rFonts w:ascii="ＭＳ ゴシック" w:eastAsia="ＭＳ ゴシック" w:hAnsi="ＭＳ ゴシック"/>
                <w:sz w:val="18"/>
                <w:szCs w:val="16"/>
                <w:lang w:val="en-US" w:eastAsia="ja-JP"/>
              </w:rPr>
              <w:t>350</w:t>
            </w:r>
            <w:r w:rsidRPr="00DA0D84">
              <w:rPr>
                <w:rFonts w:ascii="ＭＳ ゴシック" w:eastAsia="ＭＳ ゴシック" w:hAnsi="ＭＳ ゴシック" w:hint="eastAsia"/>
                <w:sz w:val="18"/>
                <w:szCs w:val="16"/>
                <w:lang w:val="en-US" w:eastAsia="ja-JP"/>
              </w:rPr>
              <w:t>単位</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rPr>
          <w:trHeight w:val="20"/>
        </w:trPr>
        <w:tc>
          <w:tcPr>
            <w:tcW w:w="2409"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Pr>
          <w:p w:rsidR="00515E5B" w:rsidRPr="00DA0D84" w:rsidRDefault="00515E5B" w:rsidP="00515E5B">
            <w:pPr>
              <w:pStyle w:val="a3"/>
              <w:spacing w:line="200" w:lineRule="exact"/>
              <w:rPr>
                <w:rFonts w:ascii="ＭＳ ゴシック" w:eastAsia="ＭＳ ゴシック" w:hAnsi="ＭＳ ゴシック"/>
                <w:sz w:val="16"/>
                <w:szCs w:val="16"/>
                <w:lang w:val="en-US" w:eastAsia="ja-JP"/>
              </w:rPr>
            </w:pPr>
            <w:r w:rsidRPr="00DA0D84">
              <w:rPr>
                <w:rFonts w:ascii="ＭＳ ゴシック" w:eastAsia="ＭＳ ゴシック" w:hAnsi="ＭＳ ゴシック" w:hint="eastAsia"/>
                <w:sz w:val="16"/>
                <w:szCs w:val="16"/>
                <w:lang w:val="en-US" w:eastAsia="ja-JP"/>
              </w:rPr>
              <w:t>【厚生労働大臣が定める基準】</w:t>
            </w:r>
          </w:p>
          <w:p w:rsidR="00515E5B" w:rsidRPr="00DA0D84" w:rsidRDefault="00515E5B" w:rsidP="00515E5B">
            <w:pPr>
              <w:pStyle w:val="a3"/>
              <w:spacing w:line="200" w:lineRule="exact"/>
              <w:rPr>
                <w:rFonts w:ascii="ＭＳ ゴシック" w:eastAsia="ＭＳ ゴシック" w:hAnsi="ＭＳ ゴシック"/>
                <w:sz w:val="16"/>
                <w:szCs w:val="16"/>
                <w:lang w:val="en-US" w:eastAsia="ja-JP"/>
              </w:rPr>
            </w:pPr>
            <w:r w:rsidRPr="00DA0D84">
              <w:rPr>
                <w:rFonts w:ascii="ＭＳ ゴシック" w:eastAsia="ＭＳ ゴシック" w:hAnsi="ＭＳ ゴシック" w:hint="eastAsia"/>
                <w:sz w:val="16"/>
                <w:szCs w:val="16"/>
                <w:lang w:val="en-US" w:eastAsia="ja-JP"/>
              </w:rPr>
              <w:t>イ　サービス提供体制強化加算(Ⅰ)　次に掲げる基準のいずれにも該当すること。</w:t>
            </w:r>
          </w:p>
          <w:p w:rsidR="00515E5B" w:rsidRPr="00DA0D84" w:rsidRDefault="00515E5B" w:rsidP="00515E5B">
            <w:pPr>
              <w:pStyle w:val="a3"/>
              <w:spacing w:line="200" w:lineRule="exact"/>
              <w:ind w:leftChars="100" w:left="530" w:hangingChars="200" w:hanging="320"/>
              <w:rPr>
                <w:rFonts w:ascii="ＭＳ ゴシック" w:eastAsia="ＭＳ ゴシック" w:hAnsi="ＭＳ ゴシック"/>
                <w:sz w:val="16"/>
                <w:szCs w:val="16"/>
                <w:lang w:val="en-US" w:eastAsia="ja-JP"/>
              </w:rPr>
            </w:pPr>
            <w:r w:rsidRPr="00DA0D84">
              <w:rPr>
                <w:rFonts w:ascii="ＭＳ ゴシック" w:eastAsia="ＭＳ ゴシック" w:hAnsi="ＭＳ ゴシック" w:hint="eastAsia"/>
                <w:sz w:val="16"/>
                <w:szCs w:val="16"/>
                <w:lang w:val="en-US" w:eastAsia="ja-JP"/>
              </w:rPr>
              <w:t>(1) 指定定期巡回・随時対応型訪問介護看護事業所の全ての定期巡回・随時対応型訪問介護看護従業者（指定地域密着型サービス基準第三条の四第一項に規定する定期巡回・随時対応型訪問介護看護従業者をいう。以下同じ。）に対し、定期巡回・随時対応型訪問介護看護従業者ごとに研修計画を作成し、研修（外部における研修を含む。）を実施又は実施を予定していること。</w:t>
            </w:r>
          </w:p>
          <w:p w:rsidR="00515E5B" w:rsidRPr="00DA0D84" w:rsidRDefault="00515E5B" w:rsidP="00515E5B">
            <w:pPr>
              <w:pStyle w:val="a3"/>
              <w:spacing w:line="200" w:lineRule="exact"/>
              <w:ind w:leftChars="100" w:left="530" w:hangingChars="200" w:hanging="320"/>
              <w:rPr>
                <w:rFonts w:ascii="ＭＳ ゴシック" w:eastAsia="ＭＳ ゴシック" w:hAnsi="ＭＳ ゴシック"/>
                <w:sz w:val="16"/>
                <w:szCs w:val="16"/>
                <w:lang w:val="en-US" w:eastAsia="ja-JP"/>
              </w:rPr>
            </w:pPr>
            <w:r w:rsidRPr="00DA0D84">
              <w:rPr>
                <w:rFonts w:ascii="ＭＳ ゴシック" w:eastAsia="ＭＳ ゴシック" w:hAnsi="ＭＳ ゴシック" w:hint="eastAsia"/>
                <w:sz w:val="16"/>
                <w:szCs w:val="16"/>
                <w:lang w:val="en-US" w:eastAsia="ja-JP"/>
              </w:rPr>
              <w:t>(2) 利用者に関する情報若しくはサービス提供に当たっての留意事項の伝達又は当該指定定期巡回・随時対応型訪問介護看護事業所における定期巡回・随時対応型訪問介護看護従業者の技術指導を目的とした会議を定期的に開催すること。</w:t>
            </w:r>
          </w:p>
          <w:p w:rsidR="00515E5B" w:rsidRPr="00DA0D84" w:rsidRDefault="00515E5B" w:rsidP="00515E5B">
            <w:pPr>
              <w:pStyle w:val="a3"/>
              <w:spacing w:line="200" w:lineRule="exact"/>
              <w:ind w:leftChars="100" w:left="530" w:hangingChars="200" w:hanging="320"/>
              <w:rPr>
                <w:rFonts w:ascii="ＭＳ ゴシック" w:eastAsia="ＭＳ ゴシック" w:hAnsi="ＭＳ ゴシック"/>
                <w:sz w:val="16"/>
                <w:szCs w:val="16"/>
                <w:lang w:val="en-US" w:eastAsia="ja-JP"/>
              </w:rPr>
            </w:pPr>
            <w:r w:rsidRPr="00DA0D84">
              <w:rPr>
                <w:rFonts w:ascii="ＭＳ ゴシック" w:eastAsia="ＭＳ ゴシック" w:hAnsi="ＭＳ ゴシック" w:hint="eastAsia"/>
                <w:sz w:val="16"/>
                <w:szCs w:val="16"/>
                <w:lang w:val="en-US" w:eastAsia="ja-JP"/>
              </w:rPr>
              <w:t>(3) 当該指定定期巡回・随時対応型訪問介護看護事業所の全ての定期巡回・随時対応型訪問介護看護従業者に対し、健康診断等を定期的に実施すること。</w:t>
            </w:r>
          </w:p>
          <w:p w:rsidR="00515E5B" w:rsidRPr="00DA0D84" w:rsidRDefault="00515E5B" w:rsidP="00515E5B">
            <w:pPr>
              <w:pStyle w:val="a3"/>
              <w:spacing w:line="200" w:lineRule="exact"/>
              <w:ind w:firstLineChars="100" w:firstLine="160"/>
              <w:rPr>
                <w:rFonts w:ascii="ＭＳ ゴシック" w:eastAsia="ＭＳ ゴシック" w:hAnsi="ＭＳ ゴシック"/>
                <w:sz w:val="16"/>
                <w:szCs w:val="16"/>
                <w:lang w:val="en-US" w:eastAsia="ja-JP"/>
              </w:rPr>
            </w:pPr>
            <w:r w:rsidRPr="00DA0D84">
              <w:rPr>
                <w:rFonts w:ascii="ＭＳ ゴシック" w:eastAsia="ＭＳ ゴシック" w:hAnsi="ＭＳ ゴシック" w:hint="eastAsia"/>
                <w:sz w:val="16"/>
                <w:szCs w:val="16"/>
                <w:lang w:val="en-US" w:eastAsia="ja-JP"/>
              </w:rPr>
              <w:t>(4) 次のいずれかに適合すること。</w:t>
            </w:r>
          </w:p>
          <w:p w:rsidR="00515E5B" w:rsidRPr="00DA0D84" w:rsidRDefault="00515E5B" w:rsidP="00515E5B">
            <w:pPr>
              <w:pStyle w:val="a3"/>
              <w:spacing w:line="200" w:lineRule="exact"/>
              <w:ind w:leftChars="200" w:left="660" w:hangingChars="150" w:hanging="240"/>
              <w:rPr>
                <w:rFonts w:ascii="ＭＳ ゴシック" w:eastAsia="ＭＳ ゴシック" w:hAnsi="ＭＳ ゴシック"/>
                <w:sz w:val="16"/>
                <w:szCs w:val="16"/>
                <w:lang w:val="en-US" w:eastAsia="ja-JP"/>
              </w:rPr>
            </w:pPr>
            <w:r w:rsidRPr="00DA0D84">
              <w:rPr>
                <w:rFonts w:ascii="ＭＳ ゴシック" w:eastAsia="ＭＳ ゴシック" w:hAnsi="ＭＳ ゴシック" w:hint="eastAsia"/>
                <w:sz w:val="16"/>
                <w:szCs w:val="16"/>
                <w:lang w:val="en-US" w:eastAsia="ja-JP"/>
              </w:rPr>
              <w:t>㈠ 当該指定定期巡回・随時対応型訪問介護看護事業所の訪問介護員等の総数のうち、介護福祉士の占める割合が100分の60以上であること。</w:t>
            </w:r>
          </w:p>
          <w:p w:rsidR="00515E5B" w:rsidRPr="00DA0D84" w:rsidRDefault="00515E5B" w:rsidP="00515E5B">
            <w:pPr>
              <w:pStyle w:val="a3"/>
              <w:spacing w:line="200" w:lineRule="exact"/>
              <w:ind w:leftChars="200" w:left="660" w:hangingChars="150" w:hanging="240"/>
              <w:rPr>
                <w:rFonts w:ascii="ＭＳ ゴシック" w:eastAsia="ＭＳ ゴシック" w:hAnsi="ＭＳ ゴシック"/>
                <w:sz w:val="16"/>
                <w:szCs w:val="16"/>
                <w:lang w:val="en-US" w:eastAsia="ja-JP"/>
              </w:rPr>
            </w:pPr>
            <w:r w:rsidRPr="00DA0D84">
              <w:rPr>
                <w:rFonts w:ascii="ＭＳ ゴシック" w:eastAsia="ＭＳ ゴシック" w:hAnsi="ＭＳ ゴシック" w:hint="eastAsia"/>
                <w:sz w:val="16"/>
                <w:szCs w:val="16"/>
                <w:lang w:val="en-US" w:eastAsia="ja-JP"/>
              </w:rPr>
              <w:t>㈡ 当該指定定期巡回・随時対応型訪問介護看護事業所の訪問介護員等の総数のうち、勤続年数10年以上の介護福祉士の占める割合が100分の25以上であること。</w:t>
            </w:r>
          </w:p>
          <w:p w:rsidR="00515E5B" w:rsidRPr="00DA0D84" w:rsidRDefault="00515E5B" w:rsidP="00515E5B">
            <w:pPr>
              <w:pStyle w:val="a3"/>
              <w:spacing w:line="200" w:lineRule="exact"/>
              <w:ind w:leftChars="200" w:left="660" w:hangingChars="150" w:hanging="240"/>
              <w:rPr>
                <w:rFonts w:ascii="ＭＳ ゴシック" w:eastAsia="ＭＳ ゴシック" w:hAnsi="ＭＳ ゴシック"/>
                <w:sz w:val="16"/>
                <w:szCs w:val="16"/>
                <w:lang w:val="en-US" w:eastAsia="ja-JP"/>
              </w:rPr>
            </w:pPr>
          </w:p>
          <w:p w:rsidR="00515E5B" w:rsidRPr="00DA0D84" w:rsidRDefault="00515E5B" w:rsidP="00515E5B">
            <w:pPr>
              <w:pStyle w:val="a3"/>
              <w:spacing w:line="200" w:lineRule="exact"/>
              <w:rPr>
                <w:rFonts w:ascii="ＭＳ ゴシック" w:eastAsia="ＭＳ ゴシック" w:hAnsi="ＭＳ ゴシック"/>
                <w:sz w:val="16"/>
                <w:szCs w:val="16"/>
                <w:lang w:val="en-US" w:eastAsia="ja-JP"/>
              </w:rPr>
            </w:pPr>
            <w:r w:rsidRPr="00DA0D84">
              <w:rPr>
                <w:rFonts w:ascii="ＭＳ ゴシック" w:eastAsia="ＭＳ ゴシック" w:hAnsi="ＭＳ ゴシック" w:hint="eastAsia"/>
                <w:sz w:val="16"/>
                <w:szCs w:val="16"/>
                <w:lang w:val="en-US" w:eastAsia="ja-JP"/>
              </w:rPr>
              <w:t>ロ　サービス提供体制強化加算(Ⅱ)　次に掲げる基準のいずれにも該当すること。</w:t>
            </w:r>
          </w:p>
          <w:p w:rsidR="00515E5B" w:rsidRPr="00DA0D84" w:rsidRDefault="00515E5B" w:rsidP="00515E5B">
            <w:pPr>
              <w:pStyle w:val="a3"/>
              <w:spacing w:line="200" w:lineRule="exact"/>
              <w:ind w:left="320" w:hangingChars="200" w:hanging="320"/>
              <w:rPr>
                <w:rFonts w:ascii="ＭＳ ゴシック" w:eastAsia="ＭＳ ゴシック" w:hAnsi="ＭＳ ゴシック"/>
                <w:sz w:val="16"/>
                <w:szCs w:val="16"/>
                <w:lang w:val="en-US" w:eastAsia="ja-JP"/>
              </w:rPr>
            </w:pPr>
            <w:r w:rsidRPr="00DA0D84">
              <w:rPr>
                <w:rFonts w:ascii="ＭＳ ゴシック" w:eastAsia="ＭＳ ゴシック" w:hAnsi="ＭＳ ゴシック" w:hint="eastAsia"/>
                <w:sz w:val="16"/>
                <w:szCs w:val="16"/>
                <w:lang w:val="en-US" w:eastAsia="ja-JP"/>
              </w:rPr>
              <w:t>(1) イ(1)から(3)までに掲げる基準のいずれにも適合すること。</w:t>
            </w:r>
          </w:p>
          <w:p w:rsidR="00515E5B" w:rsidRPr="00DA0D84" w:rsidRDefault="00515E5B" w:rsidP="00515E5B">
            <w:pPr>
              <w:pStyle w:val="a3"/>
              <w:spacing w:line="200" w:lineRule="exact"/>
              <w:ind w:left="320" w:hangingChars="200" w:hanging="320"/>
              <w:rPr>
                <w:rFonts w:ascii="ＭＳ ゴシック" w:eastAsia="ＭＳ ゴシック" w:hAnsi="ＭＳ ゴシック"/>
                <w:sz w:val="16"/>
                <w:szCs w:val="16"/>
                <w:lang w:val="en-US" w:eastAsia="ja-JP"/>
              </w:rPr>
            </w:pPr>
            <w:r w:rsidRPr="00DA0D84">
              <w:rPr>
                <w:rFonts w:ascii="ＭＳ ゴシック" w:eastAsia="ＭＳ ゴシック" w:hAnsi="ＭＳ ゴシック"/>
                <w:sz w:val="16"/>
                <w:szCs w:val="16"/>
                <w:lang w:val="en-US" w:eastAsia="ja-JP"/>
              </w:rPr>
              <w:t>(</w:t>
            </w:r>
            <w:r w:rsidRPr="00DA0D84">
              <w:rPr>
                <w:rFonts w:ascii="ＭＳ ゴシック" w:eastAsia="ＭＳ ゴシック" w:hAnsi="ＭＳ ゴシック" w:hint="eastAsia"/>
                <w:sz w:val="16"/>
                <w:szCs w:val="16"/>
                <w:lang w:val="en-US" w:eastAsia="ja-JP"/>
              </w:rPr>
              <w:t>2</w:t>
            </w:r>
            <w:r w:rsidRPr="00DA0D84">
              <w:rPr>
                <w:rFonts w:ascii="ＭＳ ゴシック" w:eastAsia="ＭＳ ゴシック" w:hAnsi="ＭＳ ゴシック"/>
                <w:sz w:val="16"/>
                <w:szCs w:val="16"/>
                <w:lang w:val="en-US" w:eastAsia="ja-JP"/>
              </w:rPr>
              <w:t xml:space="preserve">) </w:t>
            </w:r>
            <w:r w:rsidRPr="00DA0D84">
              <w:rPr>
                <w:rFonts w:ascii="ＭＳ ゴシック" w:eastAsia="ＭＳ ゴシック" w:hAnsi="ＭＳ ゴシック" w:hint="eastAsia"/>
                <w:sz w:val="16"/>
                <w:szCs w:val="16"/>
                <w:lang w:val="en-US" w:eastAsia="ja-JP"/>
              </w:rPr>
              <w:t>当該指定定期巡回・随時対応型訪問介護看護事業所の訪問介護員等の総数のうち、介護福祉士の割合が100分の40以上又は介護福祉士、実務者研修修了者及び介護職員基礎研修課程修了者の占める割合が100分の60以上であること。</w:t>
            </w:r>
          </w:p>
          <w:p w:rsidR="00515E5B" w:rsidRPr="00DA0D84" w:rsidRDefault="00515E5B" w:rsidP="00515E5B">
            <w:pPr>
              <w:pStyle w:val="a3"/>
              <w:spacing w:line="200" w:lineRule="exact"/>
              <w:rPr>
                <w:rFonts w:ascii="ＭＳ ゴシック" w:eastAsia="ＭＳ ゴシック" w:hAnsi="ＭＳ ゴシック"/>
                <w:sz w:val="16"/>
                <w:szCs w:val="16"/>
                <w:lang w:val="en-US" w:eastAsia="ja-JP"/>
              </w:rPr>
            </w:pPr>
          </w:p>
          <w:p w:rsidR="00515E5B" w:rsidRPr="00DA0D84" w:rsidRDefault="00515E5B" w:rsidP="00515E5B">
            <w:pPr>
              <w:pStyle w:val="a3"/>
              <w:spacing w:line="200" w:lineRule="exact"/>
              <w:rPr>
                <w:rFonts w:ascii="ＭＳ ゴシック" w:eastAsia="ＭＳ ゴシック" w:hAnsi="ＭＳ ゴシック"/>
                <w:sz w:val="16"/>
                <w:szCs w:val="16"/>
                <w:lang w:val="en-US" w:eastAsia="ja-JP"/>
              </w:rPr>
            </w:pPr>
            <w:r w:rsidRPr="00DA0D84">
              <w:rPr>
                <w:rFonts w:ascii="ＭＳ ゴシック" w:eastAsia="ＭＳ ゴシック" w:hAnsi="ＭＳ ゴシック" w:hint="eastAsia"/>
                <w:sz w:val="16"/>
                <w:szCs w:val="16"/>
                <w:lang w:val="en-US" w:eastAsia="ja-JP"/>
              </w:rPr>
              <w:t>ハ　サービス提供体制強化加算(Ⅲ)　次に掲げる基準のいずれにも該当すること。</w:t>
            </w:r>
          </w:p>
          <w:p w:rsidR="00515E5B" w:rsidRPr="00DA0D84" w:rsidRDefault="00515E5B" w:rsidP="00515E5B">
            <w:pPr>
              <w:pStyle w:val="a3"/>
              <w:spacing w:line="200" w:lineRule="exact"/>
              <w:rPr>
                <w:rFonts w:ascii="ＭＳ ゴシック" w:eastAsia="ＭＳ ゴシック" w:hAnsi="ＭＳ ゴシック"/>
                <w:sz w:val="16"/>
                <w:szCs w:val="16"/>
                <w:lang w:val="en-US" w:eastAsia="ja-JP"/>
              </w:rPr>
            </w:pPr>
            <w:r w:rsidRPr="00DA0D84">
              <w:rPr>
                <w:rFonts w:ascii="ＭＳ ゴシック" w:eastAsia="ＭＳ ゴシック" w:hAnsi="ＭＳ ゴシック"/>
                <w:sz w:val="16"/>
                <w:szCs w:val="16"/>
                <w:lang w:val="en-US" w:eastAsia="ja-JP"/>
              </w:rPr>
              <w:t xml:space="preserve">(1) </w:t>
            </w:r>
            <w:r w:rsidRPr="00DA0D84">
              <w:rPr>
                <w:rFonts w:ascii="ＭＳ ゴシック" w:eastAsia="ＭＳ ゴシック" w:hAnsi="ＭＳ ゴシック" w:hint="eastAsia"/>
                <w:sz w:val="16"/>
                <w:szCs w:val="16"/>
                <w:lang w:val="en-US" w:eastAsia="ja-JP"/>
              </w:rPr>
              <w:t>イ(</w:t>
            </w:r>
            <w:r w:rsidRPr="00DA0D84">
              <w:rPr>
                <w:rFonts w:ascii="ＭＳ ゴシック" w:eastAsia="ＭＳ ゴシック" w:hAnsi="ＭＳ ゴシック"/>
                <w:sz w:val="16"/>
                <w:szCs w:val="16"/>
                <w:lang w:val="en-US" w:eastAsia="ja-JP"/>
              </w:rPr>
              <w:t>1)</w:t>
            </w:r>
            <w:r w:rsidRPr="00DA0D84">
              <w:rPr>
                <w:rFonts w:ascii="ＭＳ ゴシック" w:eastAsia="ＭＳ ゴシック" w:hAnsi="ＭＳ ゴシック" w:hint="eastAsia"/>
                <w:sz w:val="16"/>
                <w:szCs w:val="16"/>
                <w:lang w:val="en-US" w:eastAsia="ja-JP"/>
              </w:rPr>
              <w:t>から(3)までに掲げる基準のいずれにも適合すること。</w:t>
            </w:r>
          </w:p>
          <w:p w:rsidR="00515E5B" w:rsidRPr="00DA0D84" w:rsidRDefault="00515E5B" w:rsidP="00515E5B">
            <w:pPr>
              <w:pStyle w:val="a3"/>
              <w:spacing w:line="200" w:lineRule="exact"/>
              <w:ind w:left="320" w:hangingChars="200" w:hanging="320"/>
              <w:rPr>
                <w:rFonts w:ascii="ＭＳ ゴシック" w:eastAsia="ＭＳ ゴシック" w:hAnsi="ＭＳ ゴシック"/>
                <w:sz w:val="16"/>
                <w:szCs w:val="16"/>
                <w:lang w:val="en-US" w:eastAsia="ja-JP"/>
              </w:rPr>
            </w:pPr>
            <w:r w:rsidRPr="00DA0D84">
              <w:rPr>
                <w:rFonts w:ascii="ＭＳ ゴシック" w:eastAsia="ＭＳ ゴシック" w:hAnsi="ＭＳ ゴシック"/>
                <w:sz w:val="16"/>
                <w:szCs w:val="16"/>
                <w:lang w:val="en-US" w:eastAsia="ja-JP"/>
              </w:rPr>
              <w:t>(2)</w:t>
            </w:r>
            <w:r w:rsidRPr="00DA0D84">
              <w:rPr>
                <w:rFonts w:ascii="ＭＳ ゴシック" w:eastAsia="ＭＳ ゴシック" w:hAnsi="ＭＳ ゴシック" w:hint="eastAsia"/>
                <w:sz w:val="16"/>
                <w:szCs w:val="16"/>
                <w:lang w:val="en-US" w:eastAsia="ja-JP"/>
              </w:rPr>
              <w:t xml:space="preserve"> 次のいずれかに適合すること。</w:t>
            </w:r>
          </w:p>
          <w:p w:rsidR="00515E5B" w:rsidRPr="00DA0D84" w:rsidRDefault="00515E5B" w:rsidP="00515E5B">
            <w:pPr>
              <w:pStyle w:val="a3"/>
              <w:spacing w:line="200" w:lineRule="exact"/>
              <w:ind w:leftChars="100" w:left="450" w:hangingChars="150" w:hanging="240"/>
              <w:rPr>
                <w:rFonts w:ascii="ＭＳ ゴシック" w:eastAsia="ＭＳ ゴシック" w:hAnsi="ＭＳ ゴシック"/>
                <w:sz w:val="16"/>
                <w:szCs w:val="16"/>
                <w:lang w:val="en-US" w:eastAsia="ja-JP"/>
              </w:rPr>
            </w:pPr>
            <w:r w:rsidRPr="00DA0D84">
              <w:rPr>
                <w:rFonts w:ascii="ＭＳ ゴシック" w:eastAsia="ＭＳ ゴシック" w:hAnsi="ＭＳ ゴシック" w:hint="eastAsia"/>
                <w:sz w:val="16"/>
                <w:szCs w:val="16"/>
                <w:lang w:val="en-US" w:eastAsia="ja-JP"/>
              </w:rPr>
              <w:t>㈠ 指定定期巡回・随時対応型訪問介護看護事業所の訪問介護員等の総数のうち、介護福祉士の占める割合が100分の30以上又は介護福祉士、実務者研修修了者及び介護職員基礎研修課程修了者の占める割合が100分の50以上であること。</w:t>
            </w:r>
          </w:p>
          <w:p w:rsidR="00515E5B" w:rsidRPr="00DA0D84" w:rsidRDefault="00515E5B" w:rsidP="00515E5B">
            <w:pPr>
              <w:pStyle w:val="a3"/>
              <w:spacing w:line="200" w:lineRule="exact"/>
              <w:ind w:leftChars="100" w:left="450" w:hangingChars="150" w:hanging="240"/>
              <w:rPr>
                <w:rFonts w:ascii="ＭＳ ゴシック" w:eastAsia="ＭＳ ゴシック" w:hAnsi="ＭＳ ゴシック"/>
                <w:sz w:val="16"/>
                <w:szCs w:val="16"/>
                <w:lang w:val="en-US" w:eastAsia="ja-JP"/>
              </w:rPr>
            </w:pPr>
            <w:r w:rsidRPr="00DA0D84">
              <w:rPr>
                <w:rFonts w:ascii="ＭＳ ゴシック" w:eastAsia="ＭＳ ゴシック" w:hAnsi="ＭＳ ゴシック" w:hint="eastAsia"/>
                <w:sz w:val="16"/>
                <w:szCs w:val="16"/>
                <w:lang w:val="en-US" w:eastAsia="ja-JP"/>
              </w:rPr>
              <w:t>㈡ 当該指定定期巡回・随時対応型訪問介護看護事業所の定期巡回・随時対応型訪問介護看護従業者の総数のうち、常勤職員の占める割合が100分の60以上であること。</w:t>
            </w:r>
          </w:p>
          <w:p w:rsidR="00515E5B" w:rsidRPr="00DA0D84" w:rsidRDefault="00515E5B" w:rsidP="00515E5B">
            <w:pPr>
              <w:pStyle w:val="a3"/>
              <w:spacing w:line="200" w:lineRule="exact"/>
              <w:ind w:leftChars="100" w:left="450" w:hangingChars="150" w:hanging="240"/>
              <w:rPr>
                <w:rFonts w:ascii="ＭＳ ゴシック" w:eastAsia="ＭＳ ゴシック" w:hAnsi="ＭＳ ゴシック"/>
                <w:sz w:val="16"/>
                <w:szCs w:val="16"/>
                <w:lang w:val="en-US" w:eastAsia="ja-JP"/>
              </w:rPr>
            </w:pPr>
            <w:r w:rsidRPr="00DA0D84">
              <w:rPr>
                <w:rFonts w:ascii="ＭＳ ゴシック" w:eastAsia="ＭＳ ゴシック" w:hAnsi="ＭＳ ゴシック" w:hint="eastAsia"/>
                <w:sz w:val="16"/>
                <w:szCs w:val="16"/>
                <w:lang w:val="en-US" w:eastAsia="ja-JP"/>
              </w:rPr>
              <w:t>㈢ 当該指定定期巡回・随時対応型訪問介護看護事業所の定期巡回・随時対応型訪問介護看護従業者の総数のうち、勤続年数七年以上の者の占める割合が100分の30以上であること。</w:t>
            </w: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r>
      <w:tr w:rsidR="00515E5B" w:rsidRPr="00DA0D84" w:rsidTr="000C795E">
        <w:tc>
          <w:tcPr>
            <w:tcW w:w="2409"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Pr>
          <w:p w:rsidR="00515E5B" w:rsidRPr="00DA0D84" w:rsidRDefault="00515E5B" w:rsidP="00515E5B">
            <w:pPr>
              <w:autoSpaceDE w:val="0"/>
              <w:autoSpaceDN w:val="0"/>
              <w:spacing w:line="200" w:lineRule="exact"/>
              <w:rPr>
                <w:rFonts w:ascii="ＭＳ ゴシック" w:eastAsia="ＭＳ ゴシック" w:hAnsi="ＭＳ ゴシック" w:cs="ＭＳ Ｐゴシック"/>
                <w:color w:val="000000"/>
                <w:kern w:val="24"/>
                <w:sz w:val="16"/>
                <w:szCs w:val="18"/>
              </w:rPr>
            </w:pPr>
            <w:r w:rsidRPr="00DA0D84">
              <w:rPr>
                <w:rFonts w:ascii="ＭＳ ゴシック" w:eastAsia="ＭＳ ゴシック" w:hAnsi="ＭＳ ゴシック" w:cs="ＭＳ Ｐゴシック" w:hint="eastAsia"/>
                <w:color w:val="000000"/>
                <w:kern w:val="24"/>
                <w:sz w:val="16"/>
                <w:szCs w:val="18"/>
              </w:rPr>
              <w:t>①研修について</w:t>
            </w:r>
          </w:p>
          <w:p w:rsidR="00515E5B" w:rsidRPr="00DA0D84" w:rsidRDefault="00515E5B" w:rsidP="00515E5B">
            <w:pPr>
              <w:autoSpaceDE w:val="0"/>
              <w:autoSpaceDN w:val="0"/>
              <w:spacing w:line="200" w:lineRule="exact"/>
              <w:ind w:left="160" w:hangingChars="100" w:hanging="160"/>
              <w:rPr>
                <w:rFonts w:ascii="ＭＳ ゴシック" w:eastAsia="ＭＳ ゴシック" w:hAnsi="ＭＳ ゴシック" w:cs="ＭＳ Ｐゴシック"/>
                <w:color w:val="000000"/>
                <w:kern w:val="24"/>
                <w:sz w:val="16"/>
                <w:szCs w:val="18"/>
              </w:rPr>
            </w:pPr>
            <w:r w:rsidRPr="00DA0D84">
              <w:rPr>
                <w:rFonts w:ascii="ＭＳ ゴシック" w:eastAsia="ＭＳ ゴシック" w:hAnsi="ＭＳ ゴシック" w:cs="ＭＳ Ｐゴシック" w:hint="eastAsia"/>
                <w:color w:val="000000"/>
                <w:kern w:val="24"/>
                <w:sz w:val="16"/>
                <w:szCs w:val="18"/>
              </w:rPr>
              <w:t xml:space="preserve">　定期巡回・随時対応型訪問介護看護従業者ごとの研修計画については、当該事業所におけるサービス従事者の資質向上のための研修内容と当該研修実施のための勤務体制の確保を定めるとともに、定期巡回・随時対応型訪問介護看護従業者について個別具体的な研修の目標、内容、研修期間、実施時期等を定めた計画を策定しなければならない。</w:t>
            </w:r>
          </w:p>
          <w:p w:rsidR="00515E5B" w:rsidRPr="00DA0D84" w:rsidRDefault="00515E5B" w:rsidP="00515E5B">
            <w:pPr>
              <w:autoSpaceDE w:val="0"/>
              <w:autoSpaceDN w:val="0"/>
              <w:spacing w:line="200" w:lineRule="exact"/>
              <w:ind w:left="160" w:hangingChars="100" w:hanging="160"/>
              <w:rPr>
                <w:rFonts w:ascii="ＭＳ ゴシック" w:eastAsia="ＭＳ ゴシック" w:hAnsi="ＭＳ ゴシック" w:cs="ＭＳ Ｐゴシック"/>
                <w:color w:val="000000"/>
                <w:kern w:val="24"/>
                <w:sz w:val="16"/>
                <w:szCs w:val="18"/>
              </w:rPr>
            </w:pPr>
            <w:r w:rsidRPr="00DA0D84">
              <w:rPr>
                <w:rFonts w:ascii="ＭＳ ゴシック" w:eastAsia="ＭＳ ゴシック" w:hAnsi="ＭＳ ゴシック" w:cs="ＭＳ Ｐゴシック" w:hint="eastAsia"/>
                <w:color w:val="000000"/>
                <w:kern w:val="24"/>
                <w:sz w:val="16"/>
                <w:szCs w:val="18"/>
              </w:rPr>
              <w:t>②会議の開催について</w:t>
            </w:r>
          </w:p>
          <w:p w:rsidR="00515E5B" w:rsidRPr="00DA0D84" w:rsidRDefault="00515E5B" w:rsidP="00515E5B">
            <w:pPr>
              <w:autoSpaceDE w:val="0"/>
              <w:autoSpaceDN w:val="0"/>
              <w:spacing w:line="200" w:lineRule="exact"/>
              <w:ind w:left="160" w:hangingChars="100" w:hanging="160"/>
              <w:rPr>
                <w:rFonts w:ascii="ＭＳ ゴシック" w:eastAsia="ＭＳ ゴシック" w:hAnsi="ＭＳ ゴシック" w:cs="ＭＳ Ｐゴシック"/>
                <w:color w:val="000000"/>
                <w:kern w:val="24"/>
                <w:sz w:val="16"/>
                <w:szCs w:val="18"/>
              </w:rPr>
            </w:pPr>
            <w:r w:rsidRPr="00DA0D84">
              <w:rPr>
                <w:rFonts w:ascii="ＭＳ ゴシック" w:eastAsia="ＭＳ ゴシック" w:hAnsi="ＭＳ ゴシック" w:cs="ＭＳ Ｐゴシック" w:hint="eastAsia"/>
                <w:color w:val="000000"/>
                <w:kern w:val="24"/>
                <w:sz w:val="16"/>
                <w:szCs w:val="18"/>
              </w:rPr>
              <w:t xml:space="preserve">　「利用者に関する情報若しくはサービス提供に当たっての留意事項の伝達又は定期巡回・随時対応型訪問介護看護従業者の技術指導を目的とした会議」とは、当該事業所の定期巡回・随時対応型訪問介護看護従業者の全てが参加するものでなければならない。なお、実施に当たっては、全員が一堂に会して開催する必要はなく、いくつかのグループ別に分かれて開催することができる。また、会議の開催状況については、その概要を記録しなければならない。なお、「定期的」とは、おおむね１月に１回以上開催されている必要がある。</w:t>
            </w:r>
          </w:p>
          <w:p w:rsidR="00515E5B" w:rsidRPr="00DA0D84" w:rsidRDefault="00515E5B" w:rsidP="00515E5B">
            <w:pPr>
              <w:autoSpaceDE w:val="0"/>
              <w:autoSpaceDN w:val="0"/>
              <w:spacing w:line="200" w:lineRule="exact"/>
              <w:ind w:left="160" w:hangingChars="100" w:hanging="160"/>
              <w:rPr>
                <w:rFonts w:ascii="ＭＳ ゴシック" w:eastAsia="ＭＳ ゴシック" w:hAnsi="ＭＳ ゴシック" w:cs="ＭＳ Ｐゴシック"/>
                <w:color w:val="000000"/>
                <w:kern w:val="24"/>
                <w:sz w:val="16"/>
                <w:szCs w:val="18"/>
              </w:rPr>
            </w:pPr>
            <w:r w:rsidRPr="00DA0D84">
              <w:rPr>
                <w:rFonts w:ascii="ＭＳ ゴシック" w:eastAsia="ＭＳ ゴシック" w:hAnsi="ＭＳ ゴシック" w:cs="ＭＳ Ｐゴシック" w:hint="eastAsia"/>
                <w:color w:val="000000"/>
                <w:kern w:val="24"/>
                <w:sz w:val="16"/>
                <w:szCs w:val="18"/>
              </w:rPr>
              <w:t xml:space="preserve">　　また、会議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515E5B" w:rsidRPr="00DA0D84" w:rsidRDefault="00515E5B" w:rsidP="00515E5B">
            <w:pPr>
              <w:autoSpaceDE w:val="0"/>
              <w:autoSpaceDN w:val="0"/>
              <w:spacing w:line="200" w:lineRule="exact"/>
              <w:ind w:leftChars="100" w:left="210" w:firstLineChars="100" w:firstLine="160"/>
              <w:rPr>
                <w:rFonts w:ascii="ＭＳ ゴシック" w:eastAsia="ＭＳ ゴシック" w:hAnsi="ＭＳ ゴシック" w:cs="ＭＳ Ｐゴシック"/>
                <w:color w:val="000000"/>
                <w:kern w:val="24"/>
                <w:sz w:val="16"/>
                <w:szCs w:val="18"/>
              </w:rPr>
            </w:pPr>
            <w:r w:rsidRPr="00DA0D84">
              <w:rPr>
                <w:rFonts w:ascii="ＭＳ ゴシック" w:eastAsia="ＭＳ ゴシック" w:hAnsi="ＭＳ ゴシック" w:cs="ＭＳ Ｐゴシック" w:hint="eastAsia"/>
                <w:color w:val="000000"/>
                <w:kern w:val="24"/>
                <w:sz w:val="16"/>
                <w:szCs w:val="18"/>
              </w:rPr>
              <w:t>「利用者に関する情報若しくはサービス提供に当たっての留意事項」とは、少なくとも、次に掲げる事項について、その変化の動向を含め、記載しなければならない。</w:t>
            </w:r>
          </w:p>
          <w:p w:rsidR="00515E5B" w:rsidRPr="00DA0D84" w:rsidRDefault="00515E5B" w:rsidP="00515E5B">
            <w:pPr>
              <w:autoSpaceDE w:val="0"/>
              <w:autoSpaceDN w:val="0"/>
              <w:spacing w:line="200" w:lineRule="exact"/>
              <w:ind w:left="160" w:hangingChars="100" w:hanging="160"/>
              <w:rPr>
                <w:rFonts w:ascii="ＭＳ ゴシック" w:eastAsia="ＭＳ ゴシック" w:hAnsi="ＭＳ ゴシック" w:cs="ＭＳ Ｐゴシック"/>
                <w:color w:val="000000"/>
                <w:kern w:val="24"/>
                <w:sz w:val="16"/>
                <w:szCs w:val="18"/>
              </w:rPr>
            </w:pPr>
            <w:r w:rsidRPr="00DA0D84">
              <w:rPr>
                <w:rFonts w:ascii="ＭＳ ゴシック" w:eastAsia="ＭＳ ゴシック" w:hAnsi="ＭＳ ゴシック" w:cs="ＭＳ Ｐゴシック" w:hint="eastAsia"/>
                <w:color w:val="000000"/>
                <w:kern w:val="24"/>
                <w:sz w:val="16"/>
                <w:szCs w:val="18"/>
              </w:rPr>
              <w:t xml:space="preserve">　・利用者のＡＤＬや意欲</w:t>
            </w:r>
          </w:p>
          <w:p w:rsidR="00515E5B" w:rsidRPr="00DA0D84" w:rsidRDefault="00515E5B" w:rsidP="00515E5B">
            <w:pPr>
              <w:autoSpaceDE w:val="0"/>
              <w:autoSpaceDN w:val="0"/>
              <w:spacing w:line="200" w:lineRule="exact"/>
              <w:ind w:left="160" w:hangingChars="100" w:hanging="160"/>
              <w:rPr>
                <w:rFonts w:ascii="ＭＳ ゴシック" w:eastAsia="ＭＳ ゴシック" w:hAnsi="ＭＳ ゴシック" w:cs="ＭＳ Ｐゴシック"/>
                <w:color w:val="000000"/>
                <w:kern w:val="24"/>
                <w:sz w:val="16"/>
                <w:szCs w:val="18"/>
              </w:rPr>
            </w:pPr>
            <w:r w:rsidRPr="00DA0D84">
              <w:rPr>
                <w:rFonts w:ascii="ＭＳ ゴシック" w:eastAsia="ＭＳ ゴシック" w:hAnsi="ＭＳ ゴシック" w:cs="ＭＳ Ｐゴシック" w:hint="eastAsia"/>
                <w:color w:val="000000"/>
                <w:kern w:val="24"/>
                <w:sz w:val="16"/>
                <w:szCs w:val="18"/>
              </w:rPr>
              <w:t xml:space="preserve">　・利用者の主な訴えやサービス提供時の特段の要望</w:t>
            </w:r>
          </w:p>
          <w:p w:rsidR="00515E5B" w:rsidRPr="00DA0D84" w:rsidRDefault="00515E5B" w:rsidP="00515E5B">
            <w:pPr>
              <w:autoSpaceDE w:val="0"/>
              <w:autoSpaceDN w:val="0"/>
              <w:spacing w:line="200" w:lineRule="exact"/>
              <w:ind w:left="160" w:hangingChars="100" w:hanging="160"/>
              <w:rPr>
                <w:rFonts w:ascii="ＭＳ ゴシック" w:eastAsia="ＭＳ ゴシック" w:hAnsi="ＭＳ ゴシック" w:cs="ＭＳ Ｐゴシック"/>
                <w:color w:val="000000"/>
                <w:kern w:val="24"/>
                <w:sz w:val="16"/>
                <w:szCs w:val="18"/>
              </w:rPr>
            </w:pPr>
            <w:r w:rsidRPr="00DA0D84">
              <w:rPr>
                <w:rFonts w:ascii="ＭＳ ゴシック" w:eastAsia="ＭＳ ゴシック" w:hAnsi="ＭＳ ゴシック" w:cs="ＭＳ Ｐゴシック" w:hint="eastAsia"/>
                <w:color w:val="000000"/>
                <w:kern w:val="24"/>
                <w:sz w:val="16"/>
                <w:szCs w:val="18"/>
              </w:rPr>
              <w:t xml:space="preserve">　・家庭環境</w:t>
            </w:r>
          </w:p>
          <w:p w:rsidR="00515E5B" w:rsidRPr="00DA0D84" w:rsidRDefault="00515E5B" w:rsidP="00515E5B">
            <w:pPr>
              <w:autoSpaceDE w:val="0"/>
              <w:autoSpaceDN w:val="0"/>
              <w:spacing w:line="200" w:lineRule="exact"/>
              <w:ind w:left="160" w:hangingChars="100" w:hanging="160"/>
              <w:rPr>
                <w:rFonts w:ascii="ＭＳ ゴシック" w:eastAsia="ＭＳ ゴシック" w:hAnsi="ＭＳ ゴシック" w:cs="ＭＳ Ｐゴシック"/>
                <w:color w:val="000000"/>
                <w:kern w:val="24"/>
                <w:sz w:val="16"/>
                <w:szCs w:val="18"/>
              </w:rPr>
            </w:pPr>
            <w:r w:rsidRPr="00DA0D84">
              <w:rPr>
                <w:rFonts w:ascii="ＭＳ ゴシック" w:eastAsia="ＭＳ ゴシック" w:hAnsi="ＭＳ ゴシック" w:cs="ＭＳ Ｐゴシック" w:hint="eastAsia"/>
                <w:color w:val="000000"/>
                <w:kern w:val="24"/>
                <w:sz w:val="16"/>
                <w:szCs w:val="18"/>
              </w:rPr>
              <w:t xml:space="preserve">　・前回のサービス提供時の状況</w:t>
            </w:r>
          </w:p>
          <w:p w:rsidR="00515E5B" w:rsidRPr="00DA0D84" w:rsidRDefault="00515E5B" w:rsidP="00515E5B">
            <w:pPr>
              <w:autoSpaceDE w:val="0"/>
              <w:autoSpaceDN w:val="0"/>
              <w:spacing w:line="200" w:lineRule="exact"/>
              <w:ind w:left="160" w:hangingChars="100" w:hanging="160"/>
              <w:rPr>
                <w:rFonts w:ascii="ＭＳ ゴシック" w:eastAsia="ＭＳ ゴシック" w:hAnsi="ＭＳ ゴシック" w:cs="ＭＳ Ｐゴシック"/>
                <w:color w:val="000000"/>
                <w:kern w:val="24"/>
                <w:sz w:val="16"/>
                <w:szCs w:val="18"/>
              </w:rPr>
            </w:pPr>
            <w:r w:rsidRPr="00DA0D84">
              <w:rPr>
                <w:rFonts w:ascii="ＭＳ ゴシック" w:eastAsia="ＭＳ ゴシック" w:hAnsi="ＭＳ ゴシック" w:cs="ＭＳ Ｐゴシック" w:hint="eastAsia"/>
                <w:color w:val="000000"/>
                <w:kern w:val="24"/>
                <w:sz w:val="16"/>
                <w:szCs w:val="18"/>
              </w:rPr>
              <w:t xml:space="preserve">　・その他サービス提供に当たって必要な事項</w:t>
            </w:r>
          </w:p>
          <w:p w:rsidR="00515E5B" w:rsidRPr="00DA0D84" w:rsidRDefault="00515E5B" w:rsidP="00515E5B">
            <w:pPr>
              <w:autoSpaceDE w:val="0"/>
              <w:autoSpaceDN w:val="0"/>
              <w:spacing w:line="200" w:lineRule="exact"/>
              <w:ind w:left="160" w:hangingChars="100" w:hanging="160"/>
              <w:rPr>
                <w:rFonts w:ascii="ＭＳ ゴシック" w:eastAsia="ＭＳ ゴシック" w:hAnsi="ＭＳ ゴシック" w:cs="ＭＳ Ｐゴシック"/>
                <w:color w:val="000000"/>
                <w:kern w:val="24"/>
                <w:sz w:val="16"/>
                <w:szCs w:val="18"/>
              </w:rPr>
            </w:pPr>
            <w:r w:rsidRPr="00DA0D84">
              <w:rPr>
                <w:rFonts w:ascii="ＭＳ ゴシック" w:eastAsia="ＭＳ ゴシック" w:hAnsi="ＭＳ ゴシック" w:cs="ＭＳ Ｐゴシック" w:hint="eastAsia"/>
                <w:color w:val="000000"/>
                <w:kern w:val="24"/>
                <w:sz w:val="16"/>
                <w:szCs w:val="18"/>
              </w:rPr>
              <w:t>③健康診断等について</w:t>
            </w:r>
          </w:p>
          <w:p w:rsidR="00515E5B" w:rsidRPr="00DA0D84" w:rsidRDefault="00515E5B" w:rsidP="00515E5B">
            <w:pPr>
              <w:autoSpaceDE w:val="0"/>
              <w:autoSpaceDN w:val="0"/>
              <w:spacing w:line="200" w:lineRule="exact"/>
              <w:ind w:left="160" w:hangingChars="100" w:hanging="160"/>
              <w:rPr>
                <w:rFonts w:ascii="ＭＳ ゴシック" w:eastAsia="ＭＳ ゴシック" w:hAnsi="ＭＳ ゴシック" w:cs="ＭＳ Ｐゴシック"/>
                <w:color w:val="000000"/>
                <w:kern w:val="24"/>
                <w:sz w:val="16"/>
                <w:szCs w:val="18"/>
              </w:rPr>
            </w:pPr>
            <w:r w:rsidRPr="00DA0D84">
              <w:rPr>
                <w:rFonts w:ascii="ＭＳ ゴシック" w:eastAsia="ＭＳ ゴシック" w:hAnsi="ＭＳ ゴシック" w:cs="ＭＳ Ｐゴシック" w:hint="eastAsia"/>
                <w:color w:val="000000"/>
                <w:kern w:val="24"/>
                <w:sz w:val="16"/>
                <w:szCs w:val="18"/>
              </w:rPr>
              <w:t xml:space="preserve">　健康診断等については、労働安全衛生法により定期に実施することが義務付けられた「常時使用する労働者」に該当しない定期巡回・随時対応型訪問介護看護従業者も含めて、少なくとも１年以内ごとに１回、事業主の費用負担により実施しなければならない。新たに加算を算定しようとする場合にあっては、少なくとも１年以内に当該健康診断等が実施されることが計画されていることをもって足りるものとする。</w:t>
            </w:r>
          </w:p>
          <w:p w:rsidR="00515E5B" w:rsidRPr="00DA0D84" w:rsidRDefault="00515E5B" w:rsidP="00515E5B">
            <w:pPr>
              <w:autoSpaceDE w:val="0"/>
              <w:autoSpaceDN w:val="0"/>
              <w:spacing w:line="200" w:lineRule="exact"/>
              <w:ind w:left="160" w:hangingChars="100" w:hanging="160"/>
              <w:rPr>
                <w:rFonts w:ascii="ＭＳ ゴシック" w:eastAsia="ＭＳ ゴシック" w:hAnsi="ＭＳ ゴシック" w:cs="ＭＳ Ｐゴシック"/>
                <w:color w:val="000000"/>
                <w:kern w:val="24"/>
                <w:sz w:val="16"/>
                <w:szCs w:val="18"/>
              </w:rPr>
            </w:pPr>
            <w:r w:rsidRPr="00DA0D84">
              <w:rPr>
                <w:rFonts w:ascii="ＭＳ ゴシック" w:eastAsia="ＭＳ ゴシック" w:hAnsi="ＭＳ ゴシック" w:cs="ＭＳ Ｐゴシック" w:hint="eastAsia"/>
                <w:color w:val="000000"/>
                <w:kern w:val="24"/>
                <w:sz w:val="16"/>
                <w:szCs w:val="18"/>
              </w:rPr>
              <w:t>④職員の割合の算出に当たっては、常勤換算方法により算出した前年度（３月を除く。）の平均を用いることとする。ただし、前年度の実績が６月に満たない事業所（新たに事業を開始し、又は再開した事業所を含む。）については、届出日の属する月の前３月について、常勤換算方法により算出した平均を用いることとする。したがって、新たに事業を開始し、又は再開した事業者については、４月目以降届出が可能となるものであること。</w:t>
            </w:r>
          </w:p>
          <w:p w:rsidR="00515E5B" w:rsidRPr="00DA0D84" w:rsidRDefault="00515E5B" w:rsidP="00515E5B">
            <w:pPr>
              <w:autoSpaceDE w:val="0"/>
              <w:autoSpaceDN w:val="0"/>
              <w:spacing w:line="200" w:lineRule="exact"/>
              <w:ind w:left="160" w:hangingChars="100" w:hanging="160"/>
              <w:rPr>
                <w:rFonts w:ascii="ＭＳ ゴシック" w:eastAsia="ＭＳ ゴシック" w:hAnsi="ＭＳ ゴシック" w:cs="ＭＳ Ｐゴシック"/>
                <w:color w:val="000000"/>
                <w:kern w:val="24"/>
                <w:sz w:val="16"/>
                <w:szCs w:val="18"/>
              </w:rPr>
            </w:pPr>
            <w:r w:rsidRPr="00DA0D84">
              <w:rPr>
                <w:rFonts w:ascii="ＭＳ ゴシック" w:eastAsia="ＭＳ ゴシック" w:hAnsi="ＭＳ ゴシック" w:cs="ＭＳ Ｐゴシック" w:hint="eastAsia"/>
                <w:color w:val="000000"/>
                <w:kern w:val="24"/>
                <w:sz w:val="16"/>
                <w:szCs w:val="18"/>
              </w:rPr>
              <w:t xml:space="preserve">　　なお、介護福祉士又は実務者研修修了者若しくは介護職員基礎研修課程修了者については、各月の前月の末日時点で資格を取得又は研修の課程を修了している者とすること。</w:t>
            </w:r>
          </w:p>
          <w:p w:rsidR="00515E5B" w:rsidRPr="00DA0D84" w:rsidRDefault="00515E5B" w:rsidP="00515E5B">
            <w:pPr>
              <w:autoSpaceDE w:val="0"/>
              <w:autoSpaceDN w:val="0"/>
              <w:spacing w:line="200" w:lineRule="exact"/>
              <w:ind w:left="160" w:hangingChars="100" w:hanging="160"/>
              <w:rPr>
                <w:rFonts w:ascii="ＭＳ ゴシック" w:eastAsia="ＭＳ ゴシック" w:hAnsi="ＭＳ ゴシック" w:cs="ＭＳ Ｐゴシック"/>
                <w:color w:val="000000"/>
                <w:kern w:val="24"/>
                <w:sz w:val="16"/>
                <w:szCs w:val="18"/>
              </w:rPr>
            </w:pPr>
            <w:r w:rsidRPr="00DA0D84">
              <w:rPr>
                <w:rFonts w:ascii="ＭＳ ゴシック" w:eastAsia="ＭＳ ゴシック" w:hAnsi="ＭＳ ゴシック" w:cs="ＭＳ Ｐゴシック" w:hint="eastAsia"/>
                <w:color w:val="000000"/>
                <w:kern w:val="24"/>
                <w:sz w:val="16"/>
                <w:szCs w:val="18"/>
              </w:rPr>
              <w:t>⑤前号ただし書の場合にあっては、届出を行った月以降においても、直近３月間の職員の割合につき、毎月継続的に所定の割合を維持しなければならない。なお、その割合については、毎月記録するものとし、所定の割合を下回った場合については、直ちに取り下げの届出を提出しなければならない。</w:t>
            </w:r>
          </w:p>
          <w:p w:rsidR="00515E5B" w:rsidRPr="00DA0D84" w:rsidRDefault="00515E5B" w:rsidP="00515E5B">
            <w:pPr>
              <w:autoSpaceDE w:val="0"/>
              <w:autoSpaceDN w:val="0"/>
              <w:spacing w:line="200" w:lineRule="exact"/>
              <w:ind w:left="160" w:hangingChars="100" w:hanging="160"/>
              <w:rPr>
                <w:rFonts w:ascii="ＭＳ ゴシック" w:eastAsia="ＭＳ ゴシック" w:hAnsi="ＭＳ ゴシック" w:cs="ＭＳ Ｐゴシック"/>
                <w:color w:val="000000"/>
                <w:kern w:val="24"/>
                <w:sz w:val="16"/>
                <w:szCs w:val="18"/>
              </w:rPr>
            </w:pPr>
            <w:r w:rsidRPr="00DA0D84">
              <w:rPr>
                <w:rFonts w:ascii="ＭＳ ゴシック" w:eastAsia="ＭＳ ゴシック" w:hAnsi="ＭＳ ゴシック" w:cs="ＭＳ Ｐゴシック" w:hint="eastAsia"/>
                <w:color w:val="000000"/>
                <w:kern w:val="24"/>
                <w:sz w:val="16"/>
                <w:szCs w:val="18"/>
              </w:rPr>
              <w:t>⑥勤続年数とは、各月の前月の末日時点における勤続年数をいうものとする。</w:t>
            </w:r>
          </w:p>
          <w:p w:rsidR="00515E5B" w:rsidRPr="00DA0D84" w:rsidRDefault="00515E5B" w:rsidP="00515E5B">
            <w:pPr>
              <w:autoSpaceDE w:val="0"/>
              <w:autoSpaceDN w:val="0"/>
              <w:spacing w:line="200" w:lineRule="exact"/>
              <w:ind w:left="160" w:hangingChars="100" w:hanging="160"/>
              <w:rPr>
                <w:rFonts w:hAnsi="ＭＳ ゴシック" w:cs="ＭＳ Ｐゴシック"/>
                <w:color w:val="000000"/>
                <w:kern w:val="24"/>
                <w:sz w:val="16"/>
                <w:szCs w:val="18"/>
              </w:rPr>
            </w:pPr>
            <w:r w:rsidRPr="00DA0D84">
              <w:rPr>
                <w:rFonts w:ascii="ＭＳ ゴシック" w:eastAsia="ＭＳ ゴシック" w:hAnsi="ＭＳ ゴシック" w:cs="ＭＳ Ｐゴシック" w:hint="eastAsia"/>
                <w:color w:val="000000"/>
                <w:kern w:val="24"/>
                <w:sz w:val="16"/>
                <w:szCs w:val="18"/>
              </w:rPr>
              <w:t>⑦勤続年数の算定に当たっては、当該事業所における勤務年数に加え、同一法人等の経営する他の介護サービス事業所、病院、社会福祉施設等においてサービスを利用者に直接提供する職員として勤務した年数を含めることができるものとする。</w:t>
            </w: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jc w:val="center"/>
              <w:rPr>
                <w:rFonts w:ascii="ＭＳ ゴシック" w:eastAsia="ＭＳ ゴシック" w:hAnsi="ＭＳ ゴシック"/>
                <w:sz w:val="18"/>
                <w:szCs w:val="18"/>
              </w:rPr>
            </w:pPr>
          </w:p>
        </w:tc>
      </w:tr>
      <w:tr w:rsidR="00515E5B" w:rsidRPr="00DA0D84" w:rsidTr="000C795E">
        <w:tc>
          <w:tcPr>
            <w:tcW w:w="2409" w:type="dxa"/>
            <w:vMerge w:val="restart"/>
          </w:tcPr>
          <w:p w:rsidR="00515E5B" w:rsidRPr="00DA0D84" w:rsidRDefault="00515E5B" w:rsidP="00515E5B">
            <w:pPr>
              <w:pStyle w:val="a9"/>
              <w:numPr>
                <w:ilvl w:val="0"/>
                <w:numId w:val="49"/>
              </w:numPr>
              <w:spacing w:line="200" w:lineRule="exact"/>
              <w:ind w:leftChars="0"/>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介護職員処遇改善加算について</w:t>
            </w:r>
          </w:p>
        </w:tc>
        <w:tc>
          <w:tcPr>
            <w:tcW w:w="6195" w:type="dxa"/>
          </w:tcPr>
          <w:p w:rsidR="00515E5B" w:rsidRPr="00DA0D84" w:rsidRDefault="00515E5B" w:rsidP="00515E5B">
            <w:pPr>
              <w:spacing w:line="200" w:lineRule="exact"/>
              <w:rPr>
                <w:rFonts w:ascii="ＭＳ ゴシック" w:eastAsia="ＭＳ ゴシック" w:hAnsi="ＭＳ ゴシック" w:cs="ＭＳ Ｐゴシック"/>
                <w:color w:val="000000"/>
                <w:kern w:val="24"/>
                <w:sz w:val="18"/>
                <w:szCs w:val="18"/>
              </w:rPr>
            </w:pPr>
            <w:r w:rsidRPr="00DA0D84">
              <w:rPr>
                <w:rFonts w:ascii="ＭＳ ゴシック" w:eastAsia="ＭＳ ゴシック" w:hAnsi="ＭＳ ゴシック" w:cs="ＭＳ Ｐゴシック" w:hint="eastAsia"/>
                <w:color w:val="000000"/>
                <w:kern w:val="24"/>
                <w:sz w:val="18"/>
                <w:szCs w:val="18"/>
              </w:rPr>
              <w:t>別に厚生労働大臣が定める基準に適合している介護職員の賃金の改善等を実施しているものとして市町村長に届け出た指定定期巡回・随時対応型訪問介護看護事業所が、利用者に対し、指定定期巡回・随時対応型訪問介護看護を行った場合は、当該基準に掲げる区分に従い、令和６年年３月31日までの間、次に掲げる単位数を所定単位数に加算しているか。ただし、次に掲げるいずれかの加算を算定している場合においては、次に掲げるその他の加算は算定しない。</w:t>
            </w:r>
          </w:p>
          <w:p w:rsidR="00515E5B" w:rsidRPr="00DA0D84" w:rsidRDefault="00515E5B" w:rsidP="00515E5B">
            <w:pPr>
              <w:spacing w:line="200" w:lineRule="exact"/>
              <w:ind w:right="720" w:firstLineChars="100" w:firstLine="180"/>
              <w:rPr>
                <w:rFonts w:ascii="ＭＳ ゴシック" w:eastAsia="ＭＳ ゴシック" w:hAnsi="ＭＳ ゴシック"/>
                <w:color w:val="000000"/>
                <w:sz w:val="18"/>
                <w:szCs w:val="18"/>
              </w:rPr>
            </w:pPr>
            <w:r w:rsidRPr="00DA0D84">
              <w:rPr>
                <w:rFonts w:ascii="ＭＳ ゴシック" w:eastAsia="ＭＳ ゴシック" w:hAnsi="ＭＳ ゴシック" w:hint="eastAsia"/>
                <w:color w:val="000000"/>
                <w:sz w:val="18"/>
                <w:szCs w:val="18"/>
              </w:rPr>
              <w:t>（１）介護職員処遇改善加算（Ⅰ）　所定単位数の137/1000</w:t>
            </w:r>
          </w:p>
          <w:p w:rsidR="00515E5B" w:rsidRPr="00DA0D84" w:rsidRDefault="00515E5B" w:rsidP="00515E5B">
            <w:pPr>
              <w:spacing w:line="200" w:lineRule="exact"/>
              <w:ind w:firstLineChars="100" w:firstLine="180"/>
              <w:rPr>
                <w:rFonts w:ascii="ＭＳ ゴシック" w:eastAsia="ＭＳ ゴシック" w:hAnsi="ＭＳ ゴシック"/>
                <w:color w:val="000000"/>
                <w:sz w:val="18"/>
                <w:szCs w:val="18"/>
              </w:rPr>
            </w:pPr>
            <w:r w:rsidRPr="00DA0D84">
              <w:rPr>
                <w:rFonts w:ascii="ＭＳ ゴシック" w:eastAsia="ＭＳ ゴシック" w:hAnsi="ＭＳ ゴシック" w:hint="eastAsia"/>
                <w:color w:val="000000"/>
                <w:sz w:val="18"/>
                <w:szCs w:val="18"/>
              </w:rPr>
              <w:t>（２）介護職員処遇改善加算（Ⅱ）　所定単位数の100/1000</w:t>
            </w:r>
          </w:p>
          <w:p w:rsidR="00515E5B" w:rsidRPr="00DA0D84" w:rsidRDefault="00515E5B" w:rsidP="00515E5B">
            <w:pPr>
              <w:spacing w:line="200" w:lineRule="exact"/>
              <w:ind w:right="720" w:firstLineChars="100" w:firstLine="180"/>
              <w:rPr>
                <w:rFonts w:ascii="ＭＳ ゴシック" w:eastAsia="ＭＳ ゴシック" w:hAnsi="ＭＳ ゴシック"/>
                <w:color w:val="000000"/>
                <w:sz w:val="16"/>
                <w:szCs w:val="18"/>
              </w:rPr>
            </w:pPr>
            <w:r w:rsidRPr="00DA0D84">
              <w:rPr>
                <w:rFonts w:ascii="ＭＳ ゴシック" w:eastAsia="ＭＳ ゴシック" w:hAnsi="ＭＳ ゴシック" w:hint="eastAsia"/>
                <w:color w:val="000000"/>
                <w:sz w:val="18"/>
                <w:szCs w:val="18"/>
              </w:rPr>
              <w:t>（３）介護職員処遇改善加算（Ⅲ）　所定単位数の55/1000</w:t>
            </w:r>
          </w:p>
          <w:p w:rsidR="00515E5B" w:rsidRPr="00DA0D84" w:rsidRDefault="00515E5B" w:rsidP="00515E5B">
            <w:pPr>
              <w:spacing w:line="200" w:lineRule="exact"/>
              <w:ind w:right="720" w:firstLineChars="100" w:firstLine="160"/>
              <w:rPr>
                <w:rFonts w:ascii="ＭＳ ゴシック" w:eastAsia="ＭＳ ゴシック" w:hAnsi="ＭＳ ゴシック"/>
                <w:color w:val="000000"/>
                <w:sz w:val="16"/>
                <w:szCs w:val="18"/>
              </w:rPr>
            </w:pPr>
          </w:p>
          <w:p w:rsidR="00515E5B" w:rsidRPr="00DA0D84" w:rsidRDefault="00515E5B" w:rsidP="00515E5B">
            <w:pPr>
              <w:spacing w:line="200" w:lineRule="exact"/>
              <w:rPr>
                <w:rFonts w:ascii="ＭＳ ゴシック" w:eastAsia="ＭＳ ゴシック" w:hAnsi="ＭＳ ゴシック" w:cs="ＭＳ Ｐゴシック"/>
                <w:color w:val="000000"/>
                <w:kern w:val="24"/>
                <w:sz w:val="16"/>
                <w:szCs w:val="18"/>
              </w:rPr>
            </w:pPr>
            <w:r w:rsidRPr="00DA0D84">
              <w:rPr>
                <w:rFonts w:ascii="ＭＳ ゴシック" w:eastAsia="ＭＳ ゴシック" w:hAnsi="ＭＳ ゴシック" w:cs="ＭＳ Ｐゴシック" w:hint="eastAsia"/>
                <w:color w:val="000000"/>
                <w:kern w:val="24"/>
                <w:sz w:val="16"/>
                <w:szCs w:val="18"/>
              </w:rPr>
              <w:t>【経過措置】</w:t>
            </w:r>
          </w:p>
          <w:p w:rsidR="00515E5B" w:rsidRPr="00DA0D84" w:rsidRDefault="00515E5B" w:rsidP="00515E5B">
            <w:pPr>
              <w:spacing w:line="200" w:lineRule="exact"/>
              <w:rPr>
                <w:rFonts w:ascii="ＭＳ ゴシック" w:eastAsia="ＭＳ ゴシック" w:hAnsi="ＭＳ ゴシック"/>
                <w:color w:val="000000"/>
                <w:sz w:val="16"/>
                <w:szCs w:val="18"/>
              </w:rPr>
            </w:pPr>
            <w:r w:rsidRPr="00DA0D84">
              <w:rPr>
                <w:rFonts w:ascii="ＭＳ ゴシック" w:eastAsia="ＭＳ ゴシック" w:hAnsi="ＭＳ ゴシック" w:cs="ＭＳ Ｐゴシック" w:hint="eastAsia"/>
                <w:color w:val="000000"/>
                <w:kern w:val="24"/>
                <w:sz w:val="16"/>
                <w:szCs w:val="18"/>
              </w:rPr>
              <w:t>介護職員処遇改善加算(Ⅳ)及び介護職員処遇改善加算(Ⅴ)の算定については、令和４年３月31日までの間は、なお従前の例によることができる。</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rPr>
          <w:trHeight w:val="458"/>
        </w:trPr>
        <w:tc>
          <w:tcPr>
            <w:tcW w:w="2409" w:type="dxa"/>
            <w:vMerge/>
          </w:tcPr>
          <w:p w:rsidR="00515E5B" w:rsidRPr="00DA0D84" w:rsidRDefault="00515E5B" w:rsidP="00515E5B">
            <w:pPr>
              <w:spacing w:line="200" w:lineRule="exact"/>
              <w:ind w:left="180" w:hangingChars="100" w:hanging="180"/>
              <w:rPr>
                <w:rFonts w:ascii="ＭＳ ゴシック" w:eastAsia="ＭＳ ゴシック" w:hAnsi="ＭＳ ゴシック"/>
                <w:sz w:val="18"/>
                <w:szCs w:val="18"/>
              </w:rPr>
            </w:pPr>
          </w:p>
        </w:tc>
        <w:tc>
          <w:tcPr>
            <w:tcW w:w="6195" w:type="dxa"/>
          </w:tcPr>
          <w:p w:rsidR="00515E5B" w:rsidRPr="00DA0D84" w:rsidRDefault="00515E5B" w:rsidP="00515E5B">
            <w:pPr>
              <w:spacing w:line="200" w:lineRule="exact"/>
              <w:ind w:left="160" w:hangingChars="100" w:hanging="160"/>
              <w:rPr>
                <w:rFonts w:ascii="ＭＳ ゴシック" w:eastAsia="ＭＳ ゴシック" w:hAnsi="ＭＳ ゴシック"/>
                <w:color w:val="000000"/>
                <w:sz w:val="16"/>
                <w:szCs w:val="16"/>
              </w:rPr>
            </w:pPr>
            <w:r w:rsidRPr="00DA0D84">
              <w:rPr>
                <w:rFonts w:ascii="ＭＳ ゴシック" w:eastAsia="ＭＳ ゴシック" w:hAnsi="ＭＳ ゴシック" w:hint="eastAsia"/>
                <w:color w:val="000000"/>
                <w:sz w:val="16"/>
                <w:szCs w:val="16"/>
              </w:rPr>
              <w:t>①介護職員の賃金（退職手当除く）の改善に要する費用見込額が、介護職員処遇改善加算の算定見込額を上回る賃金改善に関する計画を策定し、当該計画に基づき適切な措置を講じているか。</w:t>
            </w:r>
          </w:p>
        </w:tc>
        <w:tc>
          <w:tcPr>
            <w:tcW w:w="420" w:type="dxa"/>
            <w:vMerge/>
            <w:vAlign w:val="center"/>
          </w:tcPr>
          <w:p w:rsidR="00515E5B" w:rsidRPr="00DA0D84" w:rsidRDefault="00515E5B" w:rsidP="00515E5B">
            <w:pPr>
              <w:spacing w:line="200" w:lineRule="exact"/>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rPr>
                <w:rFonts w:ascii="ＭＳ ゴシック" w:eastAsia="ＭＳ ゴシック" w:hAnsi="ＭＳ ゴシック"/>
                <w:sz w:val="18"/>
                <w:szCs w:val="18"/>
              </w:rPr>
            </w:pPr>
          </w:p>
        </w:tc>
      </w:tr>
      <w:tr w:rsidR="00515E5B" w:rsidRPr="00DA0D84" w:rsidTr="000C795E">
        <w:trPr>
          <w:trHeight w:val="284"/>
        </w:trPr>
        <w:tc>
          <w:tcPr>
            <w:tcW w:w="2409" w:type="dxa"/>
            <w:vMerge/>
          </w:tcPr>
          <w:p w:rsidR="00515E5B" w:rsidRPr="00DA0D84" w:rsidRDefault="00515E5B" w:rsidP="00515E5B">
            <w:pPr>
              <w:spacing w:line="200" w:lineRule="exact"/>
              <w:ind w:left="180" w:hangingChars="100" w:hanging="180"/>
              <w:rPr>
                <w:rFonts w:ascii="ＭＳ ゴシック" w:eastAsia="ＭＳ ゴシック" w:hAnsi="ＭＳ ゴシック"/>
                <w:sz w:val="18"/>
                <w:szCs w:val="18"/>
              </w:rPr>
            </w:pPr>
          </w:p>
        </w:tc>
        <w:tc>
          <w:tcPr>
            <w:tcW w:w="6195" w:type="dxa"/>
          </w:tcPr>
          <w:p w:rsidR="00515E5B" w:rsidRPr="00DA0D84" w:rsidRDefault="00515E5B" w:rsidP="00515E5B">
            <w:pPr>
              <w:spacing w:line="200" w:lineRule="exact"/>
              <w:ind w:left="160" w:hangingChars="100" w:hanging="160"/>
              <w:rPr>
                <w:rFonts w:ascii="ＭＳ ゴシック" w:eastAsia="ＭＳ ゴシック" w:hAnsi="ＭＳ ゴシック"/>
                <w:color w:val="000000"/>
                <w:sz w:val="16"/>
                <w:szCs w:val="16"/>
              </w:rPr>
            </w:pPr>
            <w:r w:rsidRPr="00DA0D84">
              <w:rPr>
                <w:rFonts w:ascii="ＭＳ ゴシック" w:eastAsia="ＭＳ ゴシック" w:hAnsi="ＭＳ ゴシック" w:hint="eastAsia"/>
                <w:color w:val="000000"/>
                <w:sz w:val="16"/>
                <w:szCs w:val="16"/>
              </w:rPr>
              <w:t>②当該指定通所介護事業所において、①の賃金改善に関する計画並びに当該計画に係る実施期間及び実施方法その他の介護職員の処遇改善の計画等を記載した介護職員処遇改善計画書を作成し、全ての介護職員に周知し、</w:t>
            </w:r>
            <w:r w:rsidR="007420B5">
              <w:rPr>
                <w:rFonts w:ascii="ＭＳ ゴシック" w:eastAsia="ＭＳ ゴシック" w:hAnsi="ＭＳ ゴシック" w:hint="eastAsia"/>
                <w:color w:val="000000"/>
                <w:sz w:val="16"/>
                <w:szCs w:val="16"/>
              </w:rPr>
              <w:t>市町村長</w:t>
            </w:r>
            <w:r w:rsidRPr="00DA0D84">
              <w:rPr>
                <w:rFonts w:ascii="ＭＳ ゴシック" w:eastAsia="ＭＳ ゴシック" w:hAnsi="ＭＳ ゴシック" w:hint="eastAsia"/>
                <w:color w:val="000000"/>
                <w:sz w:val="16"/>
                <w:szCs w:val="16"/>
              </w:rPr>
              <w:t>に届けているか。</w:t>
            </w:r>
          </w:p>
        </w:tc>
        <w:tc>
          <w:tcPr>
            <w:tcW w:w="420" w:type="dxa"/>
            <w:vMerge/>
            <w:vAlign w:val="center"/>
          </w:tcPr>
          <w:p w:rsidR="00515E5B" w:rsidRPr="00DA0D84" w:rsidRDefault="00515E5B" w:rsidP="00515E5B">
            <w:pPr>
              <w:spacing w:line="200" w:lineRule="exact"/>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rPr>
                <w:rFonts w:ascii="ＭＳ ゴシック" w:eastAsia="ＭＳ ゴシック" w:hAnsi="ＭＳ ゴシック"/>
                <w:sz w:val="18"/>
                <w:szCs w:val="18"/>
              </w:rPr>
            </w:pPr>
          </w:p>
        </w:tc>
      </w:tr>
      <w:tr w:rsidR="00515E5B" w:rsidRPr="00DA0D84" w:rsidTr="000C795E">
        <w:trPr>
          <w:trHeight w:val="167"/>
        </w:trPr>
        <w:tc>
          <w:tcPr>
            <w:tcW w:w="2409" w:type="dxa"/>
            <w:vMerge/>
          </w:tcPr>
          <w:p w:rsidR="00515E5B" w:rsidRPr="00DA0D84" w:rsidRDefault="00515E5B" w:rsidP="00515E5B">
            <w:pPr>
              <w:spacing w:line="200" w:lineRule="exact"/>
              <w:ind w:left="180" w:hangingChars="100" w:hanging="180"/>
              <w:rPr>
                <w:rFonts w:ascii="ＭＳ ゴシック" w:eastAsia="ＭＳ ゴシック" w:hAnsi="ＭＳ ゴシック"/>
                <w:sz w:val="18"/>
                <w:szCs w:val="18"/>
              </w:rPr>
            </w:pPr>
          </w:p>
        </w:tc>
        <w:tc>
          <w:tcPr>
            <w:tcW w:w="6195" w:type="dxa"/>
          </w:tcPr>
          <w:p w:rsidR="00515E5B" w:rsidRPr="00DA0D84" w:rsidRDefault="00515E5B" w:rsidP="00515E5B">
            <w:pPr>
              <w:autoSpaceDE w:val="0"/>
              <w:autoSpaceDN w:val="0"/>
              <w:adjustRightInd w:val="0"/>
              <w:spacing w:line="200" w:lineRule="exact"/>
              <w:rPr>
                <w:rFonts w:ascii="ＭＳ ゴシック" w:eastAsia="ＭＳ ゴシック" w:hAnsi="ＭＳ ゴシック" w:cs="MS-Mincho"/>
                <w:color w:val="000000"/>
                <w:kern w:val="0"/>
                <w:sz w:val="16"/>
                <w:szCs w:val="16"/>
              </w:rPr>
            </w:pPr>
            <w:r w:rsidRPr="00DA0D84">
              <w:rPr>
                <w:rFonts w:ascii="ＭＳ ゴシック" w:eastAsia="ＭＳ ゴシック" w:hAnsi="ＭＳ ゴシック" w:hint="eastAsia"/>
                <w:color w:val="000000"/>
                <w:sz w:val="16"/>
                <w:szCs w:val="16"/>
              </w:rPr>
              <w:t>③介護職員処遇改善加算の算定額に相当する賃金改善を実施しているか。</w:t>
            </w:r>
          </w:p>
        </w:tc>
        <w:tc>
          <w:tcPr>
            <w:tcW w:w="420" w:type="dxa"/>
            <w:vMerge/>
            <w:vAlign w:val="center"/>
          </w:tcPr>
          <w:p w:rsidR="00515E5B" w:rsidRPr="00DA0D84" w:rsidRDefault="00515E5B" w:rsidP="00515E5B">
            <w:pPr>
              <w:spacing w:line="200" w:lineRule="exact"/>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rPr>
                <w:rFonts w:ascii="ＭＳ ゴシック" w:eastAsia="ＭＳ ゴシック" w:hAnsi="ＭＳ ゴシック"/>
                <w:sz w:val="18"/>
                <w:szCs w:val="18"/>
              </w:rPr>
            </w:pPr>
          </w:p>
        </w:tc>
      </w:tr>
      <w:tr w:rsidR="00515E5B" w:rsidRPr="00DA0D84" w:rsidTr="000C795E">
        <w:trPr>
          <w:trHeight w:val="416"/>
        </w:trPr>
        <w:tc>
          <w:tcPr>
            <w:tcW w:w="2409" w:type="dxa"/>
            <w:vMerge/>
          </w:tcPr>
          <w:p w:rsidR="00515E5B" w:rsidRPr="00DA0D84" w:rsidRDefault="00515E5B" w:rsidP="00515E5B">
            <w:pPr>
              <w:spacing w:line="200" w:lineRule="exact"/>
              <w:ind w:left="180" w:hangingChars="100" w:hanging="180"/>
              <w:rPr>
                <w:rFonts w:ascii="ＭＳ ゴシック" w:eastAsia="ＭＳ ゴシック" w:hAnsi="ＭＳ ゴシック"/>
                <w:sz w:val="18"/>
                <w:szCs w:val="18"/>
              </w:rPr>
            </w:pPr>
          </w:p>
        </w:tc>
        <w:tc>
          <w:tcPr>
            <w:tcW w:w="6195" w:type="dxa"/>
          </w:tcPr>
          <w:p w:rsidR="00515E5B" w:rsidRPr="00DA0D84" w:rsidRDefault="00515E5B" w:rsidP="00515E5B">
            <w:pPr>
              <w:pStyle w:val="a3"/>
              <w:spacing w:line="200" w:lineRule="exact"/>
              <w:ind w:left="160" w:hangingChars="100" w:hanging="160"/>
              <w:rPr>
                <w:rFonts w:ascii="ＭＳ ゴシック" w:eastAsia="ＭＳ ゴシック" w:hAnsi="ＭＳ ゴシック"/>
                <w:color w:val="000000"/>
                <w:sz w:val="16"/>
                <w:szCs w:val="16"/>
                <w:lang w:val="en-US" w:eastAsia="ja-JP"/>
              </w:rPr>
            </w:pPr>
            <w:r w:rsidRPr="00DA0D84">
              <w:rPr>
                <w:rFonts w:ascii="ＭＳ ゴシック" w:eastAsia="ＭＳ ゴシック" w:hAnsi="ＭＳ ゴシック" w:hint="eastAsia"/>
                <w:color w:val="000000"/>
                <w:sz w:val="16"/>
                <w:szCs w:val="16"/>
                <w:lang w:val="en-US" w:eastAsia="ja-JP"/>
              </w:rPr>
              <w:t>④当該指定通所介護事業所において、事業年度ごとに介護職員の処遇改善に関する実績を都道府県知事に報告しているか。</w:t>
            </w:r>
          </w:p>
        </w:tc>
        <w:tc>
          <w:tcPr>
            <w:tcW w:w="420" w:type="dxa"/>
            <w:vMerge/>
            <w:vAlign w:val="center"/>
          </w:tcPr>
          <w:p w:rsidR="00515E5B" w:rsidRPr="00DA0D84" w:rsidRDefault="00515E5B" w:rsidP="00515E5B">
            <w:pPr>
              <w:spacing w:line="200" w:lineRule="exact"/>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rPr>
                <w:rFonts w:ascii="ＭＳ ゴシック" w:eastAsia="ＭＳ ゴシック" w:hAnsi="ＭＳ ゴシック"/>
                <w:sz w:val="18"/>
                <w:szCs w:val="18"/>
              </w:rPr>
            </w:pPr>
          </w:p>
        </w:tc>
      </w:tr>
      <w:tr w:rsidR="00515E5B" w:rsidRPr="00DA0D84" w:rsidTr="000C795E">
        <w:tc>
          <w:tcPr>
            <w:tcW w:w="2409" w:type="dxa"/>
            <w:vMerge/>
          </w:tcPr>
          <w:p w:rsidR="00515E5B" w:rsidRPr="00DA0D84" w:rsidRDefault="00515E5B" w:rsidP="00515E5B">
            <w:pPr>
              <w:spacing w:line="200" w:lineRule="exact"/>
              <w:ind w:left="180" w:hangingChars="100" w:hanging="180"/>
              <w:rPr>
                <w:rFonts w:ascii="ＭＳ ゴシック" w:eastAsia="ＭＳ ゴシック" w:hAnsi="ＭＳ ゴシック"/>
                <w:sz w:val="18"/>
                <w:szCs w:val="18"/>
              </w:rPr>
            </w:pPr>
          </w:p>
        </w:tc>
        <w:tc>
          <w:tcPr>
            <w:tcW w:w="6195" w:type="dxa"/>
          </w:tcPr>
          <w:p w:rsidR="00515E5B" w:rsidRPr="00DA0D84" w:rsidRDefault="00515E5B" w:rsidP="00515E5B">
            <w:pPr>
              <w:pStyle w:val="a3"/>
              <w:spacing w:line="200" w:lineRule="exact"/>
              <w:ind w:left="160" w:hangingChars="100" w:hanging="160"/>
              <w:rPr>
                <w:rFonts w:ascii="ＭＳ ゴシック" w:eastAsia="ＭＳ ゴシック" w:hAnsi="ＭＳ ゴシック"/>
                <w:color w:val="000000"/>
                <w:sz w:val="16"/>
                <w:szCs w:val="16"/>
                <w:lang w:val="en-US" w:eastAsia="ja-JP"/>
              </w:rPr>
            </w:pPr>
            <w:r w:rsidRPr="00DA0D84">
              <w:rPr>
                <w:rFonts w:ascii="ＭＳ ゴシック" w:eastAsia="ＭＳ ゴシック" w:hAnsi="ＭＳ ゴシック" w:hint="eastAsia"/>
                <w:color w:val="000000"/>
                <w:sz w:val="16"/>
                <w:szCs w:val="16"/>
                <w:lang w:val="en-US" w:eastAsia="ja-JP"/>
              </w:rPr>
              <w:t>⑤算定日が属する月の前12ヶ月間において、労働基準法、労働者災害補償保険法、最低賃金法、労働安全衛生法、雇用保険法その他の労働に関する法令に違反し、罰金以上の刑に処されていないか。</w:t>
            </w:r>
          </w:p>
        </w:tc>
        <w:tc>
          <w:tcPr>
            <w:tcW w:w="420" w:type="dxa"/>
            <w:vMerge/>
            <w:vAlign w:val="center"/>
          </w:tcPr>
          <w:p w:rsidR="00515E5B" w:rsidRPr="00DA0D84" w:rsidRDefault="00515E5B" w:rsidP="00515E5B">
            <w:pPr>
              <w:spacing w:line="200" w:lineRule="exact"/>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rPr>
                <w:rFonts w:ascii="ＭＳ ゴシック" w:eastAsia="ＭＳ ゴシック" w:hAnsi="ＭＳ ゴシック"/>
                <w:sz w:val="18"/>
                <w:szCs w:val="18"/>
              </w:rPr>
            </w:pPr>
          </w:p>
        </w:tc>
      </w:tr>
      <w:tr w:rsidR="00515E5B" w:rsidRPr="00DA0D84" w:rsidTr="000C795E">
        <w:tc>
          <w:tcPr>
            <w:tcW w:w="2409" w:type="dxa"/>
            <w:vMerge/>
          </w:tcPr>
          <w:p w:rsidR="00515E5B" w:rsidRPr="00DA0D84" w:rsidRDefault="00515E5B" w:rsidP="00515E5B">
            <w:pPr>
              <w:spacing w:line="200" w:lineRule="exact"/>
              <w:ind w:left="180" w:hangingChars="100" w:hanging="180"/>
              <w:rPr>
                <w:rFonts w:ascii="ＭＳ ゴシック" w:eastAsia="ＭＳ ゴシック" w:hAnsi="ＭＳ ゴシック"/>
                <w:sz w:val="18"/>
                <w:szCs w:val="18"/>
              </w:rPr>
            </w:pPr>
          </w:p>
        </w:tc>
        <w:tc>
          <w:tcPr>
            <w:tcW w:w="6195" w:type="dxa"/>
          </w:tcPr>
          <w:p w:rsidR="00515E5B" w:rsidRPr="00DA0D84" w:rsidRDefault="00515E5B" w:rsidP="00515E5B">
            <w:pPr>
              <w:pStyle w:val="a3"/>
              <w:spacing w:line="200" w:lineRule="exact"/>
              <w:ind w:left="160" w:hangingChars="100" w:hanging="160"/>
              <w:rPr>
                <w:rFonts w:ascii="ＭＳ ゴシック" w:eastAsia="ＭＳ ゴシック" w:hAnsi="ＭＳ ゴシック"/>
                <w:color w:val="000000"/>
                <w:sz w:val="16"/>
                <w:szCs w:val="16"/>
                <w:lang w:val="en-US" w:eastAsia="ja-JP"/>
              </w:rPr>
            </w:pPr>
            <w:r w:rsidRPr="00DA0D84">
              <w:rPr>
                <w:rFonts w:ascii="ＭＳ ゴシック" w:eastAsia="ＭＳ ゴシック" w:hAnsi="ＭＳ ゴシック" w:hint="eastAsia"/>
                <w:color w:val="000000"/>
                <w:sz w:val="16"/>
                <w:szCs w:val="16"/>
                <w:lang w:val="en-US" w:eastAsia="ja-JP"/>
              </w:rPr>
              <w:t>⑥当該指定通所介護事業所において、労働保険料の納付が適正に行われているか。</w:t>
            </w:r>
          </w:p>
        </w:tc>
        <w:tc>
          <w:tcPr>
            <w:tcW w:w="420" w:type="dxa"/>
            <w:vMerge/>
            <w:vAlign w:val="center"/>
          </w:tcPr>
          <w:p w:rsidR="00515E5B" w:rsidRPr="00DA0D84" w:rsidRDefault="00515E5B" w:rsidP="00515E5B">
            <w:pPr>
              <w:spacing w:line="200" w:lineRule="exact"/>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rPr>
                <w:rFonts w:ascii="ＭＳ ゴシック" w:eastAsia="ＭＳ ゴシック" w:hAnsi="ＭＳ ゴシック"/>
                <w:sz w:val="18"/>
                <w:szCs w:val="18"/>
              </w:rPr>
            </w:pPr>
          </w:p>
        </w:tc>
      </w:tr>
      <w:tr w:rsidR="00515E5B" w:rsidRPr="00DA0D84" w:rsidTr="000C795E">
        <w:tc>
          <w:tcPr>
            <w:tcW w:w="2409" w:type="dxa"/>
            <w:vMerge/>
          </w:tcPr>
          <w:p w:rsidR="00515E5B" w:rsidRPr="00DA0D84" w:rsidRDefault="00515E5B" w:rsidP="00515E5B">
            <w:pPr>
              <w:spacing w:line="200" w:lineRule="exact"/>
              <w:ind w:left="180" w:hangingChars="100" w:hanging="180"/>
              <w:rPr>
                <w:rFonts w:ascii="ＭＳ ゴシック" w:eastAsia="ＭＳ ゴシック" w:hAnsi="ＭＳ ゴシック"/>
                <w:sz w:val="18"/>
                <w:szCs w:val="18"/>
              </w:rPr>
            </w:pPr>
          </w:p>
        </w:tc>
        <w:tc>
          <w:tcPr>
            <w:tcW w:w="6195" w:type="dxa"/>
          </w:tcPr>
          <w:p w:rsidR="00515E5B" w:rsidRPr="00DA0D84" w:rsidRDefault="00515E5B" w:rsidP="00515E5B">
            <w:pPr>
              <w:pStyle w:val="a3"/>
              <w:spacing w:line="200" w:lineRule="exact"/>
              <w:ind w:leftChars="-30" w:left="-63" w:firstLineChars="50" w:firstLine="80"/>
              <w:rPr>
                <w:rFonts w:ascii="ＭＳ ゴシック" w:eastAsia="ＭＳ ゴシック" w:hAnsi="ＭＳ ゴシック"/>
                <w:color w:val="000000"/>
                <w:sz w:val="16"/>
                <w:lang w:val="en-US" w:eastAsia="ja-JP"/>
              </w:rPr>
            </w:pPr>
            <w:r w:rsidRPr="00DA0D84">
              <w:rPr>
                <w:rFonts w:ascii="ＭＳ ゴシック" w:eastAsia="ＭＳ ゴシック" w:hAnsi="ＭＳ ゴシック" w:hint="eastAsia"/>
                <w:color w:val="000000"/>
                <w:sz w:val="16"/>
                <w:lang w:val="en-US" w:eastAsia="ja-JP"/>
              </w:rPr>
              <w:t>⑦次にかかげる基準のいずれにも適合しているか。</w:t>
            </w:r>
          </w:p>
          <w:p w:rsidR="00515E5B" w:rsidRPr="00DA0D84" w:rsidRDefault="00515E5B" w:rsidP="00515E5B">
            <w:pPr>
              <w:pStyle w:val="a3"/>
              <w:spacing w:line="200" w:lineRule="exact"/>
              <w:rPr>
                <w:rFonts w:ascii="ＭＳ ゴシック" w:eastAsia="ＭＳ ゴシック" w:hAnsi="ＭＳ ゴシック"/>
                <w:color w:val="000000"/>
                <w:sz w:val="16"/>
                <w:szCs w:val="18"/>
                <w:lang w:val="en-US" w:eastAsia="ja-JP"/>
              </w:rPr>
            </w:pPr>
            <w:r w:rsidRPr="00DA0D84">
              <w:rPr>
                <w:rFonts w:ascii="ＭＳ ゴシック" w:eastAsia="ＭＳ ゴシック" w:hAnsi="ＭＳ ゴシック" w:hint="eastAsia"/>
                <w:color w:val="000000"/>
                <w:sz w:val="16"/>
                <w:szCs w:val="18"/>
                <w:lang w:val="en-US" w:eastAsia="ja-JP"/>
              </w:rPr>
              <w:t>（Ⅰ）キャリアパス要件Ⅰ及びⅡ及びⅢと職場環境要件を満たす</w:t>
            </w:r>
          </w:p>
          <w:p w:rsidR="00515E5B" w:rsidRPr="00DA0D84" w:rsidRDefault="00515E5B" w:rsidP="00515E5B">
            <w:pPr>
              <w:pStyle w:val="a3"/>
              <w:spacing w:line="200" w:lineRule="exact"/>
              <w:ind w:leftChars="-30" w:left="-63" w:firstLineChars="50" w:firstLine="80"/>
              <w:rPr>
                <w:rFonts w:ascii="ＭＳ ゴシック" w:eastAsia="ＭＳ ゴシック" w:hAnsi="ＭＳ ゴシック"/>
                <w:color w:val="000000"/>
                <w:sz w:val="16"/>
                <w:szCs w:val="18"/>
                <w:lang w:val="en-US" w:eastAsia="ja-JP"/>
              </w:rPr>
            </w:pPr>
            <w:r w:rsidRPr="00DA0D84">
              <w:rPr>
                <w:rFonts w:ascii="ＭＳ ゴシック" w:eastAsia="ＭＳ ゴシック" w:hAnsi="ＭＳ ゴシック" w:hint="eastAsia"/>
                <w:color w:val="000000"/>
                <w:sz w:val="16"/>
                <w:szCs w:val="18"/>
                <w:lang w:val="en-US" w:eastAsia="ja-JP"/>
              </w:rPr>
              <w:t>（Ⅱ）キャリアパス要件Ⅰ及びⅡと職場環境要件を満たす</w:t>
            </w:r>
          </w:p>
          <w:p w:rsidR="00515E5B" w:rsidRPr="00DA0D84" w:rsidRDefault="00515E5B" w:rsidP="00515E5B">
            <w:pPr>
              <w:pStyle w:val="a3"/>
              <w:spacing w:line="200" w:lineRule="exact"/>
              <w:ind w:leftChars="-30" w:left="-63" w:firstLineChars="50" w:firstLine="80"/>
              <w:rPr>
                <w:rFonts w:ascii="ＭＳ ゴシック" w:eastAsia="ＭＳ ゴシック" w:hAnsi="ＭＳ ゴシック"/>
                <w:color w:val="000000"/>
                <w:sz w:val="16"/>
                <w:lang w:val="en-US" w:eastAsia="ja-JP"/>
              </w:rPr>
            </w:pPr>
            <w:r w:rsidRPr="00DA0D84">
              <w:rPr>
                <w:rFonts w:ascii="ＭＳ ゴシック" w:eastAsia="ＭＳ ゴシック" w:hAnsi="ＭＳ ゴシック" w:hint="eastAsia"/>
                <w:color w:val="000000"/>
                <w:sz w:val="16"/>
                <w:szCs w:val="18"/>
                <w:lang w:val="en-US" w:eastAsia="ja-JP"/>
              </w:rPr>
              <w:t>（Ⅲ）キャリアパス要件Ⅰ又はⅡと職場環境要件を満たす</w:t>
            </w:r>
          </w:p>
          <w:p w:rsidR="00515E5B" w:rsidRPr="00DA0D84" w:rsidRDefault="00515E5B" w:rsidP="00515E5B">
            <w:pPr>
              <w:pStyle w:val="a3"/>
              <w:spacing w:line="200" w:lineRule="exact"/>
              <w:rPr>
                <w:rFonts w:ascii="ＭＳ ゴシック" w:eastAsia="ＭＳ ゴシック" w:hAnsi="ＭＳ ゴシック"/>
                <w:color w:val="000000"/>
                <w:sz w:val="16"/>
                <w:szCs w:val="18"/>
                <w:lang w:val="en-US" w:eastAsia="ja-JP"/>
              </w:rPr>
            </w:pPr>
          </w:p>
          <w:p w:rsidR="00515E5B" w:rsidRPr="00DA0D84" w:rsidRDefault="00515E5B" w:rsidP="00515E5B">
            <w:pPr>
              <w:tabs>
                <w:tab w:val="center" w:pos="4252"/>
                <w:tab w:val="right" w:pos="8504"/>
              </w:tabs>
              <w:snapToGrid w:val="0"/>
              <w:spacing w:line="200" w:lineRule="exact"/>
              <w:ind w:left="160" w:hangingChars="100" w:hanging="160"/>
              <w:rPr>
                <w:rFonts w:ascii="ＭＳ ゴシック" w:eastAsia="ＭＳ ゴシック" w:hAnsi="ＭＳ ゴシック"/>
                <w:color w:val="000000"/>
                <w:sz w:val="16"/>
                <w:szCs w:val="18"/>
              </w:rPr>
            </w:pPr>
            <w:r w:rsidRPr="00DA0D84">
              <w:rPr>
                <w:rFonts w:ascii="ＭＳ ゴシック" w:eastAsia="ＭＳ ゴシック" w:hAnsi="ＭＳ ゴシック" w:hint="eastAsia"/>
                <w:color w:val="000000"/>
                <w:sz w:val="16"/>
                <w:szCs w:val="18"/>
              </w:rPr>
              <w:t>・キャリアパス要件Ⅰ：職位・職責・職務内容等</w:t>
            </w:r>
            <w:r w:rsidRPr="00DA0D84">
              <w:rPr>
                <w:rFonts w:ascii="ＭＳ ゴシック" w:eastAsia="ＭＳ ゴシック" w:hAnsi="ＭＳ ゴシック" w:hint="eastAsia"/>
                <w:color w:val="000000"/>
                <w:sz w:val="16"/>
              </w:rPr>
              <w:t>に</w:t>
            </w:r>
            <w:r w:rsidRPr="00DA0D84">
              <w:rPr>
                <w:rFonts w:ascii="ＭＳ ゴシック" w:eastAsia="ＭＳ ゴシック" w:hAnsi="ＭＳ ゴシック" w:hint="eastAsia"/>
                <w:color w:val="000000"/>
                <w:sz w:val="16"/>
                <w:szCs w:val="18"/>
              </w:rPr>
              <w:t>応じた任用要件と賃金体系を整備</w:t>
            </w:r>
            <w:r w:rsidRPr="00DA0D84">
              <w:rPr>
                <w:rFonts w:ascii="ＭＳ ゴシック" w:eastAsia="ＭＳ ゴシック" w:hAnsi="ＭＳ ゴシック" w:hint="eastAsia"/>
                <w:color w:val="000000"/>
                <w:sz w:val="16"/>
              </w:rPr>
              <w:t>する</w:t>
            </w:r>
            <w:r w:rsidRPr="00DA0D84">
              <w:rPr>
                <w:rFonts w:ascii="ＭＳ ゴシック" w:eastAsia="ＭＳ ゴシック" w:hAnsi="ＭＳ ゴシック" w:hint="eastAsia"/>
                <w:color w:val="000000"/>
                <w:sz w:val="16"/>
                <w:szCs w:val="18"/>
              </w:rPr>
              <w:t>こと</w:t>
            </w:r>
          </w:p>
          <w:p w:rsidR="00515E5B" w:rsidRPr="00DA0D84" w:rsidRDefault="00515E5B" w:rsidP="00515E5B">
            <w:pPr>
              <w:tabs>
                <w:tab w:val="center" w:pos="4252"/>
                <w:tab w:val="right" w:pos="8504"/>
              </w:tabs>
              <w:snapToGrid w:val="0"/>
              <w:spacing w:line="200" w:lineRule="exact"/>
              <w:ind w:left="160" w:hangingChars="100" w:hanging="160"/>
              <w:rPr>
                <w:rFonts w:ascii="ＭＳ ゴシック" w:eastAsia="ＭＳ ゴシック" w:hAnsi="ＭＳ ゴシック"/>
                <w:color w:val="000000"/>
                <w:sz w:val="16"/>
                <w:szCs w:val="18"/>
              </w:rPr>
            </w:pPr>
            <w:r w:rsidRPr="00DA0D84">
              <w:rPr>
                <w:rFonts w:ascii="ＭＳ ゴシック" w:eastAsia="ＭＳ ゴシック" w:hAnsi="ＭＳ ゴシック" w:hint="eastAsia"/>
                <w:color w:val="000000"/>
                <w:sz w:val="16"/>
                <w:szCs w:val="18"/>
              </w:rPr>
              <w:t>・キャリアパス要件Ⅱ：資質向上のための計画を策定して研修の実施又は研修の機会を確保すること</w:t>
            </w:r>
          </w:p>
          <w:p w:rsidR="00515E5B" w:rsidRPr="00DA0D84" w:rsidRDefault="00515E5B" w:rsidP="00515E5B">
            <w:pPr>
              <w:tabs>
                <w:tab w:val="center" w:pos="4252"/>
                <w:tab w:val="right" w:pos="8504"/>
              </w:tabs>
              <w:snapToGrid w:val="0"/>
              <w:spacing w:line="200" w:lineRule="exact"/>
              <w:ind w:left="160" w:hangingChars="100" w:hanging="160"/>
              <w:rPr>
                <w:rFonts w:ascii="ＭＳ ゴシック" w:eastAsia="ＭＳ ゴシック" w:hAnsi="ＭＳ ゴシック"/>
                <w:color w:val="000000"/>
                <w:sz w:val="16"/>
                <w:szCs w:val="18"/>
              </w:rPr>
            </w:pPr>
            <w:r w:rsidRPr="00DA0D84">
              <w:rPr>
                <w:rFonts w:ascii="ＭＳ ゴシック" w:eastAsia="ＭＳ ゴシック" w:hAnsi="ＭＳ ゴシック" w:hint="eastAsia"/>
                <w:color w:val="000000"/>
                <w:sz w:val="16"/>
                <w:szCs w:val="18"/>
              </w:rPr>
              <w:t>・キャリアパス要件Ⅲ：経験若しくは資格等に応じて昇給する仕組み又は一定の基準に基づき定期に昇給を判定する仕組みを設けること</w:t>
            </w:r>
          </w:p>
          <w:p w:rsidR="00515E5B" w:rsidRPr="00DA0D84" w:rsidRDefault="00515E5B" w:rsidP="00515E5B">
            <w:pPr>
              <w:tabs>
                <w:tab w:val="center" w:pos="4252"/>
                <w:tab w:val="right" w:pos="8504"/>
              </w:tabs>
              <w:snapToGrid w:val="0"/>
              <w:spacing w:line="200" w:lineRule="exact"/>
              <w:ind w:left="160" w:hangingChars="100" w:hanging="160"/>
              <w:rPr>
                <w:rFonts w:ascii="ＭＳ ゴシック" w:eastAsia="ＭＳ ゴシック" w:hAnsi="ＭＳ ゴシック"/>
                <w:color w:val="000000"/>
                <w:sz w:val="16"/>
                <w:szCs w:val="16"/>
              </w:rPr>
            </w:pPr>
            <w:r w:rsidRPr="00DA0D84">
              <w:rPr>
                <w:rFonts w:ascii="ＭＳ ゴシック" w:eastAsia="ＭＳ ゴシック" w:hAnsi="ＭＳ ゴシック" w:hint="eastAsia"/>
                <w:color w:val="000000"/>
                <w:sz w:val="16"/>
                <w:szCs w:val="18"/>
              </w:rPr>
              <w:t>・職場環境等要件：賃金改善以外の処遇改善を実施すること</w:t>
            </w:r>
          </w:p>
        </w:tc>
        <w:tc>
          <w:tcPr>
            <w:tcW w:w="420" w:type="dxa"/>
            <w:vMerge/>
            <w:vAlign w:val="center"/>
          </w:tcPr>
          <w:p w:rsidR="00515E5B" w:rsidRPr="00DA0D84" w:rsidRDefault="00515E5B" w:rsidP="00515E5B">
            <w:pPr>
              <w:spacing w:line="200" w:lineRule="exact"/>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rPr>
                <w:rFonts w:ascii="ＭＳ ゴシック" w:eastAsia="ＭＳ ゴシック" w:hAnsi="ＭＳ ゴシック"/>
                <w:sz w:val="18"/>
                <w:szCs w:val="18"/>
              </w:rPr>
            </w:pPr>
          </w:p>
        </w:tc>
      </w:tr>
      <w:tr w:rsidR="00515E5B" w:rsidRPr="00DA0D84" w:rsidTr="000C795E">
        <w:trPr>
          <w:trHeight w:val="214"/>
        </w:trPr>
        <w:tc>
          <w:tcPr>
            <w:tcW w:w="2409" w:type="dxa"/>
            <w:vMerge/>
          </w:tcPr>
          <w:p w:rsidR="00515E5B" w:rsidRPr="00DA0D84" w:rsidRDefault="00515E5B" w:rsidP="00515E5B">
            <w:pPr>
              <w:spacing w:line="200" w:lineRule="exact"/>
              <w:ind w:left="180" w:hangingChars="100" w:hanging="180"/>
              <w:rPr>
                <w:rFonts w:ascii="ＭＳ ゴシック" w:eastAsia="ＭＳ ゴシック" w:hAnsi="ＭＳ ゴシック"/>
                <w:sz w:val="18"/>
                <w:szCs w:val="18"/>
              </w:rPr>
            </w:pPr>
          </w:p>
        </w:tc>
        <w:tc>
          <w:tcPr>
            <w:tcW w:w="6195" w:type="dxa"/>
          </w:tcPr>
          <w:p w:rsidR="00515E5B" w:rsidRPr="00DA0D84" w:rsidRDefault="00515E5B" w:rsidP="00515E5B">
            <w:pPr>
              <w:spacing w:line="200" w:lineRule="exact"/>
              <w:ind w:left="160" w:hangingChars="100" w:hanging="160"/>
              <w:rPr>
                <w:rFonts w:ascii="ＭＳ ゴシック" w:eastAsia="ＭＳ ゴシック" w:hAnsi="ＭＳ ゴシック"/>
                <w:color w:val="000000"/>
                <w:sz w:val="16"/>
                <w:szCs w:val="16"/>
              </w:rPr>
            </w:pPr>
            <w:r w:rsidRPr="00DA0D84">
              <w:rPr>
                <w:rFonts w:ascii="ＭＳ ゴシック" w:eastAsia="ＭＳ ゴシック" w:hAnsi="ＭＳ ゴシック" w:hint="eastAsia"/>
                <w:color w:val="000000"/>
                <w:sz w:val="16"/>
                <w:szCs w:val="16"/>
              </w:rPr>
              <w:t>⑧</w:t>
            </w:r>
            <w:r w:rsidRPr="00DA0D84">
              <w:rPr>
                <w:rFonts w:ascii="ＭＳ ゴシック" w:eastAsia="ＭＳ ゴシック" w:hAnsi="ＭＳ ゴシック" w:hint="eastAsia"/>
                <w:b/>
                <w:color w:val="000000"/>
                <w:sz w:val="16"/>
                <w:szCs w:val="16"/>
              </w:rPr>
              <w:t>〔職場環境要件〕</w:t>
            </w:r>
            <w:r w:rsidRPr="00DA0D84">
              <w:rPr>
                <w:rFonts w:ascii="ＭＳ ゴシック" w:eastAsia="ＭＳ ゴシック" w:hAnsi="ＭＳ ゴシック" w:hint="eastAsia"/>
                <w:color w:val="000000"/>
                <w:sz w:val="16"/>
                <w:szCs w:val="16"/>
              </w:rPr>
              <w:t>(2)の届出に係る計画の期間中に実施する介護職員の処遇改善の内容（賃金改善に関するものを除く。）及び当該介護職員の処遇改善に要する費用の見込額を全ての職員に周知していること。</w:t>
            </w:r>
          </w:p>
        </w:tc>
        <w:tc>
          <w:tcPr>
            <w:tcW w:w="420" w:type="dxa"/>
            <w:vMerge/>
            <w:vAlign w:val="center"/>
          </w:tcPr>
          <w:p w:rsidR="00515E5B" w:rsidRPr="00DA0D84" w:rsidRDefault="00515E5B" w:rsidP="00515E5B">
            <w:pPr>
              <w:spacing w:line="200" w:lineRule="exact"/>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rPr>
                <w:rFonts w:ascii="ＭＳ ゴシック" w:eastAsia="ＭＳ ゴシック" w:hAnsi="ＭＳ ゴシック"/>
                <w:sz w:val="18"/>
                <w:szCs w:val="18"/>
              </w:rPr>
            </w:pPr>
          </w:p>
        </w:tc>
      </w:tr>
      <w:tr w:rsidR="00515E5B" w:rsidRPr="00DA0D84" w:rsidTr="000C795E">
        <w:tc>
          <w:tcPr>
            <w:tcW w:w="2409" w:type="dxa"/>
            <w:vMerge w:val="restart"/>
          </w:tcPr>
          <w:p w:rsidR="00515E5B" w:rsidRPr="00DA0D84" w:rsidRDefault="00515E5B" w:rsidP="00515E5B">
            <w:pPr>
              <w:pStyle w:val="a9"/>
              <w:numPr>
                <w:ilvl w:val="0"/>
                <w:numId w:val="49"/>
              </w:numPr>
              <w:spacing w:line="200" w:lineRule="exact"/>
              <w:ind w:leftChars="0"/>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介護職員等特定処遇改善加算</w:t>
            </w:r>
          </w:p>
        </w:tc>
        <w:tc>
          <w:tcPr>
            <w:tcW w:w="6195" w:type="dxa"/>
            <w:tcBorders>
              <w:bottom w:val="single" w:sz="4" w:space="0" w:color="auto"/>
            </w:tcBorders>
          </w:tcPr>
          <w:p w:rsidR="00515E5B" w:rsidRPr="00DA0D84" w:rsidRDefault="00515E5B" w:rsidP="00515E5B">
            <w:pPr>
              <w:tabs>
                <w:tab w:val="center" w:pos="4252"/>
                <w:tab w:val="right" w:pos="8504"/>
              </w:tabs>
              <w:snapToGrid w:val="0"/>
              <w:spacing w:line="200" w:lineRule="exact"/>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別に厚生労働大臣が定める基準に適合している介護職員等の賃金の改善等を実施しているものとして</w:t>
            </w:r>
            <w:r w:rsidR="007420B5">
              <w:rPr>
                <w:rFonts w:ascii="ＭＳ ゴシック" w:eastAsia="ＭＳ ゴシック" w:hAnsi="ＭＳ ゴシック" w:hint="eastAsia"/>
                <w:sz w:val="18"/>
                <w:szCs w:val="18"/>
              </w:rPr>
              <w:t>市町村長</w:t>
            </w:r>
            <w:r w:rsidRPr="00DA0D84">
              <w:rPr>
                <w:rFonts w:ascii="ＭＳ ゴシック" w:eastAsia="ＭＳ ゴシック" w:hAnsi="ＭＳ ゴシック" w:hint="eastAsia"/>
                <w:sz w:val="18"/>
                <w:szCs w:val="18"/>
              </w:rPr>
              <w:t>に届け出た指定定期巡回・随時対応型訪問介護看護事業所が、利用者に対し、指定定期巡回・随時対応型訪問介護看護を行った場合は、当該基準に掲げる区分に従い、次に掲げる単位数を所定単位数に加算しているか。ただし、次に掲げるいずれかの加算を算定している場合においては、次に掲げるその他の加算は算定しない。</w:t>
            </w:r>
          </w:p>
          <w:p w:rsidR="00515E5B" w:rsidRPr="00DA0D84" w:rsidRDefault="00515E5B" w:rsidP="00515E5B">
            <w:pPr>
              <w:tabs>
                <w:tab w:val="center" w:pos="4252"/>
                <w:tab w:val="right" w:pos="8504"/>
              </w:tabs>
              <w:snapToGrid w:val="0"/>
              <w:spacing w:line="200" w:lineRule="exact"/>
              <w:ind w:firstLineChars="100" w:firstLine="180"/>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（１）介護職員等特定処遇改善加算（Ⅰ）　所定単位数の63/1000</w:t>
            </w:r>
          </w:p>
          <w:p w:rsidR="00515E5B" w:rsidRPr="00DA0D84" w:rsidRDefault="00515E5B" w:rsidP="00515E5B">
            <w:pPr>
              <w:tabs>
                <w:tab w:val="center" w:pos="4252"/>
                <w:tab w:val="right" w:pos="8504"/>
              </w:tabs>
              <w:snapToGrid w:val="0"/>
              <w:spacing w:line="200" w:lineRule="exact"/>
              <w:ind w:firstLineChars="100" w:firstLine="180"/>
              <w:rPr>
                <w:rFonts w:ascii="ＭＳ ゴシック" w:eastAsia="ＭＳ ゴシック" w:hAnsi="ＭＳ ゴシック"/>
                <w:sz w:val="18"/>
                <w:szCs w:val="18"/>
              </w:rPr>
            </w:pPr>
            <w:r w:rsidRPr="00DA0D84">
              <w:rPr>
                <w:rFonts w:ascii="ＭＳ ゴシック" w:eastAsia="ＭＳ ゴシック" w:hAnsi="ＭＳ ゴシック" w:hint="eastAsia"/>
                <w:sz w:val="18"/>
                <w:szCs w:val="18"/>
              </w:rPr>
              <w:t>（２）介護職員等特定処遇改善加算（Ⅱ）　所定単位数の42/1000</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c>
          <w:tcPr>
            <w:tcW w:w="420" w:type="dxa"/>
            <w:vMerge w:val="restart"/>
            <w:vAlign w:val="center"/>
          </w:tcPr>
          <w:p w:rsidR="00515E5B" w:rsidRPr="00DA0D84" w:rsidRDefault="00515E5B" w:rsidP="00515E5B">
            <w:pPr>
              <w:jc w:val="center"/>
              <w:rPr>
                <w:rFonts w:ascii="ＭＳ ゴシック" w:eastAsia="ＭＳ ゴシック" w:hAnsi="ＭＳ ゴシック"/>
                <w:sz w:val="24"/>
                <w:szCs w:val="24"/>
              </w:rPr>
            </w:pPr>
            <w:r w:rsidRPr="00DA0D84">
              <w:rPr>
                <w:rFonts w:ascii="ＭＳ ゴシック" w:eastAsia="ＭＳ ゴシック" w:hAnsi="ＭＳ ゴシック" w:hint="eastAsia"/>
                <w:sz w:val="24"/>
                <w:szCs w:val="24"/>
              </w:rPr>
              <w:t>□</w:t>
            </w:r>
          </w:p>
        </w:tc>
      </w:tr>
      <w:tr w:rsidR="00515E5B" w:rsidRPr="00DA0D84" w:rsidTr="000C795E">
        <w:tc>
          <w:tcPr>
            <w:tcW w:w="2409"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Borders>
              <w:bottom w:val="dotted" w:sz="4" w:space="0" w:color="auto"/>
            </w:tcBorders>
          </w:tcPr>
          <w:p w:rsidR="00515E5B" w:rsidRPr="00DA0D84" w:rsidRDefault="00515E5B" w:rsidP="00515E5B">
            <w:pPr>
              <w:spacing w:line="200" w:lineRule="exact"/>
              <w:ind w:left="160" w:hangingChars="100" w:hanging="160"/>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①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ること。</w:t>
            </w:r>
          </w:p>
        </w:tc>
        <w:tc>
          <w:tcPr>
            <w:tcW w:w="420" w:type="dxa"/>
            <w:vMerge/>
            <w:vAlign w:val="center"/>
          </w:tcPr>
          <w:p w:rsidR="00515E5B" w:rsidRPr="00DA0D84" w:rsidRDefault="00515E5B" w:rsidP="00515E5B">
            <w:pPr>
              <w:spacing w:line="200" w:lineRule="exact"/>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rPr>
                <w:rFonts w:ascii="ＭＳ ゴシック" w:eastAsia="ＭＳ ゴシック" w:hAnsi="ＭＳ ゴシック"/>
                <w:sz w:val="18"/>
                <w:szCs w:val="18"/>
              </w:rPr>
            </w:pPr>
          </w:p>
        </w:tc>
      </w:tr>
      <w:tr w:rsidR="00515E5B" w:rsidRPr="00DA0D84" w:rsidTr="000C795E">
        <w:tc>
          <w:tcPr>
            <w:tcW w:w="2409"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Borders>
              <w:top w:val="dotted" w:sz="4" w:space="0" w:color="auto"/>
              <w:bottom w:val="dotted" w:sz="4" w:space="0" w:color="auto"/>
            </w:tcBorders>
          </w:tcPr>
          <w:p w:rsidR="00515E5B" w:rsidRPr="00DA0D84" w:rsidRDefault="00515E5B" w:rsidP="00515E5B">
            <w:pPr>
              <w:spacing w:line="200" w:lineRule="exact"/>
              <w:ind w:left="320" w:hangingChars="200" w:hanging="320"/>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一)経験・技能のある介護職員のうち１人は、賃金改善に要する費用の見込額が月額８万円以上又は賃金改善後の賃金の見込額が年額440万円以上であること。ただし、介護職員等特定処遇改善加算の算定見込額が少額であることその他の理由により、当該賃金改善が困難である場合はこの限りでないこと。</w:t>
            </w:r>
          </w:p>
        </w:tc>
        <w:tc>
          <w:tcPr>
            <w:tcW w:w="420" w:type="dxa"/>
            <w:vMerge/>
            <w:vAlign w:val="center"/>
          </w:tcPr>
          <w:p w:rsidR="00515E5B" w:rsidRPr="00DA0D84" w:rsidRDefault="00515E5B" w:rsidP="00515E5B">
            <w:pPr>
              <w:spacing w:line="200" w:lineRule="exact"/>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rPr>
                <w:rFonts w:ascii="ＭＳ ゴシック" w:eastAsia="ＭＳ ゴシック" w:hAnsi="ＭＳ ゴシック"/>
                <w:sz w:val="18"/>
                <w:szCs w:val="18"/>
              </w:rPr>
            </w:pPr>
          </w:p>
        </w:tc>
      </w:tr>
      <w:tr w:rsidR="00515E5B" w:rsidRPr="00DA0D84" w:rsidTr="000C795E">
        <w:tc>
          <w:tcPr>
            <w:tcW w:w="2409"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Borders>
              <w:top w:val="dotted" w:sz="4" w:space="0" w:color="auto"/>
              <w:bottom w:val="dotted" w:sz="4" w:space="0" w:color="auto"/>
            </w:tcBorders>
          </w:tcPr>
          <w:p w:rsidR="00515E5B" w:rsidRPr="00DA0D84" w:rsidRDefault="00515E5B" w:rsidP="00515E5B">
            <w:pPr>
              <w:spacing w:line="200" w:lineRule="exact"/>
              <w:ind w:left="320" w:hangingChars="200" w:hanging="320"/>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二)指定訪問入浴介護事業所における経験・技能のある介護職員の賃金改善に要する費用の見込額の平均が、介護職員（経験・技能のある介護職員を除く。）の賃金改善に要する費用の見込額の平均を上回っていること。</w:t>
            </w:r>
          </w:p>
        </w:tc>
        <w:tc>
          <w:tcPr>
            <w:tcW w:w="420" w:type="dxa"/>
            <w:vMerge/>
            <w:vAlign w:val="center"/>
          </w:tcPr>
          <w:p w:rsidR="00515E5B" w:rsidRPr="00DA0D84" w:rsidRDefault="00515E5B" w:rsidP="00515E5B">
            <w:pPr>
              <w:spacing w:line="200" w:lineRule="exact"/>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rPr>
                <w:rFonts w:ascii="ＭＳ ゴシック" w:eastAsia="ＭＳ ゴシック" w:hAnsi="ＭＳ ゴシック"/>
                <w:sz w:val="18"/>
                <w:szCs w:val="18"/>
              </w:rPr>
            </w:pPr>
          </w:p>
        </w:tc>
      </w:tr>
      <w:tr w:rsidR="00515E5B" w:rsidRPr="00DA0D84" w:rsidTr="000C795E">
        <w:trPr>
          <w:trHeight w:val="496"/>
        </w:trPr>
        <w:tc>
          <w:tcPr>
            <w:tcW w:w="2409"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Borders>
              <w:top w:val="dotted" w:sz="4" w:space="0" w:color="auto"/>
              <w:bottom w:val="dotted" w:sz="4" w:space="0" w:color="auto"/>
            </w:tcBorders>
          </w:tcPr>
          <w:p w:rsidR="00515E5B" w:rsidRPr="00DA0D84" w:rsidRDefault="00515E5B" w:rsidP="00515E5B">
            <w:pPr>
              <w:spacing w:line="200" w:lineRule="exact"/>
              <w:ind w:left="320" w:hangingChars="200" w:hanging="320"/>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三)介護職員（経験・技能のある介護職員を除く。）の賃金改善に要する費用の見込額の平均が、介護職員以外の職員の賃金改善に要する費用の見込額の平均の２倍以上であること。ただし、介護職員以外の職員の平均賃金額が介護職員（経験・技能のある介護職員を除く。）の平均賃金額を上回らない場合はその限りでないこと。</w:t>
            </w:r>
          </w:p>
        </w:tc>
        <w:tc>
          <w:tcPr>
            <w:tcW w:w="420" w:type="dxa"/>
            <w:vMerge/>
            <w:vAlign w:val="center"/>
          </w:tcPr>
          <w:p w:rsidR="00515E5B" w:rsidRPr="00DA0D84" w:rsidRDefault="00515E5B" w:rsidP="00515E5B">
            <w:pPr>
              <w:spacing w:line="200" w:lineRule="exact"/>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rPr>
                <w:rFonts w:ascii="ＭＳ ゴシック" w:eastAsia="ＭＳ ゴシック" w:hAnsi="ＭＳ ゴシック"/>
                <w:sz w:val="18"/>
                <w:szCs w:val="18"/>
              </w:rPr>
            </w:pPr>
          </w:p>
        </w:tc>
      </w:tr>
      <w:tr w:rsidR="00515E5B" w:rsidRPr="00DA0D84" w:rsidTr="000C795E">
        <w:trPr>
          <w:trHeight w:val="20"/>
        </w:trPr>
        <w:tc>
          <w:tcPr>
            <w:tcW w:w="2409"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Borders>
              <w:top w:val="dotted" w:sz="4" w:space="0" w:color="auto"/>
            </w:tcBorders>
          </w:tcPr>
          <w:p w:rsidR="00515E5B" w:rsidRPr="00DA0D84" w:rsidRDefault="00515E5B" w:rsidP="00515E5B">
            <w:pPr>
              <w:spacing w:line="200" w:lineRule="exact"/>
              <w:ind w:left="320" w:hangingChars="200" w:hanging="320"/>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(四)介護職員以外の職員の賃金改善後の賃金の見込額が年額440万円を上回らないこと。</w:t>
            </w:r>
          </w:p>
        </w:tc>
        <w:tc>
          <w:tcPr>
            <w:tcW w:w="420" w:type="dxa"/>
            <w:vMerge/>
            <w:vAlign w:val="center"/>
          </w:tcPr>
          <w:p w:rsidR="00515E5B" w:rsidRPr="00DA0D84" w:rsidRDefault="00515E5B" w:rsidP="00515E5B">
            <w:pPr>
              <w:spacing w:line="200" w:lineRule="exact"/>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rPr>
                <w:rFonts w:ascii="ＭＳ ゴシック" w:eastAsia="ＭＳ ゴシック" w:hAnsi="ＭＳ ゴシック"/>
                <w:sz w:val="18"/>
                <w:szCs w:val="18"/>
              </w:rPr>
            </w:pPr>
          </w:p>
        </w:tc>
      </w:tr>
      <w:tr w:rsidR="00515E5B" w:rsidRPr="00DA0D84" w:rsidTr="000C795E">
        <w:tc>
          <w:tcPr>
            <w:tcW w:w="2409"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Pr>
          <w:p w:rsidR="00515E5B" w:rsidRPr="00DA0D84" w:rsidRDefault="00515E5B" w:rsidP="00515E5B">
            <w:pPr>
              <w:spacing w:line="200" w:lineRule="exact"/>
              <w:ind w:left="160" w:hangingChars="100" w:hanging="160"/>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②</w:t>
            </w:r>
            <w:r w:rsidRPr="00DA0D84">
              <w:rPr>
                <w:rFonts w:ascii="ＭＳ ゴシック" w:eastAsia="ＭＳ ゴシック" w:hAnsi="ＭＳ ゴシック" w:hint="eastAsia"/>
                <w:b/>
                <w:sz w:val="16"/>
                <w:szCs w:val="16"/>
              </w:rPr>
              <w:t>〔介護職員等特定処遇改善計画書〕</w:t>
            </w:r>
            <w:r w:rsidRPr="00DA0D84">
              <w:rPr>
                <w:rFonts w:ascii="ＭＳ ゴシック" w:eastAsia="ＭＳ ゴシック" w:hAnsi="ＭＳ ゴシック" w:hint="eastAsia"/>
                <w:sz w:val="16"/>
                <w:szCs w:val="16"/>
              </w:rPr>
              <w:t>賃金改善に関する計画、当該計画に係る実施期間及び実施方法その他の当該事業所の職員の処遇改善の計画等を記載した介護職員等特定処遇改善計画書を作成し、全ての職員に周知し、都道府県知事に届け出ていること。</w:t>
            </w:r>
          </w:p>
        </w:tc>
        <w:tc>
          <w:tcPr>
            <w:tcW w:w="420" w:type="dxa"/>
            <w:vMerge/>
            <w:vAlign w:val="center"/>
          </w:tcPr>
          <w:p w:rsidR="00515E5B" w:rsidRPr="00DA0D84" w:rsidRDefault="00515E5B" w:rsidP="00515E5B">
            <w:pPr>
              <w:spacing w:line="200" w:lineRule="exact"/>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rPr>
                <w:rFonts w:ascii="ＭＳ ゴシック" w:eastAsia="ＭＳ ゴシック" w:hAnsi="ＭＳ ゴシック"/>
                <w:sz w:val="18"/>
                <w:szCs w:val="18"/>
              </w:rPr>
            </w:pPr>
          </w:p>
        </w:tc>
      </w:tr>
      <w:tr w:rsidR="00515E5B" w:rsidRPr="00DA0D84" w:rsidTr="000C795E">
        <w:tc>
          <w:tcPr>
            <w:tcW w:w="2409"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Pr>
          <w:p w:rsidR="00515E5B" w:rsidRPr="00DA0D84" w:rsidRDefault="00515E5B" w:rsidP="00515E5B">
            <w:pPr>
              <w:autoSpaceDE w:val="0"/>
              <w:autoSpaceDN w:val="0"/>
              <w:adjustRightInd w:val="0"/>
              <w:spacing w:line="200" w:lineRule="exact"/>
              <w:ind w:left="160" w:hangingChars="100" w:hanging="160"/>
              <w:rPr>
                <w:rFonts w:ascii="ＭＳ ゴシック" w:eastAsia="ＭＳ ゴシック" w:hAnsi="ＭＳ ゴシック" w:cs="MS-Mincho"/>
                <w:kern w:val="0"/>
                <w:sz w:val="16"/>
                <w:szCs w:val="16"/>
              </w:rPr>
            </w:pPr>
            <w:r w:rsidRPr="00DA0D84">
              <w:rPr>
                <w:rFonts w:ascii="ＭＳ ゴシック" w:eastAsia="ＭＳ ゴシック" w:hAnsi="ＭＳ ゴシック" w:hint="eastAsia"/>
                <w:sz w:val="16"/>
                <w:szCs w:val="16"/>
              </w:rPr>
              <w:t>③介護職員等特定処遇改善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w:t>
            </w:r>
            <w:r w:rsidR="007420B5">
              <w:rPr>
                <w:rFonts w:ascii="ＭＳ ゴシック" w:eastAsia="ＭＳ ゴシック" w:hAnsi="ＭＳ ゴシック" w:hint="eastAsia"/>
                <w:sz w:val="16"/>
                <w:szCs w:val="16"/>
              </w:rPr>
              <w:t>市町村長</w:t>
            </w:r>
            <w:r w:rsidRPr="00DA0D84">
              <w:rPr>
                <w:rFonts w:ascii="ＭＳ ゴシック" w:eastAsia="ＭＳ ゴシック" w:hAnsi="ＭＳ ゴシック" w:hint="eastAsia"/>
                <w:sz w:val="16"/>
                <w:szCs w:val="16"/>
              </w:rPr>
              <w:t>に届け出ること。</w:t>
            </w:r>
          </w:p>
        </w:tc>
        <w:tc>
          <w:tcPr>
            <w:tcW w:w="420" w:type="dxa"/>
            <w:vMerge/>
            <w:vAlign w:val="center"/>
          </w:tcPr>
          <w:p w:rsidR="00515E5B" w:rsidRPr="00DA0D84" w:rsidRDefault="00515E5B" w:rsidP="00515E5B">
            <w:pPr>
              <w:spacing w:line="200" w:lineRule="exact"/>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rPr>
                <w:rFonts w:ascii="ＭＳ ゴシック" w:eastAsia="ＭＳ ゴシック" w:hAnsi="ＭＳ ゴシック"/>
                <w:sz w:val="18"/>
                <w:szCs w:val="18"/>
              </w:rPr>
            </w:pPr>
          </w:p>
        </w:tc>
      </w:tr>
      <w:tr w:rsidR="00515E5B" w:rsidRPr="00DA0D84" w:rsidTr="000C795E">
        <w:tc>
          <w:tcPr>
            <w:tcW w:w="2409"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Pr>
          <w:p w:rsidR="00515E5B" w:rsidRPr="00DA0D84" w:rsidRDefault="00515E5B" w:rsidP="00515E5B">
            <w:pPr>
              <w:tabs>
                <w:tab w:val="center" w:pos="4252"/>
                <w:tab w:val="right" w:pos="8504"/>
              </w:tabs>
              <w:snapToGrid w:val="0"/>
              <w:spacing w:line="200" w:lineRule="exact"/>
              <w:ind w:left="160" w:hangingChars="100" w:hanging="160"/>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④事業年度ごとに当該事業所の職員の処遇改善に関する実績を都道府県知事に報告すること。</w:t>
            </w:r>
          </w:p>
        </w:tc>
        <w:tc>
          <w:tcPr>
            <w:tcW w:w="420" w:type="dxa"/>
            <w:vMerge/>
            <w:vAlign w:val="center"/>
          </w:tcPr>
          <w:p w:rsidR="00515E5B" w:rsidRPr="00DA0D84" w:rsidRDefault="00515E5B" w:rsidP="00515E5B">
            <w:pPr>
              <w:spacing w:line="200" w:lineRule="exact"/>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rPr>
                <w:rFonts w:ascii="ＭＳ ゴシック" w:eastAsia="ＭＳ ゴシック" w:hAnsi="ＭＳ ゴシック"/>
                <w:sz w:val="18"/>
                <w:szCs w:val="18"/>
              </w:rPr>
            </w:pPr>
          </w:p>
        </w:tc>
      </w:tr>
      <w:tr w:rsidR="00515E5B" w:rsidRPr="00DA0D84" w:rsidTr="000C795E">
        <w:tc>
          <w:tcPr>
            <w:tcW w:w="2409"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Pr>
          <w:p w:rsidR="00515E5B" w:rsidRPr="00DA0D84" w:rsidRDefault="00515E5B" w:rsidP="00515E5B">
            <w:pPr>
              <w:spacing w:line="200" w:lineRule="exact"/>
              <w:ind w:left="160" w:hangingChars="100" w:hanging="160"/>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⑤</w:t>
            </w:r>
            <w:r w:rsidRPr="00DA0D84">
              <w:rPr>
                <w:rFonts w:ascii="ＭＳ ゴシック" w:eastAsia="ＭＳ ゴシック" w:hAnsi="ＭＳ ゴシック" w:hint="eastAsia"/>
                <w:b/>
                <w:sz w:val="16"/>
                <w:szCs w:val="16"/>
              </w:rPr>
              <w:t>〔介護福祉士の配置要件〕</w:t>
            </w:r>
            <w:r w:rsidRPr="00DA0D84">
              <w:rPr>
                <w:rFonts w:hAnsi="ＭＳ ゴシック" w:hint="eastAsia"/>
                <w:sz w:val="16"/>
                <w:szCs w:val="18"/>
              </w:rPr>
              <w:t>サービス提供体制強化加算</w:t>
            </w:r>
            <w:r w:rsidRPr="00DA0D84">
              <w:rPr>
                <w:rFonts w:hAnsi="ＭＳ ゴシック" w:hint="eastAsia"/>
                <w:sz w:val="16"/>
                <w:szCs w:val="18"/>
              </w:rPr>
              <w:t>(</w:t>
            </w:r>
            <w:r w:rsidRPr="00DA0D84">
              <w:rPr>
                <w:rFonts w:hAnsi="ＭＳ ゴシック" w:hint="eastAsia"/>
                <w:sz w:val="16"/>
                <w:szCs w:val="18"/>
              </w:rPr>
              <w:t>Ⅰ</w:t>
            </w:r>
            <w:r w:rsidRPr="00DA0D84">
              <w:rPr>
                <w:rFonts w:hAnsi="ＭＳ ゴシック" w:hint="eastAsia"/>
                <w:sz w:val="16"/>
                <w:szCs w:val="18"/>
              </w:rPr>
              <w:t>)</w:t>
            </w:r>
            <w:r w:rsidRPr="00DA0D84">
              <w:rPr>
                <w:rFonts w:hAnsi="ＭＳ ゴシック" w:hint="eastAsia"/>
                <w:sz w:val="16"/>
                <w:szCs w:val="18"/>
              </w:rPr>
              <w:t>又は</w:t>
            </w:r>
            <w:r w:rsidRPr="00DA0D84">
              <w:rPr>
                <w:rFonts w:hAnsi="ＭＳ ゴシック" w:hint="eastAsia"/>
                <w:sz w:val="16"/>
                <w:szCs w:val="18"/>
              </w:rPr>
              <w:t>(</w:t>
            </w:r>
            <w:r w:rsidRPr="00DA0D84">
              <w:rPr>
                <w:rFonts w:hAnsi="ＭＳ ゴシック" w:hint="eastAsia"/>
                <w:sz w:val="16"/>
                <w:szCs w:val="18"/>
              </w:rPr>
              <w:t>Ⅱ</w:t>
            </w:r>
            <w:r w:rsidRPr="00DA0D84">
              <w:rPr>
                <w:rFonts w:hAnsi="ＭＳ ゴシック" w:hint="eastAsia"/>
                <w:sz w:val="16"/>
                <w:szCs w:val="18"/>
              </w:rPr>
              <w:t>)</w:t>
            </w:r>
            <w:r w:rsidRPr="00DA0D84">
              <w:rPr>
                <w:rFonts w:hAnsi="ＭＳ ゴシック" w:hint="eastAsia"/>
                <w:sz w:val="16"/>
                <w:szCs w:val="18"/>
              </w:rPr>
              <w:t>のいずれかを</w:t>
            </w:r>
            <w:r w:rsidRPr="00DA0D84">
              <w:rPr>
                <w:rFonts w:hAnsi="ＭＳ ゴシック" w:hint="eastAsia"/>
                <w:sz w:val="16"/>
                <w:szCs w:val="16"/>
              </w:rPr>
              <w:t>届け出ていること。</w:t>
            </w:r>
            <w:r w:rsidRPr="00DA0D84">
              <w:rPr>
                <w:rFonts w:ascii="ＭＳ ゴシック" w:eastAsia="ＭＳ ゴシック" w:hAnsi="ＭＳ ゴシック" w:hint="eastAsia"/>
                <w:sz w:val="16"/>
                <w:szCs w:val="16"/>
              </w:rPr>
              <w:t>（※</w:t>
            </w:r>
            <w:r w:rsidRPr="00DA0D84">
              <w:rPr>
                <w:rFonts w:ascii="ＭＳ ゴシック" w:eastAsia="ＭＳ ゴシック" w:hAnsi="ＭＳ ゴシック" w:hint="eastAsia"/>
                <w:b/>
                <w:sz w:val="16"/>
                <w:szCs w:val="16"/>
              </w:rPr>
              <w:t>加算Ⅰのみ</w:t>
            </w:r>
            <w:r w:rsidRPr="00DA0D84">
              <w:rPr>
                <w:rFonts w:ascii="ＭＳ ゴシック" w:eastAsia="ＭＳ ゴシック" w:hAnsi="ＭＳ ゴシック" w:hint="eastAsia"/>
                <w:sz w:val="16"/>
                <w:szCs w:val="16"/>
              </w:rPr>
              <w:t>）</w:t>
            </w:r>
          </w:p>
        </w:tc>
        <w:tc>
          <w:tcPr>
            <w:tcW w:w="420" w:type="dxa"/>
            <w:vMerge/>
            <w:vAlign w:val="center"/>
          </w:tcPr>
          <w:p w:rsidR="00515E5B" w:rsidRPr="00DA0D84" w:rsidRDefault="00515E5B" w:rsidP="00515E5B">
            <w:pPr>
              <w:spacing w:line="200" w:lineRule="exact"/>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rPr>
                <w:rFonts w:ascii="ＭＳ ゴシック" w:eastAsia="ＭＳ ゴシック" w:hAnsi="ＭＳ ゴシック"/>
                <w:sz w:val="18"/>
                <w:szCs w:val="18"/>
              </w:rPr>
            </w:pPr>
          </w:p>
        </w:tc>
      </w:tr>
      <w:tr w:rsidR="00515E5B" w:rsidRPr="00DA0D84" w:rsidTr="000C795E">
        <w:tc>
          <w:tcPr>
            <w:tcW w:w="2409"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Pr>
          <w:p w:rsidR="00515E5B" w:rsidRPr="00DA0D84" w:rsidRDefault="00515E5B" w:rsidP="00515E5B">
            <w:pPr>
              <w:spacing w:line="200" w:lineRule="exact"/>
              <w:ind w:left="160" w:hangingChars="100" w:hanging="160"/>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⑥</w:t>
            </w:r>
            <w:r w:rsidRPr="00DA0D84">
              <w:rPr>
                <w:rFonts w:ascii="ＭＳ ゴシック" w:eastAsia="ＭＳ ゴシック" w:hAnsi="ＭＳ ゴシック" w:hint="eastAsia"/>
                <w:b/>
                <w:color w:val="000000"/>
                <w:sz w:val="16"/>
                <w:szCs w:val="16"/>
              </w:rPr>
              <w:t>〔現行加算要件〕</w:t>
            </w:r>
            <w:r w:rsidRPr="00DA0D84">
              <w:rPr>
                <w:rFonts w:ascii="ＭＳ ゴシック" w:eastAsia="ＭＳ ゴシック" w:hAnsi="ＭＳ ゴシック" w:hint="eastAsia"/>
                <w:sz w:val="16"/>
                <w:szCs w:val="16"/>
              </w:rPr>
              <w:t>介護職員処遇改善加算(Ⅰ)から(Ⅲ)までのいずれかを算定していること。</w:t>
            </w:r>
          </w:p>
        </w:tc>
        <w:tc>
          <w:tcPr>
            <w:tcW w:w="420" w:type="dxa"/>
            <w:vMerge/>
            <w:vAlign w:val="center"/>
          </w:tcPr>
          <w:p w:rsidR="00515E5B" w:rsidRPr="00DA0D84" w:rsidRDefault="00515E5B" w:rsidP="00515E5B">
            <w:pPr>
              <w:spacing w:line="200" w:lineRule="exact"/>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rPr>
                <w:rFonts w:ascii="ＭＳ ゴシック" w:eastAsia="ＭＳ ゴシック" w:hAnsi="ＭＳ ゴシック"/>
                <w:sz w:val="18"/>
                <w:szCs w:val="18"/>
              </w:rPr>
            </w:pPr>
          </w:p>
        </w:tc>
      </w:tr>
      <w:tr w:rsidR="00515E5B" w:rsidRPr="00DA0D84" w:rsidTr="000C795E">
        <w:tc>
          <w:tcPr>
            <w:tcW w:w="2409"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Pr>
          <w:p w:rsidR="00515E5B" w:rsidRPr="00DA0D84" w:rsidRDefault="00515E5B" w:rsidP="00515E5B">
            <w:pPr>
              <w:pStyle w:val="a3"/>
              <w:spacing w:line="200" w:lineRule="exact"/>
              <w:ind w:left="160" w:hangingChars="100" w:hanging="160"/>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⑦</w:t>
            </w:r>
            <w:r w:rsidRPr="00DA0D84">
              <w:rPr>
                <w:rFonts w:ascii="ＭＳ ゴシック" w:eastAsia="ＭＳ ゴシック" w:hAnsi="ＭＳ ゴシック" w:hint="eastAsia"/>
                <w:b/>
                <w:color w:val="000000"/>
                <w:sz w:val="16"/>
                <w:szCs w:val="16"/>
              </w:rPr>
              <w:t>〔職場環境</w:t>
            </w:r>
            <w:r w:rsidRPr="00DA0D84">
              <w:rPr>
                <w:rFonts w:ascii="ＭＳ ゴシック" w:eastAsia="ＭＳ ゴシック" w:hAnsi="ＭＳ ゴシック" w:hint="eastAsia"/>
                <w:b/>
                <w:color w:val="000000"/>
                <w:sz w:val="16"/>
                <w:szCs w:val="16"/>
                <w:lang w:eastAsia="ja-JP"/>
              </w:rPr>
              <w:t>等</w:t>
            </w:r>
            <w:r w:rsidRPr="00DA0D84">
              <w:rPr>
                <w:rFonts w:ascii="ＭＳ ゴシック" w:eastAsia="ＭＳ ゴシック" w:hAnsi="ＭＳ ゴシック" w:hint="eastAsia"/>
                <w:b/>
                <w:color w:val="000000"/>
                <w:sz w:val="16"/>
                <w:szCs w:val="16"/>
              </w:rPr>
              <w:t>要件〕</w:t>
            </w:r>
            <w:r w:rsidRPr="00DA0D84">
              <w:rPr>
                <w:rFonts w:ascii="ＭＳ ゴシック" w:eastAsia="ＭＳ ゴシック" w:hAnsi="ＭＳ ゴシック" w:hint="eastAsia"/>
                <w:sz w:val="16"/>
                <w:szCs w:val="16"/>
                <w:lang w:eastAsia="ja-JP"/>
              </w:rPr>
              <w:t>(2)</w:t>
            </w:r>
            <w:r w:rsidRPr="00DA0D84">
              <w:rPr>
                <w:rFonts w:ascii="ＭＳ ゴシック" w:eastAsia="ＭＳ ゴシック" w:hAnsi="ＭＳ ゴシック" w:hint="eastAsia"/>
                <w:sz w:val="16"/>
                <w:szCs w:val="16"/>
              </w:rPr>
              <w:t>の届出に係る計画の期間中に実施する職員の処遇改善の内容（賃金改善に関するものを除く。以下この号において同じ。）及び当該職員の処遇改善に要する費用の見込額を全ての職員に周知していること。</w:t>
            </w:r>
          </w:p>
        </w:tc>
        <w:tc>
          <w:tcPr>
            <w:tcW w:w="420" w:type="dxa"/>
            <w:vMerge/>
            <w:vAlign w:val="center"/>
          </w:tcPr>
          <w:p w:rsidR="00515E5B" w:rsidRPr="00DA0D84" w:rsidRDefault="00515E5B" w:rsidP="00515E5B">
            <w:pPr>
              <w:spacing w:line="200" w:lineRule="exact"/>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rPr>
                <w:rFonts w:ascii="ＭＳ ゴシック" w:eastAsia="ＭＳ ゴシック" w:hAnsi="ＭＳ ゴシック"/>
                <w:sz w:val="18"/>
                <w:szCs w:val="18"/>
              </w:rPr>
            </w:pPr>
          </w:p>
        </w:tc>
      </w:tr>
      <w:tr w:rsidR="00515E5B" w:rsidRPr="00DA0D84" w:rsidTr="000C795E">
        <w:tc>
          <w:tcPr>
            <w:tcW w:w="2409" w:type="dxa"/>
            <w:vMerge/>
          </w:tcPr>
          <w:p w:rsidR="00515E5B" w:rsidRPr="00DA0D84" w:rsidRDefault="00515E5B" w:rsidP="00515E5B">
            <w:pPr>
              <w:spacing w:line="200" w:lineRule="exact"/>
              <w:rPr>
                <w:rFonts w:ascii="ＭＳ ゴシック" w:eastAsia="ＭＳ ゴシック" w:hAnsi="ＭＳ ゴシック"/>
                <w:sz w:val="18"/>
                <w:szCs w:val="18"/>
              </w:rPr>
            </w:pPr>
          </w:p>
        </w:tc>
        <w:tc>
          <w:tcPr>
            <w:tcW w:w="6195" w:type="dxa"/>
          </w:tcPr>
          <w:p w:rsidR="00515E5B" w:rsidRPr="00DA0D84" w:rsidRDefault="00515E5B" w:rsidP="00515E5B">
            <w:pPr>
              <w:spacing w:line="200" w:lineRule="exact"/>
              <w:ind w:left="160" w:hangingChars="100" w:hanging="160"/>
              <w:rPr>
                <w:rFonts w:ascii="ＭＳ ゴシック" w:eastAsia="ＭＳ ゴシック" w:hAnsi="ＭＳ ゴシック"/>
                <w:sz w:val="16"/>
                <w:szCs w:val="16"/>
              </w:rPr>
            </w:pPr>
            <w:r w:rsidRPr="00DA0D84">
              <w:rPr>
                <w:rFonts w:ascii="ＭＳ ゴシック" w:eastAsia="ＭＳ ゴシック" w:hAnsi="ＭＳ ゴシック" w:hint="eastAsia"/>
                <w:color w:val="000000"/>
                <w:sz w:val="16"/>
                <w:szCs w:val="16"/>
              </w:rPr>
              <w:t>⑧</w:t>
            </w:r>
            <w:r w:rsidRPr="00DA0D84">
              <w:rPr>
                <w:rFonts w:ascii="ＭＳ ゴシック" w:eastAsia="ＭＳ ゴシック" w:hAnsi="ＭＳ ゴシック" w:hint="eastAsia"/>
                <w:b/>
                <w:color w:val="000000"/>
                <w:sz w:val="16"/>
                <w:szCs w:val="16"/>
              </w:rPr>
              <w:t>〔見える化要件〕</w:t>
            </w:r>
            <w:r w:rsidRPr="00DA0D84">
              <w:rPr>
                <w:rFonts w:ascii="ＭＳ ゴシック" w:eastAsia="ＭＳ ゴシック" w:hAnsi="ＭＳ ゴシック" w:hint="eastAsia"/>
                <w:color w:val="000000"/>
                <w:sz w:val="16"/>
                <w:szCs w:val="16"/>
              </w:rPr>
              <w:t>⑦の処遇改善の内容等について、インターネットの利用その他の適切な方法により公表していること。</w:t>
            </w:r>
          </w:p>
        </w:tc>
        <w:tc>
          <w:tcPr>
            <w:tcW w:w="420" w:type="dxa"/>
            <w:vMerge/>
            <w:vAlign w:val="center"/>
          </w:tcPr>
          <w:p w:rsidR="00515E5B" w:rsidRPr="00DA0D84" w:rsidRDefault="00515E5B" w:rsidP="00515E5B">
            <w:pPr>
              <w:spacing w:line="200" w:lineRule="exact"/>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rPr>
                <w:rFonts w:ascii="ＭＳ ゴシック" w:eastAsia="ＭＳ ゴシック" w:hAnsi="ＭＳ ゴシック"/>
                <w:sz w:val="18"/>
                <w:szCs w:val="18"/>
              </w:rPr>
            </w:pPr>
          </w:p>
        </w:tc>
        <w:tc>
          <w:tcPr>
            <w:tcW w:w="420" w:type="dxa"/>
            <w:vMerge/>
            <w:vAlign w:val="center"/>
          </w:tcPr>
          <w:p w:rsidR="00515E5B" w:rsidRPr="00DA0D84" w:rsidRDefault="00515E5B" w:rsidP="00515E5B">
            <w:pPr>
              <w:spacing w:line="200" w:lineRule="exact"/>
              <w:rPr>
                <w:rFonts w:ascii="ＭＳ ゴシック" w:eastAsia="ＭＳ ゴシック" w:hAnsi="ＭＳ ゴシック"/>
                <w:sz w:val="18"/>
                <w:szCs w:val="18"/>
              </w:rPr>
            </w:pPr>
          </w:p>
        </w:tc>
      </w:tr>
    </w:tbl>
    <w:p w:rsidR="000106A6" w:rsidRDefault="000106A6" w:rsidP="00820502">
      <w:pPr>
        <w:spacing w:line="200" w:lineRule="exact"/>
        <w:rPr>
          <w:rFonts w:ascii="ＭＳ ゴシック" w:eastAsia="ＭＳ ゴシック" w:hAnsi="ＭＳ ゴシック"/>
          <w:sz w:val="20"/>
        </w:rPr>
      </w:pPr>
    </w:p>
    <w:p w:rsidR="002967D5" w:rsidRPr="00B90F93" w:rsidRDefault="002967D5" w:rsidP="002967D5">
      <w:pPr>
        <w:spacing w:line="200" w:lineRule="exact"/>
        <w:rPr>
          <w:rFonts w:ascii="ＭＳ ゴシック" w:eastAsia="ＭＳ ゴシック" w:hAnsi="ＭＳ ゴシック"/>
          <w:b/>
          <w:sz w:val="16"/>
          <w:szCs w:val="16"/>
        </w:rPr>
      </w:pPr>
      <w:r w:rsidRPr="00B90F93">
        <w:rPr>
          <w:rFonts w:ascii="ＭＳ ゴシック" w:eastAsia="ＭＳ ゴシック" w:hAnsi="ＭＳ ゴシック" w:hint="eastAsia"/>
          <w:b/>
          <w:sz w:val="16"/>
          <w:szCs w:val="16"/>
        </w:rPr>
        <w:t>（利用者等告示）厚生労働大臣が定める基準に適合する利用者等（平成12年２月10日厚生省告示第23号）</w:t>
      </w:r>
    </w:p>
    <w:p w:rsidR="002967D5" w:rsidRPr="008D3A68" w:rsidRDefault="002967D5" w:rsidP="002967D5">
      <w:pPr>
        <w:spacing w:line="200" w:lineRule="exact"/>
        <w:rPr>
          <w:rFonts w:ascii="ＭＳ ゴシック" w:eastAsia="ＭＳ ゴシック" w:hAnsi="ＭＳ ゴシック"/>
          <w:b/>
          <w:sz w:val="16"/>
          <w:szCs w:val="16"/>
        </w:rPr>
      </w:pPr>
      <w:r w:rsidRPr="008D3A68">
        <w:rPr>
          <w:rFonts w:ascii="ＭＳ ゴシック" w:eastAsia="ＭＳ ゴシック" w:hAnsi="ＭＳ ゴシック" w:hint="eastAsia"/>
          <w:b/>
          <w:sz w:val="16"/>
          <w:szCs w:val="16"/>
        </w:rPr>
        <w:t>四　指定居宅サービス介護給付費単位数表の訪問看護費の注1の厚生労働大臣が定める疾病等</w:t>
      </w:r>
    </w:p>
    <w:p w:rsidR="002967D5" w:rsidRPr="008D3A68" w:rsidRDefault="002967D5" w:rsidP="002967D5">
      <w:pPr>
        <w:spacing w:line="200" w:lineRule="exact"/>
        <w:rPr>
          <w:rFonts w:ascii="ＭＳ ゴシック" w:eastAsia="ＭＳ ゴシック" w:hAnsi="ＭＳ ゴシック"/>
          <w:sz w:val="16"/>
          <w:szCs w:val="16"/>
        </w:rPr>
      </w:pPr>
      <w:r w:rsidRPr="008D3A68">
        <w:rPr>
          <w:rFonts w:ascii="ＭＳ ゴシック" w:eastAsia="ＭＳ ゴシック" w:hAnsi="ＭＳ ゴシック" w:hint="eastAsia"/>
          <w:sz w:val="16"/>
          <w:szCs w:val="16"/>
        </w:rPr>
        <w:t>多発性硬化症、重症筋無力症、スモン、筋萎縮性側索硬化症、脊髄小脳変性症、ハンチントン病、進行性筋ジストロフィー症、パーキンソン病関連疾患(進行性核上性麻痺、大脳皮質基底核変性症及びパーキンソン病(ホーエン・ヤールの重症度分類がステージ三以上であって生活機能障害度がⅡ度又はⅢ度のものに限る。)をいう。)、多系統萎縮症(線条体黒質変性症、オリーブ橋小脳萎縮症及びシャイ・ドレーガー症候群をいう。)、プリオン病、亜急性硬化性全脳炎、ライソゾーム病、副腎白質ジストロフィー、脊髄性筋萎縮症、球脊髄性筋萎縮症、慢性炎症性脱髄性多発神経炎、後天性免疫不全症候群、頚髄損傷及び人工呼吸器を使用している状態</w:t>
      </w:r>
    </w:p>
    <w:p w:rsidR="002967D5" w:rsidRDefault="002967D5" w:rsidP="002967D5">
      <w:pPr>
        <w:spacing w:line="200" w:lineRule="exact"/>
        <w:rPr>
          <w:rFonts w:ascii="ＭＳ ゴシック" w:eastAsia="ＭＳ ゴシック" w:hAnsi="ＭＳ ゴシック"/>
          <w:b/>
          <w:sz w:val="16"/>
          <w:szCs w:val="16"/>
        </w:rPr>
      </w:pPr>
    </w:p>
    <w:p w:rsidR="002967D5" w:rsidRPr="00A46988" w:rsidRDefault="002967D5" w:rsidP="002967D5">
      <w:pPr>
        <w:spacing w:line="200" w:lineRule="exact"/>
        <w:rPr>
          <w:rFonts w:ascii="ＭＳ ゴシック" w:eastAsia="ＭＳ ゴシック" w:hAnsi="ＭＳ ゴシック"/>
          <w:b/>
          <w:sz w:val="16"/>
          <w:szCs w:val="16"/>
        </w:rPr>
      </w:pPr>
      <w:r w:rsidRPr="00A46988">
        <w:rPr>
          <w:rFonts w:ascii="ＭＳ ゴシック" w:eastAsia="ＭＳ ゴシック" w:hAnsi="ＭＳ ゴシック" w:hint="eastAsia"/>
          <w:b/>
          <w:sz w:val="16"/>
          <w:szCs w:val="16"/>
        </w:rPr>
        <w:t>六　指定居宅サービス介護給付費単位数表の訪問看護費の注５の厚生労働大臣が定める状態</w:t>
      </w:r>
    </w:p>
    <w:p w:rsidR="002967D5" w:rsidRPr="00A46988" w:rsidRDefault="002967D5" w:rsidP="002967D5">
      <w:pPr>
        <w:spacing w:line="200" w:lineRule="exact"/>
        <w:rPr>
          <w:rFonts w:ascii="ＭＳ ゴシック" w:eastAsia="ＭＳ ゴシック" w:hAnsi="ＭＳ ゴシック"/>
          <w:sz w:val="16"/>
          <w:szCs w:val="16"/>
        </w:rPr>
      </w:pPr>
      <w:r w:rsidRPr="00A46988">
        <w:rPr>
          <w:rFonts w:ascii="ＭＳ ゴシック" w:eastAsia="ＭＳ ゴシック" w:hAnsi="ＭＳ ゴシック" w:hint="eastAsia"/>
          <w:sz w:val="16"/>
          <w:szCs w:val="16"/>
        </w:rPr>
        <w:t>次のいずれかに該当する状態</w:t>
      </w:r>
    </w:p>
    <w:p w:rsidR="002967D5" w:rsidRPr="00A46988" w:rsidRDefault="002967D5" w:rsidP="002967D5">
      <w:pPr>
        <w:spacing w:line="200" w:lineRule="exact"/>
        <w:ind w:left="320" w:hangingChars="200" w:hanging="320"/>
        <w:rPr>
          <w:rFonts w:ascii="ＭＳ ゴシック" w:eastAsia="ＭＳ ゴシック" w:hAnsi="ＭＳ ゴシック"/>
          <w:sz w:val="16"/>
          <w:szCs w:val="16"/>
        </w:rPr>
      </w:pPr>
      <w:r w:rsidRPr="00A46988">
        <w:rPr>
          <w:rFonts w:ascii="ＭＳ ゴシック" w:eastAsia="ＭＳ ゴシック" w:hAnsi="ＭＳ ゴシック" w:hint="eastAsia"/>
          <w:sz w:val="16"/>
          <w:szCs w:val="16"/>
        </w:rPr>
        <w:t>イ　診療報酬の算定方法（平成二十年厚生労働省告示第五十九号）別表第一医科診療報酬点数表（以下「医科診療報酬点数表」という。）に掲げる在宅悪</w:t>
      </w:r>
      <w:r>
        <w:rPr>
          <w:rFonts w:ascii="ＭＳ ゴシック" w:eastAsia="ＭＳ ゴシック" w:hAnsi="ＭＳ ゴシック" w:hint="eastAsia"/>
          <w:sz w:val="16"/>
          <w:szCs w:val="16"/>
        </w:rPr>
        <w:t xml:space="preserve">　　</w:t>
      </w:r>
      <w:r w:rsidRPr="00A46988">
        <w:rPr>
          <w:rFonts w:ascii="ＭＳ ゴシック" w:eastAsia="ＭＳ ゴシック" w:hAnsi="ＭＳ ゴシック" w:hint="eastAsia"/>
          <w:sz w:val="16"/>
          <w:szCs w:val="16"/>
        </w:rPr>
        <w:t>性腫瘍等患者指導管理若しくは在宅気管切開患者指導管理を受けている状態又は気管カニューレ若しくは留置カテーテルを使用している状態</w:t>
      </w:r>
    </w:p>
    <w:p w:rsidR="002967D5" w:rsidRPr="00A46988" w:rsidRDefault="002967D5" w:rsidP="002967D5">
      <w:pPr>
        <w:spacing w:line="200" w:lineRule="exact"/>
        <w:ind w:left="320" w:hangingChars="200" w:hanging="320"/>
        <w:rPr>
          <w:rFonts w:ascii="ＭＳ ゴシック" w:eastAsia="ＭＳ ゴシック" w:hAnsi="ＭＳ ゴシック"/>
          <w:sz w:val="16"/>
          <w:szCs w:val="16"/>
        </w:rPr>
      </w:pPr>
      <w:r w:rsidRPr="00A46988">
        <w:rPr>
          <w:rFonts w:ascii="ＭＳ ゴシック" w:eastAsia="ＭＳ ゴシック" w:hAnsi="ＭＳ ゴシック" w:hint="eastAsia"/>
          <w:sz w:val="16"/>
          <w:szCs w:val="16"/>
        </w:rPr>
        <w:t>ロ　医科診療報酬点数表に掲げる在宅自己腹膜灌かん流指導管理、在宅血液透析指導管理、在宅酸素療法指導管理、在宅中心静脈栄養法指導管理、在宅</w:t>
      </w:r>
      <w:r>
        <w:rPr>
          <w:rFonts w:ascii="ＭＳ ゴシック" w:eastAsia="ＭＳ ゴシック" w:hAnsi="ＭＳ ゴシック" w:hint="eastAsia"/>
          <w:sz w:val="16"/>
          <w:szCs w:val="16"/>
        </w:rPr>
        <w:t xml:space="preserve">　</w:t>
      </w:r>
      <w:r w:rsidRPr="00A46988">
        <w:rPr>
          <w:rFonts w:ascii="ＭＳ ゴシック" w:eastAsia="ＭＳ ゴシック" w:hAnsi="ＭＳ ゴシック" w:hint="eastAsia"/>
          <w:sz w:val="16"/>
          <w:szCs w:val="16"/>
        </w:rPr>
        <w:t>成分栄養経管栄養法指導管理、在宅自己導尿指導管理、在宅持続陽圧呼吸療法指導管理、在宅自己疼とう痛管理指導管理又は在宅肺高血圧症患者指導管理を受けている状態</w:t>
      </w:r>
    </w:p>
    <w:p w:rsidR="002967D5" w:rsidRPr="00A46988" w:rsidRDefault="002967D5" w:rsidP="002967D5">
      <w:pPr>
        <w:spacing w:line="200" w:lineRule="exact"/>
        <w:rPr>
          <w:rFonts w:ascii="ＭＳ ゴシック" w:eastAsia="ＭＳ ゴシック" w:hAnsi="ＭＳ ゴシック"/>
          <w:sz w:val="16"/>
          <w:szCs w:val="16"/>
        </w:rPr>
      </w:pPr>
      <w:r w:rsidRPr="00A46988">
        <w:rPr>
          <w:rFonts w:ascii="ＭＳ ゴシック" w:eastAsia="ＭＳ ゴシック" w:hAnsi="ＭＳ ゴシック" w:hint="eastAsia"/>
          <w:sz w:val="16"/>
          <w:szCs w:val="16"/>
        </w:rPr>
        <w:t>ハ　人工肛こう門又は人工膀ぼう胱こうを設置している状態</w:t>
      </w:r>
    </w:p>
    <w:p w:rsidR="002967D5" w:rsidRPr="00A46988" w:rsidRDefault="002967D5" w:rsidP="002967D5">
      <w:pPr>
        <w:spacing w:line="200" w:lineRule="exact"/>
        <w:rPr>
          <w:rFonts w:ascii="ＭＳ ゴシック" w:eastAsia="ＭＳ ゴシック" w:hAnsi="ＭＳ ゴシック"/>
          <w:sz w:val="16"/>
          <w:szCs w:val="16"/>
        </w:rPr>
      </w:pPr>
      <w:r w:rsidRPr="00A46988">
        <w:rPr>
          <w:rFonts w:ascii="ＭＳ ゴシック" w:eastAsia="ＭＳ ゴシック" w:hAnsi="ＭＳ ゴシック" w:hint="eastAsia"/>
          <w:sz w:val="16"/>
          <w:szCs w:val="16"/>
        </w:rPr>
        <w:t>ニ　真皮を越える褥じよく瘡そうの状態</w:t>
      </w:r>
    </w:p>
    <w:p w:rsidR="002967D5" w:rsidRPr="00A46988" w:rsidRDefault="002967D5" w:rsidP="002967D5">
      <w:pPr>
        <w:spacing w:line="200" w:lineRule="exact"/>
        <w:rPr>
          <w:rFonts w:ascii="ＭＳ ゴシック" w:eastAsia="ＭＳ ゴシック" w:hAnsi="ＭＳ ゴシック"/>
          <w:sz w:val="16"/>
          <w:szCs w:val="16"/>
        </w:rPr>
      </w:pPr>
      <w:r w:rsidRPr="00A46988">
        <w:rPr>
          <w:rFonts w:ascii="ＭＳ ゴシック" w:eastAsia="ＭＳ ゴシック" w:hAnsi="ＭＳ ゴシック" w:hint="eastAsia"/>
          <w:sz w:val="16"/>
          <w:szCs w:val="16"/>
        </w:rPr>
        <w:t>ホ　点滴注射を週三日以上行う必要があると認められる状態</w:t>
      </w:r>
    </w:p>
    <w:p w:rsidR="002967D5" w:rsidRDefault="002967D5" w:rsidP="002967D5">
      <w:pPr>
        <w:spacing w:line="200" w:lineRule="exact"/>
        <w:rPr>
          <w:rFonts w:ascii="ＭＳ ゴシック" w:eastAsia="ＭＳ ゴシック" w:hAnsi="ＭＳ ゴシック"/>
          <w:sz w:val="20"/>
        </w:rPr>
      </w:pPr>
    </w:p>
    <w:p w:rsidR="002967D5" w:rsidRPr="008D3A68" w:rsidRDefault="002967D5" w:rsidP="002967D5">
      <w:pPr>
        <w:spacing w:line="200" w:lineRule="exact"/>
        <w:rPr>
          <w:rFonts w:ascii="ＭＳ ゴシック" w:eastAsia="ＭＳ ゴシック" w:hAnsi="ＭＳ ゴシック"/>
          <w:b/>
          <w:sz w:val="16"/>
          <w:szCs w:val="18"/>
        </w:rPr>
      </w:pPr>
      <w:r w:rsidRPr="008D3A68">
        <w:rPr>
          <w:rFonts w:ascii="ＭＳ ゴシック" w:eastAsia="ＭＳ ゴシック" w:hAnsi="ＭＳ ゴシック" w:hint="eastAsia"/>
          <w:b/>
          <w:sz w:val="16"/>
          <w:szCs w:val="18"/>
        </w:rPr>
        <w:t>八　指定居宅サービス介護給付費単位数表の訪問看護費の注12の厚生労働大臣が定める状態</w:t>
      </w:r>
    </w:p>
    <w:p w:rsidR="002967D5" w:rsidRPr="008D3A68" w:rsidRDefault="002967D5" w:rsidP="002967D5">
      <w:pPr>
        <w:spacing w:line="200" w:lineRule="exact"/>
        <w:rPr>
          <w:rFonts w:ascii="ＭＳ ゴシック" w:eastAsia="ＭＳ ゴシック" w:hAnsi="ＭＳ ゴシック"/>
          <w:sz w:val="16"/>
          <w:szCs w:val="18"/>
        </w:rPr>
      </w:pPr>
      <w:r w:rsidRPr="008D3A68">
        <w:rPr>
          <w:rFonts w:ascii="ＭＳ ゴシック" w:eastAsia="ＭＳ ゴシック" w:hAnsi="ＭＳ ゴシック" w:hint="eastAsia"/>
          <w:sz w:val="16"/>
          <w:szCs w:val="18"/>
        </w:rPr>
        <w:t>次のいずれかに該当する状態</w:t>
      </w:r>
    </w:p>
    <w:p w:rsidR="002967D5" w:rsidRPr="008D3A68" w:rsidRDefault="002967D5" w:rsidP="002967D5">
      <w:pPr>
        <w:spacing w:line="200" w:lineRule="exact"/>
        <w:ind w:left="320" w:hangingChars="200" w:hanging="320"/>
        <w:rPr>
          <w:rFonts w:ascii="ＭＳ ゴシック" w:eastAsia="ＭＳ ゴシック" w:hAnsi="ＭＳ ゴシック"/>
          <w:sz w:val="16"/>
          <w:szCs w:val="18"/>
        </w:rPr>
      </w:pPr>
      <w:r w:rsidRPr="008D3A68">
        <w:rPr>
          <w:rFonts w:ascii="ＭＳ ゴシック" w:eastAsia="ＭＳ ゴシック" w:hAnsi="ＭＳ ゴシック" w:hint="eastAsia"/>
          <w:sz w:val="16"/>
          <w:szCs w:val="18"/>
        </w:rPr>
        <w:t>イ　多発性硬化症、重症筋無力症、スモン、筋萎縮性側索硬化症、脊髄小脳変性症、ハンチントン病、進行性筋ジストロフィー症、パーキンソン病関連疾患(進行性核上性麻痺、大脳皮質基底核変性症及びパーキンソン病(ホーエン・ヤールの重症度分類がステージ三以上であって生活機能障害度がⅡ度又はⅢ度のものに限る。)をいう。)、多系統萎縮症(線条体黒質変性症、オリーブ橋小脳萎縮症及びシャイ・ドレーガー症候群をいう。)、プリオン病、亜急性硬化性全脳炎、ライソゾーム病、副腎白質ジストロフィー、脊髄性筋萎縮症、球脊髄性筋萎縮症、慢性炎症性脱髄性多発神経炎、後天性免疫不全症候群、頚けい髄損傷及び人工呼吸器を使用している状態</w:t>
      </w:r>
    </w:p>
    <w:p w:rsidR="002967D5" w:rsidRPr="00E03CC1" w:rsidRDefault="002967D5" w:rsidP="002967D5">
      <w:pPr>
        <w:spacing w:line="200" w:lineRule="exact"/>
        <w:rPr>
          <w:rFonts w:ascii="ＭＳ ゴシック" w:eastAsia="ＭＳ ゴシック" w:hAnsi="ＭＳ ゴシック"/>
          <w:sz w:val="16"/>
          <w:szCs w:val="18"/>
        </w:rPr>
      </w:pPr>
      <w:r w:rsidRPr="008D3A68">
        <w:rPr>
          <w:rFonts w:ascii="ＭＳ ゴシック" w:eastAsia="ＭＳ ゴシック" w:hAnsi="ＭＳ ゴシック" w:hint="eastAsia"/>
          <w:sz w:val="16"/>
          <w:szCs w:val="18"/>
        </w:rPr>
        <w:t>ロ　急性増悪その他当該利用者の主治の医師</w:t>
      </w:r>
      <w:r w:rsidRPr="00E03CC1">
        <w:rPr>
          <w:rFonts w:ascii="ＭＳ ゴシック" w:eastAsia="ＭＳ ゴシック" w:hAnsi="ＭＳ ゴシック" w:hint="eastAsia"/>
          <w:sz w:val="16"/>
          <w:szCs w:val="18"/>
        </w:rPr>
        <w:t>が一時的に頻回の訪問看護が必要であると認める状態</w:t>
      </w:r>
    </w:p>
    <w:p w:rsidR="002967D5" w:rsidRPr="00E03CC1" w:rsidRDefault="002967D5" w:rsidP="002967D5">
      <w:pPr>
        <w:spacing w:line="200" w:lineRule="exact"/>
        <w:rPr>
          <w:rFonts w:ascii="ＭＳ ゴシック" w:eastAsia="ＭＳ ゴシック" w:hAnsi="ＭＳ ゴシック"/>
          <w:sz w:val="20"/>
        </w:rPr>
      </w:pPr>
    </w:p>
    <w:p w:rsidR="002967D5" w:rsidRPr="002967D5" w:rsidRDefault="002967D5" w:rsidP="00820502">
      <w:pPr>
        <w:spacing w:line="200" w:lineRule="exact"/>
        <w:rPr>
          <w:rFonts w:ascii="ＭＳ ゴシック" w:eastAsia="ＭＳ ゴシック" w:hAnsi="ＭＳ ゴシック" w:hint="eastAsia"/>
          <w:sz w:val="20"/>
        </w:rPr>
      </w:pPr>
    </w:p>
    <w:p w:rsidR="00B90F93" w:rsidRPr="00DA0D84" w:rsidRDefault="00B90F93" w:rsidP="00B90F93">
      <w:pPr>
        <w:spacing w:line="200" w:lineRule="exact"/>
        <w:rPr>
          <w:rFonts w:ascii="ＭＳ ゴシック" w:eastAsia="ＭＳ ゴシック" w:hAnsi="ＭＳ ゴシック"/>
          <w:b/>
          <w:sz w:val="16"/>
          <w:szCs w:val="18"/>
        </w:rPr>
      </w:pPr>
      <w:r w:rsidRPr="00DA0D84">
        <w:rPr>
          <w:rFonts w:ascii="ＭＳ ゴシック" w:eastAsia="ＭＳ ゴシック" w:hAnsi="ＭＳ ゴシック" w:hint="eastAsia"/>
          <w:b/>
          <w:sz w:val="16"/>
          <w:szCs w:val="18"/>
        </w:rPr>
        <w:t>（留意事項）老計発・老振発0331005号 老老発0331018号</w:t>
      </w:r>
      <w:r w:rsidRPr="00DA0D84">
        <w:rPr>
          <w:rFonts w:ascii="ＭＳ ゴシック" w:eastAsia="ＭＳ ゴシック" w:hAnsi="ＭＳ ゴシック"/>
          <w:b/>
          <w:sz w:val="16"/>
          <w:szCs w:val="18"/>
        </w:rPr>
        <w:t>2-2(14)</w:t>
      </w:r>
      <w:r w:rsidRPr="00DA0D84">
        <w:rPr>
          <w:rFonts w:ascii="ＭＳ ゴシック" w:eastAsia="ＭＳ ゴシック" w:hAnsi="ＭＳ ゴシック" w:hint="eastAsia"/>
          <w:b/>
          <w:sz w:val="16"/>
          <w:szCs w:val="18"/>
        </w:rPr>
        <w:t xml:space="preserve"> 生活機能向上連携加算について</w:t>
      </w:r>
    </w:p>
    <w:p w:rsidR="00B90F93" w:rsidRPr="00DA0D84" w:rsidRDefault="00B90F93" w:rsidP="00B90F93">
      <w:pPr>
        <w:spacing w:line="200" w:lineRule="exact"/>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① 生活機能向上連携加算（Ⅱ）について</w:t>
      </w:r>
    </w:p>
    <w:p w:rsidR="00B90F93" w:rsidRPr="00DA0D84" w:rsidRDefault="00B90F93" w:rsidP="00B90F93">
      <w:pPr>
        <w:spacing w:line="200" w:lineRule="exact"/>
        <w:ind w:leftChars="100" w:left="450" w:hangingChars="150" w:hanging="240"/>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イ 「生活機能の向上を目的とした定期巡回・随時対応型訪問介護看護計画」とは、利用者の日常生活において介助等を必要とする行為について、単に訪問介護員等が介助等を行うのみならず、利用者本人が、日々の暮らしの中で当該行為を可能な限り自立して行うことができるよう、その有する能力及び改善可能性に応じた具体的目標を定めた上で、訪問介護員等が提供する指定定期巡回・随時対応型訪問介護看護の内容を定めたものでなければならない。</w:t>
      </w:r>
    </w:p>
    <w:p w:rsidR="00B90F93" w:rsidRPr="00DA0D84" w:rsidRDefault="00B90F93" w:rsidP="00B90F93">
      <w:pPr>
        <w:spacing w:line="200" w:lineRule="exact"/>
        <w:ind w:leftChars="100" w:left="450" w:hangingChars="150" w:hanging="240"/>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ロ イの定期巡回・随時対応型訪問介護看護計画の作成に当たっては、指定訪問リハビリテーション事業所、指定通所リハビリテーション事業所又はリハビリテーションを実施している医療提供施設（病院にあっては、認可病床数が 200 床未満のもの又は当該病院を中心として半径４キロメートル以内に診療所が存在しないものに限る。以下同じ。）の理学療法士、作業療法士、言語聴覚士又は医師（以下「理学療法士等」という。）が利用者の居宅を訪問する際に計画作成責任者が同行する又は当該理学療法士等及び計画作成責任者が利用者の居宅を訪問した後に共同してカンファレンス（指定居宅介護支援等の事業の人員及び運営に関する基準（平成 11 年厚生省令第38号）第13条第９号に規定するサービス担当者会議として開催されるものを除く。）を行い、当該利用者のＡＤＬ（寝返り、起き上がり、移乗、歩行、着衣、入浴、排せつ等）及びＩＡＤＬ（調理、掃除、買物、金銭管理、服薬状況等）に関する利用者の状況につき、理学療法士等と計画作成責任者が共同して、現在の状況及びその改善可能性の評価（以下「生活機能アセスメント」という。）を行うものとする。</w:t>
      </w:r>
    </w:p>
    <w:p w:rsidR="00B90F93" w:rsidRPr="00DA0D84" w:rsidRDefault="00B90F93" w:rsidP="00B90F93">
      <w:pPr>
        <w:spacing w:line="200" w:lineRule="exact"/>
        <w:ind w:leftChars="100" w:left="450" w:hangingChars="150" w:hanging="240"/>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 xml:space="preserve">　　カンファレンス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B90F93" w:rsidRPr="00DA0D84" w:rsidRDefault="00B90F93" w:rsidP="00B90F93">
      <w:pPr>
        <w:spacing w:line="200" w:lineRule="exact"/>
        <w:ind w:leftChars="200" w:left="420" w:firstLineChars="100" w:firstLine="160"/>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また、この場合の「カンファレンス」は、サービス担当者会議の前後に時間を明確に区分した上で、計画作成責任者及び理学療法士等により実施されるもので差し支えない。さらに、この場合の「リハビリテーションを実施している医療提供施設」とは、診療報酬における疾患別リハビリテーション料の届出を行っている病院若しくは診療所又は介護老人保健施設、介護療養型医療施設若しくは介護医療院である。この場合の「リハビリテーションを実施している医療提供施設」とは、診療報酬における疾患別リハビリテーション料の届出を行っている病院若しくは診療所又は介護老人保健施設、介護療養型医療施設若しくは介護医療院である。</w:t>
      </w:r>
    </w:p>
    <w:p w:rsidR="00B90F93" w:rsidRPr="00DA0D84" w:rsidRDefault="00B90F93" w:rsidP="00B90F93">
      <w:pPr>
        <w:spacing w:line="200" w:lineRule="exact"/>
        <w:ind w:leftChars="100" w:left="370" w:hangingChars="100" w:hanging="160"/>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ハ イの定期巡回・随時対応型訪問介護看護計画には、生活機能アセスメントの結果のほか、次に掲げるその他の日々の暮らしの中で必要な機能の向上に資する内容を記載しなければならない。</w:t>
      </w:r>
    </w:p>
    <w:p w:rsidR="00B90F93" w:rsidRPr="00DA0D84" w:rsidRDefault="00B90F93" w:rsidP="00B90F93">
      <w:pPr>
        <w:spacing w:line="200" w:lineRule="exact"/>
        <w:ind w:firstLineChars="200" w:firstLine="320"/>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ａ 利用者が日々の暮らしの中で可能な限り自立して行おうとする行為の内容</w:t>
      </w:r>
    </w:p>
    <w:p w:rsidR="00B90F93" w:rsidRPr="00DA0D84" w:rsidRDefault="00B90F93" w:rsidP="00B90F93">
      <w:pPr>
        <w:spacing w:line="200" w:lineRule="exact"/>
        <w:ind w:firstLineChars="200" w:firstLine="320"/>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ｂ 生活機能アセスメントの結果に基づき、ａの内容について定めた３月を目途とする達成目標</w:t>
      </w:r>
    </w:p>
    <w:p w:rsidR="00B90F93" w:rsidRPr="00DA0D84" w:rsidRDefault="00B90F93" w:rsidP="00B90F93">
      <w:pPr>
        <w:spacing w:line="200" w:lineRule="exact"/>
        <w:ind w:firstLineChars="200" w:firstLine="320"/>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ｃ ｂの目標を達成するために経過的に達成すべき各月の目標</w:t>
      </w:r>
    </w:p>
    <w:p w:rsidR="00B90F93" w:rsidRPr="00DA0D84" w:rsidRDefault="00B90F93" w:rsidP="00B90F93">
      <w:pPr>
        <w:spacing w:line="200" w:lineRule="exact"/>
        <w:ind w:firstLineChars="200" w:firstLine="320"/>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ｄ ｂ及びｃの目標を達成するために訪問介護員等が行う介助等の内容</w:t>
      </w:r>
    </w:p>
    <w:p w:rsidR="00B90F93" w:rsidRPr="00DA0D84" w:rsidRDefault="00B90F93" w:rsidP="00B90F93">
      <w:pPr>
        <w:spacing w:line="200" w:lineRule="exact"/>
        <w:ind w:leftChars="100" w:left="450" w:hangingChars="150" w:hanging="240"/>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ニ ハのｂ及びｃの達成目標については、利用者の意向及び利用者を担当する介護支援専門員の意見も踏まえ策定するとともに、利用者自身がその達成度合いを客観視でき、当該利用者の意欲の向上につながるよう、例えば当該目標に係る生活行為の回数や当該生活行為を行うために必要となる基本的な動作（立位又は座位の保持等）の時間数といった数値を用いる等、可能な限り具体的かつ客観的な指標を用いて設定すること。</w:t>
      </w:r>
    </w:p>
    <w:p w:rsidR="00B90F93" w:rsidRPr="00DA0D84" w:rsidRDefault="00B90F93" w:rsidP="00B90F93">
      <w:pPr>
        <w:spacing w:line="200" w:lineRule="exact"/>
        <w:ind w:leftChars="100" w:left="450" w:hangingChars="150" w:hanging="240"/>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ホ イの定期巡回・随時対応型訪問介護看護計画及び当該計画に基づく訪問介護員等が行う指定定期巡回・随時対応型訪問介護看護の内容としては、例えば次のようなものが考えられること。</w:t>
      </w:r>
    </w:p>
    <w:p w:rsidR="00B90F93" w:rsidRPr="00DA0D84" w:rsidRDefault="00B90F93" w:rsidP="00B90F93">
      <w:pPr>
        <w:spacing w:line="200" w:lineRule="exact"/>
        <w:ind w:firstLineChars="300" w:firstLine="480"/>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達成目標として「自宅のポータブルトイレを１日１回以上利用する（１月目、２月目の目標として座位の保持時間）」を設定。</w:t>
      </w:r>
    </w:p>
    <w:p w:rsidR="00B90F93" w:rsidRPr="00DA0D84" w:rsidRDefault="00B90F93" w:rsidP="00B90F93">
      <w:pPr>
        <w:spacing w:line="200" w:lineRule="exact"/>
        <w:ind w:leftChars="68" w:left="143" w:firstLineChars="100" w:firstLine="160"/>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（１月目）訪問介護員等は週２回の訪問の際、ベッド上で体を起こす介助を行い、利用者が５分間の座位を保持している間、ベッド周辺の整理を</w:t>
      </w:r>
    </w:p>
    <w:p w:rsidR="00B90F93" w:rsidRPr="00DA0D84" w:rsidRDefault="00B90F93" w:rsidP="00B90F93">
      <w:pPr>
        <w:spacing w:line="200" w:lineRule="exact"/>
        <w:ind w:leftChars="68" w:left="143" w:firstLineChars="600" w:firstLine="960"/>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 xml:space="preserve">行いながら安全確保のための見守り及び付き添いを行う。 </w:t>
      </w:r>
    </w:p>
    <w:p w:rsidR="00B90F93" w:rsidRPr="00DA0D84" w:rsidRDefault="00B90F93" w:rsidP="00B90F93">
      <w:pPr>
        <w:spacing w:line="200" w:lineRule="exact"/>
        <w:ind w:firstLineChars="200" w:firstLine="320"/>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（２月目）ベッド上からポータブルトイレへの移動の介助を行い、利用者の体を支えながら、排泄の介助を行う。</w:t>
      </w:r>
    </w:p>
    <w:p w:rsidR="00B90F93" w:rsidRPr="00DA0D84" w:rsidRDefault="00B90F93" w:rsidP="00B90F93">
      <w:pPr>
        <w:spacing w:line="200" w:lineRule="exact"/>
        <w:ind w:firstLineChars="200" w:firstLine="320"/>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（３月目）ベッド上からポータブルトイレへ利用者が移動する際に、転倒等の防止のため付き添い、必要に応じて介助を行う（訪問介護員等は、</w:t>
      </w:r>
    </w:p>
    <w:p w:rsidR="00B90F93" w:rsidRPr="00DA0D84" w:rsidRDefault="00B90F93" w:rsidP="00B90F93">
      <w:pPr>
        <w:spacing w:line="200" w:lineRule="exact"/>
        <w:ind w:firstLineChars="700" w:firstLine="1120"/>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指定定期巡回・随時対応型訪問介護看護提供時以外のポータブルトイレの利用状況等について確認を行う 。）</w:t>
      </w:r>
    </w:p>
    <w:p w:rsidR="00B90F93" w:rsidRPr="00DA0D84" w:rsidRDefault="00B90F93" w:rsidP="00B90F93">
      <w:pPr>
        <w:spacing w:line="200" w:lineRule="exact"/>
        <w:ind w:leftChars="100" w:left="450" w:hangingChars="150" w:hanging="240"/>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ヘ 本加算はロの評価に基づき、イの定期巡回・随時対応型訪問介護看護計画に基づき提供された初回の指定定期巡回・随時対応型訪問介護看護の提  供日が属する月を含む３月を限度として算定されるものであり、３月を超えて本加算を算定しようとする場合は、再度ロの評価に基づき定期巡回・随時対応型訪問介護看護計画を見直す必要があること。なお、当該３月の間に利用者に対する指定訪問リハビリテーション又は指定通所リハビリテーション等の提供が終了した場合であっても、３月間は本加算の算定が可能であること。</w:t>
      </w:r>
    </w:p>
    <w:p w:rsidR="00B90F93" w:rsidRPr="00DA0D84" w:rsidRDefault="00B90F93" w:rsidP="00B90F93">
      <w:pPr>
        <w:spacing w:line="200" w:lineRule="exact"/>
        <w:ind w:leftChars="100" w:left="450" w:hangingChars="150" w:hanging="240"/>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ト 本加算を算定する期間中は、各月における目標の達成度合いにつき、利用者及び理学療法士等に報告し、必要に応じて利用者の意向を確認し、当該理学療法士等から必要な助言を得た上で、利用者のＡＤＬ及びＩＡＤＬの改善状況及びハのｂの達成目標を踏まえた適切な対応を行うこと。</w:t>
      </w:r>
    </w:p>
    <w:p w:rsidR="00B90F93" w:rsidRPr="00DA0D84" w:rsidRDefault="00B90F93" w:rsidP="00B90F93">
      <w:pPr>
        <w:spacing w:line="200" w:lineRule="exact"/>
        <w:rPr>
          <w:rFonts w:ascii="ＭＳ ゴシック" w:eastAsia="ＭＳ ゴシック" w:hAnsi="ＭＳ ゴシック"/>
          <w:sz w:val="16"/>
          <w:szCs w:val="16"/>
        </w:rPr>
      </w:pPr>
    </w:p>
    <w:p w:rsidR="00B90F93" w:rsidRPr="00DA0D84" w:rsidRDefault="00B90F93" w:rsidP="00B90F93">
      <w:pPr>
        <w:spacing w:line="200" w:lineRule="exact"/>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② 生活機能向上連携加算（Ⅰ）について</w:t>
      </w:r>
    </w:p>
    <w:p w:rsidR="00B90F93" w:rsidRPr="00DA0D84" w:rsidRDefault="00B90F93" w:rsidP="00B90F93">
      <w:pPr>
        <w:spacing w:line="200" w:lineRule="exact"/>
        <w:ind w:leftChars="100" w:left="450" w:hangingChars="150" w:hanging="240"/>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イ 生活機能向上連携加算（Ⅰ）については、①ロ、ヘ及びトを除き、①を適用する。本加算は、理学療法士等が自宅を訪問せずにＡＤＬ及びＩＡＤＬに関する利用者の状況について適切に把握した上で計画作成責任者に助言を行い、計画作成責任者が、助言に基づき①の定期巡回・随時対応型訪問介護看護計画を作成（変更）するとともに、計画作成から３月経過後、目標の達成度合いにつき、利用者及び理学療法士等に報告することを定期的に実施することを評価するものである。</w:t>
      </w:r>
    </w:p>
    <w:p w:rsidR="00B90F93" w:rsidRPr="00DA0D84" w:rsidRDefault="00B90F93" w:rsidP="00B90F93">
      <w:pPr>
        <w:spacing w:line="200" w:lineRule="exact"/>
        <w:ind w:leftChars="200" w:left="660" w:hangingChars="150" w:hanging="240"/>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ａ ①イの定期巡回・随時対応型訪問介護看護計画の作成に当たっては、理学療法士等は、当該利用者のＡＤＬ及びＩＡＤＬに関する状況について、指定訪問リハビリテーション事業所、指定通所リハビリテーション事業所又はリハビリテーションを実施している医療提供施設の場において把握し、又は指定定期巡回・随時対応型訪問介護看護事業所の計画作成責任者と連携してＩＣＴを活用した動画やテレビ電話装置等を用いて把握した上で、当該指定定期巡回・随時対応型訪問介護看護事業所の計画作成責任者に助言を行うこと。なお、ＩＣＴを活用した動画やテレビ電話装置等を用いる場合においては、理学療法士等がＡＤＬ及びＩＡＤＬに関する利用者の状況について適切に把握することができるよう、理学療法士等と計画作成責任者で事前に方法等を調整するものとする。</w:t>
      </w:r>
    </w:p>
    <w:p w:rsidR="00B90F93" w:rsidRPr="00DA0D84" w:rsidRDefault="00B90F93" w:rsidP="00B90F93">
      <w:pPr>
        <w:spacing w:line="200" w:lineRule="exact"/>
        <w:ind w:leftChars="200" w:left="660" w:hangingChars="150" w:hanging="240"/>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ｂ 当該指定定期巡回・随時対応型訪問介護看護事業所の計画作成責任者は、ａの助言に基づき、生活機能アセスメントを行った上で、①イの定期巡回・随時対応型訪問介護看護計画の作成を行うこと。なお、①イの定期巡回・随時対応型訪問介護看護計画には、ａの助言の内容を記載すること。</w:t>
      </w:r>
    </w:p>
    <w:p w:rsidR="00B90F93" w:rsidRPr="00DA0D84" w:rsidRDefault="00B90F93" w:rsidP="00B90F93">
      <w:pPr>
        <w:spacing w:line="200" w:lineRule="exact"/>
        <w:ind w:leftChars="200" w:left="660" w:hangingChars="150" w:hanging="240"/>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ｃ 本加算は、①イの定期巡回・随時対応型訪問介護看護計画に基づき指定定期巡回・随時対応型訪問介護看護を提供した初回の月に限り、算定されるものである。なお、ａの助言に基づき定期巡回・随時対応型訪問介護看護計画を見直した場合には、本加算を算定することは可能であるが、利用者の急性増悪等により定期巡回・随時対応型訪問介護看護計画を見直した場合を除き、①イの定期巡回・随時対応型訪問介護看護計画に基づき指定定期巡回・随時対応型訪問介護看護を提供した翌月及び翌々月は本加算を算定しない。</w:t>
      </w:r>
    </w:p>
    <w:p w:rsidR="00B90F93" w:rsidRPr="00E03CC1" w:rsidRDefault="00B90F93" w:rsidP="00B90F93">
      <w:pPr>
        <w:spacing w:line="200" w:lineRule="exact"/>
        <w:ind w:leftChars="200" w:left="660" w:hangingChars="150" w:hanging="240"/>
        <w:rPr>
          <w:rFonts w:ascii="ＭＳ ゴシック" w:eastAsia="ＭＳ ゴシック" w:hAnsi="ＭＳ ゴシック"/>
          <w:sz w:val="16"/>
          <w:szCs w:val="16"/>
        </w:rPr>
      </w:pPr>
      <w:r w:rsidRPr="00DA0D84">
        <w:rPr>
          <w:rFonts w:ascii="ＭＳ ゴシック" w:eastAsia="ＭＳ ゴシック" w:hAnsi="ＭＳ ゴシック" w:hint="eastAsia"/>
          <w:sz w:val="16"/>
          <w:szCs w:val="16"/>
        </w:rPr>
        <w:t>ｄ ３月経過後、目標の達成度合いにつき、利用者及びの理学療法士等に報告すること。なお、再度ａの助言に基づき定期巡回・随時対応型訪問介護看護計画を見直した場合には、本加算の算定が可能である。</w:t>
      </w:r>
    </w:p>
    <w:p w:rsidR="005628DB" w:rsidRPr="005628DB" w:rsidRDefault="005628DB" w:rsidP="00157211">
      <w:pPr>
        <w:widowControl/>
        <w:spacing w:line="240" w:lineRule="exact"/>
        <w:jc w:val="left"/>
        <w:rPr>
          <w:rFonts w:ascii="ＭＳ ゴシック" w:eastAsia="ＭＳ ゴシック" w:hAnsi="ＭＳ ゴシック"/>
          <w:sz w:val="16"/>
          <w:szCs w:val="16"/>
        </w:rPr>
      </w:pPr>
    </w:p>
    <w:sectPr w:rsidR="005628DB" w:rsidRPr="005628DB" w:rsidSect="008D0383">
      <w:footerReference w:type="default" r:id="rId8"/>
      <w:headerReference w:type="first" r:id="rId9"/>
      <w:type w:val="continuous"/>
      <w:pgSz w:w="11906" w:h="16838" w:code="9"/>
      <w:pgMar w:top="284" w:right="340" w:bottom="284" w:left="680" w:header="851" w:footer="397" w:gutter="0"/>
      <w:pgNumType w:fmt="numberInDash" w:start="1"/>
      <w:cols w:space="425"/>
      <w:titlePg/>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0B5" w:rsidRDefault="007420B5">
      <w:r>
        <w:separator/>
      </w:r>
    </w:p>
  </w:endnote>
  <w:endnote w:type="continuationSeparator" w:id="0">
    <w:p w:rsidR="007420B5" w:rsidRDefault="00742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ＤＦ特太ゴシック体">
    <w:altName w:val="ＭＳ ゴシック"/>
    <w:panose1 w:val="00000000000000000000"/>
    <w:charset w:val="80"/>
    <w:family w:val="modern"/>
    <w:notTrueType/>
    <w:pitch w:val="fixed"/>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0B5" w:rsidRDefault="007420B5" w:rsidP="00791AAB">
    <w:pPr>
      <w:pStyle w:val="a5"/>
      <w:jc w:val="center"/>
    </w:pPr>
    <w:r>
      <w:rPr>
        <w:rStyle w:val="a6"/>
      </w:rPr>
      <w:fldChar w:fldCharType="begin"/>
    </w:r>
    <w:r>
      <w:rPr>
        <w:rStyle w:val="a6"/>
      </w:rPr>
      <w:instrText xml:space="preserve"> PAGE </w:instrText>
    </w:r>
    <w:r>
      <w:rPr>
        <w:rStyle w:val="a6"/>
      </w:rPr>
      <w:fldChar w:fldCharType="separate"/>
    </w:r>
    <w:r w:rsidR="000951CD">
      <w:rPr>
        <w:rStyle w:val="a6"/>
        <w:noProof/>
      </w:rPr>
      <w:t>- 20 -</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0B5" w:rsidRDefault="007420B5">
      <w:r>
        <w:separator/>
      </w:r>
    </w:p>
  </w:footnote>
  <w:footnote w:type="continuationSeparator" w:id="0">
    <w:p w:rsidR="007420B5" w:rsidRDefault="00742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0B5" w:rsidRPr="008D0383" w:rsidRDefault="007420B5" w:rsidP="008D0383">
    <w:pPr>
      <w:pStyle w:val="a3"/>
      <w:wordWrap w:val="0"/>
      <w:jc w:val="right"/>
      <w:rPr>
        <w:rFonts w:ascii="ＭＳ ゴシック" w:eastAsia="ＭＳ ゴシック" w:hAnsi="ＭＳ ゴシック"/>
        <w:color w:val="44546A" w:themeColor="text2"/>
        <w:lang w:eastAsia="ja-JP"/>
      </w:rPr>
    </w:pPr>
    <w:r w:rsidRPr="008D0383">
      <w:rPr>
        <w:rFonts w:ascii="ＭＳ ゴシック" w:eastAsia="ＭＳ ゴシック" w:hAnsi="ＭＳ ゴシック" w:hint="eastAsia"/>
        <w:color w:val="44546A" w:themeColor="text2"/>
        <w:lang w:eastAsia="ja-JP"/>
      </w:rPr>
      <w:t>R4.4.1</w:t>
    </w:r>
    <w:r>
      <w:rPr>
        <w:rFonts w:ascii="ＭＳ ゴシック" w:eastAsia="ＭＳ ゴシック" w:hAnsi="ＭＳ ゴシック" w:hint="eastAsia"/>
        <w:color w:val="44546A" w:themeColor="text2"/>
        <w:lang w:eastAsia="ja-JP"/>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35A0"/>
    <w:multiLevelType w:val="hybridMultilevel"/>
    <w:tmpl w:val="03144E30"/>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1B5C53"/>
    <w:multiLevelType w:val="hybridMultilevel"/>
    <w:tmpl w:val="64A45092"/>
    <w:lvl w:ilvl="0" w:tplc="016E1BAE">
      <w:start w:val="1"/>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 w15:restartNumberingAfterBreak="0">
    <w:nsid w:val="080B4277"/>
    <w:multiLevelType w:val="hybridMultilevel"/>
    <w:tmpl w:val="8BF8515C"/>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330A7"/>
    <w:multiLevelType w:val="hybridMultilevel"/>
    <w:tmpl w:val="9802F54E"/>
    <w:lvl w:ilvl="0" w:tplc="735064E6">
      <w:numFmt w:val="bullet"/>
      <w:lvlText w:val="・"/>
      <w:lvlJc w:val="left"/>
      <w:pPr>
        <w:tabs>
          <w:tab w:val="num" w:pos="465"/>
        </w:tabs>
        <w:ind w:left="465"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47E6AF7"/>
    <w:multiLevelType w:val="hybridMultilevel"/>
    <w:tmpl w:val="15328D1E"/>
    <w:lvl w:ilvl="0" w:tplc="04090011">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5" w15:restartNumberingAfterBreak="0">
    <w:nsid w:val="17530B45"/>
    <w:multiLevelType w:val="hybridMultilevel"/>
    <w:tmpl w:val="EB0CD9E6"/>
    <w:lvl w:ilvl="0" w:tplc="7506F99C">
      <w:start w:val="1"/>
      <w:numFmt w:val="bullet"/>
      <w:lvlText w:val="○"/>
      <w:lvlJc w:val="left"/>
      <w:pPr>
        <w:tabs>
          <w:tab w:val="num" w:pos="380"/>
        </w:tabs>
        <w:ind w:left="380" w:hanging="284"/>
      </w:pPr>
      <w:rPr>
        <w:rFonts w:ascii="ＭＳ ゴシック" w:eastAsia="ＭＳ ゴシック" w:hAnsi="ＭＳ ゴシック" w:cs="Times New Roman" w:hint="eastAsia"/>
        <w:sz w:val="22"/>
        <w:szCs w:val="22"/>
      </w:rPr>
    </w:lvl>
    <w:lvl w:ilvl="1" w:tplc="31DE6292">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0409000D">
      <w:start w:val="1"/>
      <w:numFmt w:val="bullet"/>
      <w:lvlText w:val=""/>
      <w:lvlJc w:val="left"/>
      <w:pPr>
        <w:tabs>
          <w:tab w:val="num" w:pos="310"/>
        </w:tabs>
        <w:ind w:left="310" w:hanging="420"/>
      </w:pPr>
      <w:rPr>
        <w:rFonts w:ascii="Wingdings" w:hAnsi="Wingdings" w:hint="default"/>
      </w:rPr>
    </w:lvl>
    <w:lvl w:ilvl="3" w:tplc="04090001" w:tentative="1">
      <w:start w:val="1"/>
      <w:numFmt w:val="bullet"/>
      <w:lvlText w:val=""/>
      <w:lvlJc w:val="left"/>
      <w:pPr>
        <w:tabs>
          <w:tab w:val="num" w:pos="730"/>
        </w:tabs>
        <w:ind w:left="730" w:hanging="420"/>
      </w:pPr>
      <w:rPr>
        <w:rFonts w:ascii="Wingdings" w:hAnsi="Wingdings" w:hint="default"/>
      </w:rPr>
    </w:lvl>
    <w:lvl w:ilvl="4" w:tplc="0409000B" w:tentative="1">
      <w:start w:val="1"/>
      <w:numFmt w:val="bullet"/>
      <w:lvlText w:val=""/>
      <w:lvlJc w:val="left"/>
      <w:pPr>
        <w:tabs>
          <w:tab w:val="num" w:pos="1150"/>
        </w:tabs>
        <w:ind w:left="1150" w:hanging="420"/>
      </w:pPr>
      <w:rPr>
        <w:rFonts w:ascii="Wingdings" w:hAnsi="Wingdings" w:hint="default"/>
      </w:rPr>
    </w:lvl>
    <w:lvl w:ilvl="5" w:tplc="0409000D" w:tentative="1">
      <w:start w:val="1"/>
      <w:numFmt w:val="bullet"/>
      <w:lvlText w:val=""/>
      <w:lvlJc w:val="left"/>
      <w:pPr>
        <w:tabs>
          <w:tab w:val="num" w:pos="1570"/>
        </w:tabs>
        <w:ind w:left="1570" w:hanging="420"/>
      </w:pPr>
      <w:rPr>
        <w:rFonts w:ascii="Wingdings" w:hAnsi="Wingdings" w:hint="default"/>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6" w15:restartNumberingAfterBreak="0">
    <w:nsid w:val="1AC1068C"/>
    <w:multiLevelType w:val="hybridMultilevel"/>
    <w:tmpl w:val="44222072"/>
    <w:lvl w:ilvl="0" w:tplc="24728044">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7" w15:restartNumberingAfterBreak="0">
    <w:nsid w:val="221246EB"/>
    <w:multiLevelType w:val="hybridMultilevel"/>
    <w:tmpl w:val="38C67C88"/>
    <w:lvl w:ilvl="0" w:tplc="5658DF3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8" w15:restartNumberingAfterBreak="0">
    <w:nsid w:val="23B21C83"/>
    <w:multiLevelType w:val="hybridMultilevel"/>
    <w:tmpl w:val="5DEA3A8A"/>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F07488"/>
    <w:multiLevelType w:val="hybridMultilevel"/>
    <w:tmpl w:val="A74815D8"/>
    <w:lvl w:ilvl="0" w:tplc="227E98E6">
      <w:start w:val="1"/>
      <w:numFmt w:val="decimalFullWidth"/>
      <w:lvlText w:val="※%1"/>
      <w:lvlJc w:val="left"/>
      <w:pPr>
        <w:tabs>
          <w:tab w:val="num" w:pos="657"/>
        </w:tabs>
        <w:ind w:left="65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7437CB5"/>
    <w:multiLevelType w:val="hybridMultilevel"/>
    <w:tmpl w:val="782CBE30"/>
    <w:lvl w:ilvl="0" w:tplc="9AEE327A">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A0BCF08C">
      <w:start w:val="2"/>
      <w:numFmt w:val="bullet"/>
      <w:lvlText w:val="◎"/>
      <w:lvlJc w:val="left"/>
      <w:pPr>
        <w:tabs>
          <w:tab w:val="num" w:pos="188"/>
        </w:tabs>
        <w:ind w:left="131"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218"/>
        </w:tabs>
        <w:ind w:left="218"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264"/>
        </w:tabs>
        <w:ind w:left="264"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188"/>
        </w:tabs>
        <w:ind w:left="131" w:hanging="227"/>
      </w:pPr>
      <w:rPr>
        <w:rFonts w:ascii="ＭＳ ゴシック" w:eastAsia="ＭＳ ゴシック" w:hAnsi="ＭＳ ゴシック" w:cs="Times New Roman" w:hint="eastAsia"/>
        <w:sz w:val="18"/>
        <w:szCs w:val="18"/>
      </w:rPr>
    </w:lvl>
    <w:lvl w:ilvl="5" w:tplc="EEC21946">
      <w:start w:val="1"/>
      <w:numFmt w:val="bullet"/>
      <w:lvlText w:val="◇"/>
      <w:lvlJc w:val="left"/>
      <w:pPr>
        <w:tabs>
          <w:tab w:val="num" w:pos="474"/>
        </w:tabs>
        <w:ind w:left="474" w:hanging="360"/>
      </w:pPr>
      <w:rPr>
        <w:rFonts w:ascii="ＭＳ ゴシック" w:eastAsia="ＭＳ ゴシック" w:hAnsi="ＭＳ ゴシック" w:cs="Times New Roman" w:hint="eastAsia"/>
        <w:lang w:val="en-US"/>
      </w:rPr>
    </w:lvl>
    <w:lvl w:ilvl="6" w:tplc="04090001" w:tentative="1">
      <w:start w:val="1"/>
      <w:numFmt w:val="bullet"/>
      <w:lvlText w:val=""/>
      <w:lvlJc w:val="left"/>
      <w:pPr>
        <w:tabs>
          <w:tab w:val="num" w:pos="1894"/>
        </w:tabs>
        <w:ind w:left="1894" w:hanging="420"/>
      </w:pPr>
      <w:rPr>
        <w:rFonts w:ascii="Wingdings" w:hAnsi="Wingdings" w:hint="default"/>
      </w:rPr>
    </w:lvl>
    <w:lvl w:ilvl="7" w:tplc="0409000B" w:tentative="1">
      <w:start w:val="1"/>
      <w:numFmt w:val="bullet"/>
      <w:lvlText w:val=""/>
      <w:lvlJc w:val="left"/>
      <w:pPr>
        <w:tabs>
          <w:tab w:val="num" w:pos="2314"/>
        </w:tabs>
        <w:ind w:left="2314" w:hanging="420"/>
      </w:pPr>
      <w:rPr>
        <w:rFonts w:ascii="Wingdings" w:hAnsi="Wingdings" w:hint="default"/>
      </w:rPr>
    </w:lvl>
    <w:lvl w:ilvl="8" w:tplc="0409000D" w:tentative="1">
      <w:start w:val="1"/>
      <w:numFmt w:val="bullet"/>
      <w:lvlText w:val=""/>
      <w:lvlJc w:val="left"/>
      <w:pPr>
        <w:tabs>
          <w:tab w:val="num" w:pos="2734"/>
        </w:tabs>
        <w:ind w:left="2734" w:hanging="420"/>
      </w:pPr>
      <w:rPr>
        <w:rFonts w:ascii="Wingdings" w:hAnsi="Wingdings" w:hint="default"/>
      </w:rPr>
    </w:lvl>
  </w:abstractNum>
  <w:abstractNum w:abstractNumId="11" w15:restartNumberingAfterBreak="0">
    <w:nsid w:val="27D14230"/>
    <w:multiLevelType w:val="hybridMultilevel"/>
    <w:tmpl w:val="E996E478"/>
    <w:lvl w:ilvl="0" w:tplc="7506F99C">
      <w:start w:val="1"/>
      <w:numFmt w:val="bullet"/>
      <w:lvlText w:val="○"/>
      <w:lvlJc w:val="left"/>
      <w:pPr>
        <w:tabs>
          <w:tab w:val="num" w:pos="380"/>
        </w:tabs>
        <w:ind w:left="380" w:hanging="284"/>
      </w:pPr>
      <w:rPr>
        <w:rFonts w:ascii="ＭＳ ゴシック" w:eastAsia="ＭＳ ゴシック" w:hAnsi="ＭＳ ゴシック" w:cs="Times New Roman" w:hint="eastAsia"/>
        <w:sz w:val="22"/>
        <w:szCs w:val="22"/>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6E82E116">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37064390">
      <w:start w:val="1"/>
      <w:numFmt w:val="bullet"/>
      <w:lvlText w:val="◇"/>
      <w:lvlJc w:val="left"/>
      <w:pPr>
        <w:tabs>
          <w:tab w:val="num" w:pos="570"/>
        </w:tabs>
        <w:ind w:left="570" w:hanging="360"/>
      </w:pPr>
      <w:rPr>
        <w:rFonts w:ascii="ＭＳ ゴシック" w:eastAsia="ＭＳ ゴシック" w:hAnsi="ＭＳ ゴシック" w:cs="Times New Roman" w:hint="eastAsia"/>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12" w15:restartNumberingAfterBreak="0">
    <w:nsid w:val="297C2822"/>
    <w:multiLevelType w:val="hybridMultilevel"/>
    <w:tmpl w:val="952ADE2A"/>
    <w:lvl w:ilvl="0" w:tplc="357666A8">
      <w:start w:val="1"/>
      <w:numFmt w:val="irohaFullWidth"/>
      <w:lvlText w:val="%1"/>
      <w:lvlJc w:val="left"/>
      <w:pPr>
        <w:tabs>
          <w:tab w:val="num" w:pos="419"/>
        </w:tabs>
        <w:ind w:left="419" w:hanging="314"/>
      </w:pPr>
      <w:rPr>
        <w:rFonts w:ascii="ＭＳ ゴシック" w:eastAsia="ＭＳ ゴシック" w:hint="eastAsia"/>
        <w:b w:val="0"/>
        <w:i w:val="0"/>
        <w:spacing w:val="0"/>
        <w:w w:val="100"/>
        <w:position w:val="0"/>
        <w:sz w:val="18"/>
        <w:szCs w:val="18"/>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13" w15:restartNumberingAfterBreak="0">
    <w:nsid w:val="308C357C"/>
    <w:multiLevelType w:val="hybridMultilevel"/>
    <w:tmpl w:val="5428DB84"/>
    <w:lvl w:ilvl="0" w:tplc="C6BCA6B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4E90E6E"/>
    <w:multiLevelType w:val="hybridMultilevel"/>
    <w:tmpl w:val="96AE19EA"/>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0A627B"/>
    <w:multiLevelType w:val="hybridMultilevel"/>
    <w:tmpl w:val="C714FFF6"/>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1A438F"/>
    <w:multiLevelType w:val="hybridMultilevel"/>
    <w:tmpl w:val="4DD45514"/>
    <w:lvl w:ilvl="0" w:tplc="A9A6BFB6">
      <w:start w:val="25"/>
      <w:numFmt w:val="decimal"/>
      <w:lvlText w:val="%1"/>
      <w:lvlJc w:val="left"/>
      <w:pPr>
        <w:tabs>
          <w:tab w:val="num" w:pos="405"/>
        </w:tabs>
        <w:ind w:left="405" w:hanging="405"/>
      </w:pPr>
      <w:rPr>
        <w:rFonts w:hint="eastAsia"/>
      </w:rPr>
    </w:lvl>
    <w:lvl w:ilvl="1" w:tplc="66BA783A">
      <w:start w:val="3"/>
      <w:numFmt w:val="decimal"/>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6440717"/>
    <w:multiLevelType w:val="hybridMultilevel"/>
    <w:tmpl w:val="F1C24E7A"/>
    <w:lvl w:ilvl="0" w:tplc="F0429628">
      <w:start w:val="3"/>
      <w:numFmt w:val="bullet"/>
      <w:lvlText w:val="※"/>
      <w:lvlJc w:val="left"/>
      <w:pPr>
        <w:tabs>
          <w:tab w:val="num" w:pos="564"/>
        </w:tabs>
        <w:ind w:left="564"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18" w15:restartNumberingAfterBreak="0">
    <w:nsid w:val="38F25B5F"/>
    <w:multiLevelType w:val="hybridMultilevel"/>
    <w:tmpl w:val="5A5261EA"/>
    <w:lvl w:ilvl="0" w:tplc="9322F6B0">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3C095446"/>
    <w:multiLevelType w:val="hybridMultilevel"/>
    <w:tmpl w:val="A8B46E58"/>
    <w:lvl w:ilvl="0" w:tplc="63CE499A">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37064390">
      <w:start w:val="1"/>
      <w:numFmt w:val="bullet"/>
      <w:lvlText w:val="◇"/>
      <w:lvlJc w:val="left"/>
      <w:pPr>
        <w:tabs>
          <w:tab w:val="num" w:pos="570"/>
        </w:tabs>
        <w:ind w:left="570" w:hanging="360"/>
      </w:pPr>
      <w:rPr>
        <w:rFonts w:ascii="ＭＳ ゴシック" w:eastAsia="ＭＳ ゴシック" w:hAnsi="ＭＳ ゴシック" w:cs="Times New Roman" w:hint="eastAsia"/>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20" w15:restartNumberingAfterBreak="0">
    <w:nsid w:val="3D232DEE"/>
    <w:multiLevelType w:val="hybridMultilevel"/>
    <w:tmpl w:val="5ED6929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FD93773"/>
    <w:multiLevelType w:val="hybridMultilevel"/>
    <w:tmpl w:val="B65423B8"/>
    <w:lvl w:ilvl="0" w:tplc="2DB626F4">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6804FBB"/>
    <w:multiLevelType w:val="hybridMultilevel"/>
    <w:tmpl w:val="D8DC0342"/>
    <w:lvl w:ilvl="0" w:tplc="354873F4">
      <w:start w:val="1"/>
      <w:numFmt w:val="decimal"/>
      <w:lvlText w:val="(%1)"/>
      <w:lvlJc w:val="left"/>
      <w:pPr>
        <w:tabs>
          <w:tab w:val="num" w:pos="340"/>
        </w:tabs>
        <w:ind w:left="340" w:hanging="340"/>
      </w:pPr>
      <w:rPr>
        <w:rFonts w:ascii="ＭＳ ゴシック" w:eastAsia="ＭＳ ゴシック" w:hint="eastAsia"/>
        <w:sz w:val="18"/>
        <w:szCs w:val="18"/>
      </w:rPr>
    </w:lvl>
    <w:lvl w:ilvl="1" w:tplc="0BC831DE">
      <w:start w:val="1"/>
      <w:numFmt w:val="decimalEnclosedCircle"/>
      <w:lvlText w:val="%2"/>
      <w:lvlJc w:val="left"/>
      <w:pPr>
        <w:tabs>
          <w:tab w:val="num" w:pos="492"/>
        </w:tabs>
        <w:ind w:left="435" w:hanging="340"/>
      </w:pPr>
      <w:rPr>
        <w:rFonts w:hint="eastAsia"/>
        <w:sz w:val="18"/>
        <w:szCs w:val="18"/>
      </w:rPr>
    </w:lvl>
    <w:lvl w:ilvl="2" w:tplc="8DBE4BD4">
      <w:start w:val="1"/>
      <w:numFmt w:val="aiueoFullWidth"/>
      <w:lvlText w:val="%3"/>
      <w:lvlJc w:val="left"/>
      <w:pPr>
        <w:tabs>
          <w:tab w:val="num" w:pos="502"/>
        </w:tabs>
        <w:ind w:left="445" w:hanging="340"/>
      </w:pPr>
      <w:rPr>
        <w:rFonts w:ascii="ＭＳ ゴシック" w:eastAsia="ＭＳ ゴシック" w:hint="eastAsia"/>
        <w:sz w:val="18"/>
        <w:szCs w:val="18"/>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8192CD9"/>
    <w:multiLevelType w:val="hybridMultilevel"/>
    <w:tmpl w:val="659A63C4"/>
    <w:lvl w:ilvl="0" w:tplc="DCFEB618">
      <w:start w:val="3"/>
      <w:numFmt w:val="bullet"/>
      <w:lvlText w:val="・"/>
      <w:lvlJc w:val="left"/>
      <w:pPr>
        <w:tabs>
          <w:tab w:val="num" w:pos="465"/>
        </w:tabs>
        <w:ind w:left="46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24" w15:restartNumberingAfterBreak="0">
    <w:nsid w:val="485237C3"/>
    <w:multiLevelType w:val="hybridMultilevel"/>
    <w:tmpl w:val="3C34E6DC"/>
    <w:lvl w:ilvl="0" w:tplc="68E6A91C">
      <w:start w:val="3"/>
      <w:numFmt w:val="bullet"/>
      <w:lvlText w:val="・"/>
      <w:lvlJc w:val="left"/>
      <w:pPr>
        <w:tabs>
          <w:tab w:val="num" w:pos="431"/>
        </w:tabs>
        <w:ind w:left="43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11"/>
        </w:tabs>
        <w:ind w:left="911" w:hanging="420"/>
      </w:pPr>
      <w:rPr>
        <w:rFonts w:ascii="Wingdings" w:hAnsi="Wingdings" w:hint="default"/>
      </w:rPr>
    </w:lvl>
    <w:lvl w:ilvl="2" w:tplc="0409000D" w:tentative="1">
      <w:start w:val="1"/>
      <w:numFmt w:val="bullet"/>
      <w:lvlText w:val=""/>
      <w:lvlJc w:val="left"/>
      <w:pPr>
        <w:tabs>
          <w:tab w:val="num" w:pos="1331"/>
        </w:tabs>
        <w:ind w:left="1331" w:hanging="420"/>
      </w:pPr>
      <w:rPr>
        <w:rFonts w:ascii="Wingdings" w:hAnsi="Wingdings" w:hint="default"/>
      </w:rPr>
    </w:lvl>
    <w:lvl w:ilvl="3" w:tplc="04090001" w:tentative="1">
      <w:start w:val="1"/>
      <w:numFmt w:val="bullet"/>
      <w:lvlText w:val=""/>
      <w:lvlJc w:val="left"/>
      <w:pPr>
        <w:tabs>
          <w:tab w:val="num" w:pos="1751"/>
        </w:tabs>
        <w:ind w:left="1751" w:hanging="420"/>
      </w:pPr>
      <w:rPr>
        <w:rFonts w:ascii="Wingdings" w:hAnsi="Wingdings" w:hint="default"/>
      </w:rPr>
    </w:lvl>
    <w:lvl w:ilvl="4" w:tplc="0409000B" w:tentative="1">
      <w:start w:val="1"/>
      <w:numFmt w:val="bullet"/>
      <w:lvlText w:val=""/>
      <w:lvlJc w:val="left"/>
      <w:pPr>
        <w:tabs>
          <w:tab w:val="num" w:pos="2171"/>
        </w:tabs>
        <w:ind w:left="2171" w:hanging="420"/>
      </w:pPr>
      <w:rPr>
        <w:rFonts w:ascii="Wingdings" w:hAnsi="Wingdings" w:hint="default"/>
      </w:rPr>
    </w:lvl>
    <w:lvl w:ilvl="5" w:tplc="0409000D" w:tentative="1">
      <w:start w:val="1"/>
      <w:numFmt w:val="bullet"/>
      <w:lvlText w:val=""/>
      <w:lvlJc w:val="left"/>
      <w:pPr>
        <w:tabs>
          <w:tab w:val="num" w:pos="2591"/>
        </w:tabs>
        <w:ind w:left="2591" w:hanging="420"/>
      </w:pPr>
      <w:rPr>
        <w:rFonts w:ascii="Wingdings" w:hAnsi="Wingdings" w:hint="default"/>
      </w:rPr>
    </w:lvl>
    <w:lvl w:ilvl="6" w:tplc="04090001" w:tentative="1">
      <w:start w:val="1"/>
      <w:numFmt w:val="bullet"/>
      <w:lvlText w:val=""/>
      <w:lvlJc w:val="left"/>
      <w:pPr>
        <w:tabs>
          <w:tab w:val="num" w:pos="3011"/>
        </w:tabs>
        <w:ind w:left="3011" w:hanging="420"/>
      </w:pPr>
      <w:rPr>
        <w:rFonts w:ascii="Wingdings" w:hAnsi="Wingdings" w:hint="default"/>
      </w:rPr>
    </w:lvl>
    <w:lvl w:ilvl="7" w:tplc="0409000B" w:tentative="1">
      <w:start w:val="1"/>
      <w:numFmt w:val="bullet"/>
      <w:lvlText w:val=""/>
      <w:lvlJc w:val="left"/>
      <w:pPr>
        <w:tabs>
          <w:tab w:val="num" w:pos="3431"/>
        </w:tabs>
        <w:ind w:left="3431" w:hanging="420"/>
      </w:pPr>
      <w:rPr>
        <w:rFonts w:ascii="Wingdings" w:hAnsi="Wingdings" w:hint="default"/>
      </w:rPr>
    </w:lvl>
    <w:lvl w:ilvl="8" w:tplc="0409000D" w:tentative="1">
      <w:start w:val="1"/>
      <w:numFmt w:val="bullet"/>
      <w:lvlText w:val=""/>
      <w:lvlJc w:val="left"/>
      <w:pPr>
        <w:tabs>
          <w:tab w:val="num" w:pos="3851"/>
        </w:tabs>
        <w:ind w:left="3851" w:hanging="420"/>
      </w:pPr>
      <w:rPr>
        <w:rFonts w:ascii="Wingdings" w:hAnsi="Wingdings" w:hint="default"/>
      </w:rPr>
    </w:lvl>
  </w:abstractNum>
  <w:abstractNum w:abstractNumId="25" w15:restartNumberingAfterBreak="0">
    <w:nsid w:val="4BE966BD"/>
    <w:multiLevelType w:val="hybridMultilevel"/>
    <w:tmpl w:val="DABAC0AA"/>
    <w:lvl w:ilvl="0" w:tplc="39B0A846">
      <w:numFmt w:val="bullet"/>
      <w:lvlText w:val="・"/>
      <w:lvlJc w:val="left"/>
      <w:pPr>
        <w:tabs>
          <w:tab w:val="num" w:pos="360"/>
        </w:tabs>
        <w:ind w:left="360" w:hanging="360"/>
      </w:pPr>
      <w:rPr>
        <w:rFonts w:ascii="ＭＳ 明朝" w:eastAsia="ＭＳ 明朝" w:hAnsi="ＭＳ 明朝" w:cs="Times New Roman" w:hint="eastAsia"/>
      </w:rPr>
    </w:lvl>
    <w:lvl w:ilvl="1" w:tplc="0D62E836" w:tentative="1">
      <w:start w:val="1"/>
      <w:numFmt w:val="bullet"/>
      <w:lvlText w:val=""/>
      <w:lvlJc w:val="left"/>
      <w:pPr>
        <w:tabs>
          <w:tab w:val="num" w:pos="840"/>
        </w:tabs>
        <w:ind w:left="840" w:hanging="420"/>
      </w:pPr>
      <w:rPr>
        <w:rFonts w:ascii="Wingdings" w:hAnsi="Wingdings" w:hint="default"/>
      </w:rPr>
    </w:lvl>
    <w:lvl w:ilvl="2" w:tplc="0F06DB8A" w:tentative="1">
      <w:start w:val="1"/>
      <w:numFmt w:val="bullet"/>
      <w:lvlText w:val=""/>
      <w:lvlJc w:val="left"/>
      <w:pPr>
        <w:tabs>
          <w:tab w:val="num" w:pos="1260"/>
        </w:tabs>
        <w:ind w:left="1260" w:hanging="420"/>
      </w:pPr>
      <w:rPr>
        <w:rFonts w:ascii="Wingdings" w:hAnsi="Wingdings" w:hint="default"/>
      </w:rPr>
    </w:lvl>
    <w:lvl w:ilvl="3" w:tplc="BF769170" w:tentative="1">
      <w:start w:val="1"/>
      <w:numFmt w:val="bullet"/>
      <w:lvlText w:val=""/>
      <w:lvlJc w:val="left"/>
      <w:pPr>
        <w:tabs>
          <w:tab w:val="num" w:pos="1680"/>
        </w:tabs>
        <w:ind w:left="1680" w:hanging="420"/>
      </w:pPr>
      <w:rPr>
        <w:rFonts w:ascii="Wingdings" w:hAnsi="Wingdings" w:hint="default"/>
      </w:rPr>
    </w:lvl>
    <w:lvl w:ilvl="4" w:tplc="22A6A480" w:tentative="1">
      <w:start w:val="1"/>
      <w:numFmt w:val="bullet"/>
      <w:lvlText w:val=""/>
      <w:lvlJc w:val="left"/>
      <w:pPr>
        <w:tabs>
          <w:tab w:val="num" w:pos="2100"/>
        </w:tabs>
        <w:ind w:left="2100" w:hanging="420"/>
      </w:pPr>
      <w:rPr>
        <w:rFonts w:ascii="Wingdings" w:hAnsi="Wingdings" w:hint="default"/>
      </w:rPr>
    </w:lvl>
    <w:lvl w:ilvl="5" w:tplc="33EA21DE" w:tentative="1">
      <w:start w:val="1"/>
      <w:numFmt w:val="bullet"/>
      <w:lvlText w:val=""/>
      <w:lvlJc w:val="left"/>
      <w:pPr>
        <w:tabs>
          <w:tab w:val="num" w:pos="2520"/>
        </w:tabs>
        <w:ind w:left="2520" w:hanging="420"/>
      </w:pPr>
      <w:rPr>
        <w:rFonts w:ascii="Wingdings" w:hAnsi="Wingdings" w:hint="default"/>
      </w:rPr>
    </w:lvl>
    <w:lvl w:ilvl="6" w:tplc="92624576" w:tentative="1">
      <w:start w:val="1"/>
      <w:numFmt w:val="bullet"/>
      <w:lvlText w:val=""/>
      <w:lvlJc w:val="left"/>
      <w:pPr>
        <w:tabs>
          <w:tab w:val="num" w:pos="2940"/>
        </w:tabs>
        <w:ind w:left="2940" w:hanging="420"/>
      </w:pPr>
      <w:rPr>
        <w:rFonts w:ascii="Wingdings" w:hAnsi="Wingdings" w:hint="default"/>
      </w:rPr>
    </w:lvl>
    <w:lvl w:ilvl="7" w:tplc="3A4AB17A" w:tentative="1">
      <w:start w:val="1"/>
      <w:numFmt w:val="bullet"/>
      <w:lvlText w:val=""/>
      <w:lvlJc w:val="left"/>
      <w:pPr>
        <w:tabs>
          <w:tab w:val="num" w:pos="3360"/>
        </w:tabs>
        <w:ind w:left="3360" w:hanging="420"/>
      </w:pPr>
      <w:rPr>
        <w:rFonts w:ascii="Wingdings" w:hAnsi="Wingdings" w:hint="default"/>
      </w:rPr>
    </w:lvl>
    <w:lvl w:ilvl="8" w:tplc="0908CFF0"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D591A61"/>
    <w:multiLevelType w:val="hybridMultilevel"/>
    <w:tmpl w:val="40CA1066"/>
    <w:lvl w:ilvl="0" w:tplc="84F40162">
      <w:start w:val="1"/>
      <w:numFmt w:val="bullet"/>
      <w:lvlText w:val="‧"/>
      <w:lvlJc w:val="left"/>
      <w:pPr>
        <w:tabs>
          <w:tab w:val="num" w:pos="284"/>
        </w:tabs>
        <w:ind w:left="284" w:hanging="284"/>
      </w:pPr>
      <w:rPr>
        <w:rFonts w:ascii="ＭＳ ゴシック" w:eastAsia="ＭＳ ゴシック" w:hAnsi="ＭＳ ゴシック" w:cs="Times New Roman" w:hint="eastAsia"/>
        <w:w w:val="100"/>
        <w:sz w:val="22"/>
        <w:szCs w:val="22"/>
      </w:rPr>
    </w:lvl>
    <w:lvl w:ilvl="1" w:tplc="BEF2D80A">
      <w:start w:val="1"/>
      <w:numFmt w:val="bullet"/>
      <w:lvlText w:val="※"/>
      <w:lvlJc w:val="left"/>
      <w:pPr>
        <w:tabs>
          <w:tab w:val="num" w:pos="-734"/>
        </w:tabs>
        <w:ind w:left="-734" w:hanging="284"/>
      </w:pPr>
      <w:rPr>
        <w:rFonts w:ascii="ＭＳ ゴシック" w:eastAsia="ＭＳ ゴシック" w:hAnsi="ＭＳ ゴシック" w:cs="Times New Roman" w:hint="eastAsia"/>
        <w:w w:val="100"/>
        <w:sz w:val="18"/>
        <w:szCs w:val="18"/>
      </w:rPr>
    </w:lvl>
    <w:lvl w:ilvl="2" w:tplc="0409000D" w:tentative="1">
      <w:start w:val="1"/>
      <w:numFmt w:val="bullet"/>
      <w:lvlText w:val=""/>
      <w:lvlJc w:val="left"/>
      <w:pPr>
        <w:tabs>
          <w:tab w:val="num" w:pos="-178"/>
        </w:tabs>
        <w:ind w:left="-178" w:hanging="420"/>
      </w:pPr>
      <w:rPr>
        <w:rFonts w:ascii="Wingdings" w:hAnsi="Wingdings" w:hint="default"/>
      </w:rPr>
    </w:lvl>
    <w:lvl w:ilvl="3" w:tplc="04090001" w:tentative="1">
      <w:start w:val="1"/>
      <w:numFmt w:val="bullet"/>
      <w:lvlText w:val=""/>
      <w:lvlJc w:val="left"/>
      <w:pPr>
        <w:tabs>
          <w:tab w:val="num" w:pos="242"/>
        </w:tabs>
        <w:ind w:left="242" w:hanging="420"/>
      </w:pPr>
      <w:rPr>
        <w:rFonts w:ascii="Wingdings" w:hAnsi="Wingdings" w:hint="default"/>
      </w:rPr>
    </w:lvl>
    <w:lvl w:ilvl="4" w:tplc="0409000B" w:tentative="1">
      <w:start w:val="1"/>
      <w:numFmt w:val="bullet"/>
      <w:lvlText w:val=""/>
      <w:lvlJc w:val="left"/>
      <w:pPr>
        <w:tabs>
          <w:tab w:val="num" w:pos="662"/>
        </w:tabs>
        <w:ind w:left="662" w:hanging="420"/>
      </w:pPr>
      <w:rPr>
        <w:rFonts w:ascii="Wingdings" w:hAnsi="Wingdings" w:hint="default"/>
      </w:rPr>
    </w:lvl>
    <w:lvl w:ilvl="5" w:tplc="0409000D" w:tentative="1">
      <w:start w:val="1"/>
      <w:numFmt w:val="bullet"/>
      <w:lvlText w:val=""/>
      <w:lvlJc w:val="left"/>
      <w:pPr>
        <w:tabs>
          <w:tab w:val="num" w:pos="1082"/>
        </w:tabs>
        <w:ind w:left="1082" w:hanging="420"/>
      </w:pPr>
      <w:rPr>
        <w:rFonts w:ascii="Wingdings" w:hAnsi="Wingdings" w:hint="default"/>
      </w:rPr>
    </w:lvl>
    <w:lvl w:ilvl="6" w:tplc="04090001" w:tentative="1">
      <w:start w:val="1"/>
      <w:numFmt w:val="bullet"/>
      <w:lvlText w:val=""/>
      <w:lvlJc w:val="left"/>
      <w:pPr>
        <w:tabs>
          <w:tab w:val="num" w:pos="1502"/>
        </w:tabs>
        <w:ind w:left="1502" w:hanging="420"/>
      </w:pPr>
      <w:rPr>
        <w:rFonts w:ascii="Wingdings" w:hAnsi="Wingdings" w:hint="default"/>
      </w:rPr>
    </w:lvl>
    <w:lvl w:ilvl="7" w:tplc="0409000B" w:tentative="1">
      <w:start w:val="1"/>
      <w:numFmt w:val="bullet"/>
      <w:lvlText w:val=""/>
      <w:lvlJc w:val="left"/>
      <w:pPr>
        <w:tabs>
          <w:tab w:val="num" w:pos="1922"/>
        </w:tabs>
        <w:ind w:left="1922" w:hanging="420"/>
      </w:pPr>
      <w:rPr>
        <w:rFonts w:ascii="Wingdings" w:hAnsi="Wingdings" w:hint="default"/>
      </w:rPr>
    </w:lvl>
    <w:lvl w:ilvl="8" w:tplc="0409000D" w:tentative="1">
      <w:start w:val="1"/>
      <w:numFmt w:val="bullet"/>
      <w:lvlText w:val=""/>
      <w:lvlJc w:val="left"/>
      <w:pPr>
        <w:tabs>
          <w:tab w:val="num" w:pos="2342"/>
        </w:tabs>
        <w:ind w:left="2342" w:hanging="420"/>
      </w:pPr>
      <w:rPr>
        <w:rFonts w:ascii="Wingdings" w:hAnsi="Wingdings" w:hint="default"/>
      </w:rPr>
    </w:lvl>
  </w:abstractNum>
  <w:abstractNum w:abstractNumId="27" w15:restartNumberingAfterBreak="0">
    <w:nsid w:val="4EAF438D"/>
    <w:multiLevelType w:val="hybridMultilevel"/>
    <w:tmpl w:val="6422045E"/>
    <w:lvl w:ilvl="0" w:tplc="673C0734">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0409000D" w:tentative="1">
      <w:start w:val="1"/>
      <w:numFmt w:val="bullet"/>
      <w:lvlText w:val=""/>
      <w:lvlJc w:val="left"/>
      <w:pPr>
        <w:tabs>
          <w:tab w:val="num" w:pos="1570"/>
        </w:tabs>
        <w:ind w:left="1570" w:hanging="420"/>
      </w:pPr>
      <w:rPr>
        <w:rFonts w:ascii="Wingdings" w:hAnsi="Wingdings" w:hint="default"/>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28" w15:restartNumberingAfterBreak="0">
    <w:nsid w:val="56AE156C"/>
    <w:multiLevelType w:val="hybridMultilevel"/>
    <w:tmpl w:val="08200B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A792547"/>
    <w:multiLevelType w:val="hybridMultilevel"/>
    <w:tmpl w:val="B5E48554"/>
    <w:lvl w:ilvl="0" w:tplc="ABD82922">
      <w:start w:val="1"/>
      <w:numFmt w:val="bullet"/>
      <w:lvlText w:val="○"/>
      <w:lvlJc w:val="left"/>
      <w:pPr>
        <w:tabs>
          <w:tab w:val="num" w:pos="389"/>
        </w:tabs>
        <w:ind w:left="389" w:hanging="284"/>
      </w:pPr>
      <w:rPr>
        <w:rFonts w:ascii="ＭＳ ゴシック" w:eastAsia="ＭＳ ゴシック" w:hAnsi="ＭＳ ゴシック" w:cs="Times New Roman" w:hint="eastAsia"/>
        <w:sz w:val="18"/>
        <w:szCs w:val="18"/>
      </w:rPr>
    </w:lvl>
    <w:lvl w:ilvl="1" w:tplc="A0BCF08C">
      <w:start w:val="2"/>
      <w:numFmt w:val="bullet"/>
      <w:lvlText w:val="◎"/>
      <w:lvlJc w:val="left"/>
      <w:pPr>
        <w:tabs>
          <w:tab w:val="num" w:pos="389"/>
        </w:tabs>
        <w:ind w:left="332"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419"/>
        </w:tabs>
        <w:ind w:left="419"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465"/>
        </w:tabs>
        <w:ind w:left="465"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389"/>
        </w:tabs>
        <w:ind w:left="332" w:hanging="227"/>
      </w:pPr>
      <w:rPr>
        <w:rFonts w:ascii="ＭＳ ゴシック" w:eastAsia="ＭＳ ゴシック" w:hAnsi="ＭＳ ゴシック" w:cs="Times New Roman" w:hint="eastAsia"/>
        <w:sz w:val="18"/>
        <w:szCs w:val="18"/>
      </w:rPr>
    </w:lvl>
    <w:lvl w:ilvl="5" w:tplc="0409000D" w:tentative="1">
      <w:start w:val="1"/>
      <w:numFmt w:val="bullet"/>
      <w:lvlText w:val=""/>
      <w:lvlJc w:val="left"/>
      <w:pPr>
        <w:tabs>
          <w:tab w:val="num" w:pos="1675"/>
        </w:tabs>
        <w:ind w:left="1675" w:hanging="420"/>
      </w:pPr>
      <w:rPr>
        <w:rFonts w:ascii="Wingdings" w:hAnsi="Wingdings" w:hint="default"/>
      </w:rPr>
    </w:lvl>
    <w:lvl w:ilvl="6" w:tplc="04090001" w:tentative="1">
      <w:start w:val="1"/>
      <w:numFmt w:val="bullet"/>
      <w:lvlText w:val=""/>
      <w:lvlJc w:val="left"/>
      <w:pPr>
        <w:tabs>
          <w:tab w:val="num" w:pos="2095"/>
        </w:tabs>
        <w:ind w:left="2095" w:hanging="420"/>
      </w:pPr>
      <w:rPr>
        <w:rFonts w:ascii="Wingdings" w:hAnsi="Wingdings" w:hint="default"/>
      </w:rPr>
    </w:lvl>
    <w:lvl w:ilvl="7" w:tplc="0409000B" w:tentative="1">
      <w:start w:val="1"/>
      <w:numFmt w:val="bullet"/>
      <w:lvlText w:val=""/>
      <w:lvlJc w:val="left"/>
      <w:pPr>
        <w:tabs>
          <w:tab w:val="num" w:pos="2515"/>
        </w:tabs>
        <w:ind w:left="2515" w:hanging="420"/>
      </w:pPr>
      <w:rPr>
        <w:rFonts w:ascii="Wingdings" w:hAnsi="Wingdings" w:hint="default"/>
      </w:rPr>
    </w:lvl>
    <w:lvl w:ilvl="8" w:tplc="0409000D" w:tentative="1">
      <w:start w:val="1"/>
      <w:numFmt w:val="bullet"/>
      <w:lvlText w:val=""/>
      <w:lvlJc w:val="left"/>
      <w:pPr>
        <w:tabs>
          <w:tab w:val="num" w:pos="2935"/>
        </w:tabs>
        <w:ind w:left="2935" w:hanging="420"/>
      </w:pPr>
      <w:rPr>
        <w:rFonts w:ascii="Wingdings" w:hAnsi="Wingdings" w:hint="default"/>
      </w:rPr>
    </w:lvl>
  </w:abstractNum>
  <w:abstractNum w:abstractNumId="30" w15:restartNumberingAfterBreak="0">
    <w:nsid w:val="5EDD1D74"/>
    <w:multiLevelType w:val="hybridMultilevel"/>
    <w:tmpl w:val="3858122E"/>
    <w:lvl w:ilvl="0" w:tplc="FCC0E20E">
      <w:start w:val="35"/>
      <w:numFmt w:val="decimal"/>
      <w:lvlText w:val="%1"/>
      <w:lvlJc w:val="left"/>
      <w:pPr>
        <w:tabs>
          <w:tab w:val="num" w:pos="405"/>
        </w:tabs>
        <w:ind w:left="405" w:hanging="40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701793"/>
    <w:multiLevelType w:val="hybridMultilevel"/>
    <w:tmpl w:val="486CE1C4"/>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6274D1"/>
    <w:multiLevelType w:val="hybridMultilevel"/>
    <w:tmpl w:val="95F67E1C"/>
    <w:lvl w:ilvl="0" w:tplc="CCC6421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3B571C5"/>
    <w:multiLevelType w:val="hybridMultilevel"/>
    <w:tmpl w:val="53E83FBE"/>
    <w:lvl w:ilvl="0" w:tplc="7984332A">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51A7525"/>
    <w:multiLevelType w:val="hybridMultilevel"/>
    <w:tmpl w:val="D116DA6E"/>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B723846"/>
    <w:multiLevelType w:val="hybridMultilevel"/>
    <w:tmpl w:val="22BAB586"/>
    <w:lvl w:ilvl="0" w:tplc="83FE32C2">
      <w:start w:val="1"/>
      <w:numFmt w:val="bullet"/>
      <w:lvlText w:val="※"/>
      <w:lvlJc w:val="left"/>
      <w:pPr>
        <w:tabs>
          <w:tab w:val="num" w:pos="675"/>
        </w:tabs>
        <w:ind w:left="675" w:hanging="360"/>
      </w:pPr>
      <w:rPr>
        <w:rFonts w:ascii="ＭＳ ゴシック" w:eastAsia="ＭＳ ゴシック" w:hAnsi="ＭＳ ゴシック" w:cs="Times New Roman" w:hint="eastAsia"/>
        <w:sz w:val="16"/>
        <w:szCs w:val="16"/>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36" w15:restartNumberingAfterBreak="0">
    <w:nsid w:val="6B846317"/>
    <w:multiLevelType w:val="hybridMultilevel"/>
    <w:tmpl w:val="9C0C17F8"/>
    <w:lvl w:ilvl="0" w:tplc="8286B5E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ECB22AD"/>
    <w:multiLevelType w:val="hybridMultilevel"/>
    <w:tmpl w:val="CB8E9CE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5395A78"/>
    <w:multiLevelType w:val="hybridMultilevel"/>
    <w:tmpl w:val="30E67050"/>
    <w:lvl w:ilvl="0" w:tplc="04090001">
      <w:start w:val="1"/>
      <w:numFmt w:val="bullet"/>
      <w:lvlText w:val=""/>
      <w:lvlJc w:val="left"/>
      <w:pPr>
        <w:tabs>
          <w:tab w:val="num" w:pos="360"/>
        </w:tabs>
        <w:ind w:left="360" w:hanging="36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7BC4764"/>
    <w:multiLevelType w:val="hybridMultilevel"/>
    <w:tmpl w:val="2742960A"/>
    <w:lvl w:ilvl="0" w:tplc="227E98E6">
      <w:start w:val="1"/>
      <w:numFmt w:val="decimalFullWidth"/>
      <w:lvlText w:val="※%1"/>
      <w:lvlJc w:val="left"/>
      <w:pPr>
        <w:tabs>
          <w:tab w:val="num" w:pos="657"/>
        </w:tabs>
        <w:ind w:left="65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7DD2926"/>
    <w:multiLevelType w:val="hybridMultilevel"/>
    <w:tmpl w:val="CA76AA2E"/>
    <w:lvl w:ilvl="0" w:tplc="C0B2F2F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7E60E6E"/>
    <w:multiLevelType w:val="hybridMultilevel"/>
    <w:tmpl w:val="04B84FC4"/>
    <w:lvl w:ilvl="0" w:tplc="51188700">
      <w:start w:val="1"/>
      <w:numFmt w:val="decimal"/>
      <w:lvlText w:val="(%1)"/>
      <w:lvlJc w:val="left"/>
      <w:pPr>
        <w:tabs>
          <w:tab w:val="num" w:pos="450"/>
        </w:tabs>
        <w:ind w:left="450" w:hanging="450"/>
      </w:pPr>
      <w:rPr>
        <w:rFonts w:ascii="ＭＳ ゴシック" w:eastAsia="ＭＳ ゴシック" w:hint="eastAsia"/>
        <w:sz w:val="20"/>
        <w:szCs w:val="20"/>
      </w:rPr>
    </w:lvl>
    <w:lvl w:ilvl="1" w:tplc="2B9AFC38">
      <w:numFmt w:val="bullet"/>
      <w:lvlText w:val="・"/>
      <w:lvlJc w:val="left"/>
      <w:pPr>
        <w:tabs>
          <w:tab w:val="num" w:pos="360"/>
        </w:tabs>
        <w:ind w:left="360" w:hanging="360"/>
      </w:pPr>
      <w:rPr>
        <w:rFonts w:ascii="ＭＳ ゴシック" w:eastAsia="ＭＳ ゴシック" w:hAnsi="ＭＳ ゴシック" w:cs="Times New Roman" w:hint="eastAsia"/>
        <w:sz w:val="20"/>
        <w:szCs w:val="20"/>
      </w:rPr>
    </w:lvl>
    <w:lvl w:ilvl="2" w:tplc="98927FD0">
      <w:start w:val="1"/>
      <w:numFmt w:val="decimal"/>
      <w:lvlText w:val="%3"/>
      <w:lvlJc w:val="left"/>
      <w:pPr>
        <w:tabs>
          <w:tab w:val="num" w:pos="360"/>
        </w:tabs>
        <w:ind w:left="360" w:hanging="360"/>
      </w:pPr>
      <w:rPr>
        <w:rFonts w:hint="eastAsia"/>
      </w:r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42" w15:restartNumberingAfterBreak="0">
    <w:nsid w:val="78C322E3"/>
    <w:multiLevelType w:val="hybridMultilevel"/>
    <w:tmpl w:val="0CA20034"/>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92C6301"/>
    <w:multiLevelType w:val="hybridMultilevel"/>
    <w:tmpl w:val="CC6E22AC"/>
    <w:lvl w:ilvl="0" w:tplc="43428E8C">
      <w:start w:val="1"/>
      <w:numFmt w:val="decimalEnclosedCircle"/>
      <w:lvlText w:val="%1"/>
      <w:lvlJc w:val="left"/>
      <w:pPr>
        <w:tabs>
          <w:tab w:val="num" w:pos="465"/>
        </w:tabs>
        <w:ind w:left="465" w:hanging="360"/>
      </w:pPr>
      <w:rPr>
        <w:rFonts w:ascii="ＭＳ ゴシック" w:eastAsia="ＭＳ ゴシック" w:hint="eastAsia"/>
        <w:b w:val="0"/>
        <w:i w:val="0"/>
        <w:sz w:val="20"/>
        <w:szCs w:val="20"/>
      </w:rPr>
    </w:lvl>
    <w:lvl w:ilvl="1" w:tplc="04090017" w:tentative="1">
      <w:start w:val="1"/>
      <w:numFmt w:val="aiueoFullWidth"/>
      <w:lvlText w:val="(%2)"/>
      <w:lvlJc w:val="left"/>
      <w:pPr>
        <w:tabs>
          <w:tab w:val="num" w:pos="525"/>
        </w:tabs>
        <w:ind w:left="525" w:hanging="420"/>
      </w:pPr>
    </w:lvl>
    <w:lvl w:ilvl="2" w:tplc="04090011" w:tentative="1">
      <w:start w:val="1"/>
      <w:numFmt w:val="decimalEnclosedCircle"/>
      <w:lvlText w:val="%3"/>
      <w:lvlJc w:val="left"/>
      <w:pPr>
        <w:tabs>
          <w:tab w:val="num" w:pos="945"/>
        </w:tabs>
        <w:ind w:left="945" w:hanging="420"/>
      </w:pPr>
    </w:lvl>
    <w:lvl w:ilvl="3" w:tplc="0409000F" w:tentative="1">
      <w:start w:val="1"/>
      <w:numFmt w:val="decimal"/>
      <w:lvlText w:val="%4."/>
      <w:lvlJc w:val="left"/>
      <w:pPr>
        <w:tabs>
          <w:tab w:val="num" w:pos="1365"/>
        </w:tabs>
        <w:ind w:left="1365" w:hanging="420"/>
      </w:pPr>
    </w:lvl>
    <w:lvl w:ilvl="4" w:tplc="04090017" w:tentative="1">
      <w:start w:val="1"/>
      <w:numFmt w:val="aiueoFullWidth"/>
      <w:lvlText w:val="(%5)"/>
      <w:lvlJc w:val="left"/>
      <w:pPr>
        <w:tabs>
          <w:tab w:val="num" w:pos="1785"/>
        </w:tabs>
        <w:ind w:left="1785" w:hanging="420"/>
      </w:pPr>
    </w:lvl>
    <w:lvl w:ilvl="5" w:tplc="04090011" w:tentative="1">
      <w:start w:val="1"/>
      <w:numFmt w:val="decimalEnclosedCircle"/>
      <w:lvlText w:val="%6"/>
      <w:lvlJc w:val="left"/>
      <w:pPr>
        <w:tabs>
          <w:tab w:val="num" w:pos="2205"/>
        </w:tabs>
        <w:ind w:left="2205" w:hanging="420"/>
      </w:pPr>
    </w:lvl>
    <w:lvl w:ilvl="6" w:tplc="0409000F" w:tentative="1">
      <w:start w:val="1"/>
      <w:numFmt w:val="decimal"/>
      <w:lvlText w:val="%7."/>
      <w:lvlJc w:val="left"/>
      <w:pPr>
        <w:tabs>
          <w:tab w:val="num" w:pos="2625"/>
        </w:tabs>
        <w:ind w:left="2625" w:hanging="420"/>
      </w:pPr>
    </w:lvl>
    <w:lvl w:ilvl="7" w:tplc="04090017" w:tentative="1">
      <w:start w:val="1"/>
      <w:numFmt w:val="aiueoFullWidth"/>
      <w:lvlText w:val="(%8)"/>
      <w:lvlJc w:val="left"/>
      <w:pPr>
        <w:tabs>
          <w:tab w:val="num" w:pos="3045"/>
        </w:tabs>
        <w:ind w:left="3045" w:hanging="420"/>
      </w:pPr>
    </w:lvl>
    <w:lvl w:ilvl="8" w:tplc="04090011" w:tentative="1">
      <w:start w:val="1"/>
      <w:numFmt w:val="decimalEnclosedCircle"/>
      <w:lvlText w:val="%9"/>
      <w:lvlJc w:val="left"/>
      <w:pPr>
        <w:tabs>
          <w:tab w:val="num" w:pos="3465"/>
        </w:tabs>
        <w:ind w:left="3465" w:hanging="420"/>
      </w:pPr>
    </w:lvl>
  </w:abstractNum>
  <w:abstractNum w:abstractNumId="44" w15:restartNumberingAfterBreak="0">
    <w:nsid w:val="7AE46235"/>
    <w:multiLevelType w:val="hybridMultilevel"/>
    <w:tmpl w:val="DC5C51A2"/>
    <w:lvl w:ilvl="0" w:tplc="CCC6421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BFA72E6"/>
    <w:multiLevelType w:val="hybridMultilevel"/>
    <w:tmpl w:val="A7C6F0F4"/>
    <w:lvl w:ilvl="0" w:tplc="AFBC74E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D782E15"/>
    <w:multiLevelType w:val="hybridMultilevel"/>
    <w:tmpl w:val="8952B692"/>
    <w:lvl w:ilvl="0" w:tplc="8174B2FA">
      <w:start w:val="22"/>
      <w:numFmt w:val="decimal"/>
      <w:lvlText w:val="%1"/>
      <w:lvlJc w:val="left"/>
      <w:pPr>
        <w:tabs>
          <w:tab w:val="num" w:pos="360"/>
        </w:tabs>
        <w:ind w:left="360" w:hanging="360"/>
      </w:pPr>
      <w:rPr>
        <w:rFonts w:hint="eastAsia"/>
      </w:rPr>
    </w:lvl>
    <w:lvl w:ilvl="1" w:tplc="A9DC11F0">
      <w:start w:val="1"/>
      <w:numFmt w:val="decimal"/>
      <w:lvlText w:val="(%2)"/>
      <w:lvlJc w:val="left"/>
      <w:pPr>
        <w:ind w:left="36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FF76BA8"/>
    <w:multiLevelType w:val="hybridMultilevel"/>
    <w:tmpl w:val="B5F61E18"/>
    <w:lvl w:ilvl="0" w:tplc="43428E8C">
      <w:start w:val="1"/>
      <w:numFmt w:val="decimalEnclosedCircle"/>
      <w:lvlText w:val="%1"/>
      <w:lvlJc w:val="left"/>
      <w:pPr>
        <w:tabs>
          <w:tab w:val="num" w:pos="465"/>
        </w:tabs>
        <w:ind w:left="465" w:hanging="360"/>
      </w:pPr>
      <w:rPr>
        <w:rFonts w:ascii="ＭＳ ゴシック" w:eastAsia="ＭＳ ゴシック" w:hint="eastAsia"/>
        <w:b w:val="0"/>
        <w:i w:val="0"/>
        <w:sz w:val="20"/>
        <w:szCs w:val="20"/>
      </w:rPr>
    </w:lvl>
    <w:lvl w:ilvl="1" w:tplc="04090017" w:tentative="1">
      <w:start w:val="1"/>
      <w:numFmt w:val="aiueoFullWidth"/>
      <w:lvlText w:val="(%2)"/>
      <w:lvlJc w:val="left"/>
      <w:pPr>
        <w:tabs>
          <w:tab w:val="num" w:pos="525"/>
        </w:tabs>
        <w:ind w:left="525" w:hanging="420"/>
      </w:pPr>
    </w:lvl>
    <w:lvl w:ilvl="2" w:tplc="04090011" w:tentative="1">
      <w:start w:val="1"/>
      <w:numFmt w:val="decimalEnclosedCircle"/>
      <w:lvlText w:val="%3"/>
      <w:lvlJc w:val="left"/>
      <w:pPr>
        <w:tabs>
          <w:tab w:val="num" w:pos="945"/>
        </w:tabs>
        <w:ind w:left="945" w:hanging="420"/>
      </w:pPr>
    </w:lvl>
    <w:lvl w:ilvl="3" w:tplc="0409000F" w:tentative="1">
      <w:start w:val="1"/>
      <w:numFmt w:val="decimal"/>
      <w:lvlText w:val="%4."/>
      <w:lvlJc w:val="left"/>
      <w:pPr>
        <w:tabs>
          <w:tab w:val="num" w:pos="1365"/>
        </w:tabs>
        <w:ind w:left="1365" w:hanging="420"/>
      </w:pPr>
    </w:lvl>
    <w:lvl w:ilvl="4" w:tplc="04090017" w:tentative="1">
      <w:start w:val="1"/>
      <w:numFmt w:val="aiueoFullWidth"/>
      <w:lvlText w:val="(%5)"/>
      <w:lvlJc w:val="left"/>
      <w:pPr>
        <w:tabs>
          <w:tab w:val="num" w:pos="1785"/>
        </w:tabs>
        <w:ind w:left="1785" w:hanging="420"/>
      </w:pPr>
    </w:lvl>
    <w:lvl w:ilvl="5" w:tplc="04090011" w:tentative="1">
      <w:start w:val="1"/>
      <w:numFmt w:val="decimalEnclosedCircle"/>
      <w:lvlText w:val="%6"/>
      <w:lvlJc w:val="left"/>
      <w:pPr>
        <w:tabs>
          <w:tab w:val="num" w:pos="2205"/>
        </w:tabs>
        <w:ind w:left="2205" w:hanging="420"/>
      </w:pPr>
    </w:lvl>
    <w:lvl w:ilvl="6" w:tplc="0409000F" w:tentative="1">
      <w:start w:val="1"/>
      <w:numFmt w:val="decimal"/>
      <w:lvlText w:val="%7."/>
      <w:lvlJc w:val="left"/>
      <w:pPr>
        <w:tabs>
          <w:tab w:val="num" w:pos="2625"/>
        </w:tabs>
        <w:ind w:left="2625" w:hanging="420"/>
      </w:pPr>
    </w:lvl>
    <w:lvl w:ilvl="7" w:tplc="04090017" w:tentative="1">
      <w:start w:val="1"/>
      <w:numFmt w:val="aiueoFullWidth"/>
      <w:lvlText w:val="(%8)"/>
      <w:lvlJc w:val="left"/>
      <w:pPr>
        <w:tabs>
          <w:tab w:val="num" w:pos="3045"/>
        </w:tabs>
        <w:ind w:left="3045" w:hanging="420"/>
      </w:pPr>
    </w:lvl>
    <w:lvl w:ilvl="8" w:tplc="04090011" w:tentative="1">
      <w:start w:val="1"/>
      <w:numFmt w:val="decimalEnclosedCircle"/>
      <w:lvlText w:val="%9"/>
      <w:lvlJc w:val="left"/>
      <w:pPr>
        <w:tabs>
          <w:tab w:val="num" w:pos="3465"/>
        </w:tabs>
        <w:ind w:left="3465" w:hanging="420"/>
      </w:pPr>
    </w:lvl>
  </w:abstractNum>
  <w:num w:numId="1">
    <w:abstractNumId w:val="25"/>
  </w:num>
  <w:num w:numId="2">
    <w:abstractNumId w:val="11"/>
  </w:num>
  <w:num w:numId="3">
    <w:abstractNumId w:val="12"/>
  </w:num>
  <w:num w:numId="4">
    <w:abstractNumId w:val="35"/>
  </w:num>
  <w:num w:numId="5">
    <w:abstractNumId w:val="46"/>
  </w:num>
  <w:num w:numId="6">
    <w:abstractNumId w:val="3"/>
  </w:num>
  <w:num w:numId="7">
    <w:abstractNumId w:val="22"/>
  </w:num>
  <w:num w:numId="8">
    <w:abstractNumId w:val="16"/>
  </w:num>
  <w:num w:numId="9">
    <w:abstractNumId w:val="38"/>
  </w:num>
  <w:num w:numId="10">
    <w:abstractNumId w:val="18"/>
  </w:num>
  <w:num w:numId="11">
    <w:abstractNumId w:val="17"/>
  </w:num>
  <w:num w:numId="12">
    <w:abstractNumId w:val="29"/>
  </w:num>
  <w:num w:numId="13">
    <w:abstractNumId w:val="26"/>
  </w:num>
  <w:num w:numId="14">
    <w:abstractNumId w:val="21"/>
  </w:num>
  <w:num w:numId="15">
    <w:abstractNumId w:val="33"/>
  </w:num>
  <w:num w:numId="16">
    <w:abstractNumId w:val="23"/>
  </w:num>
  <w:num w:numId="17">
    <w:abstractNumId w:val="24"/>
  </w:num>
  <w:num w:numId="18">
    <w:abstractNumId w:val="4"/>
  </w:num>
  <w:num w:numId="19">
    <w:abstractNumId w:val="47"/>
  </w:num>
  <w:num w:numId="20">
    <w:abstractNumId w:val="41"/>
  </w:num>
  <w:num w:numId="21">
    <w:abstractNumId w:val="27"/>
  </w:num>
  <w:num w:numId="22">
    <w:abstractNumId w:val="19"/>
  </w:num>
  <w:num w:numId="23">
    <w:abstractNumId w:val="10"/>
  </w:num>
  <w:num w:numId="24">
    <w:abstractNumId w:val="6"/>
  </w:num>
  <w:num w:numId="25">
    <w:abstractNumId w:val="1"/>
  </w:num>
  <w:num w:numId="26">
    <w:abstractNumId w:val="36"/>
  </w:num>
  <w:num w:numId="27">
    <w:abstractNumId w:val="45"/>
  </w:num>
  <w:num w:numId="28">
    <w:abstractNumId w:val="13"/>
  </w:num>
  <w:num w:numId="29">
    <w:abstractNumId w:val="44"/>
  </w:num>
  <w:num w:numId="30">
    <w:abstractNumId w:val="32"/>
  </w:num>
  <w:num w:numId="31">
    <w:abstractNumId w:val="40"/>
  </w:num>
  <w:num w:numId="32">
    <w:abstractNumId w:val="39"/>
  </w:num>
  <w:num w:numId="33">
    <w:abstractNumId w:val="9"/>
  </w:num>
  <w:num w:numId="34">
    <w:abstractNumId w:val="37"/>
  </w:num>
  <w:num w:numId="35">
    <w:abstractNumId w:val="20"/>
  </w:num>
  <w:num w:numId="36">
    <w:abstractNumId w:val="5"/>
  </w:num>
  <w:num w:numId="37">
    <w:abstractNumId w:val="24"/>
  </w:num>
  <w:num w:numId="38">
    <w:abstractNumId w:val="7"/>
  </w:num>
  <w:num w:numId="39">
    <w:abstractNumId w:val="28"/>
  </w:num>
  <w:num w:numId="40">
    <w:abstractNumId w:val="43"/>
  </w:num>
  <w:num w:numId="41">
    <w:abstractNumId w:val="30"/>
  </w:num>
  <w:num w:numId="42">
    <w:abstractNumId w:val="2"/>
  </w:num>
  <w:num w:numId="43">
    <w:abstractNumId w:val="15"/>
  </w:num>
  <w:num w:numId="44">
    <w:abstractNumId w:val="42"/>
  </w:num>
  <w:num w:numId="45">
    <w:abstractNumId w:val="14"/>
  </w:num>
  <w:num w:numId="46">
    <w:abstractNumId w:val="0"/>
  </w:num>
  <w:num w:numId="47">
    <w:abstractNumId w:val="34"/>
  </w:num>
  <w:num w:numId="48">
    <w:abstractNumId w:val="31"/>
  </w:num>
  <w:num w:numId="49">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5" w:dllVersion="512"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8F"/>
    <w:rsid w:val="0000128D"/>
    <w:rsid w:val="00001FD9"/>
    <w:rsid w:val="000025D5"/>
    <w:rsid w:val="00003BEC"/>
    <w:rsid w:val="00007745"/>
    <w:rsid w:val="00007B54"/>
    <w:rsid w:val="000106A6"/>
    <w:rsid w:val="00011C1D"/>
    <w:rsid w:val="00014FB7"/>
    <w:rsid w:val="00015F9F"/>
    <w:rsid w:val="00017B99"/>
    <w:rsid w:val="00020773"/>
    <w:rsid w:val="00021B0E"/>
    <w:rsid w:val="00022997"/>
    <w:rsid w:val="0002619A"/>
    <w:rsid w:val="00026A2F"/>
    <w:rsid w:val="00026D32"/>
    <w:rsid w:val="00026FBA"/>
    <w:rsid w:val="0002732F"/>
    <w:rsid w:val="0003093C"/>
    <w:rsid w:val="00030E78"/>
    <w:rsid w:val="000312EC"/>
    <w:rsid w:val="0003148B"/>
    <w:rsid w:val="000316CC"/>
    <w:rsid w:val="00033A51"/>
    <w:rsid w:val="000342A2"/>
    <w:rsid w:val="000404BE"/>
    <w:rsid w:val="00044719"/>
    <w:rsid w:val="00044DCA"/>
    <w:rsid w:val="00047F36"/>
    <w:rsid w:val="00051143"/>
    <w:rsid w:val="00051A6B"/>
    <w:rsid w:val="0005452F"/>
    <w:rsid w:val="00054A97"/>
    <w:rsid w:val="00055184"/>
    <w:rsid w:val="00055C69"/>
    <w:rsid w:val="00057916"/>
    <w:rsid w:val="00057D19"/>
    <w:rsid w:val="0006033F"/>
    <w:rsid w:val="00060637"/>
    <w:rsid w:val="000606EC"/>
    <w:rsid w:val="00061327"/>
    <w:rsid w:val="0006198B"/>
    <w:rsid w:val="0006308F"/>
    <w:rsid w:val="000635AE"/>
    <w:rsid w:val="00066716"/>
    <w:rsid w:val="000672EA"/>
    <w:rsid w:val="00067EAF"/>
    <w:rsid w:val="000704E8"/>
    <w:rsid w:val="00070C0E"/>
    <w:rsid w:val="000740E2"/>
    <w:rsid w:val="0007418F"/>
    <w:rsid w:val="00074721"/>
    <w:rsid w:val="000774C8"/>
    <w:rsid w:val="00077667"/>
    <w:rsid w:val="0008046E"/>
    <w:rsid w:val="0008203D"/>
    <w:rsid w:val="00082455"/>
    <w:rsid w:val="000825F0"/>
    <w:rsid w:val="000829A6"/>
    <w:rsid w:val="000831BF"/>
    <w:rsid w:val="00084641"/>
    <w:rsid w:val="00090114"/>
    <w:rsid w:val="00091F4F"/>
    <w:rsid w:val="00093686"/>
    <w:rsid w:val="00093D2D"/>
    <w:rsid w:val="00093EAE"/>
    <w:rsid w:val="000951CD"/>
    <w:rsid w:val="0009555F"/>
    <w:rsid w:val="00095BF5"/>
    <w:rsid w:val="000977AF"/>
    <w:rsid w:val="000A026E"/>
    <w:rsid w:val="000A1D6C"/>
    <w:rsid w:val="000A2A4D"/>
    <w:rsid w:val="000A4DD4"/>
    <w:rsid w:val="000A5DC3"/>
    <w:rsid w:val="000A6761"/>
    <w:rsid w:val="000A698E"/>
    <w:rsid w:val="000A7A2B"/>
    <w:rsid w:val="000B13E6"/>
    <w:rsid w:val="000B1AAB"/>
    <w:rsid w:val="000B1CD8"/>
    <w:rsid w:val="000B29DB"/>
    <w:rsid w:val="000B56C6"/>
    <w:rsid w:val="000B57C6"/>
    <w:rsid w:val="000B65B2"/>
    <w:rsid w:val="000B737F"/>
    <w:rsid w:val="000B7687"/>
    <w:rsid w:val="000B7F55"/>
    <w:rsid w:val="000C4424"/>
    <w:rsid w:val="000C47BA"/>
    <w:rsid w:val="000C587A"/>
    <w:rsid w:val="000C6926"/>
    <w:rsid w:val="000C72D8"/>
    <w:rsid w:val="000C7433"/>
    <w:rsid w:val="000C795E"/>
    <w:rsid w:val="000D015B"/>
    <w:rsid w:val="000D0FF5"/>
    <w:rsid w:val="000D155F"/>
    <w:rsid w:val="000D2364"/>
    <w:rsid w:val="000D3E7C"/>
    <w:rsid w:val="000D409D"/>
    <w:rsid w:val="000D4A62"/>
    <w:rsid w:val="000D67CA"/>
    <w:rsid w:val="000D68DF"/>
    <w:rsid w:val="000D6912"/>
    <w:rsid w:val="000D6EF3"/>
    <w:rsid w:val="000E0E23"/>
    <w:rsid w:val="000E12E3"/>
    <w:rsid w:val="000E3B94"/>
    <w:rsid w:val="000E4308"/>
    <w:rsid w:val="000E4FF2"/>
    <w:rsid w:val="000E7C51"/>
    <w:rsid w:val="000F3A16"/>
    <w:rsid w:val="000F42B9"/>
    <w:rsid w:val="000F49CB"/>
    <w:rsid w:val="000F50D0"/>
    <w:rsid w:val="000F5522"/>
    <w:rsid w:val="000F5AC6"/>
    <w:rsid w:val="000F5CDD"/>
    <w:rsid w:val="000F64BB"/>
    <w:rsid w:val="000F67C6"/>
    <w:rsid w:val="000F75FE"/>
    <w:rsid w:val="00100DA6"/>
    <w:rsid w:val="00102118"/>
    <w:rsid w:val="00102779"/>
    <w:rsid w:val="00104D40"/>
    <w:rsid w:val="00105522"/>
    <w:rsid w:val="00107E9E"/>
    <w:rsid w:val="001111C7"/>
    <w:rsid w:val="001115FA"/>
    <w:rsid w:val="00111E13"/>
    <w:rsid w:val="001121A1"/>
    <w:rsid w:val="00112621"/>
    <w:rsid w:val="00112960"/>
    <w:rsid w:val="001134A7"/>
    <w:rsid w:val="001174AB"/>
    <w:rsid w:val="00117A5F"/>
    <w:rsid w:val="00117B63"/>
    <w:rsid w:val="0012069E"/>
    <w:rsid w:val="0012185E"/>
    <w:rsid w:val="00121B1D"/>
    <w:rsid w:val="00121C09"/>
    <w:rsid w:val="00124610"/>
    <w:rsid w:val="00124879"/>
    <w:rsid w:val="0012587F"/>
    <w:rsid w:val="00127779"/>
    <w:rsid w:val="00127C61"/>
    <w:rsid w:val="001307B4"/>
    <w:rsid w:val="00132126"/>
    <w:rsid w:val="00132CD9"/>
    <w:rsid w:val="00133012"/>
    <w:rsid w:val="001357D9"/>
    <w:rsid w:val="00137457"/>
    <w:rsid w:val="00137A26"/>
    <w:rsid w:val="00137A29"/>
    <w:rsid w:val="00137BA5"/>
    <w:rsid w:val="00140AF4"/>
    <w:rsid w:val="001412C9"/>
    <w:rsid w:val="001420C6"/>
    <w:rsid w:val="0014349D"/>
    <w:rsid w:val="00143A32"/>
    <w:rsid w:val="00145549"/>
    <w:rsid w:val="001466C9"/>
    <w:rsid w:val="001466D4"/>
    <w:rsid w:val="0014685D"/>
    <w:rsid w:val="00146F2B"/>
    <w:rsid w:val="00147916"/>
    <w:rsid w:val="00151238"/>
    <w:rsid w:val="00151F45"/>
    <w:rsid w:val="001520DF"/>
    <w:rsid w:val="0015213D"/>
    <w:rsid w:val="00152570"/>
    <w:rsid w:val="001539C5"/>
    <w:rsid w:val="00155173"/>
    <w:rsid w:val="001557CB"/>
    <w:rsid w:val="00156C9E"/>
    <w:rsid w:val="00157211"/>
    <w:rsid w:val="0016041C"/>
    <w:rsid w:val="00161534"/>
    <w:rsid w:val="00161A82"/>
    <w:rsid w:val="0016326F"/>
    <w:rsid w:val="00164508"/>
    <w:rsid w:val="00165B3B"/>
    <w:rsid w:val="00166895"/>
    <w:rsid w:val="00170600"/>
    <w:rsid w:val="001706A5"/>
    <w:rsid w:val="00170FAA"/>
    <w:rsid w:val="001713F5"/>
    <w:rsid w:val="00172E07"/>
    <w:rsid w:val="001735F2"/>
    <w:rsid w:val="00173991"/>
    <w:rsid w:val="00173C91"/>
    <w:rsid w:val="001743E4"/>
    <w:rsid w:val="0017448D"/>
    <w:rsid w:val="001745E6"/>
    <w:rsid w:val="00174742"/>
    <w:rsid w:val="001751B2"/>
    <w:rsid w:val="001754B7"/>
    <w:rsid w:val="001756FB"/>
    <w:rsid w:val="00175926"/>
    <w:rsid w:val="001762ED"/>
    <w:rsid w:val="0018272E"/>
    <w:rsid w:val="00182D86"/>
    <w:rsid w:val="00183375"/>
    <w:rsid w:val="001841B6"/>
    <w:rsid w:val="00184D8D"/>
    <w:rsid w:val="00186A56"/>
    <w:rsid w:val="00187118"/>
    <w:rsid w:val="0018753E"/>
    <w:rsid w:val="00187F45"/>
    <w:rsid w:val="00191535"/>
    <w:rsid w:val="00191814"/>
    <w:rsid w:val="00191C7E"/>
    <w:rsid w:val="00191DDE"/>
    <w:rsid w:val="00192FC7"/>
    <w:rsid w:val="0019312A"/>
    <w:rsid w:val="001932E7"/>
    <w:rsid w:val="001944A5"/>
    <w:rsid w:val="00194774"/>
    <w:rsid w:val="00195FA8"/>
    <w:rsid w:val="0019616C"/>
    <w:rsid w:val="00196EAE"/>
    <w:rsid w:val="00197AB8"/>
    <w:rsid w:val="001A00AB"/>
    <w:rsid w:val="001A0198"/>
    <w:rsid w:val="001A0C45"/>
    <w:rsid w:val="001A0F20"/>
    <w:rsid w:val="001A113C"/>
    <w:rsid w:val="001A2B10"/>
    <w:rsid w:val="001A3247"/>
    <w:rsid w:val="001A40A7"/>
    <w:rsid w:val="001A458A"/>
    <w:rsid w:val="001A4B6C"/>
    <w:rsid w:val="001A5CC0"/>
    <w:rsid w:val="001A7327"/>
    <w:rsid w:val="001B2468"/>
    <w:rsid w:val="001B2D97"/>
    <w:rsid w:val="001B5BA5"/>
    <w:rsid w:val="001B638D"/>
    <w:rsid w:val="001B676E"/>
    <w:rsid w:val="001B6E0A"/>
    <w:rsid w:val="001C0417"/>
    <w:rsid w:val="001C124D"/>
    <w:rsid w:val="001C1314"/>
    <w:rsid w:val="001C1416"/>
    <w:rsid w:val="001C4016"/>
    <w:rsid w:val="001C42BA"/>
    <w:rsid w:val="001C4962"/>
    <w:rsid w:val="001C5FB1"/>
    <w:rsid w:val="001C631C"/>
    <w:rsid w:val="001C6CFB"/>
    <w:rsid w:val="001C7795"/>
    <w:rsid w:val="001D06AE"/>
    <w:rsid w:val="001D1E5E"/>
    <w:rsid w:val="001D23A9"/>
    <w:rsid w:val="001D272B"/>
    <w:rsid w:val="001D3CAC"/>
    <w:rsid w:val="001D44B7"/>
    <w:rsid w:val="001D6819"/>
    <w:rsid w:val="001D6B1F"/>
    <w:rsid w:val="001D6C97"/>
    <w:rsid w:val="001E0844"/>
    <w:rsid w:val="001E0BB9"/>
    <w:rsid w:val="001E29D9"/>
    <w:rsid w:val="001E3868"/>
    <w:rsid w:val="001E40E4"/>
    <w:rsid w:val="001E4986"/>
    <w:rsid w:val="001E5BF5"/>
    <w:rsid w:val="001E5EEE"/>
    <w:rsid w:val="001E6A3C"/>
    <w:rsid w:val="001E700F"/>
    <w:rsid w:val="001E7B21"/>
    <w:rsid w:val="001E7C23"/>
    <w:rsid w:val="001F0BAD"/>
    <w:rsid w:val="001F184A"/>
    <w:rsid w:val="001F26B2"/>
    <w:rsid w:val="001F4A80"/>
    <w:rsid w:val="001F58FE"/>
    <w:rsid w:val="001F728F"/>
    <w:rsid w:val="002006A5"/>
    <w:rsid w:val="00202287"/>
    <w:rsid w:val="00203711"/>
    <w:rsid w:val="0020389F"/>
    <w:rsid w:val="00204D70"/>
    <w:rsid w:val="00205352"/>
    <w:rsid w:val="00205729"/>
    <w:rsid w:val="00205C1F"/>
    <w:rsid w:val="00206575"/>
    <w:rsid w:val="00206FD4"/>
    <w:rsid w:val="0021073B"/>
    <w:rsid w:val="002107A5"/>
    <w:rsid w:val="00210DAD"/>
    <w:rsid w:val="00211958"/>
    <w:rsid w:val="00211C4B"/>
    <w:rsid w:val="00211F4D"/>
    <w:rsid w:val="002129D7"/>
    <w:rsid w:val="002131FC"/>
    <w:rsid w:val="00213E0C"/>
    <w:rsid w:val="0021557A"/>
    <w:rsid w:val="00215586"/>
    <w:rsid w:val="00215F34"/>
    <w:rsid w:val="002160EE"/>
    <w:rsid w:val="002163D0"/>
    <w:rsid w:val="0021734B"/>
    <w:rsid w:val="00217EBE"/>
    <w:rsid w:val="00220201"/>
    <w:rsid w:val="00222DCA"/>
    <w:rsid w:val="00223446"/>
    <w:rsid w:val="00223546"/>
    <w:rsid w:val="00223D31"/>
    <w:rsid w:val="00224452"/>
    <w:rsid w:val="0022513D"/>
    <w:rsid w:val="00225866"/>
    <w:rsid w:val="00225AAC"/>
    <w:rsid w:val="00226B5A"/>
    <w:rsid w:val="00227AF1"/>
    <w:rsid w:val="00231B60"/>
    <w:rsid w:val="00233254"/>
    <w:rsid w:val="0023365A"/>
    <w:rsid w:val="00233E0D"/>
    <w:rsid w:val="002347AF"/>
    <w:rsid w:val="002359AA"/>
    <w:rsid w:val="0023747F"/>
    <w:rsid w:val="0023755B"/>
    <w:rsid w:val="00237670"/>
    <w:rsid w:val="00237E7C"/>
    <w:rsid w:val="002412E0"/>
    <w:rsid w:val="00242709"/>
    <w:rsid w:val="00243710"/>
    <w:rsid w:val="00244470"/>
    <w:rsid w:val="00244EC3"/>
    <w:rsid w:val="002452C4"/>
    <w:rsid w:val="00245E2D"/>
    <w:rsid w:val="00247299"/>
    <w:rsid w:val="00251353"/>
    <w:rsid w:val="00251B4B"/>
    <w:rsid w:val="002528A9"/>
    <w:rsid w:val="00254B34"/>
    <w:rsid w:val="00260586"/>
    <w:rsid w:val="002614AF"/>
    <w:rsid w:val="0026186B"/>
    <w:rsid w:val="00263168"/>
    <w:rsid w:val="002647C8"/>
    <w:rsid w:val="00264AE3"/>
    <w:rsid w:val="0026501E"/>
    <w:rsid w:val="00265022"/>
    <w:rsid w:val="00265D7A"/>
    <w:rsid w:val="002664F3"/>
    <w:rsid w:val="00266877"/>
    <w:rsid w:val="00267540"/>
    <w:rsid w:val="002701C2"/>
    <w:rsid w:val="002722D3"/>
    <w:rsid w:val="002741EC"/>
    <w:rsid w:val="00274ACB"/>
    <w:rsid w:val="0027511D"/>
    <w:rsid w:val="00280B8C"/>
    <w:rsid w:val="00281EE8"/>
    <w:rsid w:val="002822E1"/>
    <w:rsid w:val="002841A5"/>
    <w:rsid w:val="002841E0"/>
    <w:rsid w:val="002849C4"/>
    <w:rsid w:val="00284E53"/>
    <w:rsid w:val="00285C73"/>
    <w:rsid w:val="00291A55"/>
    <w:rsid w:val="002928F3"/>
    <w:rsid w:val="002929A4"/>
    <w:rsid w:val="00294207"/>
    <w:rsid w:val="00295BE4"/>
    <w:rsid w:val="00295E73"/>
    <w:rsid w:val="00296408"/>
    <w:rsid w:val="002967D5"/>
    <w:rsid w:val="00297ED9"/>
    <w:rsid w:val="002A0347"/>
    <w:rsid w:val="002A06D5"/>
    <w:rsid w:val="002A0A3B"/>
    <w:rsid w:val="002A0A44"/>
    <w:rsid w:val="002A0CC7"/>
    <w:rsid w:val="002A25F1"/>
    <w:rsid w:val="002A2DC1"/>
    <w:rsid w:val="002A4760"/>
    <w:rsid w:val="002A5A74"/>
    <w:rsid w:val="002A6977"/>
    <w:rsid w:val="002A7486"/>
    <w:rsid w:val="002A76B7"/>
    <w:rsid w:val="002B0A6E"/>
    <w:rsid w:val="002B109E"/>
    <w:rsid w:val="002B12EE"/>
    <w:rsid w:val="002B22E3"/>
    <w:rsid w:val="002B256A"/>
    <w:rsid w:val="002B2B9E"/>
    <w:rsid w:val="002B4334"/>
    <w:rsid w:val="002B5DE1"/>
    <w:rsid w:val="002C33D8"/>
    <w:rsid w:val="002C3754"/>
    <w:rsid w:val="002C4787"/>
    <w:rsid w:val="002C752C"/>
    <w:rsid w:val="002D2BD2"/>
    <w:rsid w:val="002D2C0A"/>
    <w:rsid w:val="002D3A4D"/>
    <w:rsid w:val="002D486C"/>
    <w:rsid w:val="002D5F43"/>
    <w:rsid w:val="002D5FAB"/>
    <w:rsid w:val="002D63B8"/>
    <w:rsid w:val="002E3445"/>
    <w:rsid w:val="002E409E"/>
    <w:rsid w:val="002E6BD2"/>
    <w:rsid w:val="002E744A"/>
    <w:rsid w:val="002E751C"/>
    <w:rsid w:val="002E7571"/>
    <w:rsid w:val="002E7F5C"/>
    <w:rsid w:val="002F037B"/>
    <w:rsid w:val="002F1567"/>
    <w:rsid w:val="002F1CF7"/>
    <w:rsid w:val="002F20A6"/>
    <w:rsid w:val="002F26FD"/>
    <w:rsid w:val="002F2C02"/>
    <w:rsid w:val="002F4473"/>
    <w:rsid w:val="002F45C0"/>
    <w:rsid w:val="002F58FA"/>
    <w:rsid w:val="002F5ED6"/>
    <w:rsid w:val="002F5FD3"/>
    <w:rsid w:val="002F6A20"/>
    <w:rsid w:val="002F7376"/>
    <w:rsid w:val="002F7764"/>
    <w:rsid w:val="0030013D"/>
    <w:rsid w:val="003008B1"/>
    <w:rsid w:val="00300968"/>
    <w:rsid w:val="00300E50"/>
    <w:rsid w:val="0030157A"/>
    <w:rsid w:val="0030172F"/>
    <w:rsid w:val="00301D3E"/>
    <w:rsid w:val="0030350B"/>
    <w:rsid w:val="0030355A"/>
    <w:rsid w:val="00304145"/>
    <w:rsid w:val="00306660"/>
    <w:rsid w:val="00306FCE"/>
    <w:rsid w:val="003070AE"/>
    <w:rsid w:val="00307CAA"/>
    <w:rsid w:val="0031090D"/>
    <w:rsid w:val="00311805"/>
    <w:rsid w:val="00311F76"/>
    <w:rsid w:val="003133B5"/>
    <w:rsid w:val="00313AFE"/>
    <w:rsid w:val="00314957"/>
    <w:rsid w:val="003157D6"/>
    <w:rsid w:val="00315D58"/>
    <w:rsid w:val="00316669"/>
    <w:rsid w:val="00316997"/>
    <w:rsid w:val="0032122E"/>
    <w:rsid w:val="00322009"/>
    <w:rsid w:val="00322263"/>
    <w:rsid w:val="00322E19"/>
    <w:rsid w:val="00323130"/>
    <w:rsid w:val="003248E1"/>
    <w:rsid w:val="00326663"/>
    <w:rsid w:val="0033047C"/>
    <w:rsid w:val="0033099A"/>
    <w:rsid w:val="00332198"/>
    <w:rsid w:val="00332F79"/>
    <w:rsid w:val="00333F6D"/>
    <w:rsid w:val="0033417D"/>
    <w:rsid w:val="00334212"/>
    <w:rsid w:val="00334733"/>
    <w:rsid w:val="00334826"/>
    <w:rsid w:val="0033713D"/>
    <w:rsid w:val="00342A82"/>
    <w:rsid w:val="00342C68"/>
    <w:rsid w:val="00342CF8"/>
    <w:rsid w:val="00342D71"/>
    <w:rsid w:val="00343014"/>
    <w:rsid w:val="003434DD"/>
    <w:rsid w:val="00343969"/>
    <w:rsid w:val="00345A53"/>
    <w:rsid w:val="00346907"/>
    <w:rsid w:val="00347DED"/>
    <w:rsid w:val="00347F64"/>
    <w:rsid w:val="003516EF"/>
    <w:rsid w:val="0035197D"/>
    <w:rsid w:val="00352150"/>
    <w:rsid w:val="00352D82"/>
    <w:rsid w:val="003535D8"/>
    <w:rsid w:val="003542BF"/>
    <w:rsid w:val="00354333"/>
    <w:rsid w:val="0035447C"/>
    <w:rsid w:val="0035459E"/>
    <w:rsid w:val="0035665E"/>
    <w:rsid w:val="00357D6C"/>
    <w:rsid w:val="003602C2"/>
    <w:rsid w:val="00365AB3"/>
    <w:rsid w:val="00366016"/>
    <w:rsid w:val="00366407"/>
    <w:rsid w:val="00366F91"/>
    <w:rsid w:val="00367028"/>
    <w:rsid w:val="003709C9"/>
    <w:rsid w:val="00370A6E"/>
    <w:rsid w:val="00370E4D"/>
    <w:rsid w:val="003720AA"/>
    <w:rsid w:val="003732A4"/>
    <w:rsid w:val="003733F8"/>
    <w:rsid w:val="00373973"/>
    <w:rsid w:val="00373C9E"/>
    <w:rsid w:val="003748BB"/>
    <w:rsid w:val="003768BD"/>
    <w:rsid w:val="00376EFF"/>
    <w:rsid w:val="00381F90"/>
    <w:rsid w:val="00383D0A"/>
    <w:rsid w:val="003845B9"/>
    <w:rsid w:val="003849B2"/>
    <w:rsid w:val="003859DE"/>
    <w:rsid w:val="00385A3D"/>
    <w:rsid w:val="00386A36"/>
    <w:rsid w:val="00386FB3"/>
    <w:rsid w:val="0038777E"/>
    <w:rsid w:val="00390592"/>
    <w:rsid w:val="00391D6F"/>
    <w:rsid w:val="003922AD"/>
    <w:rsid w:val="003922E0"/>
    <w:rsid w:val="0039338E"/>
    <w:rsid w:val="003933FC"/>
    <w:rsid w:val="00394A48"/>
    <w:rsid w:val="00395750"/>
    <w:rsid w:val="00395A38"/>
    <w:rsid w:val="00396FBF"/>
    <w:rsid w:val="0039766D"/>
    <w:rsid w:val="003A0350"/>
    <w:rsid w:val="003A060A"/>
    <w:rsid w:val="003A0C94"/>
    <w:rsid w:val="003A1BDF"/>
    <w:rsid w:val="003A1C0D"/>
    <w:rsid w:val="003A267B"/>
    <w:rsid w:val="003A2CD7"/>
    <w:rsid w:val="003A2FA2"/>
    <w:rsid w:val="003A395A"/>
    <w:rsid w:val="003A39A0"/>
    <w:rsid w:val="003A42C2"/>
    <w:rsid w:val="003A5D13"/>
    <w:rsid w:val="003A5F9E"/>
    <w:rsid w:val="003B022C"/>
    <w:rsid w:val="003B10CE"/>
    <w:rsid w:val="003B1DAD"/>
    <w:rsid w:val="003B2766"/>
    <w:rsid w:val="003B2E37"/>
    <w:rsid w:val="003B37B2"/>
    <w:rsid w:val="003B7104"/>
    <w:rsid w:val="003B77C1"/>
    <w:rsid w:val="003C195D"/>
    <w:rsid w:val="003C36E0"/>
    <w:rsid w:val="003C3E68"/>
    <w:rsid w:val="003C72E9"/>
    <w:rsid w:val="003D1203"/>
    <w:rsid w:val="003D1B4B"/>
    <w:rsid w:val="003D20E8"/>
    <w:rsid w:val="003D477E"/>
    <w:rsid w:val="003D7277"/>
    <w:rsid w:val="003D73B1"/>
    <w:rsid w:val="003D7706"/>
    <w:rsid w:val="003E01FB"/>
    <w:rsid w:val="003E1165"/>
    <w:rsid w:val="003E1918"/>
    <w:rsid w:val="003E3CD8"/>
    <w:rsid w:val="003E4CB0"/>
    <w:rsid w:val="003E6BAC"/>
    <w:rsid w:val="003E7867"/>
    <w:rsid w:val="003F0661"/>
    <w:rsid w:val="003F1440"/>
    <w:rsid w:val="003F1A17"/>
    <w:rsid w:val="003F25C0"/>
    <w:rsid w:val="003F61B3"/>
    <w:rsid w:val="003F7258"/>
    <w:rsid w:val="00400050"/>
    <w:rsid w:val="0040029F"/>
    <w:rsid w:val="00400AB3"/>
    <w:rsid w:val="004024C6"/>
    <w:rsid w:val="004028CA"/>
    <w:rsid w:val="00402AA2"/>
    <w:rsid w:val="0040362F"/>
    <w:rsid w:val="004042C0"/>
    <w:rsid w:val="00405DCB"/>
    <w:rsid w:val="004146AC"/>
    <w:rsid w:val="004153D1"/>
    <w:rsid w:val="00416643"/>
    <w:rsid w:val="0042052B"/>
    <w:rsid w:val="004210F2"/>
    <w:rsid w:val="00422B82"/>
    <w:rsid w:val="00423678"/>
    <w:rsid w:val="00424389"/>
    <w:rsid w:val="00424BE2"/>
    <w:rsid w:val="00430546"/>
    <w:rsid w:val="00430BBF"/>
    <w:rsid w:val="00431CF1"/>
    <w:rsid w:val="00433381"/>
    <w:rsid w:val="00433B1C"/>
    <w:rsid w:val="00435736"/>
    <w:rsid w:val="00435752"/>
    <w:rsid w:val="0043578F"/>
    <w:rsid w:val="004358C0"/>
    <w:rsid w:val="004360D8"/>
    <w:rsid w:val="004379F5"/>
    <w:rsid w:val="00440056"/>
    <w:rsid w:val="00440084"/>
    <w:rsid w:val="004401B6"/>
    <w:rsid w:val="004406CB"/>
    <w:rsid w:val="00440CCB"/>
    <w:rsid w:val="00440CE7"/>
    <w:rsid w:val="00443339"/>
    <w:rsid w:val="004439C4"/>
    <w:rsid w:val="00443BAD"/>
    <w:rsid w:val="00444B46"/>
    <w:rsid w:val="00444E95"/>
    <w:rsid w:val="00445502"/>
    <w:rsid w:val="0044556D"/>
    <w:rsid w:val="00445B60"/>
    <w:rsid w:val="00447011"/>
    <w:rsid w:val="004472B0"/>
    <w:rsid w:val="0045181F"/>
    <w:rsid w:val="00451EFF"/>
    <w:rsid w:val="00453236"/>
    <w:rsid w:val="0045330E"/>
    <w:rsid w:val="00456C0C"/>
    <w:rsid w:val="00457555"/>
    <w:rsid w:val="00457F0E"/>
    <w:rsid w:val="00460504"/>
    <w:rsid w:val="004616C7"/>
    <w:rsid w:val="00462DF0"/>
    <w:rsid w:val="00463B35"/>
    <w:rsid w:val="00464664"/>
    <w:rsid w:val="00466062"/>
    <w:rsid w:val="00466351"/>
    <w:rsid w:val="00466C23"/>
    <w:rsid w:val="004702C2"/>
    <w:rsid w:val="00470DFC"/>
    <w:rsid w:val="00471C53"/>
    <w:rsid w:val="00471F53"/>
    <w:rsid w:val="004727AD"/>
    <w:rsid w:val="004728BB"/>
    <w:rsid w:val="004744DE"/>
    <w:rsid w:val="00475739"/>
    <w:rsid w:val="00475F08"/>
    <w:rsid w:val="00477AB8"/>
    <w:rsid w:val="00477B61"/>
    <w:rsid w:val="00481E88"/>
    <w:rsid w:val="00484C04"/>
    <w:rsid w:val="00484EA8"/>
    <w:rsid w:val="004850E8"/>
    <w:rsid w:val="00485562"/>
    <w:rsid w:val="00487BAA"/>
    <w:rsid w:val="0049119A"/>
    <w:rsid w:val="00491A2C"/>
    <w:rsid w:val="004931C0"/>
    <w:rsid w:val="004932BD"/>
    <w:rsid w:val="00496A6E"/>
    <w:rsid w:val="004972AA"/>
    <w:rsid w:val="004A14F1"/>
    <w:rsid w:val="004A3477"/>
    <w:rsid w:val="004A35B8"/>
    <w:rsid w:val="004A43F8"/>
    <w:rsid w:val="004A6868"/>
    <w:rsid w:val="004A7021"/>
    <w:rsid w:val="004A7636"/>
    <w:rsid w:val="004A7B57"/>
    <w:rsid w:val="004B0721"/>
    <w:rsid w:val="004B2E9A"/>
    <w:rsid w:val="004B35F8"/>
    <w:rsid w:val="004B3EEE"/>
    <w:rsid w:val="004B42C9"/>
    <w:rsid w:val="004B6401"/>
    <w:rsid w:val="004B7427"/>
    <w:rsid w:val="004B75A6"/>
    <w:rsid w:val="004B7F50"/>
    <w:rsid w:val="004C0497"/>
    <w:rsid w:val="004C0586"/>
    <w:rsid w:val="004C6C9B"/>
    <w:rsid w:val="004C7513"/>
    <w:rsid w:val="004D2514"/>
    <w:rsid w:val="004D5476"/>
    <w:rsid w:val="004D5934"/>
    <w:rsid w:val="004D5C10"/>
    <w:rsid w:val="004D711A"/>
    <w:rsid w:val="004E17A2"/>
    <w:rsid w:val="004E1E99"/>
    <w:rsid w:val="004E3237"/>
    <w:rsid w:val="004E435E"/>
    <w:rsid w:val="004E5B89"/>
    <w:rsid w:val="004E5C08"/>
    <w:rsid w:val="004E5C26"/>
    <w:rsid w:val="004E649A"/>
    <w:rsid w:val="004E6E4F"/>
    <w:rsid w:val="004E7DE3"/>
    <w:rsid w:val="004F0D6D"/>
    <w:rsid w:val="004F1362"/>
    <w:rsid w:val="004F194F"/>
    <w:rsid w:val="004F2E8F"/>
    <w:rsid w:val="004F31F3"/>
    <w:rsid w:val="004F3BF7"/>
    <w:rsid w:val="004F4D64"/>
    <w:rsid w:val="004F4F46"/>
    <w:rsid w:val="004F518C"/>
    <w:rsid w:val="004F622B"/>
    <w:rsid w:val="004F6B79"/>
    <w:rsid w:val="004F77C0"/>
    <w:rsid w:val="004F7853"/>
    <w:rsid w:val="00500232"/>
    <w:rsid w:val="00500ABF"/>
    <w:rsid w:val="0050306F"/>
    <w:rsid w:val="00503288"/>
    <w:rsid w:val="005035D6"/>
    <w:rsid w:val="00505E9A"/>
    <w:rsid w:val="005136AD"/>
    <w:rsid w:val="00514304"/>
    <w:rsid w:val="00515DF1"/>
    <w:rsid w:val="00515E5B"/>
    <w:rsid w:val="00516D4B"/>
    <w:rsid w:val="00521098"/>
    <w:rsid w:val="00522680"/>
    <w:rsid w:val="0052398D"/>
    <w:rsid w:val="00526AD3"/>
    <w:rsid w:val="00527D46"/>
    <w:rsid w:val="005302FF"/>
    <w:rsid w:val="005303CF"/>
    <w:rsid w:val="00530879"/>
    <w:rsid w:val="0053217E"/>
    <w:rsid w:val="005324F6"/>
    <w:rsid w:val="00534298"/>
    <w:rsid w:val="005342CE"/>
    <w:rsid w:val="00534453"/>
    <w:rsid w:val="005348AE"/>
    <w:rsid w:val="005361E2"/>
    <w:rsid w:val="00536B26"/>
    <w:rsid w:val="00536D87"/>
    <w:rsid w:val="00540EC9"/>
    <w:rsid w:val="0054139F"/>
    <w:rsid w:val="00541D24"/>
    <w:rsid w:val="005430C9"/>
    <w:rsid w:val="00543158"/>
    <w:rsid w:val="00543415"/>
    <w:rsid w:val="00543BEA"/>
    <w:rsid w:val="00545578"/>
    <w:rsid w:val="00545E5F"/>
    <w:rsid w:val="0054669B"/>
    <w:rsid w:val="00550803"/>
    <w:rsid w:val="0055149F"/>
    <w:rsid w:val="00552A0F"/>
    <w:rsid w:val="00552A78"/>
    <w:rsid w:val="00552D44"/>
    <w:rsid w:val="0055301E"/>
    <w:rsid w:val="005533DF"/>
    <w:rsid w:val="005537BD"/>
    <w:rsid w:val="0055385E"/>
    <w:rsid w:val="005544DA"/>
    <w:rsid w:val="0055486E"/>
    <w:rsid w:val="0055580B"/>
    <w:rsid w:val="00557E46"/>
    <w:rsid w:val="005614BC"/>
    <w:rsid w:val="0056209D"/>
    <w:rsid w:val="005628DB"/>
    <w:rsid w:val="00564B73"/>
    <w:rsid w:val="005655C1"/>
    <w:rsid w:val="00567088"/>
    <w:rsid w:val="00567342"/>
    <w:rsid w:val="0056755E"/>
    <w:rsid w:val="00570163"/>
    <w:rsid w:val="00570437"/>
    <w:rsid w:val="00570E7A"/>
    <w:rsid w:val="005714CA"/>
    <w:rsid w:val="005736CB"/>
    <w:rsid w:val="005738A1"/>
    <w:rsid w:val="00577194"/>
    <w:rsid w:val="00577D0D"/>
    <w:rsid w:val="00580155"/>
    <w:rsid w:val="00580342"/>
    <w:rsid w:val="00581571"/>
    <w:rsid w:val="00581D3F"/>
    <w:rsid w:val="00582783"/>
    <w:rsid w:val="005829EA"/>
    <w:rsid w:val="00583EC7"/>
    <w:rsid w:val="0058405C"/>
    <w:rsid w:val="00584634"/>
    <w:rsid w:val="00587400"/>
    <w:rsid w:val="00587ABA"/>
    <w:rsid w:val="005900B1"/>
    <w:rsid w:val="0059062E"/>
    <w:rsid w:val="00590EAD"/>
    <w:rsid w:val="005920DD"/>
    <w:rsid w:val="005930D8"/>
    <w:rsid w:val="005947CC"/>
    <w:rsid w:val="005947FA"/>
    <w:rsid w:val="00595F30"/>
    <w:rsid w:val="005966B3"/>
    <w:rsid w:val="00597BFF"/>
    <w:rsid w:val="005A0653"/>
    <w:rsid w:val="005A106D"/>
    <w:rsid w:val="005A2A1B"/>
    <w:rsid w:val="005A2C2F"/>
    <w:rsid w:val="005A3014"/>
    <w:rsid w:val="005A3CBA"/>
    <w:rsid w:val="005A4B8B"/>
    <w:rsid w:val="005A7B1C"/>
    <w:rsid w:val="005B04C8"/>
    <w:rsid w:val="005B2560"/>
    <w:rsid w:val="005B38C9"/>
    <w:rsid w:val="005B4092"/>
    <w:rsid w:val="005B6627"/>
    <w:rsid w:val="005B6B07"/>
    <w:rsid w:val="005B7095"/>
    <w:rsid w:val="005C2D9A"/>
    <w:rsid w:val="005C2E59"/>
    <w:rsid w:val="005C2EF4"/>
    <w:rsid w:val="005C3095"/>
    <w:rsid w:val="005C30D7"/>
    <w:rsid w:val="005C3B46"/>
    <w:rsid w:val="005C5F0E"/>
    <w:rsid w:val="005D4210"/>
    <w:rsid w:val="005D5300"/>
    <w:rsid w:val="005D5E4D"/>
    <w:rsid w:val="005D67F1"/>
    <w:rsid w:val="005E132A"/>
    <w:rsid w:val="005E1368"/>
    <w:rsid w:val="005E136A"/>
    <w:rsid w:val="005E4F7B"/>
    <w:rsid w:val="005E5F3A"/>
    <w:rsid w:val="005E6FC7"/>
    <w:rsid w:val="005F0173"/>
    <w:rsid w:val="005F0AA4"/>
    <w:rsid w:val="005F107A"/>
    <w:rsid w:val="005F270D"/>
    <w:rsid w:val="005F3291"/>
    <w:rsid w:val="005F553D"/>
    <w:rsid w:val="005F7ACB"/>
    <w:rsid w:val="0060011A"/>
    <w:rsid w:val="00600120"/>
    <w:rsid w:val="006018AE"/>
    <w:rsid w:val="00601BA0"/>
    <w:rsid w:val="00603149"/>
    <w:rsid w:val="006035BE"/>
    <w:rsid w:val="00603FD8"/>
    <w:rsid w:val="00604119"/>
    <w:rsid w:val="006042A7"/>
    <w:rsid w:val="006066EC"/>
    <w:rsid w:val="00607BB2"/>
    <w:rsid w:val="00610E78"/>
    <w:rsid w:val="00614A32"/>
    <w:rsid w:val="00614B3C"/>
    <w:rsid w:val="00615CBD"/>
    <w:rsid w:val="00615D8F"/>
    <w:rsid w:val="00616D45"/>
    <w:rsid w:val="006172FF"/>
    <w:rsid w:val="006173B2"/>
    <w:rsid w:val="006175E5"/>
    <w:rsid w:val="006179E4"/>
    <w:rsid w:val="006211D0"/>
    <w:rsid w:val="00621ABF"/>
    <w:rsid w:val="006236C9"/>
    <w:rsid w:val="00623D98"/>
    <w:rsid w:val="00624421"/>
    <w:rsid w:val="006329C8"/>
    <w:rsid w:val="00633904"/>
    <w:rsid w:val="006342F1"/>
    <w:rsid w:val="00635E76"/>
    <w:rsid w:val="00636779"/>
    <w:rsid w:val="00636F1A"/>
    <w:rsid w:val="00636F44"/>
    <w:rsid w:val="0063769C"/>
    <w:rsid w:val="00642C1C"/>
    <w:rsid w:val="006433D6"/>
    <w:rsid w:val="00643C76"/>
    <w:rsid w:val="006449BE"/>
    <w:rsid w:val="00645717"/>
    <w:rsid w:val="0064683D"/>
    <w:rsid w:val="00647621"/>
    <w:rsid w:val="006565B0"/>
    <w:rsid w:val="006573D5"/>
    <w:rsid w:val="00660220"/>
    <w:rsid w:val="0066063A"/>
    <w:rsid w:val="006644FB"/>
    <w:rsid w:val="00664A0A"/>
    <w:rsid w:val="00664AAC"/>
    <w:rsid w:val="00664D4B"/>
    <w:rsid w:val="00665334"/>
    <w:rsid w:val="00665E0D"/>
    <w:rsid w:val="00665E38"/>
    <w:rsid w:val="006661F2"/>
    <w:rsid w:val="00667A2D"/>
    <w:rsid w:val="00670DBB"/>
    <w:rsid w:val="0067316A"/>
    <w:rsid w:val="00673A00"/>
    <w:rsid w:val="00673BA1"/>
    <w:rsid w:val="00673BBC"/>
    <w:rsid w:val="00675109"/>
    <w:rsid w:val="006769E1"/>
    <w:rsid w:val="00680A97"/>
    <w:rsid w:val="0068186C"/>
    <w:rsid w:val="00684487"/>
    <w:rsid w:val="00687292"/>
    <w:rsid w:val="00690310"/>
    <w:rsid w:val="00691C42"/>
    <w:rsid w:val="006925EF"/>
    <w:rsid w:val="00692769"/>
    <w:rsid w:val="00692CC7"/>
    <w:rsid w:val="00692DEA"/>
    <w:rsid w:val="00693E15"/>
    <w:rsid w:val="00695E4B"/>
    <w:rsid w:val="006964FB"/>
    <w:rsid w:val="00697E88"/>
    <w:rsid w:val="006A011B"/>
    <w:rsid w:val="006A14FC"/>
    <w:rsid w:val="006A15F8"/>
    <w:rsid w:val="006A1BE9"/>
    <w:rsid w:val="006A3D78"/>
    <w:rsid w:val="006A3FF5"/>
    <w:rsid w:val="006A672F"/>
    <w:rsid w:val="006B0ACF"/>
    <w:rsid w:val="006B1FED"/>
    <w:rsid w:val="006B2584"/>
    <w:rsid w:val="006B28C8"/>
    <w:rsid w:val="006B2921"/>
    <w:rsid w:val="006B2D91"/>
    <w:rsid w:val="006B3816"/>
    <w:rsid w:val="006B58EE"/>
    <w:rsid w:val="006B5A87"/>
    <w:rsid w:val="006B5CB3"/>
    <w:rsid w:val="006B5D43"/>
    <w:rsid w:val="006B6A78"/>
    <w:rsid w:val="006C06CB"/>
    <w:rsid w:val="006C18E5"/>
    <w:rsid w:val="006C3898"/>
    <w:rsid w:val="006C6467"/>
    <w:rsid w:val="006C6B2A"/>
    <w:rsid w:val="006C76B8"/>
    <w:rsid w:val="006D0487"/>
    <w:rsid w:val="006D0E23"/>
    <w:rsid w:val="006D1474"/>
    <w:rsid w:val="006D3391"/>
    <w:rsid w:val="006D3FD3"/>
    <w:rsid w:val="006D6AA5"/>
    <w:rsid w:val="006D7794"/>
    <w:rsid w:val="006E04B1"/>
    <w:rsid w:val="006E0D37"/>
    <w:rsid w:val="006E20A1"/>
    <w:rsid w:val="006E3161"/>
    <w:rsid w:val="006E4509"/>
    <w:rsid w:val="006E609B"/>
    <w:rsid w:val="006E6D97"/>
    <w:rsid w:val="006E6EB2"/>
    <w:rsid w:val="006E73D0"/>
    <w:rsid w:val="006E7B7E"/>
    <w:rsid w:val="006F04E0"/>
    <w:rsid w:val="006F08C0"/>
    <w:rsid w:val="006F08FA"/>
    <w:rsid w:val="006F0E13"/>
    <w:rsid w:val="006F1052"/>
    <w:rsid w:val="006F13C7"/>
    <w:rsid w:val="006F3666"/>
    <w:rsid w:val="006F4719"/>
    <w:rsid w:val="006F48D2"/>
    <w:rsid w:val="006F5098"/>
    <w:rsid w:val="006F5692"/>
    <w:rsid w:val="006F63EC"/>
    <w:rsid w:val="006F6D93"/>
    <w:rsid w:val="0070001F"/>
    <w:rsid w:val="007004F7"/>
    <w:rsid w:val="007005E4"/>
    <w:rsid w:val="00700C94"/>
    <w:rsid w:val="00701D97"/>
    <w:rsid w:val="00703472"/>
    <w:rsid w:val="00703B98"/>
    <w:rsid w:val="007068D4"/>
    <w:rsid w:val="00707077"/>
    <w:rsid w:val="007073C1"/>
    <w:rsid w:val="0071112A"/>
    <w:rsid w:val="00712296"/>
    <w:rsid w:val="007140BE"/>
    <w:rsid w:val="00714782"/>
    <w:rsid w:val="00714995"/>
    <w:rsid w:val="00715AEB"/>
    <w:rsid w:val="007162AA"/>
    <w:rsid w:val="00716F39"/>
    <w:rsid w:val="007170F9"/>
    <w:rsid w:val="0071789A"/>
    <w:rsid w:val="00717A68"/>
    <w:rsid w:val="0072164B"/>
    <w:rsid w:val="007232DB"/>
    <w:rsid w:val="00724AFA"/>
    <w:rsid w:val="00730C04"/>
    <w:rsid w:val="00730E1A"/>
    <w:rsid w:val="00731B75"/>
    <w:rsid w:val="00731D2C"/>
    <w:rsid w:val="00731ED3"/>
    <w:rsid w:val="0073260E"/>
    <w:rsid w:val="00732E36"/>
    <w:rsid w:val="0073373C"/>
    <w:rsid w:val="00733DD0"/>
    <w:rsid w:val="0074177C"/>
    <w:rsid w:val="007420B5"/>
    <w:rsid w:val="0074266E"/>
    <w:rsid w:val="00742A65"/>
    <w:rsid w:val="007447F5"/>
    <w:rsid w:val="00747A2B"/>
    <w:rsid w:val="00750BFF"/>
    <w:rsid w:val="00750CCF"/>
    <w:rsid w:val="0075145E"/>
    <w:rsid w:val="00751A4F"/>
    <w:rsid w:val="00751EA9"/>
    <w:rsid w:val="00751FE8"/>
    <w:rsid w:val="00754E33"/>
    <w:rsid w:val="00755691"/>
    <w:rsid w:val="007561BC"/>
    <w:rsid w:val="00757461"/>
    <w:rsid w:val="0075789C"/>
    <w:rsid w:val="00761650"/>
    <w:rsid w:val="00761EE6"/>
    <w:rsid w:val="007625BC"/>
    <w:rsid w:val="0076298D"/>
    <w:rsid w:val="007652A4"/>
    <w:rsid w:val="0076582B"/>
    <w:rsid w:val="0076734D"/>
    <w:rsid w:val="0076768D"/>
    <w:rsid w:val="007710EE"/>
    <w:rsid w:val="00771C78"/>
    <w:rsid w:val="007722C7"/>
    <w:rsid w:val="00772A25"/>
    <w:rsid w:val="00773106"/>
    <w:rsid w:val="00773227"/>
    <w:rsid w:val="00773D31"/>
    <w:rsid w:val="00773D5F"/>
    <w:rsid w:val="007744E3"/>
    <w:rsid w:val="00774F0A"/>
    <w:rsid w:val="0077585E"/>
    <w:rsid w:val="007763B0"/>
    <w:rsid w:val="00776D9F"/>
    <w:rsid w:val="00777765"/>
    <w:rsid w:val="00780F84"/>
    <w:rsid w:val="0078124E"/>
    <w:rsid w:val="00781DF1"/>
    <w:rsid w:val="00782844"/>
    <w:rsid w:val="00783080"/>
    <w:rsid w:val="00783AFF"/>
    <w:rsid w:val="00783D19"/>
    <w:rsid w:val="00783FE7"/>
    <w:rsid w:val="00784A01"/>
    <w:rsid w:val="00784CFB"/>
    <w:rsid w:val="00785ACD"/>
    <w:rsid w:val="00786766"/>
    <w:rsid w:val="007869AA"/>
    <w:rsid w:val="00786C33"/>
    <w:rsid w:val="007902C9"/>
    <w:rsid w:val="00791AAB"/>
    <w:rsid w:val="0079355D"/>
    <w:rsid w:val="00794383"/>
    <w:rsid w:val="00794FE9"/>
    <w:rsid w:val="007961D9"/>
    <w:rsid w:val="00797094"/>
    <w:rsid w:val="007A01F0"/>
    <w:rsid w:val="007A14DA"/>
    <w:rsid w:val="007A27C3"/>
    <w:rsid w:val="007A3623"/>
    <w:rsid w:val="007A5459"/>
    <w:rsid w:val="007A57CF"/>
    <w:rsid w:val="007A5A70"/>
    <w:rsid w:val="007A6A25"/>
    <w:rsid w:val="007B0085"/>
    <w:rsid w:val="007B1271"/>
    <w:rsid w:val="007B16F0"/>
    <w:rsid w:val="007B1EDB"/>
    <w:rsid w:val="007B2F0F"/>
    <w:rsid w:val="007B3839"/>
    <w:rsid w:val="007B5C51"/>
    <w:rsid w:val="007C119A"/>
    <w:rsid w:val="007C2AAA"/>
    <w:rsid w:val="007C39F0"/>
    <w:rsid w:val="007C3AAC"/>
    <w:rsid w:val="007C3F72"/>
    <w:rsid w:val="007C4B7A"/>
    <w:rsid w:val="007C50FE"/>
    <w:rsid w:val="007C5838"/>
    <w:rsid w:val="007D0A5C"/>
    <w:rsid w:val="007D0A5E"/>
    <w:rsid w:val="007D16BC"/>
    <w:rsid w:val="007D1F14"/>
    <w:rsid w:val="007D2570"/>
    <w:rsid w:val="007D2703"/>
    <w:rsid w:val="007D28FC"/>
    <w:rsid w:val="007D3922"/>
    <w:rsid w:val="007D3CC4"/>
    <w:rsid w:val="007D5515"/>
    <w:rsid w:val="007D5939"/>
    <w:rsid w:val="007D5967"/>
    <w:rsid w:val="007D6BA2"/>
    <w:rsid w:val="007D6F2E"/>
    <w:rsid w:val="007E18F0"/>
    <w:rsid w:val="007E1B0E"/>
    <w:rsid w:val="007E3082"/>
    <w:rsid w:val="007E31CE"/>
    <w:rsid w:val="007E5055"/>
    <w:rsid w:val="007E62C3"/>
    <w:rsid w:val="007E6497"/>
    <w:rsid w:val="007E65E4"/>
    <w:rsid w:val="007E687C"/>
    <w:rsid w:val="007E7BC3"/>
    <w:rsid w:val="007E7BD7"/>
    <w:rsid w:val="007F0361"/>
    <w:rsid w:val="007F0ABC"/>
    <w:rsid w:val="007F10CF"/>
    <w:rsid w:val="007F2580"/>
    <w:rsid w:val="007F276E"/>
    <w:rsid w:val="007F3136"/>
    <w:rsid w:val="007F3B16"/>
    <w:rsid w:val="007F426F"/>
    <w:rsid w:val="007F4991"/>
    <w:rsid w:val="007F5CBD"/>
    <w:rsid w:val="007F6F9F"/>
    <w:rsid w:val="008017FC"/>
    <w:rsid w:val="00801844"/>
    <w:rsid w:val="00802891"/>
    <w:rsid w:val="008041B7"/>
    <w:rsid w:val="00805620"/>
    <w:rsid w:val="00805D8B"/>
    <w:rsid w:val="0080739D"/>
    <w:rsid w:val="00807FCD"/>
    <w:rsid w:val="0081051C"/>
    <w:rsid w:val="00811604"/>
    <w:rsid w:val="00811679"/>
    <w:rsid w:val="00811E49"/>
    <w:rsid w:val="00812E70"/>
    <w:rsid w:val="008138CD"/>
    <w:rsid w:val="00813B14"/>
    <w:rsid w:val="00813C74"/>
    <w:rsid w:val="00816A95"/>
    <w:rsid w:val="00816D6A"/>
    <w:rsid w:val="008172F6"/>
    <w:rsid w:val="00817579"/>
    <w:rsid w:val="00817962"/>
    <w:rsid w:val="0082028F"/>
    <w:rsid w:val="00820502"/>
    <w:rsid w:val="008206C8"/>
    <w:rsid w:val="008220EC"/>
    <w:rsid w:val="0082337C"/>
    <w:rsid w:val="00823BC8"/>
    <w:rsid w:val="00823C4D"/>
    <w:rsid w:val="008242C1"/>
    <w:rsid w:val="00825047"/>
    <w:rsid w:val="00825204"/>
    <w:rsid w:val="0082638C"/>
    <w:rsid w:val="0082655D"/>
    <w:rsid w:val="00827455"/>
    <w:rsid w:val="008303E6"/>
    <w:rsid w:val="008313A4"/>
    <w:rsid w:val="00834503"/>
    <w:rsid w:val="00834AC5"/>
    <w:rsid w:val="00835529"/>
    <w:rsid w:val="00836239"/>
    <w:rsid w:val="0083641F"/>
    <w:rsid w:val="00836C49"/>
    <w:rsid w:val="0083739B"/>
    <w:rsid w:val="00837CB6"/>
    <w:rsid w:val="0084008F"/>
    <w:rsid w:val="008401EF"/>
    <w:rsid w:val="0084097C"/>
    <w:rsid w:val="008470E9"/>
    <w:rsid w:val="008472C3"/>
    <w:rsid w:val="00847F84"/>
    <w:rsid w:val="008515CF"/>
    <w:rsid w:val="008524A1"/>
    <w:rsid w:val="008524D1"/>
    <w:rsid w:val="008549F8"/>
    <w:rsid w:val="008552B0"/>
    <w:rsid w:val="00855E63"/>
    <w:rsid w:val="00856D62"/>
    <w:rsid w:val="008571B4"/>
    <w:rsid w:val="008614F7"/>
    <w:rsid w:val="00861DAE"/>
    <w:rsid w:val="00862BD6"/>
    <w:rsid w:val="00864CA9"/>
    <w:rsid w:val="0086709E"/>
    <w:rsid w:val="00870959"/>
    <w:rsid w:val="008714FF"/>
    <w:rsid w:val="00873C71"/>
    <w:rsid w:val="00874037"/>
    <w:rsid w:val="00874A85"/>
    <w:rsid w:val="0087649B"/>
    <w:rsid w:val="008778F9"/>
    <w:rsid w:val="00880C65"/>
    <w:rsid w:val="0088166A"/>
    <w:rsid w:val="00884266"/>
    <w:rsid w:val="008842EB"/>
    <w:rsid w:val="00886076"/>
    <w:rsid w:val="00886A8E"/>
    <w:rsid w:val="008870FE"/>
    <w:rsid w:val="008872A6"/>
    <w:rsid w:val="00887960"/>
    <w:rsid w:val="00887C10"/>
    <w:rsid w:val="008903DF"/>
    <w:rsid w:val="0089231A"/>
    <w:rsid w:val="00892DF9"/>
    <w:rsid w:val="008935CC"/>
    <w:rsid w:val="008937E4"/>
    <w:rsid w:val="00894436"/>
    <w:rsid w:val="00894ADA"/>
    <w:rsid w:val="00895412"/>
    <w:rsid w:val="00895AFF"/>
    <w:rsid w:val="00895E0F"/>
    <w:rsid w:val="00896E1E"/>
    <w:rsid w:val="0089789A"/>
    <w:rsid w:val="008A07C2"/>
    <w:rsid w:val="008A0929"/>
    <w:rsid w:val="008A0F41"/>
    <w:rsid w:val="008A2DAF"/>
    <w:rsid w:val="008A378A"/>
    <w:rsid w:val="008A381F"/>
    <w:rsid w:val="008A4882"/>
    <w:rsid w:val="008A4EFB"/>
    <w:rsid w:val="008A621F"/>
    <w:rsid w:val="008A6980"/>
    <w:rsid w:val="008B16A0"/>
    <w:rsid w:val="008B222D"/>
    <w:rsid w:val="008B2F28"/>
    <w:rsid w:val="008B3523"/>
    <w:rsid w:val="008B3AF6"/>
    <w:rsid w:val="008B5DC6"/>
    <w:rsid w:val="008B6230"/>
    <w:rsid w:val="008B6394"/>
    <w:rsid w:val="008B692E"/>
    <w:rsid w:val="008B69F7"/>
    <w:rsid w:val="008B725C"/>
    <w:rsid w:val="008C0300"/>
    <w:rsid w:val="008C1D87"/>
    <w:rsid w:val="008C36A6"/>
    <w:rsid w:val="008C3AED"/>
    <w:rsid w:val="008C3B12"/>
    <w:rsid w:val="008C3C2C"/>
    <w:rsid w:val="008C41C1"/>
    <w:rsid w:val="008C54B4"/>
    <w:rsid w:val="008C62BE"/>
    <w:rsid w:val="008C7B4B"/>
    <w:rsid w:val="008C7B6E"/>
    <w:rsid w:val="008D0383"/>
    <w:rsid w:val="008D29CE"/>
    <w:rsid w:val="008D2AA6"/>
    <w:rsid w:val="008D30B9"/>
    <w:rsid w:val="008D787F"/>
    <w:rsid w:val="008D79CA"/>
    <w:rsid w:val="008E041B"/>
    <w:rsid w:val="008E0A23"/>
    <w:rsid w:val="008E1947"/>
    <w:rsid w:val="008E33F8"/>
    <w:rsid w:val="008E348B"/>
    <w:rsid w:val="008E3D5B"/>
    <w:rsid w:val="008E47C7"/>
    <w:rsid w:val="008E5C82"/>
    <w:rsid w:val="008E68EF"/>
    <w:rsid w:val="008E6EAA"/>
    <w:rsid w:val="008F03A7"/>
    <w:rsid w:val="008F30D2"/>
    <w:rsid w:val="008F4782"/>
    <w:rsid w:val="008F54C8"/>
    <w:rsid w:val="008F5F78"/>
    <w:rsid w:val="008F608F"/>
    <w:rsid w:val="008F7F3D"/>
    <w:rsid w:val="009002C3"/>
    <w:rsid w:val="0090120F"/>
    <w:rsid w:val="00901E94"/>
    <w:rsid w:val="009021E3"/>
    <w:rsid w:val="00902435"/>
    <w:rsid w:val="00903471"/>
    <w:rsid w:val="00907716"/>
    <w:rsid w:val="009112F3"/>
    <w:rsid w:val="009116C0"/>
    <w:rsid w:val="00911750"/>
    <w:rsid w:val="00911BA2"/>
    <w:rsid w:val="00913765"/>
    <w:rsid w:val="00914A80"/>
    <w:rsid w:val="00914D72"/>
    <w:rsid w:val="00917828"/>
    <w:rsid w:val="00920779"/>
    <w:rsid w:val="0092166B"/>
    <w:rsid w:val="00923808"/>
    <w:rsid w:val="00925F76"/>
    <w:rsid w:val="00926A28"/>
    <w:rsid w:val="00930140"/>
    <w:rsid w:val="009302B8"/>
    <w:rsid w:val="009305EE"/>
    <w:rsid w:val="00931BB4"/>
    <w:rsid w:val="00932898"/>
    <w:rsid w:val="00933212"/>
    <w:rsid w:val="00936E74"/>
    <w:rsid w:val="00937EFF"/>
    <w:rsid w:val="00940DD9"/>
    <w:rsid w:val="00941FB5"/>
    <w:rsid w:val="009421CA"/>
    <w:rsid w:val="0094266A"/>
    <w:rsid w:val="0094351D"/>
    <w:rsid w:val="009437C7"/>
    <w:rsid w:val="00944742"/>
    <w:rsid w:val="00945732"/>
    <w:rsid w:val="009460E4"/>
    <w:rsid w:val="00946644"/>
    <w:rsid w:val="00946A1E"/>
    <w:rsid w:val="00947786"/>
    <w:rsid w:val="00950DFC"/>
    <w:rsid w:val="0095268C"/>
    <w:rsid w:val="00954658"/>
    <w:rsid w:val="009551BB"/>
    <w:rsid w:val="00955EDB"/>
    <w:rsid w:val="00956A4B"/>
    <w:rsid w:val="00956CD9"/>
    <w:rsid w:val="00957E05"/>
    <w:rsid w:val="009607AC"/>
    <w:rsid w:val="009614C4"/>
    <w:rsid w:val="00961862"/>
    <w:rsid w:val="00961BAF"/>
    <w:rsid w:val="009622DB"/>
    <w:rsid w:val="0096543E"/>
    <w:rsid w:val="009675F8"/>
    <w:rsid w:val="0097009A"/>
    <w:rsid w:val="00970688"/>
    <w:rsid w:val="00972F7C"/>
    <w:rsid w:val="0098031F"/>
    <w:rsid w:val="00980C98"/>
    <w:rsid w:val="00981316"/>
    <w:rsid w:val="00981817"/>
    <w:rsid w:val="00982E48"/>
    <w:rsid w:val="00983D33"/>
    <w:rsid w:val="009845DE"/>
    <w:rsid w:val="00985AE2"/>
    <w:rsid w:val="00985FEC"/>
    <w:rsid w:val="00987090"/>
    <w:rsid w:val="00987290"/>
    <w:rsid w:val="00987C8A"/>
    <w:rsid w:val="0099111B"/>
    <w:rsid w:val="00991429"/>
    <w:rsid w:val="00992329"/>
    <w:rsid w:val="009945E4"/>
    <w:rsid w:val="009952DC"/>
    <w:rsid w:val="00995442"/>
    <w:rsid w:val="009956A1"/>
    <w:rsid w:val="00996A6F"/>
    <w:rsid w:val="009971B5"/>
    <w:rsid w:val="009A09FC"/>
    <w:rsid w:val="009A0BC0"/>
    <w:rsid w:val="009A1BAC"/>
    <w:rsid w:val="009A27B7"/>
    <w:rsid w:val="009A4207"/>
    <w:rsid w:val="009A4F89"/>
    <w:rsid w:val="009A69AA"/>
    <w:rsid w:val="009A6E75"/>
    <w:rsid w:val="009B09B9"/>
    <w:rsid w:val="009B0DA6"/>
    <w:rsid w:val="009B0F5C"/>
    <w:rsid w:val="009B149F"/>
    <w:rsid w:val="009B1683"/>
    <w:rsid w:val="009B2597"/>
    <w:rsid w:val="009B2C99"/>
    <w:rsid w:val="009B5376"/>
    <w:rsid w:val="009B570A"/>
    <w:rsid w:val="009B633C"/>
    <w:rsid w:val="009B6CA3"/>
    <w:rsid w:val="009B74E3"/>
    <w:rsid w:val="009C74C7"/>
    <w:rsid w:val="009D0908"/>
    <w:rsid w:val="009D2C5B"/>
    <w:rsid w:val="009D36C0"/>
    <w:rsid w:val="009D5835"/>
    <w:rsid w:val="009D7CDD"/>
    <w:rsid w:val="009E03BF"/>
    <w:rsid w:val="009E253A"/>
    <w:rsid w:val="009E2D19"/>
    <w:rsid w:val="009E2E4B"/>
    <w:rsid w:val="009E399A"/>
    <w:rsid w:val="009E51DF"/>
    <w:rsid w:val="009E55F0"/>
    <w:rsid w:val="009E56BA"/>
    <w:rsid w:val="009F14E3"/>
    <w:rsid w:val="009F1F66"/>
    <w:rsid w:val="009F2397"/>
    <w:rsid w:val="009F3AB8"/>
    <w:rsid w:val="009F5AA2"/>
    <w:rsid w:val="009F5CFE"/>
    <w:rsid w:val="009F661A"/>
    <w:rsid w:val="009F6E5B"/>
    <w:rsid w:val="009F7758"/>
    <w:rsid w:val="009F7C79"/>
    <w:rsid w:val="00A004CF"/>
    <w:rsid w:val="00A02B54"/>
    <w:rsid w:val="00A02CA6"/>
    <w:rsid w:val="00A04A5F"/>
    <w:rsid w:val="00A060BA"/>
    <w:rsid w:val="00A07297"/>
    <w:rsid w:val="00A10A52"/>
    <w:rsid w:val="00A114F3"/>
    <w:rsid w:val="00A11B6E"/>
    <w:rsid w:val="00A126CA"/>
    <w:rsid w:val="00A12AC3"/>
    <w:rsid w:val="00A1567E"/>
    <w:rsid w:val="00A16F13"/>
    <w:rsid w:val="00A17745"/>
    <w:rsid w:val="00A2020F"/>
    <w:rsid w:val="00A20849"/>
    <w:rsid w:val="00A20967"/>
    <w:rsid w:val="00A219A4"/>
    <w:rsid w:val="00A224E2"/>
    <w:rsid w:val="00A22882"/>
    <w:rsid w:val="00A24B08"/>
    <w:rsid w:val="00A2627B"/>
    <w:rsid w:val="00A26AC4"/>
    <w:rsid w:val="00A26BD2"/>
    <w:rsid w:val="00A275E2"/>
    <w:rsid w:val="00A276BB"/>
    <w:rsid w:val="00A30AC3"/>
    <w:rsid w:val="00A33080"/>
    <w:rsid w:val="00A33866"/>
    <w:rsid w:val="00A33B86"/>
    <w:rsid w:val="00A33CFF"/>
    <w:rsid w:val="00A33F96"/>
    <w:rsid w:val="00A340A2"/>
    <w:rsid w:val="00A34166"/>
    <w:rsid w:val="00A347D7"/>
    <w:rsid w:val="00A35CE4"/>
    <w:rsid w:val="00A37244"/>
    <w:rsid w:val="00A37D84"/>
    <w:rsid w:val="00A4070C"/>
    <w:rsid w:val="00A40E70"/>
    <w:rsid w:val="00A4462C"/>
    <w:rsid w:val="00A44F5F"/>
    <w:rsid w:val="00A44FB3"/>
    <w:rsid w:val="00A459BD"/>
    <w:rsid w:val="00A45D36"/>
    <w:rsid w:val="00A467F6"/>
    <w:rsid w:val="00A46988"/>
    <w:rsid w:val="00A5116E"/>
    <w:rsid w:val="00A5161E"/>
    <w:rsid w:val="00A52053"/>
    <w:rsid w:val="00A522CF"/>
    <w:rsid w:val="00A52496"/>
    <w:rsid w:val="00A524BC"/>
    <w:rsid w:val="00A52E4B"/>
    <w:rsid w:val="00A53D20"/>
    <w:rsid w:val="00A54C51"/>
    <w:rsid w:val="00A550D6"/>
    <w:rsid w:val="00A556BB"/>
    <w:rsid w:val="00A5578A"/>
    <w:rsid w:val="00A55DE1"/>
    <w:rsid w:val="00A55E9D"/>
    <w:rsid w:val="00A56296"/>
    <w:rsid w:val="00A616BB"/>
    <w:rsid w:val="00A637A1"/>
    <w:rsid w:val="00A63CC5"/>
    <w:rsid w:val="00A649F5"/>
    <w:rsid w:val="00A64E2D"/>
    <w:rsid w:val="00A64FBF"/>
    <w:rsid w:val="00A7095F"/>
    <w:rsid w:val="00A71930"/>
    <w:rsid w:val="00A72899"/>
    <w:rsid w:val="00A744D1"/>
    <w:rsid w:val="00A74541"/>
    <w:rsid w:val="00A745F0"/>
    <w:rsid w:val="00A753BA"/>
    <w:rsid w:val="00A77810"/>
    <w:rsid w:val="00A809AC"/>
    <w:rsid w:val="00A8116E"/>
    <w:rsid w:val="00A82689"/>
    <w:rsid w:val="00A830A4"/>
    <w:rsid w:val="00A83E05"/>
    <w:rsid w:val="00A84299"/>
    <w:rsid w:val="00A84953"/>
    <w:rsid w:val="00A84EB7"/>
    <w:rsid w:val="00A85458"/>
    <w:rsid w:val="00A85632"/>
    <w:rsid w:val="00A85F93"/>
    <w:rsid w:val="00A86321"/>
    <w:rsid w:val="00A87C1B"/>
    <w:rsid w:val="00A87DE8"/>
    <w:rsid w:val="00A90392"/>
    <w:rsid w:val="00A925C6"/>
    <w:rsid w:val="00A92B25"/>
    <w:rsid w:val="00A9300E"/>
    <w:rsid w:val="00A9318F"/>
    <w:rsid w:val="00A93B5E"/>
    <w:rsid w:val="00A93BA7"/>
    <w:rsid w:val="00A94B60"/>
    <w:rsid w:val="00A94D45"/>
    <w:rsid w:val="00A958E1"/>
    <w:rsid w:val="00A95DE9"/>
    <w:rsid w:val="00A96569"/>
    <w:rsid w:val="00A96E61"/>
    <w:rsid w:val="00AA04D6"/>
    <w:rsid w:val="00AA0651"/>
    <w:rsid w:val="00AA3491"/>
    <w:rsid w:val="00AA3563"/>
    <w:rsid w:val="00AA383D"/>
    <w:rsid w:val="00AA3CB6"/>
    <w:rsid w:val="00AA6838"/>
    <w:rsid w:val="00AA7C1B"/>
    <w:rsid w:val="00AB24A7"/>
    <w:rsid w:val="00AB2CAD"/>
    <w:rsid w:val="00AB4151"/>
    <w:rsid w:val="00AB4E3E"/>
    <w:rsid w:val="00AB5221"/>
    <w:rsid w:val="00AB55B5"/>
    <w:rsid w:val="00AB6401"/>
    <w:rsid w:val="00AB7AD9"/>
    <w:rsid w:val="00AC26EE"/>
    <w:rsid w:val="00AC3D0A"/>
    <w:rsid w:val="00AC6CDE"/>
    <w:rsid w:val="00AC7BC3"/>
    <w:rsid w:val="00AD0B8D"/>
    <w:rsid w:val="00AD1E1A"/>
    <w:rsid w:val="00AD224F"/>
    <w:rsid w:val="00AD3FF3"/>
    <w:rsid w:val="00AD42D5"/>
    <w:rsid w:val="00AD47B9"/>
    <w:rsid w:val="00AD55CD"/>
    <w:rsid w:val="00AD59B2"/>
    <w:rsid w:val="00AD5A7A"/>
    <w:rsid w:val="00AD683A"/>
    <w:rsid w:val="00AD7364"/>
    <w:rsid w:val="00AE0D94"/>
    <w:rsid w:val="00AE1F80"/>
    <w:rsid w:val="00AE31DC"/>
    <w:rsid w:val="00AE3231"/>
    <w:rsid w:val="00AE36BE"/>
    <w:rsid w:val="00AE46B2"/>
    <w:rsid w:val="00AE4A45"/>
    <w:rsid w:val="00AE4BEE"/>
    <w:rsid w:val="00AE58D6"/>
    <w:rsid w:val="00AE5E31"/>
    <w:rsid w:val="00AF02F1"/>
    <w:rsid w:val="00AF0CFD"/>
    <w:rsid w:val="00AF15D1"/>
    <w:rsid w:val="00AF22FC"/>
    <w:rsid w:val="00AF359F"/>
    <w:rsid w:val="00AF3E1B"/>
    <w:rsid w:val="00AF47DC"/>
    <w:rsid w:val="00AF56C6"/>
    <w:rsid w:val="00AF6962"/>
    <w:rsid w:val="00B0164A"/>
    <w:rsid w:val="00B01830"/>
    <w:rsid w:val="00B02815"/>
    <w:rsid w:val="00B02F5E"/>
    <w:rsid w:val="00B0382D"/>
    <w:rsid w:val="00B03ABB"/>
    <w:rsid w:val="00B03C41"/>
    <w:rsid w:val="00B04607"/>
    <w:rsid w:val="00B0539D"/>
    <w:rsid w:val="00B0546D"/>
    <w:rsid w:val="00B07091"/>
    <w:rsid w:val="00B072A2"/>
    <w:rsid w:val="00B0765F"/>
    <w:rsid w:val="00B079C7"/>
    <w:rsid w:val="00B10A6E"/>
    <w:rsid w:val="00B11BA3"/>
    <w:rsid w:val="00B1254C"/>
    <w:rsid w:val="00B13A1B"/>
    <w:rsid w:val="00B13CF0"/>
    <w:rsid w:val="00B13EE8"/>
    <w:rsid w:val="00B14930"/>
    <w:rsid w:val="00B14F7F"/>
    <w:rsid w:val="00B1552F"/>
    <w:rsid w:val="00B15A89"/>
    <w:rsid w:val="00B15B22"/>
    <w:rsid w:val="00B16DF5"/>
    <w:rsid w:val="00B201DF"/>
    <w:rsid w:val="00B23937"/>
    <w:rsid w:val="00B23E83"/>
    <w:rsid w:val="00B24C17"/>
    <w:rsid w:val="00B25009"/>
    <w:rsid w:val="00B251C2"/>
    <w:rsid w:val="00B25DC7"/>
    <w:rsid w:val="00B269AF"/>
    <w:rsid w:val="00B27016"/>
    <w:rsid w:val="00B2703F"/>
    <w:rsid w:val="00B272B9"/>
    <w:rsid w:val="00B27616"/>
    <w:rsid w:val="00B3167A"/>
    <w:rsid w:val="00B32021"/>
    <w:rsid w:val="00B320D3"/>
    <w:rsid w:val="00B32334"/>
    <w:rsid w:val="00B32C11"/>
    <w:rsid w:val="00B32C38"/>
    <w:rsid w:val="00B32CC0"/>
    <w:rsid w:val="00B339DE"/>
    <w:rsid w:val="00B33BE3"/>
    <w:rsid w:val="00B33DC7"/>
    <w:rsid w:val="00B345AE"/>
    <w:rsid w:val="00B345E5"/>
    <w:rsid w:val="00B34C2C"/>
    <w:rsid w:val="00B34C76"/>
    <w:rsid w:val="00B34D9D"/>
    <w:rsid w:val="00B35A39"/>
    <w:rsid w:val="00B36588"/>
    <w:rsid w:val="00B40D00"/>
    <w:rsid w:val="00B41ABD"/>
    <w:rsid w:val="00B42691"/>
    <w:rsid w:val="00B437EE"/>
    <w:rsid w:val="00B437F2"/>
    <w:rsid w:val="00B44136"/>
    <w:rsid w:val="00B45BC2"/>
    <w:rsid w:val="00B47CC5"/>
    <w:rsid w:val="00B529FC"/>
    <w:rsid w:val="00B55282"/>
    <w:rsid w:val="00B55E47"/>
    <w:rsid w:val="00B61237"/>
    <w:rsid w:val="00B617A2"/>
    <w:rsid w:val="00B622D3"/>
    <w:rsid w:val="00B62F2C"/>
    <w:rsid w:val="00B63383"/>
    <w:rsid w:val="00B6462C"/>
    <w:rsid w:val="00B6551C"/>
    <w:rsid w:val="00B66E9F"/>
    <w:rsid w:val="00B67188"/>
    <w:rsid w:val="00B67C3B"/>
    <w:rsid w:val="00B705B8"/>
    <w:rsid w:val="00B716AB"/>
    <w:rsid w:val="00B72F6C"/>
    <w:rsid w:val="00B7422E"/>
    <w:rsid w:val="00B74466"/>
    <w:rsid w:val="00B75837"/>
    <w:rsid w:val="00B77A59"/>
    <w:rsid w:val="00B80977"/>
    <w:rsid w:val="00B80BE7"/>
    <w:rsid w:val="00B80E8F"/>
    <w:rsid w:val="00B820CD"/>
    <w:rsid w:val="00B82773"/>
    <w:rsid w:val="00B83886"/>
    <w:rsid w:val="00B839FF"/>
    <w:rsid w:val="00B8506A"/>
    <w:rsid w:val="00B85257"/>
    <w:rsid w:val="00B867F0"/>
    <w:rsid w:val="00B90F93"/>
    <w:rsid w:val="00B91E65"/>
    <w:rsid w:val="00B93D37"/>
    <w:rsid w:val="00B941A2"/>
    <w:rsid w:val="00B94505"/>
    <w:rsid w:val="00B961F9"/>
    <w:rsid w:val="00B965D1"/>
    <w:rsid w:val="00BA31A4"/>
    <w:rsid w:val="00BA4A3D"/>
    <w:rsid w:val="00BA7599"/>
    <w:rsid w:val="00BB06E9"/>
    <w:rsid w:val="00BB0CC0"/>
    <w:rsid w:val="00BB0EEA"/>
    <w:rsid w:val="00BB3264"/>
    <w:rsid w:val="00BB3EFC"/>
    <w:rsid w:val="00BB446B"/>
    <w:rsid w:val="00BB5F08"/>
    <w:rsid w:val="00BB6534"/>
    <w:rsid w:val="00BB6D5A"/>
    <w:rsid w:val="00BC41C2"/>
    <w:rsid w:val="00BC46EC"/>
    <w:rsid w:val="00BC524A"/>
    <w:rsid w:val="00BC5E37"/>
    <w:rsid w:val="00BC7D3D"/>
    <w:rsid w:val="00BD07A2"/>
    <w:rsid w:val="00BD1131"/>
    <w:rsid w:val="00BD19AF"/>
    <w:rsid w:val="00BD493A"/>
    <w:rsid w:val="00BD4D02"/>
    <w:rsid w:val="00BD511C"/>
    <w:rsid w:val="00BD536F"/>
    <w:rsid w:val="00BE0FD5"/>
    <w:rsid w:val="00BE1AA2"/>
    <w:rsid w:val="00BE1AB0"/>
    <w:rsid w:val="00BE2E07"/>
    <w:rsid w:val="00BE4E80"/>
    <w:rsid w:val="00BE5704"/>
    <w:rsid w:val="00BF15D9"/>
    <w:rsid w:val="00BF1BA6"/>
    <w:rsid w:val="00BF2E44"/>
    <w:rsid w:val="00BF2F8A"/>
    <w:rsid w:val="00BF5E72"/>
    <w:rsid w:val="00BF61F0"/>
    <w:rsid w:val="00BF62F5"/>
    <w:rsid w:val="00BF6634"/>
    <w:rsid w:val="00BF6BAD"/>
    <w:rsid w:val="00BF6F27"/>
    <w:rsid w:val="00BF752E"/>
    <w:rsid w:val="00BF7D09"/>
    <w:rsid w:val="00C0077F"/>
    <w:rsid w:val="00C01873"/>
    <w:rsid w:val="00C0215D"/>
    <w:rsid w:val="00C028BE"/>
    <w:rsid w:val="00C03516"/>
    <w:rsid w:val="00C04A31"/>
    <w:rsid w:val="00C05FEA"/>
    <w:rsid w:val="00C068B3"/>
    <w:rsid w:val="00C07B86"/>
    <w:rsid w:val="00C10219"/>
    <w:rsid w:val="00C10964"/>
    <w:rsid w:val="00C11D37"/>
    <w:rsid w:val="00C14680"/>
    <w:rsid w:val="00C14DD6"/>
    <w:rsid w:val="00C157EA"/>
    <w:rsid w:val="00C16206"/>
    <w:rsid w:val="00C16F6B"/>
    <w:rsid w:val="00C17399"/>
    <w:rsid w:val="00C17A21"/>
    <w:rsid w:val="00C17C44"/>
    <w:rsid w:val="00C20438"/>
    <w:rsid w:val="00C2049C"/>
    <w:rsid w:val="00C20668"/>
    <w:rsid w:val="00C20B21"/>
    <w:rsid w:val="00C21FB0"/>
    <w:rsid w:val="00C23374"/>
    <w:rsid w:val="00C245C4"/>
    <w:rsid w:val="00C269DB"/>
    <w:rsid w:val="00C26F7C"/>
    <w:rsid w:val="00C31F49"/>
    <w:rsid w:val="00C321C9"/>
    <w:rsid w:val="00C32322"/>
    <w:rsid w:val="00C3233E"/>
    <w:rsid w:val="00C34B3C"/>
    <w:rsid w:val="00C35D59"/>
    <w:rsid w:val="00C3683C"/>
    <w:rsid w:val="00C377A8"/>
    <w:rsid w:val="00C37CC4"/>
    <w:rsid w:val="00C4228C"/>
    <w:rsid w:val="00C42658"/>
    <w:rsid w:val="00C435FD"/>
    <w:rsid w:val="00C44F93"/>
    <w:rsid w:val="00C464A8"/>
    <w:rsid w:val="00C46696"/>
    <w:rsid w:val="00C469A6"/>
    <w:rsid w:val="00C46BE1"/>
    <w:rsid w:val="00C475FB"/>
    <w:rsid w:val="00C47D32"/>
    <w:rsid w:val="00C5027B"/>
    <w:rsid w:val="00C50EF3"/>
    <w:rsid w:val="00C5439F"/>
    <w:rsid w:val="00C54A7F"/>
    <w:rsid w:val="00C55879"/>
    <w:rsid w:val="00C55FAE"/>
    <w:rsid w:val="00C56067"/>
    <w:rsid w:val="00C56F7B"/>
    <w:rsid w:val="00C57D8C"/>
    <w:rsid w:val="00C6028B"/>
    <w:rsid w:val="00C60BB6"/>
    <w:rsid w:val="00C60C2E"/>
    <w:rsid w:val="00C60F20"/>
    <w:rsid w:val="00C60F2F"/>
    <w:rsid w:val="00C61CC1"/>
    <w:rsid w:val="00C62566"/>
    <w:rsid w:val="00C62CE1"/>
    <w:rsid w:val="00C63DDC"/>
    <w:rsid w:val="00C6648C"/>
    <w:rsid w:val="00C66FCE"/>
    <w:rsid w:val="00C67CD9"/>
    <w:rsid w:val="00C67CE2"/>
    <w:rsid w:val="00C70C2B"/>
    <w:rsid w:val="00C7134E"/>
    <w:rsid w:val="00C721F2"/>
    <w:rsid w:val="00C723EA"/>
    <w:rsid w:val="00C739BA"/>
    <w:rsid w:val="00C740B8"/>
    <w:rsid w:val="00C75047"/>
    <w:rsid w:val="00C767EC"/>
    <w:rsid w:val="00C76879"/>
    <w:rsid w:val="00C801AD"/>
    <w:rsid w:val="00C802ED"/>
    <w:rsid w:val="00C80C22"/>
    <w:rsid w:val="00C80D3C"/>
    <w:rsid w:val="00C80E28"/>
    <w:rsid w:val="00C81851"/>
    <w:rsid w:val="00C836A0"/>
    <w:rsid w:val="00C83BB9"/>
    <w:rsid w:val="00C85B47"/>
    <w:rsid w:val="00C85ED9"/>
    <w:rsid w:val="00C8685B"/>
    <w:rsid w:val="00C86C86"/>
    <w:rsid w:val="00C91773"/>
    <w:rsid w:val="00C91F8C"/>
    <w:rsid w:val="00C92408"/>
    <w:rsid w:val="00C92B91"/>
    <w:rsid w:val="00C95B77"/>
    <w:rsid w:val="00C95ECB"/>
    <w:rsid w:val="00C96139"/>
    <w:rsid w:val="00C96B16"/>
    <w:rsid w:val="00C97CD7"/>
    <w:rsid w:val="00C97D63"/>
    <w:rsid w:val="00CA1559"/>
    <w:rsid w:val="00CA1E2D"/>
    <w:rsid w:val="00CA4BDE"/>
    <w:rsid w:val="00CA4EC8"/>
    <w:rsid w:val="00CA544D"/>
    <w:rsid w:val="00CA678E"/>
    <w:rsid w:val="00CA7A6F"/>
    <w:rsid w:val="00CB18DE"/>
    <w:rsid w:val="00CB1A60"/>
    <w:rsid w:val="00CB2127"/>
    <w:rsid w:val="00CB29F9"/>
    <w:rsid w:val="00CB2CE7"/>
    <w:rsid w:val="00CB4816"/>
    <w:rsid w:val="00CB5C3E"/>
    <w:rsid w:val="00CB653B"/>
    <w:rsid w:val="00CB72B6"/>
    <w:rsid w:val="00CB72C1"/>
    <w:rsid w:val="00CC18F4"/>
    <w:rsid w:val="00CC2E42"/>
    <w:rsid w:val="00CC4934"/>
    <w:rsid w:val="00CC5364"/>
    <w:rsid w:val="00CC5780"/>
    <w:rsid w:val="00CC7430"/>
    <w:rsid w:val="00CC7896"/>
    <w:rsid w:val="00CC7C59"/>
    <w:rsid w:val="00CC7F35"/>
    <w:rsid w:val="00CD3314"/>
    <w:rsid w:val="00CD641D"/>
    <w:rsid w:val="00CD660D"/>
    <w:rsid w:val="00CD72A9"/>
    <w:rsid w:val="00CE02DE"/>
    <w:rsid w:val="00CE1516"/>
    <w:rsid w:val="00CE1567"/>
    <w:rsid w:val="00CE29FB"/>
    <w:rsid w:val="00CE2CF1"/>
    <w:rsid w:val="00CE2F6B"/>
    <w:rsid w:val="00CE31D8"/>
    <w:rsid w:val="00CE461A"/>
    <w:rsid w:val="00CE58D2"/>
    <w:rsid w:val="00CE5DF7"/>
    <w:rsid w:val="00CE5FEC"/>
    <w:rsid w:val="00CE6B04"/>
    <w:rsid w:val="00CF1CAA"/>
    <w:rsid w:val="00CF3F26"/>
    <w:rsid w:val="00CF7722"/>
    <w:rsid w:val="00D00C46"/>
    <w:rsid w:val="00D00E5E"/>
    <w:rsid w:val="00D01B2D"/>
    <w:rsid w:val="00D01DF2"/>
    <w:rsid w:val="00D03886"/>
    <w:rsid w:val="00D03A74"/>
    <w:rsid w:val="00D03AF3"/>
    <w:rsid w:val="00D043FA"/>
    <w:rsid w:val="00D046DD"/>
    <w:rsid w:val="00D065D9"/>
    <w:rsid w:val="00D067D9"/>
    <w:rsid w:val="00D06A2B"/>
    <w:rsid w:val="00D115BB"/>
    <w:rsid w:val="00D121B0"/>
    <w:rsid w:val="00D12830"/>
    <w:rsid w:val="00D12B2E"/>
    <w:rsid w:val="00D131E5"/>
    <w:rsid w:val="00D14F0E"/>
    <w:rsid w:val="00D15FC9"/>
    <w:rsid w:val="00D162C4"/>
    <w:rsid w:val="00D17E61"/>
    <w:rsid w:val="00D20078"/>
    <w:rsid w:val="00D20E68"/>
    <w:rsid w:val="00D21498"/>
    <w:rsid w:val="00D22602"/>
    <w:rsid w:val="00D23066"/>
    <w:rsid w:val="00D23433"/>
    <w:rsid w:val="00D23530"/>
    <w:rsid w:val="00D24256"/>
    <w:rsid w:val="00D24A6C"/>
    <w:rsid w:val="00D25132"/>
    <w:rsid w:val="00D25610"/>
    <w:rsid w:val="00D25E28"/>
    <w:rsid w:val="00D26E62"/>
    <w:rsid w:val="00D27C0E"/>
    <w:rsid w:val="00D333A4"/>
    <w:rsid w:val="00D3466F"/>
    <w:rsid w:val="00D34816"/>
    <w:rsid w:val="00D3497A"/>
    <w:rsid w:val="00D34DCF"/>
    <w:rsid w:val="00D36AA6"/>
    <w:rsid w:val="00D36DDE"/>
    <w:rsid w:val="00D3767D"/>
    <w:rsid w:val="00D37A9F"/>
    <w:rsid w:val="00D37E47"/>
    <w:rsid w:val="00D43D9C"/>
    <w:rsid w:val="00D4426E"/>
    <w:rsid w:val="00D4491C"/>
    <w:rsid w:val="00D44E03"/>
    <w:rsid w:val="00D44E9D"/>
    <w:rsid w:val="00D45B5C"/>
    <w:rsid w:val="00D47C83"/>
    <w:rsid w:val="00D47ED5"/>
    <w:rsid w:val="00D50FBA"/>
    <w:rsid w:val="00D513A2"/>
    <w:rsid w:val="00D51965"/>
    <w:rsid w:val="00D51AEC"/>
    <w:rsid w:val="00D5283D"/>
    <w:rsid w:val="00D528D0"/>
    <w:rsid w:val="00D52CC4"/>
    <w:rsid w:val="00D543C5"/>
    <w:rsid w:val="00D546E1"/>
    <w:rsid w:val="00D55FE4"/>
    <w:rsid w:val="00D60019"/>
    <w:rsid w:val="00D6008D"/>
    <w:rsid w:val="00D61593"/>
    <w:rsid w:val="00D6186B"/>
    <w:rsid w:val="00D63F61"/>
    <w:rsid w:val="00D64469"/>
    <w:rsid w:val="00D646AC"/>
    <w:rsid w:val="00D64E43"/>
    <w:rsid w:val="00D64F60"/>
    <w:rsid w:val="00D669CE"/>
    <w:rsid w:val="00D66A2D"/>
    <w:rsid w:val="00D66BF4"/>
    <w:rsid w:val="00D67048"/>
    <w:rsid w:val="00D708C7"/>
    <w:rsid w:val="00D7185A"/>
    <w:rsid w:val="00D71CF2"/>
    <w:rsid w:val="00D73020"/>
    <w:rsid w:val="00D7303C"/>
    <w:rsid w:val="00D74383"/>
    <w:rsid w:val="00D748EB"/>
    <w:rsid w:val="00D754EB"/>
    <w:rsid w:val="00D761B6"/>
    <w:rsid w:val="00D76257"/>
    <w:rsid w:val="00D767DF"/>
    <w:rsid w:val="00D812EF"/>
    <w:rsid w:val="00D828DA"/>
    <w:rsid w:val="00D836A1"/>
    <w:rsid w:val="00D83B7F"/>
    <w:rsid w:val="00D83E96"/>
    <w:rsid w:val="00D840F8"/>
    <w:rsid w:val="00D848B1"/>
    <w:rsid w:val="00D84BA1"/>
    <w:rsid w:val="00D85F7E"/>
    <w:rsid w:val="00D87E53"/>
    <w:rsid w:val="00D905F1"/>
    <w:rsid w:val="00D91668"/>
    <w:rsid w:val="00D9287D"/>
    <w:rsid w:val="00D928EB"/>
    <w:rsid w:val="00D93470"/>
    <w:rsid w:val="00D95B40"/>
    <w:rsid w:val="00D95DAA"/>
    <w:rsid w:val="00D97468"/>
    <w:rsid w:val="00D97BEF"/>
    <w:rsid w:val="00DA00F2"/>
    <w:rsid w:val="00DA01E4"/>
    <w:rsid w:val="00DA0CEB"/>
    <w:rsid w:val="00DA0D84"/>
    <w:rsid w:val="00DA1212"/>
    <w:rsid w:val="00DA2065"/>
    <w:rsid w:val="00DA24DC"/>
    <w:rsid w:val="00DA3A4C"/>
    <w:rsid w:val="00DA48A6"/>
    <w:rsid w:val="00DA536A"/>
    <w:rsid w:val="00DA58EB"/>
    <w:rsid w:val="00DA69F7"/>
    <w:rsid w:val="00DA6A42"/>
    <w:rsid w:val="00DA7622"/>
    <w:rsid w:val="00DB0657"/>
    <w:rsid w:val="00DB0D10"/>
    <w:rsid w:val="00DB0E60"/>
    <w:rsid w:val="00DB168D"/>
    <w:rsid w:val="00DB31DC"/>
    <w:rsid w:val="00DB3BB8"/>
    <w:rsid w:val="00DB436F"/>
    <w:rsid w:val="00DB516F"/>
    <w:rsid w:val="00DB55B7"/>
    <w:rsid w:val="00DB5C5F"/>
    <w:rsid w:val="00DB6139"/>
    <w:rsid w:val="00DB61A1"/>
    <w:rsid w:val="00DB6C58"/>
    <w:rsid w:val="00DC0ADB"/>
    <w:rsid w:val="00DC1FB0"/>
    <w:rsid w:val="00DC2D20"/>
    <w:rsid w:val="00DC5BBC"/>
    <w:rsid w:val="00DC5E72"/>
    <w:rsid w:val="00DC66D4"/>
    <w:rsid w:val="00DC676F"/>
    <w:rsid w:val="00DC6967"/>
    <w:rsid w:val="00DC6EE4"/>
    <w:rsid w:val="00DD01F2"/>
    <w:rsid w:val="00DD133E"/>
    <w:rsid w:val="00DD1800"/>
    <w:rsid w:val="00DD1914"/>
    <w:rsid w:val="00DD1EDE"/>
    <w:rsid w:val="00DD3ACF"/>
    <w:rsid w:val="00DD6D0A"/>
    <w:rsid w:val="00DD6D7C"/>
    <w:rsid w:val="00DD7B1E"/>
    <w:rsid w:val="00DE04B2"/>
    <w:rsid w:val="00DE0A31"/>
    <w:rsid w:val="00DE0CF1"/>
    <w:rsid w:val="00DE0F27"/>
    <w:rsid w:val="00DE1847"/>
    <w:rsid w:val="00DE2D91"/>
    <w:rsid w:val="00DE334C"/>
    <w:rsid w:val="00DE407F"/>
    <w:rsid w:val="00DE4A62"/>
    <w:rsid w:val="00DE57BE"/>
    <w:rsid w:val="00DE65CB"/>
    <w:rsid w:val="00DE6720"/>
    <w:rsid w:val="00DE73AF"/>
    <w:rsid w:val="00DE7C95"/>
    <w:rsid w:val="00DF0B72"/>
    <w:rsid w:val="00DF0F43"/>
    <w:rsid w:val="00DF101C"/>
    <w:rsid w:val="00DF1A64"/>
    <w:rsid w:val="00DF3256"/>
    <w:rsid w:val="00DF3573"/>
    <w:rsid w:val="00DF369F"/>
    <w:rsid w:val="00DF4118"/>
    <w:rsid w:val="00DF5307"/>
    <w:rsid w:val="00DF5DF1"/>
    <w:rsid w:val="00DF7996"/>
    <w:rsid w:val="00DF7E3C"/>
    <w:rsid w:val="00E005EC"/>
    <w:rsid w:val="00E0111E"/>
    <w:rsid w:val="00E018A0"/>
    <w:rsid w:val="00E01956"/>
    <w:rsid w:val="00E0199D"/>
    <w:rsid w:val="00E03CC1"/>
    <w:rsid w:val="00E03D15"/>
    <w:rsid w:val="00E05732"/>
    <w:rsid w:val="00E05CA9"/>
    <w:rsid w:val="00E0610D"/>
    <w:rsid w:val="00E065F6"/>
    <w:rsid w:val="00E07FA3"/>
    <w:rsid w:val="00E1020F"/>
    <w:rsid w:val="00E10CC2"/>
    <w:rsid w:val="00E11671"/>
    <w:rsid w:val="00E128F7"/>
    <w:rsid w:val="00E132BE"/>
    <w:rsid w:val="00E137B4"/>
    <w:rsid w:val="00E14B46"/>
    <w:rsid w:val="00E14D8F"/>
    <w:rsid w:val="00E14EEF"/>
    <w:rsid w:val="00E1606D"/>
    <w:rsid w:val="00E16D2D"/>
    <w:rsid w:val="00E170A4"/>
    <w:rsid w:val="00E20433"/>
    <w:rsid w:val="00E20933"/>
    <w:rsid w:val="00E20A37"/>
    <w:rsid w:val="00E213B3"/>
    <w:rsid w:val="00E215F2"/>
    <w:rsid w:val="00E2515A"/>
    <w:rsid w:val="00E262FF"/>
    <w:rsid w:val="00E273EC"/>
    <w:rsid w:val="00E3069E"/>
    <w:rsid w:val="00E311CE"/>
    <w:rsid w:val="00E313B1"/>
    <w:rsid w:val="00E31FDA"/>
    <w:rsid w:val="00E32331"/>
    <w:rsid w:val="00E33C47"/>
    <w:rsid w:val="00E34359"/>
    <w:rsid w:val="00E34375"/>
    <w:rsid w:val="00E34435"/>
    <w:rsid w:val="00E36889"/>
    <w:rsid w:val="00E36C65"/>
    <w:rsid w:val="00E37C00"/>
    <w:rsid w:val="00E41254"/>
    <w:rsid w:val="00E419FD"/>
    <w:rsid w:val="00E41AF6"/>
    <w:rsid w:val="00E4227E"/>
    <w:rsid w:val="00E433E8"/>
    <w:rsid w:val="00E43483"/>
    <w:rsid w:val="00E43A7B"/>
    <w:rsid w:val="00E44505"/>
    <w:rsid w:val="00E47748"/>
    <w:rsid w:val="00E50525"/>
    <w:rsid w:val="00E52C5F"/>
    <w:rsid w:val="00E53254"/>
    <w:rsid w:val="00E53512"/>
    <w:rsid w:val="00E535C6"/>
    <w:rsid w:val="00E53993"/>
    <w:rsid w:val="00E53AF4"/>
    <w:rsid w:val="00E54F76"/>
    <w:rsid w:val="00E5534C"/>
    <w:rsid w:val="00E57750"/>
    <w:rsid w:val="00E60ADA"/>
    <w:rsid w:val="00E61ED3"/>
    <w:rsid w:val="00E621F2"/>
    <w:rsid w:val="00E640DD"/>
    <w:rsid w:val="00E65D8D"/>
    <w:rsid w:val="00E668E4"/>
    <w:rsid w:val="00E67019"/>
    <w:rsid w:val="00E67206"/>
    <w:rsid w:val="00E70286"/>
    <w:rsid w:val="00E730B5"/>
    <w:rsid w:val="00E732D9"/>
    <w:rsid w:val="00E7498A"/>
    <w:rsid w:val="00E800BF"/>
    <w:rsid w:val="00E8218F"/>
    <w:rsid w:val="00E84577"/>
    <w:rsid w:val="00E84A7F"/>
    <w:rsid w:val="00E86716"/>
    <w:rsid w:val="00E868B3"/>
    <w:rsid w:val="00E86D2C"/>
    <w:rsid w:val="00E9029D"/>
    <w:rsid w:val="00E9160D"/>
    <w:rsid w:val="00E92641"/>
    <w:rsid w:val="00E9617C"/>
    <w:rsid w:val="00E9678C"/>
    <w:rsid w:val="00E9718B"/>
    <w:rsid w:val="00E9758F"/>
    <w:rsid w:val="00E97E32"/>
    <w:rsid w:val="00EA10BC"/>
    <w:rsid w:val="00EA1C95"/>
    <w:rsid w:val="00EA2402"/>
    <w:rsid w:val="00EA2A04"/>
    <w:rsid w:val="00EA3142"/>
    <w:rsid w:val="00EA388F"/>
    <w:rsid w:val="00EA4236"/>
    <w:rsid w:val="00EA58D8"/>
    <w:rsid w:val="00EA59AA"/>
    <w:rsid w:val="00EA5C41"/>
    <w:rsid w:val="00EA604F"/>
    <w:rsid w:val="00EB0483"/>
    <w:rsid w:val="00EB0722"/>
    <w:rsid w:val="00EB1534"/>
    <w:rsid w:val="00EB1E8A"/>
    <w:rsid w:val="00EB297F"/>
    <w:rsid w:val="00EC07DB"/>
    <w:rsid w:val="00EC10A2"/>
    <w:rsid w:val="00EC1BCC"/>
    <w:rsid w:val="00EC2321"/>
    <w:rsid w:val="00EC29B1"/>
    <w:rsid w:val="00EC3464"/>
    <w:rsid w:val="00EC3500"/>
    <w:rsid w:val="00EC3B1E"/>
    <w:rsid w:val="00EC3E6C"/>
    <w:rsid w:val="00EC45C8"/>
    <w:rsid w:val="00EC4C76"/>
    <w:rsid w:val="00ED10FB"/>
    <w:rsid w:val="00ED1DC6"/>
    <w:rsid w:val="00ED244C"/>
    <w:rsid w:val="00ED329B"/>
    <w:rsid w:val="00ED4E05"/>
    <w:rsid w:val="00EE0D75"/>
    <w:rsid w:val="00EE1137"/>
    <w:rsid w:val="00EE1B35"/>
    <w:rsid w:val="00EE1E6A"/>
    <w:rsid w:val="00EE3BC6"/>
    <w:rsid w:val="00EE3F1B"/>
    <w:rsid w:val="00EE4220"/>
    <w:rsid w:val="00EE486D"/>
    <w:rsid w:val="00EE48DC"/>
    <w:rsid w:val="00EE4C8D"/>
    <w:rsid w:val="00EE4EB9"/>
    <w:rsid w:val="00EE56D2"/>
    <w:rsid w:val="00EE65F6"/>
    <w:rsid w:val="00EE6C60"/>
    <w:rsid w:val="00EE7217"/>
    <w:rsid w:val="00EE7311"/>
    <w:rsid w:val="00EF1151"/>
    <w:rsid w:val="00EF1D81"/>
    <w:rsid w:val="00EF24ED"/>
    <w:rsid w:val="00EF5A18"/>
    <w:rsid w:val="00EF64DB"/>
    <w:rsid w:val="00F0031A"/>
    <w:rsid w:val="00F00A1E"/>
    <w:rsid w:val="00F00B23"/>
    <w:rsid w:val="00F00B33"/>
    <w:rsid w:val="00F00C65"/>
    <w:rsid w:val="00F031D7"/>
    <w:rsid w:val="00F0354C"/>
    <w:rsid w:val="00F05CAB"/>
    <w:rsid w:val="00F06632"/>
    <w:rsid w:val="00F06FCA"/>
    <w:rsid w:val="00F1026D"/>
    <w:rsid w:val="00F1088F"/>
    <w:rsid w:val="00F111E1"/>
    <w:rsid w:val="00F11373"/>
    <w:rsid w:val="00F136D4"/>
    <w:rsid w:val="00F144C9"/>
    <w:rsid w:val="00F150EE"/>
    <w:rsid w:val="00F17920"/>
    <w:rsid w:val="00F2041A"/>
    <w:rsid w:val="00F2099B"/>
    <w:rsid w:val="00F21376"/>
    <w:rsid w:val="00F25794"/>
    <w:rsid w:val="00F257C8"/>
    <w:rsid w:val="00F26E9E"/>
    <w:rsid w:val="00F27285"/>
    <w:rsid w:val="00F27CC5"/>
    <w:rsid w:val="00F3213C"/>
    <w:rsid w:val="00F3432D"/>
    <w:rsid w:val="00F34E9A"/>
    <w:rsid w:val="00F34F63"/>
    <w:rsid w:val="00F3619E"/>
    <w:rsid w:val="00F4007B"/>
    <w:rsid w:val="00F401D5"/>
    <w:rsid w:val="00F40727"/>
    <w:rsid w:val="00F412C5"/>
    <w:rsid w:val="00F42B9C"/>
    <w:rsid w:val="00F42BCC"/>
    <w:rsid w:val="00F43C8C"/>
    <w:rsid w:val="00F444D5"/>
    <w:rsid w:val="00F44542"/>
    <w:rsid w:val="00F450BF"/>
    <w:rsid w:val="00F46715"/>
    <w:rsid w:val="00F46768"/>
    <w:rsid w:val="00F46F10"/>
    <w:rsid w:val="00F50177"/>
    <w:rsid w:val="00F50728"/>
    <w:rsid w:val="00F50FDB"/>
    <w:rsid w:val="00F51CAB"/>
    <w:rsid w:val="00F542D8"/>
    <w:rsid w:val="00F5522F"/>
    <w:rsid w:val="00F55288"/>
    <w:rsid w:val="00F55C50"/>
    <w:rsid w:val="00F56D0B"/>
    <w:rsid w:val="00F57601"/>
    <w:rsid w:val="00F57D49"/>
    <w:rsid w:val="00F61240"/>
    <w:rsid w:val="00F622CE"/>
    <w:rsid w:val="00F66D39"/>
    <w:rsid w:val="00F6752D"/>
    <w:rsid w:val="00F675BB"/>
    <w:rsid w:val="00F70645"/>
    <w:rsid w:val="00F71A45"/>
    <w:rsid w:val="00F723B2"/>
    <w:rsid w:val="00F72723"/>
    <w:rsid w:val="00F72BC7"/>
    <w:rsid w:val="00F747FD"/>
    <w:rsid w:val="00F77301"/>
    <w:rsid w:val="00F77E3F"/>
    <w:rsid w:val="00F77EE5"/>
    <w:rsid w:val="00F80DB8"/>
    <w:rsid w:val="00F82EAA"/>
    <w:rsid w:val="00F83CD6"/>
    <w:rsid w:val="00F83DAA"/>
    <w:rsid w:val="00F85394"/>
    <w:rsid w:val="00F86A7B"/>
    <w:rsid w:val="00F86C9F"/>
    <w:rsid w:val="00F91FBD"/>
    <w:rsid w:val="00F935C2"/>
    <w:rsid w:val="00F942B4"/>
    <w:rsid w:val="00F94423"/>
    <w:rsid w:val="00F9451C"/>
    <w:rsid w:val="00F95400"/>
    <w:rsid w:val="00F9573B"/>
    <w:rsid w:val="00F96645"/>
    <w:rsid w:val="00F96FA8"/>
    <w:rsid w:val="00F9775F"/>
    <w:rsid w:val="00FA0B67"/>
    <w:rsid w:val="00FA0E83"/>
    <w:rsid w:val="00FA3B30"/>
    <w:rsid w:val="00FA3D5D"/>
    <w:rsid w:val="00FA5557"/>
    <w:rsid w:val="00FA5B4A"/>
    <w:rsid w:val="00FA5C5A"/>
    <w:rsid w:val="00FA5E1E"/>
    <w:rsid w:val="00FA7BA7"/>
    <w:rsid w:val="00FB13C7"/>
    <w:rsid w:val="00FB378B"/>
    <w:rsid w:val="00FB52F1"/>
    <w:rsid w:val="00FB5F79"/>
    <w:rsid w:val="00FB66EB"/>
    <w:rsid w:val="00FB7280"/>
    <w:rsid w:val="00FB7D20"/>
    <w:rsid w:val="00FC110E"/>
    <w:rsid w:val="00FC1520"/>
    <w:rsid w:val="00FC1F5D"/>
    <w:rsid w:val="00FC2D59"/>
    <w:rsid w:val="00FC379F"/>
    <w:rsid w:val="00FC5D5F"/>
    <w:rsid w:val="00FC7F0C"/>
    <w:rsid w:val="00FD16A7"/>
    <w:rsid w:val="00FD1992"/>
    <w:rsid w:val="00FD19B9"/>
    <w:rsid w:val="00FD2427"/>
    <w:rsid w:val="00FD438A"/>
    <w:rsid w:val="00FD5344"/>
    <w:rsid w:val="00FD566C"/>
    <w:rsid w:val="00FD5EC8"/>
    <w:rsid w:val="00FE05D6"/>
    <w:rsid w:val="00FE0833"/>
    <w:rsid w:val="00FE0915"/>
    <w:rsid w:val="00FE1157"/>
    <w:rsid w:val="00FE1FBC"/>
    <w:rsid w:val="00FE237E"/>
    <w:rsid w:val="00FE3432"/>
    <w:rsid w:val="00FE452F"/>
    <w:rsid w:val="00FE5079"/>
    <w:rsid w:val="00FE64C2"/>
    <w:rsid w:val="00FE747A"/>
    <w:rsid w:val="00FF1082"/>
    <w:rsid w:val="00FF1B7A"/>
    <w:rsid w:val="00FF263D"/>
    <w:rsid w:val="00FF2E10"/>
    <w:rsid w:val="00FF2FA0"/>
    <w:rsid w:val="00FF3C23"/>
    <w:rsid w:val="00FF451D"/>
    <w:rsid w:val="00FF5659"/>
    <w:rsid w:val="00FF6E41"/>
    <w:rsid w:val="00FF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v:textbox inset="5.85pt,.7pt,5.85pt,.7pt"/>
    </o:shapedefaults>
    <o:shapelayout v:ext="edit">
      <o:idmap v:ext="edit" data="1"/>
    </o:shapelayout>
  </w:shapeDefaults>
  <w:decimalSymbol w:val="."/>
  <w:listSeparator w:val=","/>
  <w14:docId w14:val="4B8F2EF7"/>
  <w15:chartTrackingRefBased/>
  <w15:docId w15:val="{F7B5DCFA-126C-4BD0-862A-0C5EBADFF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73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lang w:val="x-none" w:eastAsia="x-none"/>
    </w:rPr>
  </w:style>
  <w:style w:type="paragraph" w:styleId="a5">
    <w:name w:val="footer"/>
    <w:basedOn w:val="a"/>
    <w:pPr>
      <w:tabs>
        <w:tab w:val="center" w:pos="4252"/>
        <w:tab w:val="right" w:pos="8504"/>
      </w:tabs>
      <w:snapToGrid w:val="0"/>
    </w:pPr>
  </w:style>
  <w:style w:type="character" w:styleId="a6">
    <w:name w:val="page number"/>
    <w:basedOn w:val="a0"/>
  </w:style>
  <w:style w:type="paragraph" w:customStyle="1" w:styleId="CM274">
    <w:name w:val="CM274"/>
    <w:basedOn w:val="a"/>
    <w:next w:val="a"/>
    <w:rsid w:val="0023755B"/>
    <w:pPr>
      <w:autoSpaceDE w:val="0"/>
      <w:autoSpaceDN w:val="0"/>
      <w:adjustRightInd w:val="0"/>
      <w:spacing w:after="290"/>
      <w:jc w:val="left"/>
    </w:pPr>
    <w:rPr>
      <w:rFonts w:ascii="ＭＳ ゴシック" w:eastAsia="ＭＳ ゴシック"/>
      <w:kern w:val="0"/>
      <w:sz w:val="22"/>
      <w:szCs w:val="22"/>
    </w:rPr>
  </w:style>
  <w:style w:type="paragraph" w:styleId="Web">
    <w:name w:val="Normal (Web)"/>
    <w:basedOn w:val="a"/>
    <w:rsid w:val="007D59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rsid w:val="00CC74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B3EEE"/>
    <w:rPr>
      <w:rFonts w:ascii="Arial" w:eastAsia="ＭＳ ゴシック" w:hAnsi="Arial"/>
      <w:sz w:val="18"/>
      <w:szCs w:val="18"/>
    </w:rPr>
  </w:style>
  <w:style w:type="character" w:customStyle="1" w:styleId="a4">
    <w:name w:val="ヘッダー (文字)"/>
    <w:link w:val="a3"/>
    <w:rsid w:val="00CC7C59"/>
    <w:rPr>
      <w:kern w:val="2"/>
      <w:sz w:val="21"/>
    </w:rPr>
  </w:style>
  <w:style w:type="paragraph" w:styleId="a9">
    <w:name w:val="List Paragraph"/>
    <w:basedOn w:val="a"/>
    <w:uiPriority w:val="34"/>
    <w:qFormat/>
    <w:rsid w:val="00FC15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14388">
      <w:bodyDiv w:val="1"/>
      <w:marLeft w:val="0"/>
      <w:marRight w:val="0"/>
      <w:marTop w:val="0"/>
      <w:marBottom w:val="0"/>
      <w:divBdr>
        <w:top w:val="none" w:sz="0" w:space="0" w:color="auto"/>
        <w:left w:val="none" w:sz="0" w:space="0" w:color="auto"/>
        <w:bottom w:val="none" w:sz="0" w:space="0" w:color="auto"/>
        <w:right w:val="none" w:sz="0" w:space="0" w:color="auto"/>
      </w:divBdr>
      <w:divsChild>
        <w:div w:id="170416498">
          <w:marLeft w:val="0"/>
          <w:marRight w:val="0"/>
          <w:marTop w:val="0"/>
          <w:marBottom w:val="0"/>
          <w:divBdr>
            <w:top w:val="none" w:sz="0" w:space="0" w:color="auto"/>
            <w:left w:val="none" w:sz="0" w:space="0" w:color="auto"/>
            <w:bottom w:val="none" w:sz="0" w:space="0" w:color="auto"/>
            <w:right w:val="none" w:sz="0" w:space="0" w:color="auto"/>
          </w:divBdr>
          <w:divsChild>
            <w:div w:id="840506317">
              <w:marLeft w:val="0"/>
              <w:marRight w:val="0"/>
              <w:marTop w:val="0"/>
              <w:marBottom w:val="0"/>
              <w:divBdr>
                <w:top w:val="none" w:sz="0" w:space="0" w:color="auto"/>
                <w:left w:val="none" w:sz="0" w:space="0" w:color="auto"/>
                <w:bottom w:val="none" w:sz="0" w:space="0" w:color="auto"/>
                <w:right w:val="none" w:sz="0" w:space="0" w:color="auto"/>
              </w:divBdr>
              <w:divsChild>
                <w:div w:id="1234244834">
                  <w:marLeft w:val="0"/>
                  <w:marRight w:val="0"/>
                  <w:marTop w:val="0"/>
                  <w:marBottom w:val="0"/>
                  <w:divBdr>
                    <w:top w:val="none" w:sz="0" w:space="0" w:color="auto"/>
                    <w:left w:val="none" w:sz="0" w:space="0" w:color="auto"/>
                    <w:bottom w:val="none" w:sz="0" w:space="0" w:color="auto"/>
                    <w:right w:val="none" w:sz="0" w:space="0" w:color="auto"/>
                  </w:divBdr>
                  <w:divsChild>
                    <w:div w:id="1318606163">
                      <w:marLeft w:val="240"/>
                      <w:marRight w:val="0"/>
                      <w:marTop w:val="0"/>
                      <w:marBottom w:val="0"/>
                      <w:divBdr>
                        <w:top w:val="none" w:sz="0" w:space="0" w:color="auto"/>
                        <w:left w:val="none" w:sz="0" w:space="0" w:color="auto"/>
                        <w:bottom w:val="none" w:sz="0" w:space="0" w:color="auto"/>
                        <w:right w:val="none" w:sz="0" w:space="0" w:color="auto"/>
                      </w:divBdr>
                    </w:div>
                    <w:div w:id="1932725">
                      <w:marLeft w:val="240"/>
                      <w:marRight w:val="0"/>
                      <w:marTop w:val="0"/>
                      <w:marBottom w:val="0"/>
                      <w:divBdr>
                        <w:top w:val="none" w:sz="0" w:space="0" w:color="auto"/>
                        <w:left w:val="none" w:sz="0" w:space="0" w:color="auto"/>
                        <w:bottom w:val="none" w:sz="0" w:space="0" w:color="auto"/>
                        <w:right w:val="none" w:sz="0" w:space="0" w:color="auto"/>
                      </w:divBdr>
                    </w:div>
                    <w:div w:id="1169757817">
                      <w:marLeft w:val="480"/>
                      <w:marRight w:val="0"/>
                      <w:marTop w:val="0"/>
                      <w:marBottom w:val="0"/>
                      <w:divBdr>
                        <w:top w:val="none" w:sz="0" w:space="0" w:color="auto"/>
                        <w:left w:val="none" w:sz="0" w:space="0" w:color="auto"/>
                        <w:bottom w:val="none" w:sz="0" w:space="0" w:color="auto"/>
                        <w:right w:val="none" w:sz="0" w:space="0" w:color="auto"/>
                      </w:divBdr>
                    </w:div>
                    <w:div w:id="676270661">
                      <w:marLeft w:val="480"/>
                      <w:marRight w:val="0"/>
                      <w:marTop w:val="0"/>
                      <w:marBottom w:val="0"/>
                      <w:divBdr>
                        <w:top w:val="none" w:sz="0" w:space="0" w:color="auto"/>
                        <w:left w:val="none" w:sz="0" w:space="0" w:color="auto"/>
                        <w:bottom w:val="none" w:sz="0" w:space="0" w:color="auto"/>
                        <w:right w:val="none" w:sz="0" w:space="0" w:color="auto"/>
                      </w:divBdr>
                    </w:div>
                    <w:div w:id="1743986244">
                      <w:marLeft w:val="480"/>
                      <w:marRight w:val="0"/>
                      <w:marTop w:val="0"/>
                      <w:marBottom w:val="0"/>
                      <w:divBdr>
                        <w:top w:val="none" w:sz="0" w:space="0" w:color="auto"/>
                        <w:left w:val="none" w:sz="0" w:space="0" w:color="auto"/>
                        <w:bottom w:val="none" w:sz="0" w:space="0" w:color="auto"/>
                        <w:right w:val="none" w:sz="0" w:space="0" w:color="auto"/>
                      </w:divBdr>
                    </w:div>
                    <w:div w:id="985861210">
                      <w:marLeft w:val="480"/>
                      <w:marRight w:val="0"/>
                      <w:marTop w:val="0"/>
                      <w:marBottom w:val="0"/>
                      <w:divBdr>
                        <w:top w:val="none" w:sz="0" w:space="0" w:color="auto"/>
                        <w:left w:val="none" w:sz="0" w:space="0" w:color="auto"/>
                        <w:bottom w:val="none" w:sz="0" w:space="0" w:color="auto"/>
                        <w:right w:val="none" w:sz="0" w:space="0" w:color="auto"/>
                      </w:divBdr>
                    </w:div>
                    <w:div w:id="185325270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25632">
      <w:bodyDiv w:val="1"/>
      <w:marLeft w:val="0"/>
      <w:marRight w:val="0"/>
      <w:marTop w:val="0"/>
      <w:marBottom w:val="0"/>
      <w:divBdr>
        <w:top w:val="none" w:sz="0" w:space="0" w:color="auto"/>
        <w:left w:val="none" w:sz="0" w:space="0" w:color="auto"/>
        <w:bottom w:val="none" w:sz="0" w:space="0" w:color="auto"/>
        <w:right w:val="none" w:sz="0" w:space="0" w:color="auto"/>
      </w:divBdr>
      <w:divsChild>
        <w:div w:id="106588618">
          <w:marLeft w:val="0"/>
          <w:marRight w:val="0"/>
          <w:marTop w:val="0"/>
          <w:marBottom w:val="0"/>
          <w:divBdr>
            <w:top w:val="none" w:sz="0" w:space="0" w:color="auto"/>
            <w:left w:val="none" w:sz="0" w:space="0" w:color="auto"/>
            <w:bottom w:val="none" w:sz="0" w:space="0" w:color="auto"/>
            <w:right w:val="none" w:sz="0" w:space="0" w:color="auto"/>
          </w:divBdr>
          <w:divsChild>
            <w:div w:id="1153259089">
              <w:marLeft w:val="0"/>
              <w:marRight w:val="0"/>
              <w:marTop w:val="0"/>
              <w:marBottom w:val="0"/>
              <w:divBdr>
                <w:top w:val="none" w:sz="0" w:space="0" w:color="auto"/>
                <w:left w:val="none" w:sz="0" w:space="0" w:color="auto"/>
                <w:bottom w:val="none" w:sz="0" w:space="0" w:color="auto"/>
                <w:right w:val="none" w:sz="0" w:space="0" w:color="auto"/>
              </w:divBdr>
              <w:divsChild>
                <w:div w:id="995571300">
                  <w:marLeft w:val="0"/>
                  <w:marRight w:val="0"/>
                  <w:marTop w:val="0"/>
                  <w:marBottom w:val="0"/>
                  <w:divBdr>
                    <w:top w:val="none" w:sz="0" w:space="0" w:color="auto"/>
                    <w:left w:val="none" w:sz="0" w:space="0" w:color="auto"/>
                    <w:bottom w:val="none" w:sz="0" w:space="0" w:color="auto"/>
                    <w:right w:val="none" w:sz="0" w:space="0" w:color="auto"/>
                  </w:divBdr>
                  <w:divsChild>
                    <w:div w:id="1729643055">
                      <w:marLeft w:val="240"/>
                      <w:marRight w:val="0"/>
                      <w:marTop w:val="0"/>
                      <w:marBottom w:val="0"/>
                      <w:divBdr>
                        <w:top w:val="none" w:sz="0" w:space="0" w:color="auto"/>
                        <w:left w:val="none" w:sz="0" w:space="0" w:color="auto"/>
                        <w:bottom w:val="none" w:sz="0" w:space="0" w:color="auto"/>
                        <w:right w:val="none" w:sz="0" w:space="0" w:color="auto"/>
                      </w:divBdr>
                    </w:div>
                    <w:div w:id="801536026">
                      <w:marLeft w:val="480"/>
                      <w:marRight w:val="0"/>
                      <w:marTop w:val="0"/>
                      <w:marBottom w:val="0"/>
                      <w:divBdr>
                        <w:top w:val="none" w:sz="0" w:space="0" w:color="auto"/>
                        <w:left w:val="none" w:sz="0" w:space="0" w:color="auto"/>
                        <w:bottom w:val="none" w:sz="0" w:space="0" w:color="auto"/>
                        <w:right w:val="none" w:sz="0" w:space="0" w:color="auto"/>
                      </w:divBdr>
                    </w:div>
                    <w:div w:id="601106547">
                      <w:marLeft w:val="480"/>
                      <w:marRight w:val="0"/>
                      <w:marTop w:val="0"/>
                      <w:marBottom w:val="0"/>
                      <w:divBdr>
                        <w:top w:val="none" w:sz="0" w:space="0" w:color="auto"/>
                        <w:left w:val="none" w:sz="0" w:space="0" w:color="auto"/>
                        <w:bottom w:val="none" w:sz="0" w:space="0" w:color="auto"/>
                        <w:right w:val="none" w:sz="0" w:space="0" w:color="auto"/>
                      </w:divBdr>
                    </w:div>
                    <w:div w:id="1490516302">
                      <w:marLeft w:val="480"/>
                      <w:marRight w:val="0"/>
                      <w:marTop w:val="0"/>
                      <w:marBottom w:val="0"/>
                      <w:divBdr>
                        <w:top w:val="none" w:sz="0" w:space="0" w:color="auto"/>
                        <w:left w:val="none" w:sz="0" w:space="0" w:color="auto"/>
                        <w:bottom w:val="none" w:sz="0" w:space="0" w:color="auto"/>
                        <w:right w:val="none" w:sz="0" w:space="0" w:color="auto"/>
                      </w:divBdr>
                    </w:div>
                    <w:div w:id="1152527375">
                      <w:marLeft w:val="480"/>
                      <w:marRight w:val="0"/>
                      <w:marTop w:val="0"/>
                      <w:marBottom w:val="0"/>
                      <w:divBdr>
                        <w:top w:val="none" w:sz="0" w:space="0" w:color="auto"/>
                        <w:left w:val="none" w:sz="0" w:space="0" w:color="auto"/>
                        <w:bottom w:val="none" w:sz="0" w:space="0" w:color="auto"/>
                        <w:right w:val="none" w:sz="0" w:space="0" w:color="auto"/>
                      </w:divBdr>
                    </w:div>
                    <w:div w:id="147694826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199805">
      <w:bodyDiv w:val="1"/>
      <w:marLeft w:val="0"/>
      <w:marRight w:val="0"/>
      <w:marTop w:val="0"/>
      <w:marBottom w:val="0"/>
      <w:divBdr>
        <w:top w:val="none" w:sz="0" w:space="0" w:color="auto"/>
        <w:left w:val="none" w:sz="0" w:space="0" w:color="auto"/>
        <w:bottom w:val="none" w:sz="0" w:space="0" w:color="auto"/>
        <w:right w:val="none" w:sz="0" w:space="0" w:color="auto"/>
      </w:divBdr>
      <w:divsChild>
        <w:div w:id="1593200743">
          <w:marLeft w:val="0"/>
          <w:marRight w:val="0"/>
          <w:marTop w:val="0"/>
          <w:marBottom w:val="0"/>
          <w:divBdr>
            <w:top w:val="none" w:sz="0" w:space="0" w:color="auto"/>
            <w:left w:val="none" w:sz="0" w:space="0" w:color="auto"/>
            <w:bottom w:val="none" w:sz="0" w:space="0" w:color="auto"/>
            <w:right w:val="none" w:sz="0" w:space="0" w:color="auto"/>
          </w:divBdr>
          <w:divsChild>
            <w:div w:id="97218427">
              <w:marLeft w:val="0"/>
              <w:marRight w:val="0"/>
              <w:marTop w:val="0"/>
              <w:marBottom w:val="0"/>
              <w:divBdr>
                <w:top w:val="none" w:sz="0" w:space="0" w:color="auto"/>
                <w:left w:val="none" w:sz="0" w:space="0" w:color="auto"/>
                <w:bottom w:val="none" w:sz="0" w:space="0" w:color="auto"/>
                <w:right w:val="none" w:sz="0" w:space="0" w:color="auto"/>
              </w:divBdr>
              <w:divsChild>
                <w:div w:id="341468234">
                  <w:marLeft w:val="0"/>
                  <w:marRight w:val="0"/>
                  <w:marTop w:val="0"/>
                  <w:marBottom w:val="0"/>
                  <w:divBdr>
                    <w:top w:val="none" w:sz="0" w:space="0" w:color="auto"/>
                    <w:left w:val="none" w:sz="0" w:space="0" w:color="auto"/>
                    <w:bottom w:val="none" w:sz="0" w:space="0" w:color="auto"/>
                    <w:right w:val="none" w:sz="0" w:space="0" w:color="auto"/>
                  </w:divBdr>
                  <w:divsChild>
                    <w:div w:id="390008913">
                      <w:marLeft w:val="480"/>
                      <w:marRight w:val="0"/>
                      <w:marTop w:val="0"/>
                      <w:marBottom w:val="0"/>
                      <w:divBdr>
                        <w:top w:val="none" w:sz="0" w:space="0" w:color="auto"/>
                        <w:left w:val="none" w:sz="0" w:space="0" w:color="auto"/>
                        <w:bottom w:val="none" w:sz="0" w:space="0" w:color="auto"/>
                        <w:right w:val="none" w:sz="0" w:space="0" w:color="auto"/>
                      </w:divBdr>
                    </w:div>
                    <w:div w:id="502008963">
                      <w:marLeft w:val="480"/>
                      <w:marRight w:val="0"/>
                      <w:marTop w:val="0"/>
                      <w:marBottom w:val="0"/>
                      <w:divBdr>
                        <w:top w:val="none" w:sz="0" w:space="0" w:color="auto"/>
                        <w:left w:val="none" w:sz="0" w:space="0" w:color="auto"/>
                        <w:bottom w:val="none" w:sz="0" w:space="0" w:color="auto"/>
                        <w:right w:val="none" w:sz="0" w:space="0" w:color="auto"/>
                      </w:divBdr>
                    </w:div>
                    <w:div w:id="1481001201">
                      <w:marLeft w:val="480"/>
                      <w:marRight w:val="0"/>
                      <w:marTop w:val="0"/>
                      <w:marBottom w:val="0"/>
                      <w:divBdr>
                        <w:top w:val="none" w:sz="0" w:space="0" w:color="auto"/>
                        <w:left w:val="none" w:sz="0" w:space="0" w:color="auto"/>
                        <w:bottom w:val="none" w:sz="0" w:space="0" w:color="auto"/>
                        <w:right w:val="none" w:sz="0" w:space="0" w:color="auto"/>
                      </w:divBdr>
                    </w:div>
                    <w:div w:id="1486583313">
                      <w:marLeft w:val="480"/>
                      <w:marRight w:val="0"/>
                      <w:marTop w:val="0"/>
                      <w:marBottom w:val="0"/>
                      <w:divBdr>
                        <w:top w:val="none" w:sz="0" w:space="0" w:color="auto"/>
                        <w:left w:val="none" w:sz="0" w:space="0" w:color="auto"/>
                        <w:bottom w:val="none" w:sz="0" w:space="0" w:color="auto"/>
                        <w:right w:val="none" w:sz="0" w:space="0" w:color="auto"/>
                      </w:divBdr>
                    </w:div>
                    <w:div w:id="198226880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426063">
      <w:bodyDiv w:val="1"/>
      <w:marLeft w:val="0"/>
      <w:marRight w:val="0"/>
      <w:marTop w:val="0"/>
      <w:marBottom w:val="0"/>
      <w:divBdr>
        <w:top w:val="none" w:sz="0" w:space="0" w:color="auto"/>
        <w:left w:val="none" w:sz="0" w:space="0" w:color="auto"/>
        <w:bottom w:val="none" w:sz="0" w:space="0" w:color="auto"/>
        <w:right w:val="none" w:sz="0" w:space="0" w:color="auto"/>
      </w:divBdr>
    </w:div>
    <w:div w:id="330061563">
      <w:bodyDiv w:val="1"/>
      <w:marLeft w:val="0"/>
      <w:marRight w:val="0"/>
      <w:marTop w:val="0"/>
      <w:marBottom w:val="0"/>
      <w:divBdr>
        <w:top w:val="none" w:sz="0" w:space="0" w:color="auto"/>
        <w:left w:val="none" w:sz="0" w:space="0" w:color="auto"/>
        <w:bottom w:val="none" w:sz="0" w:space="0" w:color="auto"/>
        <w:right w:val="none" w:sz="0" w:space="0" w:color="auto"/>
      </w:divBdr>
    </w:div>
    <w:div w:id="525219317">
      <w:bodyDiv w:val="1"/>
      <w:marLeft w:val="0"/>
      <w:marRight w:val="0"/>
      <w:marTop w:val="0"/>
      <w:marBottom w:val="0"/>
      <w:divBdr>
        <w:top w:val="none" w:sz="0" w:space="0" w:color="auto"/>
        <w:left w:val="none" w:sz="0" w:space="0" w:color="auto"/>
        <w:bottom w:val="none" w:sz="0" w:space="0" w:color="auto"/>
        <w:right w:val="none" w:sz="0" w:space="0" w:color="auto"/>
      </w:divBdr>
    </w:div>
    <w:div w:id="600340955">
      <w:bodyDiv w:val="1"/>
      <w:marLeft w:val="0"/>
      <w:marRight w:val="0"/>
      <w:marTop w:val="0"/>
      <w:marBottom w:val="0"/>
      <w:divBdr>
        <w:top w:val="none" w:sz="0" w:space="0" w:color="auto"/>
        <w:left w:val="none" w:sz="0" w:space="0" w:color="auto"/>
        <w:bottom w:val="none" w:sz="0" w:space="0" w:color="auto"/>
        <w:right w:val="none" w:sz="0" w:space="0" w:color="auto"/>
      </w:divBdr>
      <w:divsChild>
        <w:div w:id="1481077212">
          <w:marLeft w:val="0"/>
          <w:marRight w:val="0"/>
          <w:marTop w:val="0"/>
          <w:marBottom w:val="0"/>
          <w:divBdr>
            <w:top w:val="none" w:sz="0" w:space="0" w:color="auto"/>
            <w:left w:val="none" w:sz="0" w:space="0" w:color="auto"/>
            <w:bottom w:val="none" w:sz="0" w:space="0" w:color="auto"/>
            <w:right w:val="none" w:sz="0" w:space="0" w:color="auto"/>
          </w:divBdr>
          <w:divsChild>
            <w:div w:id="2042587286">
              <w:marLeft w:val="0"/>
              <w:marRight w:val="0"/>
              <w:marTop w:val="0"/>
              <w:marBottom w:val="0"/>
              <w:divBdr>
                <w:top w:val="none" w:sz="0" w:space="0" w:color="auto"/>
                <w:left w:val="none" w:sz="0" w:space="0" w:color="auto"/>
                <w:bottom w:val="none" w:sz="0" w:space="0" w:color="auto"/>
                <w:right w:val="none" w:sz="0" w:space="0" w:color="auto"/>
              </w:divBdr>
              <w:divsChild>
                <w:div w:id="1531917899">
                  <w:marLeft w:val="0"/>
                  <w:marRight w:val="0"/>
                  <w:marTop w:val="0"/>
                  <w:marBottom w:val="0"/>
                  <w:divBdr>
                    <w:top w:val="none" w:sz="0" w:space="0" w:color="auto"/>
                    <w:left w:val="none" w:sz="0" w:space="0" w:color="auto"/>
                    <w:bottom w:val="none" w:sz="0" w:space="0" w:color="auto"/>
                    <w:right w:val="none" w:sz="0" w:space="0" w:color="auto"/>
                  </w:divBdr>
                  <w:divsChild>
                    <w:div w:id="420494469">
                      <w:marLeft w:val="240"/>
                      <w:marRight w:val="0"/>
                      <w:marTop w:val="0"/>
                      <w:marBottom w:val="0"/>
                      <w:divBdr>
                        <w:top w:val="none" w:sz="0" w:space="0" w:color="auto"/>
                        <w:left w:val="none" w:sz="0" w:space="0" w:color="auto"/>
                        <w:bottom w:val="none" w:sz="0" w:space="0" w:color="auto"/>
                        <w:right w:val="none" w:sz="0" w:space="0" w:color="auto"/>
                      </w:divBdr>
                    </w:div>
                    <w:div w:id="1148060408">
                      <w:marLeft w:val="120"/>
                      <w:marRight w:val="120"/>
                      <w:marTop w:val="0"/>
                      <w:marBottom w:val="105"/>
                      <w:divBdr>
                        <w:top w:val="none" w:sz="0" w:space="0" w:color="auto"/>
                        <w:left w:val="none" w:sz="0" w:space="0" w:color="auto"/>
                        <w:bottom w:val="none" w:sz="0" w:space="0" w:color="auto"/>
                        <w:right w:val="none" w:sz="0" w:space="0" w:color="auto"/>
                      </w:divBdr>
                      <w:divsChild>
                        <w:div w:id="456336842">
                          <w:marLeft w:val="0"/>
                          <w:marRight w:val="0"/>
                          <w:marTop w:val="0"/>
                          <w:marBottom w:val="0"/>
                          <w:divBdr>
                            <w:top w:val="none" w:sz="0" w:space="0" w:color="auto"/>
                            <w:left w:val="none" w:sz="0" w:space="0" w:color="auto"/>
                            <w:bottom w:val="none" w:sz="0" w:space="0" w:color="auto"/>
                            <w:right w:val="none" w:sz="0" w:space="0" w:color="auto"/>
                          </w:divBdr>
                        </w:div>
                      </w:divsChild>
                    </w:div>
                    <w:div w:id="1607807057">
                      <w:marLeft w:val="240"/>
                      <w:marRight w:val="0"/>
                      <w:marTop w:val="0"/>
                      <w:marBottom w:val="0"/>
                      <w:divBdr>
                        <w:top w:val="none" w:sz="0" w:space="0" w:color="auto"/>
                        <w:left w:val="none" w:sz="0" w:space="0" w:color="auto"/>
                        <w:bottom w:val="none" w:sz="0" w:space="0" w:color="auto"/>
                        <w:right w:val="none" w:sz="0" w:space="0" w:color="auto"/>
                      </w:divBdr>
                    </w:div>
                    <w:div w:id="2081903915">
                      <w:marLeft w:val="240"/>
                      <w:marRight w:val="0"/>
                      <w:marTop w:val="0"/>
                      <w:marBottom w:val="0"/>
                      <w:divBdr>
                        <w:top w:val="none" w:sz="0" w:space="0" w:color="auto"/>
                        <w:left w:val="none" w:sz="0" w:space="0" w:color="auto"/>
                        <w:bottom w:val="none" w:sz="0" w:space="0" w:color="auto"/>
                        <w:right w:val="none" w:sz="0" w:space="0" w:color="auto"/>
                      </w:divBdr>
                    </w:div>
                    <w:div w:id="20979450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119415">
      <w:bodyDiv w:val="1"/>
      <w:marLeft w:val="0"/>
      <w:marRight w:val="0"/>
      <w:marTop w:val="0"/>
      <w:marBottom w:val="0"/>
      <w:divBdr>
        <w:top w:val="none" w:sz="0" w:space="0" w:color="auto"/>
        <w:left w:val="none" w:sz="0" w:space="0" w:color="auto"/>
        <w:bottom w:val="none" w:sz="0" w:space="0" w:color="auto"/>
        <w:right w:val="none" w:sz="0" w:space="0" w:color="auto"/>
      </w:divBdr>
    </w:div>
    <w:div w:id="866331965">
      <w:bodyDiv w:val="1"/>
      <w:marLeft w:val="0"/>
      <w:marRight w:val="0"/>
      <w:marTop w:val="0"/>
      <w:marBottom w:val="0"/>
      <w:divBdr>
        <w:top w:val="none" w:sz="0" w:space="0" w:color="auto"/>
        <w:left w:val="none" w:sz="0" w:space="0" w:color="auto"/>
        <w:bottom w:val="none" w:sz="0" w:space="0" w:color="auto"/>
        <w:right w:val="none" w:sz="0" w:space="0" w:color="auto"/>
      </w:divBdr>
    </w:div>
    <w:div w:id="925186296">
      <w:bodyDiv w:val="1"/>
      <w:marLeft w:val="0"/>
      <w:marRight w:val="0"/>
      <w:marTop w:val="0"/>
      <w:marBottom w:val="0"/>
      <w:divBdr>
        <w:top w:val="none" w:sz="0" w:space="0" w:color="auto"/>
        <w:left w:val="none" w:sz="0" w:space="0" w:color="auto"/>
        <w:bottom w:val="none" w:sz="0" w:space="0" w:color="auto"/>
        <w:right w:val="none" w:sz="0" w:space="0" w:color="auto"/>
      </w:divBdr>
      <w:divsChild>
        <w:div w:id="479808405">
          <w:marLeft w:val="0"/>
          <w:marRight w:val="0"/>
          <w:marTop w:val="0"/>
          <w:marBottom w:val="0"/>
          <w:divBdr>
            <w:top w:val="none" w:sz="0" w:space="0" w:color="auto"/>
            <w:left w:val="none" w:sz="0" w:space="0" w:color="auto"/>
            <w:bottom w:val="none" w:sz="0" w:space="0" w:color="auto"/>
            <w:right w:val="none" w:sz="0" w:space="0" w:color="auto"/>
          </w:divBdr>
          <w:divsChild>
            <w:div w:id="2043941790">
              <w:marLeft w:val="0"/>
              <w:marRight w:val="0"/>
              <w:marTop w:val="0"/>
              <w:marBottom w:val="0"/>
              <w:divBdr>
                <w:top w:val="none" w:sz="0" w:space="0" w:color="auto"/>
                <w:left w:val="none" w:sz="0" w:space="0" w:color="auto"/>
                <w:bottom w:val="none" w:sz="0" w:space="0" w:color="auto"/>
                <w:right w:val="none" w:sz="0" w:space="0" w:color="auto"/>
              </w:divBdr>
              <w:divsChild>
                <w:div w:id="1297178647">
                  <w:marLeft w:val="0"/>
                  <w:marRight w:val="0"/>
                  <w:marTop w:val="0"/>
                  <w:marBottom w:val="0"/>
                  <w:divBdr>
                    <w:top w:val="none" w:sz="0" w:space="0" w:color="auto"/>
                    <w:left w:val="none" w:sz="0" w:space="0" w:color="auto"/>
                    <w:bottom w:val="none" w:sz="0" w:space="0" w:color="auto"/>
                    <w:right w:val="none" w:sz="0" w:space="0" w:color="auto"/>
                  </w:divBdr>
                  <w:divsChild>
                    <w:div w:id="201523744">
                      <w:marLeft w:val="1200"/>
                      <w:marRight w:val="0"/>
                      <w:marTop w:val="0"/>
                      <w:marBottom w:val="0"/>
                      <w:divBdr>
                        <w:top w:val="none" w:sz="0" w:space="0" w:color="auto"/>
                        <w:left w:val="none" w:sz="0" w:space="0" w:color="auto"/>
                        <w:bottom w:val="none" w:sz="0" w:space="0" w:color="auto"/>
                        <w:right w:val="none" w:sz="0" w:space="0" w:color="auto"/>
                      </w:divBdr>
                    </w:div>
                    <w:div w:id="240452624">
                      <w:marLeft w:val="1200"/>
                      <w:marRight w:val="0"/>
                      <w:marTop w:val="0"/>
                      <w:marBottom w:val="0"/>
                      <w:divBdr>
                        <w:top w:val="none" w:sz="0" w:space="0" w:color="auto"/>
                        <w:left w:val="none" w:sz="0" w:space="0" w:color="auto"/>
                        <w:bottom w:val="none" w:sz="0" w:space="0" w:color="auto"/>
                        <w:right w:val="none" w:sz="0" w:space="0" w:color="auto"/>
                      </w:divBdr>
                    </w:div>
                    <w:div w:id="890271572">
                      <w:marLeft w:val="960"/>
                      <w:marRight w:val="0"/>
                      <w:marTop w:val="0"/>
                      <w:marBottom w:val="0"/>
                      <w:divBdr>
                        <w:top w:val="none" w:sz="0" w:space="0" w:color="auto"/>
                        <w:left w:val="none" w:sz="0" w:space="0" w:color="auto"/>
                        <w:bottom w:val="none" w:sz="0" w:space="0" w:color="auto"/>
                        <w:right w:val="none" w:sz="0" w:space="0" w:color="auto"/>
                      </w:divBdr>
                    </w:div>
                    <w:div w:id="1243173659">
                      <w:marLeft w:val="1200"/>
                      <w:marRight w:val="0"/>
                      <w:marTop w:val="0"/>
                      <w:marBottom w:val="0"/>
                      <w:divBdr>
                        <w:top w:val="none" w:sz="0" w:space="0" w:color="auto"/>
                        <w:left w:val="none" w:sz="0" w:space="0" w:color="auto"/>
                        <w:bottom w:val="none" w:sz="0" w:space="0" w:color="auto"/>
                        <w:right w:val="none" w:sz="0" w:space="0" w:color="auto"/>
                      </w:divBdr>
                    </w:div>
                    <w:div w:id="148835500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120042">
      <w:bodyDiv w:val="1"/>
      <w:marLeft w:val="0"/>
      <w:marRight w:val="0"/>
      <w:marTop w:val="0"/>
      <w:marBottom w:val="0"/>
      <w:divBdr>
        <w:top w:val="none" w:sz="0" w:space="0" w:color="auto"/>
        <w:left w:val="none" w:sz="0" w:space="0" w:color="auto"/>
        <w:bottom w:val="none" w:sz="0" w:space="0" w:color="auto"/>
        <w:right w:val="none" w:sz="0" w:space="0" w:color="auto"/>
      </w:divBdr>
      <w:divsChild>
        <w:div w:id="965502314">
          <w:marLeft w:val="0"/>
          <w:marRight w:val="0"/>
          <w:marTop w:val="0"/>
          <w:marBottom w:val="0"/>
          <w:divBdr>
            <w:top w:val="none" w:sz="0" w:space="0" w:color="auto"/>
            <w:left w:val="none" w:sz="0" w:space="0" w:color="auto"/>
            <w:bottom w:val="none" w:sz="0" w:space="0" w:color="auto"/>
            <w:right w:val="none" w:sz="0" w:space="0" w:color="auto"/>
          </w:divBdr>
          <w:divsChild>
            <w:div w:id="1055809354">
              <w:marLeft w:val="0"/>
              <w:marRight w:val="0"/>
              <w:marTop w:val="0"/>
              <w:marBottom w:val="0"/>
              <w:divBdr>
                <w:top w:val="none" w:sz="0" w:space="0" w:color="auto"/>
                <w:left w:val="none" w:sz="0" w:space="0" w:color="auto"/>
                <w:bottom w:val="none" w:sz="0" w:space="0" w:color="auto"/>
                <w:right w:val="none" w:sz="0" w:space="0" w:color="auto"/>
              </w:divBdr>
              <w:divsChild>
                <w:div w:id="1870296801">
                  <w:marLeft w:val="0"/>
                  <w:marRight w:val="0"/>
                  <w:marTop w:val="0"/>
                  <w:marBottom w:val="0"/>
                  <w:divBdr>
                    <w:top w:val="none" w:sz="0" w:space="0" w:color="auto"/>
                    <w:left w:val="none" w:sz="0" w:space="0" w:color="auto"/>
                    <w:bottom w:val="none" w:sz="0" w:space="0" w:color="auto"/>
                    <w:right w:val="none" w:sz="0" w:space="0" w:color="auto"/>
                  </w:divBdr>
                  <w:divsChild>
                    <w:div w:id="34276317">
                      <w:marLeft w:val="480"/>
                      <w:marRight w:val="0"/>
                      <w:marTop w:val="0"/>
                      <w:marBottom w:val="0"/>
                      <w:divBdr>
                        <w:top w:val="none" w:sz="0" w:space="0" w:color="auto"/>
                        <w:left w:val="none" w:sz="0" w:space="0" w:color="auto"/>
                        <w:bottom w:val="none" w:sz="0" w:space="0" w:color="auto"/>
                        <w:right w:val="none" w:sz="0" w:space="0" w:color="auto"/>
                      </w:divBdr>
                    </w:div>
                    <w:div w:id="1172524474">
                      <w:marLeft w:val="480"/>
                      <w:marRight w:val="0"/>
                      <w:marTop w:val="0"/>
                      <w:marBottom w:val="0"/>
                      <w:divBdr>
                        <w:top w:val="none" w:sz="0" w:space="0" w:color="auto"/>
                        <w:left w:val="none" w:sz="0" w:space="0" w:color="auto"/>
                        <w:bottom w:val="none" w:sz="0" w:space="0" w:color="auto"/>
                        <w:right w:val="none" w:sz="0" w:space="0" w:color="auto"/>
                      </w:divBdr>
                    </w:div>
                    <w:div w:id="1782724618">
                      <w:marLeft w:val="240"/>
                      <w:marRight w:val="0"/>
                      <w:marTop w:val="0"/>
                      <w:marBottom w:val="0"/>
                      <w:divBdr>
                        <w:top w:val="none" w:sz="0" w:space="0" w:color="auto"/>
                        <w:left w:val="none" w:sz="0" w:space="0" w:color="auto"/>
                        <w:bottom w:val="none" w:sz="0" w:space="0" w:color="auto"/>
                        <w:right w:val="none" w:sz="0" w:space="0" w:color="auto"/>
                      </w:divBdr>
                    </w:div>
                    <w:div w:id="213339938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466821">
      <w:bodyDiv w:val="1"/>
      <w:marLeft w:val="0"/>
      <w:marRight w:val="0"/>
      <w:marTop w:val="0"/>
      <w:marBottom w:val="0"/>
      <w:divBdr>
        <w:top w:val="none" w:sz="0" w:space="0" w:color="auto"/>
        <w:left w:val="none" w:sz="0" w:space="0" w:color="auto"/>
        <w:bottom w:val="none" w:sz="0" w:space="0" w:color="auto"/>
        <w:right w:val="none" w:sz="0" w:space="0" w:color="auto"/>
      </w:divBdr>
      <w:divsChild>
        <w:div w:id="2146043239">
          <w:marLeft w:val="0"/>
          <w:marRight w:val="0"/>
          <w:marTop w:val="0"/>
          <w:marBottom w:val="0"/>
          <w:divBdr>
            <w:top w:val="none" w:sz="0" w:space="0" w:color="auto"/>
            <w:left w:val="none" w:sz="0" w:space="0" w:color="auto"/>
            <w:bottom w:val="none" w:sz="0" w:space="0" w:color="auto"/>
            <w:right w:val="none" w:sz="0" w:space="0" w:color="auto"/>
          </w:divBdr>
          <w:divsChild>
            <w:div w:id="252590221">
              <w:marLeft w:val="0"/>
              <w:marRight w:val="0"/>
              <w:marTop w:val="0"/>
              <w:marBottom w:val="0"/>
              <w:divBdr>
                <w:top w:val="none" w:sz="0" w:space="0" w:color="auto"/>
                <w:left w:val="none" w:sz="0" w:space="0" w:color="auto"/>
                <w:bottom w:val="none" w:sz="0" w:space="0" w:color="auto"/>
                <w:right w:val="none" w:sz="0" w:space="0" w:color="auto"/>
              </w:divBdr>
              <w:divsChild>
                <w:div w:id="1865943621">
                  <w:marLeft w:val="0"/>
                  <w:marRight w:val="0"/>
                  <w:marTop w:val="0"/>
                  <w:marBottom w:val="0"/>
                  <w:divBdr>
                    <w:top w:val="none" w:sz="0" w:space="0" w:color="auto"/>
                    <w:left w:val="none" w:sz="0" w:space="0" w:color="auto"/>
                    <w:bottom w:val="none" w:sz="0" w:space="0" w:color="auto"/>
                    <w:right w:val="none" w:sz="0" w:space="0" w:color="auto"/>
                  </w:divBdr>
                  <w:divsChild>
                    <w:div w:id="530150090">
                      <w:marLeft w:val="240"/>
                      <w:marRight w:val="0"/>
                      <w:marTop w:val="0"/>
                      <w:marBottom w:val="0"/>
                      <w:divBdr>
                        <w:top w:val="none" w:sz="0" w:space="0" w:color="auto"/>
                        <w:left w:val="none" w:sz="0" w:space="0" w:color="auto"/>
                        <w:bottom w:val="none" w:sz="0" w:space="0" w:color="auto"/>
                        <w:right w:val="none" w:sz="0" w:space="0" w:color="auto"/>
                      </w:divBdr>
                    </w:div>
                    <w:div w:id="1491167962">
                      <w:marLeft w:val="480"/>
                      <w:marRight w:val="0"/>
                      <w:marTop w:val="0"/>
                      <w:marBottom w:val="0"/>
                      <w:divBdr>
                        <w:top w:val="none" w:sz="0" w:space="0" w:color="auto"/>
                        <w:left w:val="none" w:sz="0" w:space="0" w:color="auto"/>
                        <w:bottom w:val="none" w:sz="0" w:space="0" w:color="auto"/>
                        <w:right w:val="none" w:sz="0" w:space="0" w:color="auto"/>
                      </w:divBdr>
                    </w:div>
                    <w:div w:id="141454702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793024">
      <w:bodyDiv w:val="1"/>
      <w:marLeft w:val="0"/>
      <w:marRight w:val="0"/>
      <w:marTop w:val="0"/>
      <w:marBottom w:val="0"/>
      <w:divBdr>
        <w:top w:val="none" w:sz="0" w:space="0" w:color="auto"/>
        <w:left w:val="none" w:sz="0" w:space="0" w:color="auto"/>
        <w:bottom w:val="none" w:sz="0" w:space="0" w:color="auto"/>
        <w:right w:val="none" w:sz="0" w:space="0" w:color="auto"/>
      </w:divBdr>
      <w:divsChild>
        <w:div w:id="2053311922">
          <w:marLeft w:val="0"/>
          <w:marRight w:val="0"/>
          <w:marTop w:val="0"/>
          <w:marBottom w:val="0"/>
          <w:divBdr>
            <w:top w:val="none" w:sz="0" w:space="0" w:color="auto"/>
            <w:left w:val="none" w:sz="0" w:space="0" w:color="auto"/>
            <w:bottom w:val="none" w:sz="0" w:space="0" w:color="auto"/>
            <w:right w:val="none" w:sz="0" w:space="0" w:color="auto"/>
          </w:divBdr>
          <w:divsChild>
            <w:div w:id="2082097140">
              <w:marLeft w:val="0"/>
              <w:marRight w:val="0"/>
              <w:marTop w:val="0"/>
              <w:marBottom w:val="0"/>
              <w:divBdr>
                <w:top w:val="none" w:sz="0" w:space="0" w:color="auto"/>
                <w:left w:val="none" w:sz="0" w:space="0" w:color="auto"/>
                <w:bottom w:val="none" w:sz="0" w:space="0" w:color="auto"/>
                <w:right w:val="none" w:sz="0" w:space="0" w:color="auto"/>
              </w:divBdr>
              <w:divsChild>
                <w:div w:id="871456951">
                  <w:marLeft w:val="0"/>
                  <w:marRight w:val="0"/>
                  <w:marTop w:val="0"/>
                  <w:marBottom w:val="0"/>
                  <w:divBdr>
                    <w:top w:val="none" w:sz="0" w:space="0" w:color="auto"/>
                    <w:left w:val="none" w:sz="0" w:space="0" w:color="auto"/>
                    <w:bottom w:val="none" w:sz="0" w:space="0" w:color="auto"/>
                    <w:right w:val="none" w:sz="0" w:space="0" w:color="auto"/>
                  </w:divBdr>
                  <w:divsChild>
                    <w:div w:id="1545212621">
                      <w:marLeft w:val="240"/>
                      <w:marRight w:val="0"/>
                      <w:marTop w:val="0"/>
                      <w:marBottom w:val="0"/>
                      <w:divBdr>
                        <w:top w:val="none" w:sz="0" w:space="0" w:color="auto"/>
                        <w:left w:val="none" w:sz="0" w:space="0" w:color="auto"/>
                        <w:bottom w:val="none" w:sz="0" w:space="0" w:color="auto"/>
                        <w:right w:val="none" w:sz="0" w:space="0" w:color="auto"/>
                      </w:divBdr>
                    </w:div>
                    <w:div w:id="1555001888">
                      <w:marLeft w:val="480"/>
                      <w:marRight w:val="0"/>
                      <w:marTop w:val="0"/>
                      <w:marBottom w:val="0"/>
                      <w:divBdr>
                        <w:top w:val="none" w:sz="0" w:space="0" w:color="auto"/>
                        <w:left w:val="none" w:sz="0" w:space="0" w:color="auto"/>
                        <w:bottom w:val="none" w:sz="0" w:space="0" w:color="auto"/>
                        <w:right w:val="none" w:sz="0" w:space="0" w:color="auto"/>
                      </w:divBdr>
                    </w:div>
                    <w:div w:id="190028981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565816">
      <w:bodyDiv w:val="1"/>
      <w:marLeft w:val="0"/>
      <w:marRight w:val="0"/>
      <w:marTop w:val="0"/>
      <w:marBottom w:val="0"/>
      <w:divBdr>
        <w:top w:val="none" w:sz="0" w:space="0" w:color="auto"/>
        <w:left w:val="none" w:sz="0" w:space="0" w:color="auto"/>
        <w:bottom w:val="none" w:sz="0" w:space="0" w:color="auto"/>
        <w:right w:val="none" w:sz="0" w:space="0" w:color="auto"/>
      </w:divBdr>
    </w:div>
    <w:div w:id="2000961082">
      <w:bodyDiv w:val="1"/>
      <w:marLeft w:val="0"/>
      <w:marRight w:val="0"/>
      <w:marTop w:val="0"/>
      <w:marBottom w:val="0"/>
      <w:divBdr>
        <w:top w:val="none" w:sz="0" w:space="0" w:color="auto"/>
        <w:left w:val="none" w:sz="0" w:space="0" w:color="auto"/>
        <w:bottom w:val="none" w:sz="0" w:space="0" w:color="auto"/>
        <w:right w:val="none" w:sz="0" w:space="0" w:color="auto"/>
      </w:divBdr>
      <w:divsChild>
        <w:div w:id="1806238573">
          <w:marLeft w:val="0"/>
          <w:marRight w:val="0"/>
          <w:marTop w:val="0"/>
          <w:marBottom w:val="0"/>
          <w:divBdr>
            <w:top w:val="none" w:sz="0" w:space="0" w:color="auto"/>
            <w:left w:val="none" w:sz="0" w:space="0" w:color="auto"/>
            <w:bottom w:val="none" w:sz="0" w:space="0" w:color="auto"/>
            <w:right w:val="none" w:sz="0" w:space="0" w:color="auto"/>
          </w:divBdr>
          <w:divsChild>
            <w:div w:id="2031291993">
              <w:marLeft w:val="0"/>
              <w:marRight w:val="0"/>
              <w:marTop w:val="0"/>
              <w:marBottom w:val="0"/>
              <w:divBdr>
                <w:top w:val="none" w:sz="0" w:space="0" w:color="auto"/>
                <w:left w:val="none" w:sz="0" w:space="0" w:color="auto"/>
                <w:bottom w:val="none" w:sz="0" w:space="0" w:color="auto"/>
                <w:right w:val="none" w:sz="0" w:space="0" w:color="auto"/>
              </w:divBdr>
              <w:divsChild>
                <w:div w:id="1149206420">
                  <w:marLeft w:val="0"/>
                  <w:marRight w:val="0"/>
                  <w:marTop w:val="0"/>
                  <w:marBottom w:val="0"/>
                  <w:divBdr>
                    <w:top w:val="none" w:sz="0" w:space="0" w:color="auto"/>
                    <w:left w:val="none" w:sz="0" w:space="0" w:color="auto"/>
                    <w:bottom w:val="none" w:sz="0" w:space="0" w:color="auto"/>
                    <w:right w:val="none" w:sz="0" w:space="0" w:color="auto"/>
                  </w:divBdr>
                  <w:divsChild>
                    <w:div w:id="12808771">
                      <w:marLeft w:val="240"/>
                      <w:marRight w:val="0"/>
                      <w:marTop w:val="0"/>
                      <w:marBottom w:val="0"/>
                      <w:divBdr>
                        <w:top w:val="none" w:sz="0" w:space="0" w:color="auto"/>
                        <w:left w:val="none" w:sz="0" w:space="0" w:color="auto"/>
                        <w:bottom w:val="none" w:sz="0" w:space="0" w:color="auto"/>
                        <w:right w:val="none" w:sz="0" w:space="0" w:color="auto"/>
                      </w:divBdr>
                    </w:div>
                    <w:div w:id="485904409">
                      <w:marLeft w:val="480"/>
                      <w:marRight w:val="0"/>
                      <w:marTop w:val="0"/>
                      <w:marBottom w:val="0"/>
                      <w:divBdr>
                        <w:top w:val="none" w:sz="0" w:space="0" w:color="auto"/>
                        <w:left w:val="none" w:sz="0" w:space="0" w:color="auto"/>
                        <w:bottom w:val="none" w:sz="0" w:space="0" w:color="auto"/>
                        <w:right w:val="none" w:sz="0" w:space="0" w:color="auto"/>
                      </w:divBdr>
                    </w:div>
                    <w:div w:id="620460446">
                      <w:marLeft w:val="720"/>
                      <w:marRight w:val="0"/>
                      <w:marTop w:val="0"/>
                      <w:marBottom w:val="0"/>
                      <w:divBdr>
                        <w:top w:val="none" w:sz="0" w:space="0" w:color="auto"/>
                        <w:left w:val="none" w:sz="0" w:space="0" w:color="auto"/>
                        <w:bottom w:val="none" w:sz="0" w:space="0" w:color="auto"/>
                        <w:right w:val="none" w:sz="0" w:space="0" w:color="auto"/>
                      </w:divBdr>
                    </w:div>
                    <w:div w:id="1330786946">
                      <w:marLeft w:val="720"/>
                      <w:marRight w:val="0"/>
                      <w:marTop w:val="0"/>
                      <w:marBottom w:val="0"/>
                      <w:divBdr>
                        <w:top w:val="none" w:sz="0" w:space="0" w:color="auto"/>
                        <w:left w:val="none" w:sz="0" w:space="0" w:color="auto"/>
                        <w:bottom w:val="none" w:sz="0" w:space="0" w:color="auto"/>
                        <w:right w:val="none" w:sz="0" w:space="0" w:color="auto"/>
                      </w:divBdr>
                    </w:div>
                    <w:div w:id="175488648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578301">
      <w:bodyDiv w:val="1"/>
      <w:marLeft w:val="0"/>
      <w:marRight w:val="0"/>
      <w:marTop w:val="0"/>
      <w:marBottom w:val="0"/>
      <w:divBdr>
        <w:top w:val="none" w:sz="0" w:space="0" w:color="auto"/>
        <w:left w:val="none" w:sz="0" w:space="0" w:color="auto"/>
        <w:bottom w:val="none" w:sz="0" w:space="0" w:color="auto"/>
        <w:right w:val="none" w:sz="0" w:space="0" w:color="auto"/>
      </w:divBdr>
      <w:divsChild>
        <w:div w:id="1015040929">
          <w:marLeft w:val="0"/>
          <w:marRight w:val="0"/>
          <w:marTop w:val="0"/>
          <w:marBottom w:val="0"/>
          <w:divBdr>
            <w:top w:val="none" w:sz="0" w:space="0" w:color="auto"/>
            <w:left w:val="none" w:sz="0" w:space="0" w:color="auto"/>
            <w:bottom w:val="none" w:sz="0" w:space="0" w:color="auto"/>
            <w:right w:val="none" w:sz="0" w:space="0" w:color="auto"/>
          </w:divBdr>
          <w:divsChild>
            <w:div w:id="770664674">
              <w:marLeft w:val="0"/>
              <w:marRight w:val="0"/>
              <w:marTop w:val="0"/>
              <w:marBottom w:val="0"/>
              <w:divBdr>
                <w:top w:val="none" w:sz="0" w:space="0" w:color="auto"/>
                <w:left w:val="none" w:sz="0" w:space="0" w:color="auto"/>
                <w:bottom w:val="none" w:sz="0" w:space="0" w:color="auto"/>
                <w:right w:val="none" w:sz="0" w:space="0" w:color="auto"/>
              </w:divBdr>
              <w:divsChild>
                <w:div w:id="20132392">
                  <w:marLeft w:val="0"/>
                  <w:marRight w:val="0"/>
                  <w:marTop w:val="0"/>
                  <w:marBottom w:val="0"/>
                  <w:divBdr>
                    <w:top w:val="none" w:sz="0" w:space="0" w:color="auto"/>
                    <w:left w:val="none" w:sz="0" w:space="0" w:color="auto"/>
                    <w:bottom w:val="none" w:sz="0" w:space="0" w:color="auto"/>
                    <w:right w:val="none" w:sz="0" w:space="0" w:color="auto"/>
                  </w:divBdr>
                  <w:divsChild>
                    <w:div w:id="77679199">
                      <w:marLeft w:val="480"/>
                      <w:marRight w:val="0"/>
                      <w:marTop w:val="0"/>
                      <w:marBottom w:val="0"/>
                      <w:divBdr>
                        <w:top w:val="none" w:sz="0" w:space="0" w:color="auto"/>
                        <w:left w:val="none" w:sz="0" w:space="0" w:color="auto"/>
                        <w:bottom w:val="none" w:sz="0" w:space="0" w:color="auto"/>
                        <w:right w:val="none" w:sz="0" w:space="0" w:color="auto"/>
                      </w:divBdr>
                    </w:div>
                    <w:div w:id="1073940014">
                      <w:marLeft w:val="720"/>
                      <w:marRight w:val="0"/>
                      <w:marTop w:val="0"/>
                      <w:marBottom w:val="0"/>
                      <w:divBdr>
                        <w:top w:val="none" w:sz="0" w:space="0" w:color="auto"/>
                        <w:left w:val="none" w:sz="0" w:space="0" w:color="auto"/>
                        <w:bottom w:val="none" w:sz="0" w:space="0" w:color="auto"/>
                        <w:right w:val="none" w:sz="0" w:space="0" w:color="auto"/>
                      </w:divBdr>
                    </w:div>
                    <w:div w:id="187528884">
                      <w:marLeft w:val="720"/>
                      <w:marRight w:val="0"/>
                      <w:marTop w:val="0"/>
                      <w:marBottom w:val="0"/>
                      <w:divBdr>
                        <w:top w:val="none" w:sz="0" w:space="0" w:color="auto"/>
                        <w:left w:val="none" w:sz="0" w:space="0" w:color="auto"/>
                        <w:bottom w:val="none" w:sz="0" w:space="0" w:color="auto"/>
                        <w:right w:val="none" w:sz="0" w:space="0" w:color="auto"/>
                      </w:divBdr>
                    </w:div>
                    <w:div w:id="150221687">
                      <w:marLeft w:val="720"/>
                      <w:marRight w:val="0"/>
                      <w:marTop w:val="0"/>
                      <w:marBottom w:val="0"/>
                      <w:divBdr>
                        <w:top w:val="none" w:sz="0" w:space="0" w:color="auto"/>
                        <w:left w:val="none" w:sz="0" w:space="0" w:color="auto"/>
                        <w:bottom w:val="none" w:sz="0" w:space="0" w:color="auto"/>
                        <w:right w:val="none" w:sz="0" w:space="0" w:color="auto"/>
                      </w:divBdr>
                    </w:div>
                    <w:div w:id="109787045">
                      <w:marLeft w:val="720"/>
                      <w:marRight w:val="0"/>
                      <w:marTop w:val="0"/>
                      <w:marBottom w:val="0"/>
                      <w:divBdr>
                        <w:top w:val="none" w:sz="0" w:space="0" w:color="auto"/>
                        <w:left w:val="none" w:sz="0" w:space="0" w:color="auto"/>
                        <w:bottom w:val="none" w:sz="0" w:space="0" w:color="auto"/>
                        <w:right w:val="none" w:sz="0" w:space="0" w:color="auto"/>
                      </w:divBdr>
                    </w:div>
                    <w:div w:id="1084642657">
                      <w:marLeft w:val="480"/>
                      <w:marRight w:val="0"/>
                      <w:marTop w:val="0"/>
                      <w:marBottom w:val="0"/>
                      <w:divBdr>
                        <w:top w:val="none" w:sz="0" w:space="0" w:color="auto"/>
                        <w:left w:val="none" w:sz="0" w:space="0" w:color="auto"/>
                        <w:bottom w:val="none" w:sz="0" w:space="0" w:color="auto"/>
                        <w:right w:val="none" w:sz="0" w:space="0" w:color="auto"/>
                      </w:divBdr>
                    </w:div>
                    <w:div w:id="427623263">
                      <w:marLeft w:val="720"/>
                      <w:marRight w:val="0"/>
                      <w:marTop w:val="0"/>
                      <w:marBottom w:val="0"/>
                      <w:divBdr>
                        <w:top w:val="none" w:sz="0" w:space="0" w:color="auto"/>
                        <w:left w:val="none" w:sz="0" w:space="0" w:color="auto"/>
                        <w:bottom w:val="none" w:sz="0" w:space="0" w:color="auto"/>
                        <w:right w:val="none" w:sz="0" w:space="0" w:color="auto"/>
                      </w:divBdr>
                    </w:div>
                    <w:div w:id="1559122352">
                      <w:marLeft w:val="720"/>
                      <w:marRight w:val="0"/>
                      <w:marTop w:val="0"/>
                      <w:marBottom w:val="0"/>
                      <w:divBdr>
                        <w:top w:val="none" w:sz="0" w:space="0" w:color="auto"/>
                        <w:left w:val="none" w:sz="0" w:space="0" w:color="auto"/>
                        <w:bottom w:val="none" w:sz="0" w:space="0" w:color="auto"/>
                        <w:right w:val="none" w:sz="0" w:space="0" w:color="auto"/>
                      </w:divBdr>
                    </w:div>
                    <w:div w:id="1862429601">
                      <w:marLeft w:val="480"/>
                      <w:marRight w:val="0"/>
                      <w:marTop w:val="0"/>
                      <w:marBottom w:val="0"/>
                      <w:divBdr>
                        <w:top w:val="none" w:sz="0" w:space="0" w:color="auto"/>
                        <w:left w:val="none" w:sz="0" w:space="0" w:color="auto"/>
                        <w:bottom w:val="none" w:sz="0" w:space="0" w:color="auto"/>
                        <w:right w:val="none" w:sz="0" w:space="0" w:color="auto"/>
                      </w:divBdr>
                    </w:div>
                    <w:div w:id="719600358">
                      <w:marLeft w:val="720"/>
                      <w:marRight w:val="0"/>
                      <w:marTop w:val="0"/>
                      <w:marBottom w:val="0"/>
                      <w:divBdr>
                        <w:top w:val="none" w:sz="0" w:space="0" w:color="auto"/>
                        <w:left w:val="none" w:sz="0" w:space="0" w:color="auto"/>
                        <w:bottom w:val="none" w:sz="0" w:space="0" w:color="auto"/>
                        <w:right w:val="none" w:sz="0" w:space="0" w:color="auto"/>
                      </w:divBdr>
                    </w:div>
                    <w:div w:id="325404605">
                      <w:marLeft w:val="720"/>
                      <w:marRight w:val="0"/>
                      <w:marTop w:val="0"/>
                      <w:marBottom w:val="0"/>
                      <w:divBdr>
                        <w:top w:val="none" w:sz="0" w:space="0" w:color="auto"/>
                        <w:left w:val="none" w:sz="0" w:space="0" w:color="auto"/>
                        <w:bottom w:val="none" w:sz="0" w:space="0" w:color="auto"/>
                        <w:right w:val="none" w:sz="0" w:space="0" w:color="auto"/>
                      </w:divBdr>
                    </w:div>
                    <w:div w:id="1047141642">
                      <w:marLeft w:val="480"/>
                      <w:marRight w:val="0"/>
                      <w:marTop w:val="0"/>
                      <w:marBottom w:val="0"/>
                      <w:divBdr>
                        <w:top w:val="none" w:sz="0" w:space="0" w:color="auto"/>
                        <w:left w:val="none" w:sz="0" w:space="0" w:color="auto"/>
                        <w:bottom w:val="none" w:sz="0" w:space="0" w:color="auto"/>
                        <w:right w:val="none" w:sz="0" w:space="0" w:color="auto"/>
                      </w:divBdr>
                    </w:div>
                    <w:div w:id="365912241">
                      <w:marLeft w:val="720"/>
                      <w:marRight w:val="0"/>
                      <w:marTop w:val="0"/>
                      <w:marBottom w:val="0"/>
                      <w:divBdr>
                        <w:top w:val="none" w:sz="0" w:space="0" w:color="auto"/>
                        <w:left w:val="none" w:sz="0" w:space="0" w:color="auto"/>
                        <w:bottom w:val="none" w:sz="0" w:space="0" w:color="auto"/>
                        <w:right w:val="none" w:sz="0" w:space="0" w:color="auto"/>
                      </w:divBdr>
                    </w:div>
                    <w:div w:id="204698003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49120-9736-4353-93E7-078C57CBB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3560</TotalTime>
  <Pages>35</Pages>
  <Words>75929</Words>
  <Characters>3204</Characters>
  <Application>Microsoft Office Word</Application>
  <DocSecurity>0</DocSecurity>
  <Lines>26</Lines>
  <Paragraphs>157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vt:lpstr>
      <vt:lpstr>○訪問介護</vt:lpstr>
    </vt:vector>
  </TitlesOfParts>
  <Company>大阪府庁</Company>
  <LinksUpToDate>false</LinksUpToDate>
  <CharactersWithSpaces>78976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subject/>
  <dc:creator>大阪府職員端末機１７年度１２月調達</dc:creator>
  <cp:keywords/>
  <dc:description/>
  <cp:lastModifiedBy>茨木市</cp:lastModifiedBy>
  <cp:revision>115</cp:revision>
  <cp:lastPrinted>2020-07-31T03:52:00Z</cp:lastPrinted>
  <dcterms:created xsi:type="dcterms:W3CDTF">2019-11-06T06:29:00Z</dcterms:created>
  <dcterms:modified xsi:type="dcterms:W3CDTF">2022-04-19T02:38:00Z</dcterms:modified>
</cp:coreProperties>
</file>