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9F" w:rsidRPr="006D460A" w:rsidRDefault="0017179F" w:rsidP="0017179F">
      <w:pPr>
        <w:rPr>
          <w:rFonts w:eastAsia="ＤＦ特太ゴシック体" w:hAnsi="ＭＳ ゴシック"/>
          <w:b/>
          <w:sz w:val="24"/>
          <w:szCs w:val="18"/>
        </w:rPr>
      </w:pPr>
      <w:r w:rsidRPr="006D460A">
        <w:rPr>
          <w:rFonts w:eastAsia="ＤＦ特太ゴシック体" w:hint="eastAsia"/>
          <w:b/>
          <w:sz w:val="24"/>
        </w:rPr>
        <w:t>認知症対応型通所介護・介護予防認知症対応型通所介護</w:t>
      </w:r>
      <w:r w:rsidRPr="006D460A">
        <w:rPr>
          <w:rFonts w:eastAsia="ＤＦ特太ゴシック体" w:hAnsi="ＭＳ ゴシック" w:hint="eastAsia"/>
          <w:b/>
          <w:sz w:val="24"/>
          <w:szCs w:val="18"/>
        </w:rPr>
        <w:t>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17179F" w:rsidRPr="006D460A" w:rsidTr="00053954">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17179F" w:rsidRPr="006D460A" w:rsidRDefault="0017179F" w:rsidP="00053954">
            <w:pPr>
              <w:spacing w:line="240" w:lineRule="exact"/>
              <w:jc w:val="center"/>
              <w:rPr>
                <w:rFonts w:hAnsi="ＭＳ ゴシック"/>
                <w:szCs w:val="21"/>
              </w:rPr>
            </w:pPr>
            <w:r w:rsidRPr="006D460A">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17179F" w:rsidRPr="006D460A" w:rsidRDefault="0017179F" w:rsidP="00053954">
            <w:pPr>
              <w:spacing w:line="240" w:lineRule="exact"/>
              <w:jc w:val="center"/>
              <w:rPr>
                <w:rFonts w:hAnsi="ＭＳ ゴシック"/>
                <w:szCs w:val="21"/>
              </w:rPr>
            </w:pPr>
            <w:r w:rsidRPr="006D460A">
              <w:rPr>
                <w:rFonts w:hAnsi="ＭＳ ゴシック" w:hint="eastAsia"/>
                <w:szCs w:val="21"/>
              </w:rPr>
              <w:t xml:space="preserve">令和　　</w:t>
            </w:r>
            <w:r w:rsidR="006D460A" w:rsidRPr="006D460A">
              <w:rPr>
                <w:rFonts w:hAnsi="ＭＳ ゴシック" w:hint="eastAsia"/>
                <w:szCs w:val="21"/>
              </w:rPr>
              <w:t xml:space="preserve">　</w:t>
            </w:r>
            <w:r w:rsidRPr="006D460A">
              <w:rPr>
                <w:rFonts w:hAnsi="ＭＳ ゴシック" w:hint="eastAsia"/>
                <w:szCs w:val="21"/>
              </w:rPr>
              <w:t>年　　月　　日</w:t>
            </w:r>
          </w:p>
        </w:tc>
        <w:tc>
          <w:tcPr>
            <w:tcW w:w="5151" w:type="dxa"/>
            <w:gridSpan w:val="3"/>
            <w:tcBorders>
              <w:top w:val="nil"/>
              <w:left w:val="single" w:sz="12" w:space="0" w:color="auto"/>
              <w:bottom w:val="single" w:sz="12" w:space="0" w:color="auto"/>
              <w:right w:val="nil"/>
            </w:tcBorders>
          </w:tcPr>
          <w:p w:rsidR="0017179F" w:rsidRPr="006D460A" w:rsidRDefault="0017179F" w:rsidP="00053954">
            <w:pPr>
              <w:spacing w:line="240" w:lineRule="exact"/>
              <w:rPr>
                <w:rFonts w:hAnsi="ＭＳ ゴシック"/>
                <w:szCs w:val="21"/>
              </w:rPr>
            </w:pPr>
          </w:p>
        </w:tc>
      </w:tr>
      <w:tr w:rsidR="0017179F" w:rsidRPr="006D460A" w:rsidTr="00053954">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17179F" w:rsidRPr="006D460A" w:rsidRDefault="0017179F" w:rsidP="00053954">
            <w:pPr>
              <w:spacing w:line="240" w:lineRule="exact"/>
              <w:jc w:val="center"/>
              <w:rPr>
                <w:rFonts w:hAnsi="ＭＳ ゴシック"/>
                <w:szCs w:val="21"/>
              </w:rPr>
            </w:pPr>
            <w:r w:rsidRPr="006D460A">
              <w:rPr>
                <w:rFonts w:hAnsi="ＭＳ ゴシック" w:hint="eastAsia"/>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17179F" w:rsidRPr="006D460A" w:rsidRDefault="0017179F" w:rsidP="00053954">
            <w:pPr>
              <w:spacing w:line="240" w:lineRule="exact"/>
              <w:rPr>
                <w:rFonts w:hAnsi="ＭＳ ゴシック"/>
                <w:szCs w:val="21"/>
              </w:rPr>
            </w:pPr>
            <w:bookmarkStart w:id="0" w:name="_GoBack"/>
            <w:bookmarkEnd w:id="0"/>
          </w:p>
        </w:tc>
      </w:tr>
      <w:tr w:rsidR="0017179F" w:rsidRPr="006D460A" w:rsidTr="00053954">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17179F" w:rsidRPr="006D460A" w:rsidRDefault="0017179F" w:rsidP="00053954">
            <w:pPr>
              <w:spacing w:line="240" w:lineRule="exact"/>
              <w:jc w:val="center"/>
              <w:rPr>
                <w:rFonts w:hAnsi="ＭＳ ゴシック"/>
                <w:szCs w:val="21"/>
              </w:rPr>
            </w:pPr>
            <w:r w:rsidRPr="006D460A">
              <w:rPr>
                <w:rFonts w:hAnsi="ＭＳ ゴシック" w:hint="eastAsia"/>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17179F" w:rsidRPr="006D460A" w:rsidRDefault="0017179F" w:rsidP="00053954">
            <w:pPr>
              <w:spacing w:line="240" w:lineRule="exact"/>
              <w:rPr>
                <w:rFonts w:hAnsi="ＭＳ ゴシック"/>
                <w:szCs w:val="21"/>
              </w:rPr>
            </w:pPr>
          </w:p>
        </w:tc>
      </w:tr>
      <w:tr w:rsidR="0017179F" w:rsidRPr="006D460A" w:rsidTr="00053954">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17179F" w:rsidRPr="006D460A" w:rsidRDefault="0017179F" w:rsidP="00053954">
            <w:pPr>
              <w:spacing w:line="240" w:lineRule="exact"/>
              <w:jc w:val="center"/>
              <w:rPr>
                <w:rFonts w:hAnsi="ＭＳ ゴシック"/>
                <w:szCs w:val="21"/>
              </w:rPr>
            </w:pPr>
            <w:r w:rsidRPr="006D460A">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17179F" w:rsidRPr="006D460A" w:rsidRDefault="0017179F" w:rsidP="00053954">
            <w:pPr>
              <w:spacing w:line="240" w:lineRule="exact"/>
              <w:rPr>
                <w:rFonts w:hAnsi="ＭＳ ゴシック"/>
                <w:szCs w:val="21"/>
              </w:rPr>
            </w:pPr>
            <w:r w:rsidRPr="006D460A">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17179F" w:rsidRPr="006D460A" w:rsidRDefault="0017179F" w:rsidP="00053954">
            <w:pPr>
              <w:spacing w:line="240" w:lineRule="exact"/>
              <w:rPr>
                <w:rFonts w:hAnsi="ＭＳ ゴシック"/>
                <w:szCs w:val="21"/>
              </w:rPr>
            </w:pPr>
            <w:r w:rsidRPr="006D460A">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17179F" w:rsidRPr="006D460A" w:rsidRDefault="0017179F" w:rsidP="00053954">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17179F" w:rsidRPr="006D460A" w:rsidRDefault="0017179F" w:rsidP="00053954">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17179F" w:rsidRPr="006D460A" w:rsidRDefault="0017179F" w:rsidP="00053954">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17179F" w:rsidRPr="006D460A" w:rsidRDefault="0017179F" w:rsidP="00053954">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17179F" w:rsidRPr="006D460A" w:rsidRDefault="0017179F" w:rsidP="00053954">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17179F" w:rsidRPr="006D460A" w:rsidRDefault="0017179F" w:rsidP="00053954">
            <w:pPr>
              <w:spacing w:line="240" w:lineRule="exact"/>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17179F" w:rsidRPr="006D460A" w:rsidRDefault="0017179F" w:rsidP="00053954">
            <w:pPr>
              <w:spacing w:line="240" w:lineRule="exact"/>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17179F" w:rsidRPr="006D460A" w:rsidRDefault="0017179F" w:rsidP="00053954">
            <w:pPr>
              <w:spacing w:line="240" w:lineRule="exact"/>
              <w:rPr>
                <w:rFonts w:hAnsi="ＭＳ ゴシック"/>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17179F" w:rsidRPr="006D460A" w:rsidRDefault="0017179F" w:rsidP="00053954">
            <w:pPr>
              <w:spacing w:line="240" w:lineRule="exact"/>
              <w:rPr>
                <w:rFonts w:hAnsi="ＭＳ ゴシック"/>
                <w:szCs w:val="21"/>
              </w:rPr>
            </w:pPr>
            <w:r w:rsidRPr="006D460A">
              <w:rPr>
                <w:rFonts w:hAnsi="ＭＳ ゴシック" w:hint="eastAsia"/>
                <w:szCs w:val="21"/>
              </w:rPr>
              <w:t>認知症対応型通所介護</w:t>
            </w:r>
          </w:p>
          <w:p w:rsidR="0017179F" w:rsidRPr="006D460A" w:rsidRDefault="0017179F" w:rsidP="00053954">
            <w:pPr>
              <w:spacing w:line="240" w:lineRule="exact"/>
              <w:rPr>
                <w:rFonts w:hAnsi="ＭＳ ゴシック"/>
                <w:szCs w:val="21"/>
              </w:rPr>
            </w:pPr>
            <w:r w:rsidRPr="006D460A">
              <w:rPr>
                <w:rFonts w:hAnsi="ＭＳ ゴシック" w:hint="eastAsia"/>
                <w:szCs w:val="21"/>
              </w:rPr>
              <w:t>介護予防認知症対応型通所介護</w:t>
            </w:r>
          </w:p>
        </w:tc>
      </w:tr>
      <w:tr w:rsidR="0017179F" w:rsidRPr="006D460A" w:rsidTr="00053954">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17179F" w:rsidRPr="006D460A" w:rsidRDefault="0017179F" w:rsidP="00053954">
            <w:pPr>
              <w:spacing w:line="240" w:lineRule="exact"/>
              <w:jc w:val="center"/>
              <w:rPr>
                <w:rFonts w:hAnsi="ＭＳ ゴシック"/>
                <w:szCs w:val="21"/>
              </w:rPr>
            </w:pPr>
            <w:r w:rsidRPr="006D460A">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17179F" w:rsidRPr="006D460A" w:rsidRDefault="0017179F" w:rsidP="00053954">
            <w:pPr>
              <w:spacing w:line="240" w:lineRule="exact"/>
              <w:jc w:val="center"/>
              <w:rPr>
                <w:rFonts w:hAnsi="ＭＳ ゴシック"/>
                <w:szCs w:val="21"/>
              </w:rPr>
            </w:pPr>
            <w:r w:rsidRPr="006D460A">
              <w:rPr>
                <w:rFonts w:hAnsi="ＭＳ ゴシック" w:hint="eastAsia"/>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17179F" w:rsidRPr="006D460A" w:rsidRDefault="0017179F" w:rsidP="00053954">
            <w:pPr>
              <w:spacing w:line="240" w:lineRule="exact"/>
              <w:rPr>
                <w:rFonts w:hAnsi="ＭＳ ゴシック"/>
                <w:szCs w:val="21"/>
              </w:rPr>
            </w:pPr>
          </w:p>
        </w:tc>
      </w:tr>
      <w:tr w:rsidR="0017179F" w:rsidRPr="006D460A" w:rsidTr="00053954">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17179F" w:rsidRPr="006D460A" w:rsidRDefault="0017179F" w:rsidP="00053954">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179F" w:rsidRPr="006D460A" w:rsidRDefault="0017179F" w:rsidP="00053954">
            <w:pPr>
              <w:spacing w:line="240" w:lineRule="exact"/>
              <w:jc w:val="center"/>
              <w:rPr>
                <w:rFonts w:hAnsi="ＭＳ ゴシック"/>
                <w:szCs w:val="21"/>
              </w:rPr>
            </w:pPr>
            <w:r w:rsidRPr="006D460A">
              <w:rPr>
                <w:rFonts w:hAnsi="ＭＳ ゴシック" w:hint="eastAsia"/>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17179F" w:rsidRPr="006D460A" w:rsidRDefault="0017179F" w:rsidP="00053954">
            <w:pPr>
              <w:spacing w:line="240" w:lineRule="exact"/>
              <w:rPr>
                <w:rFonts w:hAnsi="ＭＳ ゴシック"/>
                <w:szCs w:val="21"/>
              </w:rPr>
            </w:pPr>
          </w:p>
        </w:tc>
      </w:tr>
      <w:tr w:rsidR="0017179F" w:rsidRPr="006D460A" w:rsidTr="00053954">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17179F" w:rsidRPr="006D460A" w:rsidRDefault="0017179F" w:rsidP="00053954">
            <w:pPr>
              <w:spacing w:line="240" w:lineRule="exact"/>
              <w:jc w:val="center"/>
              <w:rPr>
                <w:rFonts w:hAnsi="ＭＳ ゴシック"/>
                <w:szCs w:val="21"/>
              </w:rPr>
            </w:pPr>
            <w:r w:rsidRPr="006D460A">
              <w:rPr>
                <w:rFonts w:hAnsi="ＭＳ ゴシック" w:hint="eastAsia"/>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17179F" w:rsidRPr="006D460A" w:rsidRDefault="0017179F" w:rsidP="00053954">
            <w:pPr>
              <w:spacing w:line="240" w:lineRule="exact"/>
              <w:rPr>
                <w:rFonts w:hAnsi="ＭＳ ゴシック"/>
                <w:szCs w:val="21"/>
              </w:rPr>
            </w:pPr>
            <w:r w:rsidRPr="006D460A">
              <w:rPr>
                <w:rFonts w:hAnsi="ＭＳ ゴシック" w:hint="eastAsia"/>
                <w:szCs w:val="21"/>
              </w:rPr>
              <w:t>（職）　　　　　　　　　　　　（氏名）</w:t>
            </w:r>
          </w:p>
        </w:tc>
      </w:tr>
    </w:tbl>
    <w:p w:rsidR="0017179F" w:rsidRPr="006D460A" w:rsidRDefault="0017179F" w:rsidP="0017179F">
      <w:pPr>
        <w:rPr>
          <w:rFonts w:ascii="ＤＦ特太ゴシック体" w:eastAsia="ＤＦ特太ゴシック体" w:hAnsi="ＭＳ ゴシック"/>
          <w:sz w:val="20"/>
        </w:rPr>
      </w:pPr>
      <w:r w:rsidRPr="006D460A">
        <w:rPr>
          <w:rFonts w:ascii="ＤＦ特太ゴシック体" w:eastAsia="ＤＦ特太ゴシック体" w:hAnsi="ＭＳ ゴシック" w:hint="eastAsia"/>
          <w:sz w:val="20"/>
        </w:rPr>
        <w:t>□　自主点検表記載にあたっての留意事項</w:t>
      </w:r>
    </w:p>
    <w:p w:rsidR="0017179F" w:rsidRPr="006D460A" w:rsidRDefault="0017179F" w:rsidP="0017179F">
      <w:pPr>
        <w:spacing w:line="240" w:lineRule="exact"/>
        <w:ind w:left="999" w:hanging="600"/>
        <w:rPr>
          <w:rFonts w:hAnsi="ＭＳ ゴシック"/>
          <w:color w:val="000000"/>
          <w:sz w:val="20"/>
        </w:rPr>
      </w:pPr>
      <w:r w:rsidRPr="006D460A">
        <w:rPr>
          <w:rFonts w:hAnsi="ＭＳ ゴシック" w:hint="eastAsia"/>
          <w:sz w:val="20"/>
        </w:rPr>
        <w:t>・チェック項目の内容を満たしているものについては「適」、そうでないものは「不適」に、</w:t>
      </w:r>
      <w:r w:rsidRPr="006D460A">
        <w:rPr>
          <w:rFonts w:hAnsi="ＭＳ ゴシック" w:hint="eastAsia"/>
          <w:color w:val="000000"/>
          <w:sz w:val="20"/>
        </w:rPr>
        <w:t>該当しない内容</w:t>
      </w:r>
    </w:p>
    <w:p w:rsidR="0017179F" w:rsidRPr="006D460A" w:rsidRDefault="0017179F" w:rsidP="0017179F">
      <w:pPr>
        <w:spacing w:line="240" w:lineRule="exact"/>
        <w:ind w:leftChars="100" w:left="210" w:firstLineChars="200" w:firstLine="400"/>
        <w:rPr>
          <w:rFonts w:hAnsi="ＭＳ ゴシック"/>
          <w:sz w:val="20"/>
        </w:rPr>
      </w:pPr>
      <w:r w:rsidRPr="006D460A">
        <w:rPr>
          <w:rFonts w:hAnsi="ＭＳ ゴシック" w:hint="eastAsia"/>
          <w:color w:val="000000"/>
          <w:sz w:val="20"/>
        </w:rPr>
        <w:t>については、「該当なし」にチェックをしてください。</w:t>
      </w:r>
    </w:p>
    <w:p w:rsidR="0017179F" w:rsidRPr="006D460A" w:rsidRDefault="0017179F" w:rsidP="0017179F">
      <w:pPr>
        <w:spacing w:line="240" w:lineRule="exact"/>
        <w:rPr>
          <w:rFonts w:hAnsi="ＭＳ ゴシック"/>
          <w:sz w:val="22"/>
          <w:szCs w:val="22"/>
        </w:rPr>
      </w:pPr>
    </w:p>
    <w:p w:rsidR="00F724E0" w:rsidRPr="006D460A" w:rsidRDefault="00F724E0" w:rsidP="00B82763">
      <w:pPr>
        <w:spacing w:line="200" w:lineRule="exact"/>
        <w:rPr>
          <w:rFonts w:ascii="ＤＦ特太ゴシック体" w:eastAsia="ＤＦ特太ゴシック体" w:hAnsi="ＭＳ ゴシック"/>
        </w:rPr>
      </w:pPr>
    </w:p>
    <w:p w:rsidR="005B7B74" w:rsidRPr="006D460A" w:rsidRDefault="005B7B74" w:rsidP="00B82763">
      <w:pPr>
        <w:spacing w:line="200" w:lineRule="exact"/>
        <w:rPr>
          <w:rFonts w:ascii="ＤＦ特太ゴシック体" w:eastAsia="ＤＦ特太ゴシック体" w:hAnsi="ＭＳ ゴシック"/>
          <w:sz w:val="20"/>
        </w:rPr>
      </w:pPr>
      <w:r w:rsidRPr="006D460A">
        <w:rPr>
          <w:rFonts w:ascii="ＤＦ特太ゴシック体" w:eastAsia="ＤＦ特太ゴシック体" w:hAnsi="ＭＳ ゴシック" w:hint="eastAsia"/>
          <w:sz w:val="20"/>
        </w:rPr>
        <w:t>Ⅰ（基本方針）</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420"/>
        <w:gridCol w:w="420"/>
        <w:gridCol w:w="420"/>
      </w:tblGrid>
      <w:tr w:rsidR="001301F8" w:rsidRPr="006D460A" w:rsidTr="001301F8">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1301F8" w:rsidRPr="006D460A" w:rsidRDefault="001301F8" w:rsidP="001301F8">
            <w:pPr>
              <w:spacing w:line="240" w:lineRule="exact"/>
              <w:jc w:val="center"/>
              <w:rPr>
                <w:rFonts w:hAnsi="ＭＳ ゴシック"/>
                <w:sz w:val="18"/>
                <w:szCs w:val="18"/>
              </w:rPr>
            </w:pPr>
            <w:r w:rsidRPr="006D460A">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1301F8" w:rsidRPr="006D460A" w:rsidRDefault="001301F8" w:rsidP="001301F8">
            <w:pPr>
              <w:spacing w:line="240" w:lineRule="exact"/>
              <w:jc w:val="center"/>
              <w:rPr>
                <w:rFonts w:hAnsi="ＭＳ ゴシック"/>
                <w:sz w:val="18"/>
                <w:szCs w:val="18"/>
              </w:rPr>
            </w:pPr>
            <w:r w:rsidRPr="006D460A">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不適</w:t>
            </w:r>
          </w:p>
        </w:tc>
        <w:tc>
          <w:tcPr>
            <w:tcW w:w="420" w:type="dxa"/>
            <w:tcBorders>
              <w:top w:val="single" w:sz="12" w:space="0" w:color="auto"/>
              <w:bottom w:val="single" w:sz="12" w:space="0" w:color="auto"/>
              <w:right w:val="single" w:sz="12"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該当なし</w:t>
            </w:r>
          </w:p>
        </w:tc>
      </w:tr>
      <w:tr w:rsidR="001301F8" w:rsidRPr="006D460A" w:rsidTr="005814B8">
        <w:trPr>
          <w:trHeight w:val="698"/>
        </w:trPr>
        <w:tc>
          <w:tcPr>
            <w:tcW w:w="2409" w:type="dxa"/>
            <w:vMerge w:val="restart"/>
            <w:tcBorders>
              <w:top w:val="single" w:sz="12" w:space="0" w:color="auto"/>
            </w:tcBorders>
          </w:tcPr>
          <w:p w:rsidR="001301F8" w:rsidRPr="006D460A" w:rsidRDefault="001301F8" w:rsidP="001301F8">
            <w:pPr>
              <w:numPr>
                <w:ilvl w:val="0"/>
                <w:numId w:val="26"/>
              </w:numPr>
              <w:spacing w:line="200" w:lineRule="exact"/>
              <w:rPr>
                <w:rFonts w:hAnsi="ＭＳ ゴシック"/>
                <w:sz w:val="18"/>
                <w:szCs w:val="18"/>
              </w:rPr>
            </w:pPr>
            <w:r w:rsidRPr="006D460A">
              <w:rPr>
                <w:rFonts w:hAnsi="ＭＳ ゴシック" w:hint="eastAsia"/>
                <w:sz w:val="18"/>
                <w:szCs w:val="18"/>
              </w:rPr>
              <w:t>基本方針</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（認知症対応型通所介護）</w:t>
            </w:r>
          </w:p>
        </w:tc>
        <w:tc>
          <w:tcPr>
            <w:tcW w:w="6153" w:type="dxa"/>
            <w:tcBorders>
              <w:top w:val="single" w:sz="12" w:space="0" w:color="auto"/>
              <w:bottom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color w:val="000000"/>
                <w:sz w:val="18"/>
                <w:szCs w:val="18"/>
              </w:rPr>
              <w:t>指定認知症対応型通所介護の事業は、要介護状態となった場合においても、その認知症である利用者（その者の認知症の原因となる疾患が急性の状態にある者を除く）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いるか。</w:t>
            </w:r>
          </w:p>
        </w:tc>
        <w:tc>
          <w:tcPr>
            <w:tcW w:w="420" w:type="dxa"/>
            <w:vMerge w:val="restart"/>
            <w:tcBorders>
              <w:top w:val="single" w:sz="12"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12"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12" w:space="0" w:color="auto"/>
            </w:tcBorders>
            <w:tcMar>
              <w:top w:w="57" w:type="dxa"/>
              <w:left w:w="57" w:type="dxa"/>
              <w:bottom w:w="57" w:type="dxa"/>
              <w:right w:w="57" w:type="dxa"/>
            </w:tcMar>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697"/>
        </w:trPr>
        <w:tc>
          <w:tcPr>
            <w:tcW w:w="2409" w:type="dxa"/>
            <w:vMerge/>
            <w:tcBorders>
              <w:bottom w:val="dotted" w:sz="4" w:space="0" w:color="auto"/>
            </w:tcBorders>
          </w:tcPr>
          <w:p w:rsidR="001301F8" w:rsidRPr="006D460A" w:rsidRDefault="001301F8" w:rsidP="001301F8">
            <w:pPr>
              <w:spacing w:line="200" w:lineRule="exact"/>
              <w:rPr>
                <w:rFonts w:hAnsi="ＭＳ ゴシック"/>
                <w:sz w:val="18"/>
                <w:szCs w:val="18"/>
              </w:rPr>
            </w:pPr>
          </w:p>
        </w:tc>
        <w:tc>
          <w:tcPr>
            <w:tcW w:w="6153" w:type="dxa"/>
            <w:tcBorders>
              <w:top w:val="single" w:sz="4" w:space="0" w:color="auto"/>
              <w:bottom w:val="single" w:sz="4" w:space="0" w:color="auto"/>
            </w:tcBorders>
          </w:tcPr>
          <w:p w:rsidR="001301F8" w:rsidRPr="006D460A" w:rsidRDefault="001301F8" w:rsidP="001301F8">
            <w:pPr>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①指定地域密着型サービスに位置づけられる指定認知症対応型通所介護は、認知症の者が可能な限り居宅において日常生活を営むことができること及び家族の負担軽減を図ることを支援するものであること。</w:t>
            </w:r>
          </w:p>
          <w:p w:rsidR="001301F8" w:rsidRPr="006D460A" w:rsidRDefault="001301F8" w:rsidP="001301F8">
            <w:pPr>
              <w:spacing w:line="200" w:lineRule="exact"/>
              <w:ind w:leftChars="100" w:left="210" w:firstLineChars="100" w:firstLine="160"/>
              <w:rPr>
                <w:rFonts w:hAnsi="ＭＳ ゴシック"/>
                <w:color w:val="000000"/>
                <w:sz w:val="16"/>
                <w:szCs w:val="18"/>
              </w:rPr>
            </w:pPr>
            <w:r w:rsidRPr="006D460A">
              <w:rPr>
                <w:rFonts w:hAnsi="ＭＳ ゴシック" w:hint="eastAsia"/>
                <w:color w:val="000000"/>
                <w:sz w:val="16"/>
                <w:szCs w:val="18"/>
              </w:rPr>
              <w:t>なお、認知症の原因となる疾患が急性の状態にある者は、当該認知症対応型通所介護事業所において日常生活を送ることに支障があると考えられることから、指定認知症対応型通所介護の対象とはならないものである。</w:t>
            </w:r>
          </w:p>
          <w:p w:rsidR="001301F8" w:rsidRPr="006D460A" w:rsidRDefault="001301F8" w:rsidP="001301F8">
            <w:pPr>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②一般の通所介護と指定認知症対応型通所介護を同一の時間帯に同一の場所を用いて行うことについては、指定認知症対応型通所介護は対象者を認知症の者に限定し、認知症の特性に配慮したサービス形態であることから、一般の通所介護と一体的な形で実施することは認められない。指定認知症対応型通所介護を一般の通所介護と同じ事業所で同一の時間帯に行う場合には例えばパーティション等で間を仕切るなどにより、職員、利用者及びサービスを提供する空間を明確に区別することが必要である。</w:t>
            </w:r>
          </w:p>
          <w:p w:rsidR="001301F8" w:rsidRPr="006D460A" w:rsidRDefault="001301F8" w:rsidP="001301F8">
            <w:pPr>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③初老期におけ る認知症（以下「若年性認知症」という。）の者も対象とする事業所については、若年性認知症の者が少なく、また、若年性認知症の者に対応したプログラムを有する事業所が少ないことから、近隣市町村等も含めて広域的な利用が行われることが想定されることを踏まえ、当該事業所の設置市町村以外の市町村における若年性認知症の者からの希望に基づき、当該他市町村から指定の同意の申し出があった場合には、設置市町村は、当該若年性認知症の者の利用については、原則として、法第78条の２第４項第４号に係る同意を行うこととし、円滑に当該他市町村による事業所指定が行われるようにすることが求められる。</w:t>
            </w: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tcMar>
              <w:top w:w="57" w:type="dxa"/>
              <w:left w:w="57" w:type="dxa"/>
              <w:bottom w:w="57" w:type="dxa"/>
              <w:right w:w="57" w:type="dxa"/>
            </w:tcMar>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rPr>
          <w:trHeight w:val="1014"/>
        </w:trPr>
        <w:tc>
          <w:tcPr>
            <w:tcW w:w="2409" w:type="dxa"/>
            <w:tcBorders>
              <w:top w:val="dotted" w:sz="4" w:space="0" w:color="auto"/>
            </w:tcBorders>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shd w:val="pct15" w:color="auto" w:fill="FFFFFF"/>
              </w:rPr>
              <w:t>（介護予防認知症対応型通所介護）</w:t>
            </w:r>
          </w:p>
        </w:tc>
        <w:tc>
          <w:tcPr>
            <w:tcW w:w="6153" w:type="dxa"/>
            <w:tcBorders>
              <w:top w:val="single" w:sz="4" w:space="0" w:color="auto"/>
              <w:bottom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介護予防認知症対応型通所介護の事業は、その認知症である利用者</w:t>
            </w:r>
            <w:r w:rsidRPr="006D460A">
              <w:rPr>
                <w:rFonts w:hAnsi="ＭＳ ゴシック" w:hint="eastAsia"/>
                <w:color w:val="000000"/>
                <w:sz w:val="18"/>
                <w:szCs w:val="18"/>
              </w:rPr>
              <w:t>（その者の認知症の原因となる疾患が急性の状態にある者を除く）</w:t>
            </w:r>
            <w:r w:rsidRPr="006D460A">
              <w:rPr>
                <w:rFonts w:hAnsi="ＭＳ ゴシック" w:hint="eastAsia"/>
                <w:sz w:val="18"/>
                <w:szCs w:val="18"/>
              </w:rPr>
              <w:t>が可能な限りその者の居宅において、自立した日常生活を営むことができるよう、必要な日常生活上の支援及び機能訓練を行うことにより、利用者の心身機能の維持回復を図り、もって利用者の生活機能の維持又は向上を目指しているか。</w:t>
            </w: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tcMar>
              <w:top w:w="57" w:type="dxa"/>
              <w:left w:w="57" w:type="dxa"/>
              <w:bottom w:w="57" w:type="dxa"/>
              <w:right w:w="57" w:type="dxa"/>
            </w:tcMar>
            <w:vAlign w:val="center"/>
          </w:tcPr>
          <w:p w:rsidR="001301F8" w:rsidRPr="006D460A" w:rsidRDefault="001301F8" w:rsidP="001301F8">
            <w:pPr>
              <w:spacing w:line="200" w:lineRule="exact"/>
              <w:jc w:val="center"/>
              <w:rPr>
                <w:rFonts w:hAnsi="ＭＳ ゴシック"/>
                <w:sz w:val="18"/>
                <w:szCs w:val="18"/>
              </w:rPr>
            </w:pPr>
          </w:p>
        </w:tc>
      </w:tr>
    </w:tbl>
    <w:p w:rsidR="005B7B74" w:rsidRPr="006D460A" w:rsidRDefault="005B7B74" w:rsidP="00B82763">
      <w:pPr>
        <w:spacing w:line="200" w:lineRule="exact"/>
        <w:rPr>
          <w:rFonts w:ascii="ＤＦ特太ゴシック体" w:eastAsia="ＤＦ特太ゴシック体" w:hAnsi="ＭＳ ゴシック"/>
        </w:rPr>
      </w:pPr>
    </w:p>
    <w:p w:rsidR="005B7B74" w:rsidRPr="006D460A" w:rsidRDefault="002959F7" w:rsidP="00B82763">
      <w:pPr>
        <w:spacing w:line="200" w:lineRule="exact"/>
        <w:rPr>
          <w:rFonts w:ascii="ＤＦ特太ゴシック体" w:eastAsia="ＤＦ特太ゴシック体" w:hAnsi="ＭＳ ゴシック"/>
          <w:sz w:val="20"/>
        </w:rPr>
      </w:pPr>
      <w:r w:rsidRPr="006D460A">
        <w:rPr>
          <w:rFonts w:ascii="ＤＦ特太ゴシック体" w:eastAsia="ＤＦ特太ゴシック体" w:hAnsi="ＭＳ ゴシック"/>
          <w:sz w:val="20"/>
        </w:rPr>
        <w:br w:type="page"/>
      </w:r>
      <w:r w:rsidR="005B7B74" w:rsidRPr="006D460A">
        <w:rPr>
          <w:rFonts w:ascii="ＤＦ特太ゴシック体" w:eastAsia="ＤＦ特太ゴシック体" w:hAnsi="ＭＳ ゴシック" w:hint="eastAsia"/>
          <w:sz w:val="20"/>
        </w:rPr>
        <w:lastRenderedPageBreak/>
        <w:t>Ⅱ（人員に関する基準）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1301F8" w:rsidRPr="006D460A" w:rsidTr="001301F8">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1301F8" w:rsidRPr="006D460A" w:rsidRDefault="001301F8" w:rsidP="001301F8">
            <w:pPr>
              <w:spacing w:line="240" w:lineRule="exact"/>
              <w:jc w:val="center"/>
              <w:rPr>
                <w:rFonts w:hAnsi="ＭＳ ゴシック"/>
                <w:sz w:val="18"/>
                <w:szCs w:val="18"/>
              </w:rPr>
            </w:pPr>
            <w:r w:rsidRPr="006D460A">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1301F8" w:rsidRPr="006D460A" w:rsidRDefault="001301F8" w:rsidP="001301F8">
            <w:pPr>
              <w:spacing w:line="240" w:lineRule="exact"/>
              <w:jc w:val="center"/>
              <w:rPr>
                <w:rFonts w:hAnsi="ＭＳ ゴシック"/>
                <w:sz w:val="18"/>
                <w:szCs w:val="18"/>
              </w:rPr>
            </w:pPr>
            <w:r w:rsidRPr="006D460A">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不適</w:t>
            </w:r>
          </w:p>
        </w:tc>
        <w:tc>
          <w:tcPr>
            <w:tcW w:w="420" w:type="dxa"/>
            <w:tcBorders>
              <w:top w:val="single" w:sz="12" w:space="0" w:color="auto"/>
              <w:bottom w:val="single" w:sz="12" w:space="0" w:color="auto"/>
              <w:right w:val="single" w:sz="12"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該当なし</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1"/>
        </w:trPr>
        <w:tc>
          <w:tcPr>
            <w:tcW w:w="2415" w:type="dxa"/>
            <w:tcBorders>
              <w:top w:val="single" w:sz="12" w:space="0" w:color="auto"/>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1－（1)【単独型・併設型】</w:t>
            </w:r>
          </w:p>
          <w:p w:rsidR="001301F8" w:rsidRPr="006D460A" w:rsidRDefault="001301F8" w:rsidP="001301F8">
            <w:pPr>
              <w:spacing w:line="200" w:lineRule="exact"/>
              <w:ind w:leftChars="100" w:left="210"/>
              <w:rPr>
                <w:rFonts w:hAnsi="ＭＳ ゴシック"/>
                <w:sz w:val="18"/>
                <w:szCs w:val="18"/>
              </w:rPr>
            </w:pPr>
            <w:r w:rsidRPr="006D460A">
              <w:rPr>
                <w:rFonts w:hAnsi="ＭＳ ゴシック" w:hint="eastAsia"/>
                <w:sz w:val="18"/>
                <w:szCs w:val="18"/>
              </w:rPr>
              <w:t>認知症対応型通所介護従業者</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・勤務実績表/タイムカード</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・勤務体制一覧表</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・従業員の資格証</w:t>
            </w:r>
          </w:p>
          <w:p w:rsidR="001301F8" w:rsidRPr="006D460A" w:rsidRDefault="001301F8" w:rsidP="001301F8">
            <w:pPr>
              <w:spacing w:line="200" w:lineRule="exact"/>
              <w:rPr>
                <w:rFonts w:hAnsi="ＭＳ ゴシック"/>
                <w:color w:val="000000"/>
                <w:sz w:val="18"/>
                <w:szCs w:val="18"/>
              </w:rPr>
            </w:pPr>
          </w:p>
        </w:tc>
        <w:tc>
          <w:tcPr>
            <w:tcW w:w="6147" w:type="dxa"/>
            <w:tcBorders>
              <w:top w:val="single" w:sz="12" w:space="0" w:color="auto"/>
              <w:left w:val="single" w:sz="4" w:space="0" w:color="auto"/>
              <w:bottom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単位ごとに必要な人員が配置されているか。</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①認知症対応型通所介護の単位（利用定員は、単位ごとの利用人員）</w:t>
            </w:r>
          </w:p>
          <w:tbl>
            <w:tblPr>
              <w:tblW w:w="29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73"/>
              <w:gridCol w:w="1879"/>
            </w:tblGrid>
            <w:tr w:rsidR="001301F8" w:rsidRPr="006D460A" w:rsidTr="00EB64F4">
              <w:trPr>
                <w:cantSplit/>
                <w:trHeight w:val="240"/>
              </w:trPr>
              <w:tc>
                <w:tcPr>
                  <w:tcW w:w="1073" w:type="dxa"/>
                  <w:shd w:val="clear" w:color="auto" w:fill="E7E6E6"/>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単位</w:t>
                  </w:r>
                </w:p>
              </w:tc>
              <w:tc>
                <w:tcPr>
                  <w:tcW w:w="1879" w:type="dxa"/>
                  <w:shd w:val="clear" w:color="auto" w:fill="E7E6E6"/>
                  <w:vAlign w:val="center"/>
                </w:tcPr>
                <w:p w:rsidR="001301F8" w:rsidRPr="006D460A" w:rsidRDefault="001301F8" w:rsidP="001301F8">
                  <w:pPr>
                    <w:spacing w:line="200" w:lineRule="exact"/>
                    <w:ind w:left="60"/>
                    <w:jc w:val="center"/>
                    <w:rPr>
                      <w:rFonts w:hAnsi="ＭＳ ゴシック"/>
                      <w:sz w:val="18"/>
                      <w:szCs w:val="18"/>
                    </w:rPr>
                  </w:pPr>
                  <w:r w:rsidRPr="006D460A">
                    <w:rPr>
                      <w:rFonts w:hAnsi="ＭＳ ゴシック" w:hint="eastAsia"/>
                      <w:sz w:val="18"/>
                      <w:szCs w:val="18"/>
                    </w:rPr>
                    <w:t>利用定員</w:t>
                  </w:r>
                </w:p>
              </w:tc>
            </w:tr>
            <w:tr w:rsidR="001301F8" w:rsidRPr="006D460A" w:rsidTr="00EB64F4">
              <w:trPr>
                <w:cantSplit/>
                <w:trHeight w:val="340"/>
              </w:trPr>
              <w:tc>
                <w:tcPr>
                  <w:tcW w:w="1073" w:type="dxa"/>
                  <w:shd w:val="clear" w:color="auto" w:fill="E7E6E6"/>
                  <w:vAlign w:val="center"/>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１単位目</w:t>
                  </w:r>
                </w:p>
              </w:tc>
              <w:tc>
                <w:tcPr>
                  <w:tcW w:w="1879" w:type="dxa"/>
                  <w:vAlign w:val="center"/>
                </w:tcPr>
                <w:p w:rsidR="001301F8" w:rsidRPr="006D460A" w:rsidRDefault="001301F8" w:rsidP="001301F8">
                  <w:pPr>
                    <w:spacing w:line="200" w:lineRule="exact"/>
                    <w:jc w:val="right"/>
                    <w:rPr>
                      <w:rFonts w:hAnsi="ＭＳ ゴシック"/>
                      <w:color w:val="000000"/>
                      <w:sz w:val="18"/>
                      <w:szCs w:val="18"/>
                    </w:rPr>
                  </w:pPr>
                  <w:r w:rsidRPr="006D460A">
                    <w:rPr>
                      <w:rFonts w:hAnsi="ＭＳ ゴシック" w:hint="eastAsia"/>
                      <w:color w:val="000000"/>
                      <w:sz w:val="18"/>
                      <w:szCs w:val="18"/>
                    </w:rPr>
                    <w:t>人</w:t>
                  </w:r>
                </w:p>
              </w:tc>
            </w:tr>
            <w:tr w:rsidR="001301F8" w:rsidRPr="006D460A" w:rsidTr="00EB64F4">
              <w:trPr>
                <w:cantSplit/>
                <w:trHeight w:val="340"/>
              </w:trPr>
              <w:tc>
                <w:tcPr>
                  <w:tcW w:w="1073" w:type="dxa"/>
                  <w:shd w:val="clear" w:color="auto" w:fill="E7E6E6"/>
                  <w:vAlign w:val="center"/>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２単位目</w:t>
                  </w:r>
                </w:p>
              </w:tc>
              <w:tc>
                <w:tcPr>
                  <w:tcW w:w="1879" w:type="dxa"/>
                  <w:vAlign w:val="center"/>
                </w:tcPr>
                <w:p w:rsidR="001301F8" w:rsidRPr="006D460A" w:rsidRDefault="001301F8" w:rsidP="001301F8">
                  <w:pPr>
                    <w:spacing w:line="200" w:lineRule="exact"/>
                    <w:jc w:val="right"/>
                    <w:rPr>
                      <w:rFonts w:hAnsi="ＭＳ ゴシック"/>
                      <w:color w:val="000000"/>
                      <w:sz w:val="18"/>
                      <w:szCs w:val="18"/>
                    </w:rPr>
                  </w:pPr>
                  <w:r w:rsidRPr="006D460A">
                    <w:rPr>
                      <w:rFonts w:hAnsi="ＭＳ ゴシック" w:hint="eastAsia"/>
                      <w:color w:val="000000"/>
                      <w:sz w:val="18"/>
                      <w:szCs w:val="18"/>
                    </w:rPr>
                    <w:t>人</w:t>
                  </w:r>
                </w:p>
              </w:tc>
            </w:tr>
          </w:tbl>
          <w:p w:rsidR="001301F8" w:rsidRPr="006D460A" w:rsidRDefault="001301F8" w:rsidP="001301F8">
            <w:pPr>
              <w:spacing w:line="200" w:lineRule="exact"/>
              <w:rPr>
                <w:rFonts w:hAnsi="ＭＳ ゴシック"/>
                <w:sz w:val="20"/>
              </w:rPr>
            </w:pP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②サービス提供時間（単位ごとに記入。）（送迎の時間を除く。）</w:t>
            </w:r>
          </w:p>
          <w:tbl>
            <w:tblPr>
              <w:tblW w:w="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1680"/>
              <w:gridCol w:w="1680"/>
              <w:gridCol w:w="1680"/>
            </w:tblGrid>
            <w:tr w:rsidR="001301F8" w:rsidRPr="006D460A" w:rsidTr="00465690">
              <w:trPr>
                <w:cantSplit/>
                <w:trHeight w:val="148"/>
              </w:trPr>
              <w:tc>
                <w:tcPr>
                  <w:tcW w:w="1017" w:type="dxa"/>
                  <w:shd w:val="clear" w:color="auto" w:fill="E7E6E6"/>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単位</w:t>
                  </w:r>
                </w:p>
              </w:tc>
              <w:tc>
                <w:tcPr>
                  <w:tcW w:w="1680" w:type="dxa"/>
                  <w:shd w:val="clear" w:color="auto" w:fill="E7E6E6"/>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平  日</w:t>
                  </w:r>
                </w:p>
              </w:tc>
              <w:tc>
                <w:tcPr>
                  <w:tcW w:w="1680" w:type="dxa"/>
                  <w:shd w:val="clear" w:color="auto" w:fill="E7E6E6"/>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土  曜</w:t>
                  </w:r>
                </w:p>
              </w:tc>
              <w:tc>
                <w:tcPr>
                  <w:tcW w:w="1680" w:type="dxa"/>
                  <w:shd w:val="clear" w:color="auto" w:fill="E7E6E6"/>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日 曜・祝 日</w:t>
                  </w:r>
                </w:p>
              </w:tc>
            </w:tr>
            <w:tr w:rsidR="001301F8" w:rsidRPr="006D460A" w:rsidTr="00EB64F4">
              <w:trPr>
                <w:cantSplit/>
                <w:trHeight w:val="283"/>
              </w:trPr>
              <w:tc>
                <w:tcPr>
                  <w:tcW w:w="1017" w:type="dxa"/>
                  <w:shd w:val="clear" w:color="auto" w:fill="E7E6E6"/>
                  <w:vAlign w:val="center"/>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１単位目</w:t>
                  </w:r>
                </w:p>
              </w:tc>
              <w:tc>
                <w:tcPr>
                  <w:tcW w:w="1680" w:type="dxa"/>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　～　：</w:t>
                  </w:r>
                </w:p>
              </w:tc>
              <w:tc>
                <w:tcPr>
                  <w:tcW w:w="1680" w:type="dxa"/>
                  <w:shd w:val="clear" w:color="auto" w:fill="auto"/>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　～　：</w:t>
                  </w:r>
                </w:p>
              </w:tc>
              <w:tc>
                <w:tcPr>
                  <w:tcW w:w="1680" w:type="dxa"/>
                  <w:shd w:val="clear" w:color="auto" w:fill="auto"/>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　～　：</w:t>
                  </w:r>
                </w:p>
              </w:tc>
            </w:tr>
            <w:tr w:rsidR="001301F8" w:rsidRPr="006D460A" w:rsidTr="00EB64F4">
              <w:trPr>
                <w:cantSplit/>
                <w:trHeight w:val="283"/>
              </w:trPr>
              <w:tc>
                <w:tcPr>
                  <w:tcW w:w="1017" w:type="dxa"/>
                  <w:shd w:val="clear" w:color="auto" w:fill="E7E6E6"/>
                  <w:vAlign w:val="center"/>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２単位目</w:t>
                  </w:r>
                </w:p>
              </w:tc>
              <w:tc>
                <w:tcPr>
                  <w:tcW w:w="1680" w:type="dxa"/>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　～　：</w:t>
                  </w:r>
                </w:p>
              </w:tc>
              <w:tc>
                <w:tcPr>
                  <w:tcW w:w="1680" w:type="dxa"/>
                  <w:shd w:val="clear" w:color="auto" w:fill="auto"/>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　～　：</w:t>
                  </w:r>
                </w:p>
              </w:tc>
              <w:tc>
                <w:tcPr>
                  <w:tcW w:w="1680" w:type="dxa"/>
                  <w:shd w:val="clear" w:color="auto" w:fill="auto"/>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　～　：</w:t>
                  </w:r>
                </w:p>
              </w:tc>
            </w:tr>
          </w:tbl>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 xml:space="preserve">　　</w:t>
            </w:r>
          </w:p>
          <w:p w:rsidR="001301F8" w:rsidRPr="006D460A" w:rsidRDefault="001301F8" w:rsidP="001301F8">
            <w:pPr>
              <w:spacing w:line="200" w:lineRule="exact"/>
              <w:rPr>
                <w:rFonts w:hAnsi="ＭＳ ゴシック"/>
                <w:sz w:val="20"/>
              </w:rPr>
            </w:pPr>
            <w:r w:rsidRPr="006D460A">
              <w:rPr>
                <w:rFonts w:hAnsi="ＭＳ ゴシック" w:hint="eastAsia"/>
                <w:sz w:val="18"/>
                <w:szCs w:val="18"/>
              </w:rPr>
              <w:t>③従業員の員数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05"/>
              <w:gridCol w:w="605"/>
              <w:gridCol w:w="605"/>
              <w:gridCol w:w="605"/>
              <w:gridCol w:w="605"/>
              <w:gridCol w:w="605"/>
              <w:gridCol w:w="605"/>
              <w:gridCol w:w="605"/>
            </w:tblGrid>
            <w:tr w:rsidR="001301F8" w:rsidRPr="006D460A" w:rsidTr="00465690">
              <w:tc>
                <w:tcPr>
                  <w:tcW w:w="1098" w:type="dxa"/>
                  <w:gridSpan w:val="2"/>
                  <w:vMerge w:val="restart"/>
                  <w:shd w:val="clear" w:color="auto" w:fill="E7E6E6"/>
                </w:tcPr>
                <w:p w:rsidR="001301F8" w:rsidRPr="006D460A" w:rsidRDefault="001301F8" w:rsidP="001301F8">
                  <w:pPr>
                    <w:spacing w:line="200" w:lineRule="exact"/>
                    <w:rPr>
                      <w:rFonts w:hAnsi="ＭＳ ゴシック"/>
                    </w:rPr>
                  </w:pPr>
                </w:p>
              </w:tc>
              <w:tc>
                <w:tcPr>
                  <w:tcW w:w="1210" w:type="dxa"/>
                  <w:gridSpan w:val="2"/>
                  <w:shd w:val="clear" w:color="auto" w:fill="E7E6E6"/>
                  <w:vAlign w:val="center"/>
                </w:tcPr>
                <w:p w:rsidR="001301F8" w:rsidRPr="006D460A" w:rsidRDefault="001301F8" w:rsidP="001301F8">
                  <w:pPr>
                    <w:spacing w:line="200" w:lineRule="exact"/>
                    <w:jc w:val="center"/>
                    <w:rPr>
                      <w:rFonts w:hAnsi="ＭＳ ゴシック"/>
                      <w:sz w:val="16"/>
                      <w:szCs w:val="16"/>
                    </w:rPr>
                  </w:pPr>
                  <w:r w:rsidRPr="006D460A">
                    <w:rPr>
                      <w:rFonts w:hAnsi="ＭＳ ゴシック" w:hint="eastAsia"/>
                      <w:sz w:val="16"/>
                      <w:szCs w:val="16"/>
                    </w:rPr>
                    <w:t>生活相談員</w:t>
                  </w:r>
                </w:p>
              </w:tc>
              <w:tc>
                <w:tcPr>
                  <w:tcW w:w="1210" w:type="dxa"/>
                  <w:gridSpan w:val="2"/>
                  <w:shd w:val="clear" w:color="auto" w:fill="E7E6E6"/>
                  <w:vAlign w:val="center"/>
                </w:tcPr>
                <w:p w:rsidR="001301F8" w:rsidRPr="006D460A" w:rsidRDefault="001301F8" w:rsidP="001301F8">
                  <w:pPr>
                    <w:spacing w:line="200" w:lineRule="exact"/>
                    <w:jc w:val="center"/>
                    <w:rPr>
                      <w:rFonts w:hAnsi="ＭＳ ゴシック"/>
                      <w:sz w:val="14"/>
                      <w:szCs w:val="14"/>
                    </w:rPr>
                  </w:pPr>
                  <w:r w:rsidRPr="006D460A">
                    <w:rPr>
                      <w:rFonts w:hAnsi="ＭＳ ゴシック" w:hint="eastAsia"/>
                      <w:sz w:val="16"/>
                      <w:szCs w:val="16"/>
                    </w:rPr>
                    <w:t>看護職員</w:t>
                  </w:r>
                </w:p>
              </w:tc>
              <w:tc>
                <w:tcPr>
                  <w:tcW w:w="1210" w:type="dxa"/>
                  <w:gridSpan w:val="2"/>
                  <w:shd w:val="clear" w:color="auto" w:fill="E7E6E6"/>
                  <w:vAlign w:val="center"/>
                </w:tcPr>
                <w:p w:rsidR="001301F8" w:rsidRPr="006D460A" w:rsidRDefault="001301F8" w:rsidP="001301F8">
                  <w:pPr>
                    <w:spacing w:line="200" w:lineRule="exact"/>
                    <w:jc w:val="center"/>
                    <w:rPr>
                      <w:rFonts w:hAnsi="ＭＳ ゴシック"/>
                      <w:sz w:val="16"/>
                      <w:szCs w:val="16"/>
                    </w:rPr>
                  </w:pPr>
                  <w:r w:rsidRPr="006D460A">
                    <w:rPr>
                      <w:rFonts w:hAnsi="ＭＳ ゴシック" w:hint="eastAsia"/>
                      <w:sz w:val="16"/>
                      <w:szCs w:val="16"/>
                    </w:rPr>
                    <w:t>介護職員</w:t>
                  </w:r>
                </w:p>
              </w:tc>
              <w:tc>
                <w:tcPr>
                  <w:tcW w:w="1210" w:type="dxa"/>
                  <w:gridSpan w:val="2"/>
                  <w:shd w:val="clear" w:color="auto" w:fill="E7E6E6"/>
                  <w:vAlign w:val="center"/>
                </w:tcPr>
                <w:p w:rsidR="001301F8" w:rsidRPr="006D460A" w:rsidRDefault="001301F8" w:rsidP="001301F8">
                  <w:pPr>
                    <w:spacing w:line="200" w:lineRule="exact"/>
                    <w:jc w:val="center"/>
                    <w:rPr>
                      <w:rFonts w:hAnsi="ＭＳ ゴシック"/>
                      <w:sz w:val="14"/>
                      <w:szCs w:val="14"/>
                    </w:rPr>
                  </w:pPr>
                  <w:r w:rsidRPr="006D460A">
                    <w:rPr>
                      <w:rFonts w:hAnsi="ＭＳ ゴシック" w:hint="eastAsia"/>
                      <w:sz w:val="14"/>
                      <w:szCs w:val="14"/>
                    </w:rPr>
                    <w:t>機能訓練指導員</w:t>
                  </w:r>
                </w:p>
              </w:tc>
            </w:tr>
            <w:tr w:rsidR="001301F8" w:rsidRPr="006D460A" w:rsidTr="00465690">
              <w:tc>
                <w:tcPr>
                  <w:tcW w:w="1098" w:type="dxa"/>
                  <w:gridSpan w:val="2"/>
                  <w:vMerge/>
                  <w:shd w:val="clear" w:color="auto" w:fill="E7E6E6"/>
                </w:tcPr>
                <w:p w:rsidR="001301F8" w:rsidRPr="006D460A" w:rsidRDefault="001301F8" w:rsidP="001301F8">
                  <w:pPr>
                    <w:spacing w:line="200" w:lineRule="exact"/>
                    <w:rPr>
                      <w:rFonts w:hAnsi="ＭＳ ゴシック"/>
                    </w:rPr>
                  </w:pPr>
                </w:p>
              </w:tc>
              <w:tc>
                <w:tcPr>
                  <w:tcW w:w="605" w:type="dxa"/>
                  <w:shd w:val="clear" w:color="auto" w:fill="E7E6E6"/>
                  <w:vAlign w:val="center"/>
                </w:tcPr>
                <w:p w:rsidR="001301F8" w:rsidRPr="006D460A" w:rsidRDefault="001301F8" w:rsidP="001301F8">
                  <w:pPr>
                    <w:spacing w:line="200" w:lineRule="exact"/>
                    <w:jc w:val="center"/>
                    <w:rPr>
                      <w:rFonts w:hAnsi="ＭＳ ゴシック"/>
                      <w:sz w:val="14"/>
                      <w:szCs w:val="16"/>
                    </w:rPr>
                  </w:pPr>
                  <w:r w:rsidRPr="006D460A">
                    <w:rPr>
                      <w:rFonts w:hAnsi="ＭＳ ゴシック" w:hint="eastAsia"/>
                      <w:sz w:val="14"/>
                      <w:szCs w:val="16"/>
                    </w:rPr>
                    <w:t>専従</w:t>
                  </w:r>
                </w:p>
              </w:tc>
              <w:tc>
                <w:tcPr>
                  <w:tcW w:w="605" w:type="dxa"/>
                  <w:shd w:val="clear" w:color="auto" w:fill="E7E6E6"/>
                  <w:vAlign w:val="center"/>
                </w:tcPr>
                <w:p w:rsidR="001301F8" w:rsidRPr="006D460A" w:rsidRDefault="001301F8" w:rsidP="001301F8">
                  <w:pPr>
                    <w:spacing w:line="200" w:lineRule="exact"/>
                    <w:jc w:val="center"/>
                    <w:rPr>
                      <w:rFonts w:hAnsi="ＭＳ ゴシック"/>
                      <w:sz w:val="14"/>
                      <w:szCs w:val="16"/>
                    </w:rPr>
                  </w:pPr>
                  <w:r w:rsidRPr="006D460A">
                    <w:rPr>
                      <w:rFonts w:hAnsi="ＭＳ ゴシック" w:hint="eastAsia"/>
                      <w:sz w:val="14"/>
                      <w:szCs w:val="16"/>
                    </w:rPr>
                    <w:t>兼務</w:t>
                  </w:r>
                </w:p>
              </w:tc>
              <w:tc>
                <w:tcPr>
                  <w:tcW w:w="605" w:type="dxa"/>
                  <w:shd w:val="clear" w:color="auto" w:fill="E7E6E6"/>
                  <w:vAlign w:val="center"/>
                </w:tcPr>
                <w:p w:rsidR="001301F8" w:rsidRPr="006D460A" w:rsidRDefault="001301F8" w:rsidP="001301F8">
                  <w:pPr>
                    <w:spacing w:line="200" w:lineRule="exact"/>
                    <w:jc w:val="center"/>
                    <w:rPr>
                      <w:rFonts w:hAnsi="ＭＳ ゴシック"/>
                      <w:sz w:val="14"/>
                      <w:szCs w:val="16"/>
                    </w:rPr>
                  </w:pPr>
                  <w:r w:rsidRPr="006D460A">
                    <w:rPr>
                      <w:rFonts w:hAnsi="ＭＳ ゴシック" w:hint="eastAsia"/>
                      <w:sz w:val="14"/>
                      <w:szCs w:val="16"/>
                    </w:rPr>
                    <w:t>専従</w:t>
                  </w:r>
                </w:p>
              </w:tc>
              <w:tc>
                <w:tcPr>
                  <w:tcW w:w="605" w:type="dxa"/>
                  <w:shd w:val="clear" w:color="auto" w:fill="E7E6E6"/>
                  <w:vAlign w:val="center"/>
                </w:tcPr>
                <w:p w:rsidR="001301F8" w:rsidRPr="006D460A" w:rsidRDefault="001301F8" w:rsidP="001301F8">
                  <w:pPr>
                    <w:spacing w:line="200" w:lineRule="exact"/>
                    <w:jc w:val="center"/>
                    <w:rPr>
                      <w:rFonts w:hAnsi="ＭＳ ゴシック"/>
                      <w:sz w:val="14"/>
                      <w:szCs w:val="16"/>
                    </w:rPr>
                  </w:pPr>
                  <w:r w:rsidRPr="006D460A">
                    <w:rPr>
                      <w:rFonts w:hAnsi="ＭＳ ゴシック" w:hint="eastAsia"/>
                      <w:sz w:val="14"/>
                      <w:szCs w:val="16"/>
                    </w:rPr>
                    <w:t>兼務</w:t>
                  </w:r>
                </w:p>
              </w:tc>
              <w:tc>
                <w:tcPr>
                  <w:tcW w:w="605" w:type="dxa"/>
                  <w:shd w:val="clear" w:color="auto" w:fill="E7E6E6"/>
                  <w:vAlign w:val="center"/>
                </w:tcPr>
                <w:p w:rsidR="001301F8" w:rsidRPr="006D460A" w:rsidRDefault="001301F8" w:rsidP="001301F8">
                  <w:pPr>
                    <w:spacing w:line="200" w:lineRule="exact"/>
                    <w:jc w:val="center"/>
                    <w:rPr>
                      <w:rFonts w:hAnsi="ＭＳ ゴシック"/>
                      <w:sz w:val="14"/>
                      <w:szCs w:val="16"/>
                    </w:rPr>
                  </w:pPr>
                  <w:r w:rsidRPr="006D460A">
                    <w:rPr>
                      <w:rFonts w:hAnsi="ＭＳ ゴシック" w:hint="eastAsia"/>
                      <w:sz w:val="14"/>
                      <w:szCs w:val="16"/>
                    </w:rPr>
                    <w:t>専従</w:t>
                  </w:r>
                </w:p>
              </w:tc>
              <w:tc>
                <w:tcPr>
                  <w:tcW w:w="605" w:type="dxa"/>
                  <w:shd w:val="clear" w:color="auto" w:fill="E7E6E6"/>
                  <w:vAlign w:val="center"/>
                </w:tcPr>
                <w:p w:rsidR="001301F8" w:rsidRPr="006D460A" w:rsidRDefault="001301F8" w:rsidP="001301F8">
                  <w:pPr>
                    <w:spacing w:line="200" w:lineRule="exact"/>
                    <w:jc w:val="center"/>
                    <w:rPr>
                      <w:rFonts w:hAnsi="ＭＳ ゴシック"/>
                      <w:sz w:val="14"/>
                      <w:szCs w:val="16"/>
                    </w:rPr>
                  </w:pPr>
                  <w:r w:rsidRPr="006D460A">
                    <w:rPr>
                      <w:rFonts w:hAnsi="ＭＳ ゴシック" w:hint="eastAsia"/>
                      <w:sz w:val="14"/>
                      <w:szCs w:val="16"/>
                    </w:rPr>
                    <w:t>兼務</w:t>
                  </w:r>
                </w:p>
              </w:tc>
              <w:tc>
                <w:tcPr>
                  <w:tcW w:w="605" w:type="dxa"/>
                  <w:shd w:val="clear" w:color="auto" w:fill="E7E6E6"/>
                  <w:vAlign w:val="center"/>
                </w:tcPr>
                <w:p w:rsidR="001301F8" w:rsidRPr="006D460A" w:rsidRDefault="001301F8" w:rsidP="001301F8">
                  <w:pPr>
                    <w:spacing w:line="200" w:lineRule="exact"/>
                    <w:jc w:val="center"/>
                    <w:rPr>
                      <w:rFonts w:hAnsi="ＭＳ ゴシック"/>
                      <w:sz w:val="14"/>
                      <w:szCs w:val="16"/>
                    </w:rPr>
                  </w:pPr>
                  <w:r w:rsidRPr="006D460A">
                    <w:rPr>
                      <w:rFonts w:hAnsi="ＭＳ ゴシック" w:hint="eastAsia"/>
                      <w:sz w:val="14"/>
                      <w:szCs w:val="16"/>
                    </w:rPr>
                    <w:t>専従</w:t>
                  </w:r>
                </w:p>
              </w:tc>
              <w:tc>
                <w:tcPr>
                  <w:tcW w:w="605" w:type="dxa"/>
                  <w:shd w:val="clear" w:color="auto" w:fill="E7E6E6"/>
                  <w:vAlign w:val="center"/>
                </w:tcPr>
                <w:p w:rsidR="001301F8" w:rsidRPr="006D460A" w:rsidRDefault="001301F8" w:rsidP="001301F8">
                  <w:pPr>
                    <w:spacing w:line="200" w:lineRule="exact"/>
                    <w:jc w:val="center"/>
                    <w:rPr>
                      <w:rFonts w:hAnsi="ＭＳ ゴシック"/>
                      <w:sz w:val="14"/>
                      <w:szCs w:val="16"/>
                    </w:rPr>
                  </w:pPr>
                  <w:r w:rsidRPr="006D460A">
                    <w:rPr>
                      <w:rFonts w:hAnsi="ＭＳ ゴシック" w:hint="eastAsia"/>
                      <w:sz w:val="14"/>
                      <w:szCs w:val="16"/>
                    </w:rPr>
                    <w:t>兼務</w:t>
                  </w:r>
                </w:p>
              </w:tc>
            </w:tr>
            <w:tr w:rsidR="001301F8" w:rsidRPr="006D460A" w:rsidTr="002959F7">
              <w:trPr>
                <w:trHeight w:val="340"/>
              </w:trPr>
              <w:tc>
                <w:tcPr>
                  <w:tcW w:w="438" w:type="dxa"/>
                  <w:vMerge w:val="restart"/>
                  <w:shd w:val="clear" w:color="auto" w:fill="E7E6E6"/>
                  <w:vAlign w:val="center"/>
                </w:tcPr>
                <w:p w:rsidR="001301F8" w:rsidRPr="006D460A" w:rsidRDefault="001301F8" w:rsidP="001301F8">
                  <w:pPr>
                    <w:spacing w:line="200" w:lineRule="exact"/>
                    <w:ind w:leftChars="-52" w:left="-109" w:rightChars="-51" w:right="-107"/>
                    <w:jc w:val="center"/>
                    <w:rPr>
                      <w:rFonts w:hAnsi="ＭＳ ゴシック"/>
                      <w:sz w:val="16"/>
                      <w:szCs w:val="16"/>
                    </w:rPr>
                  </w:pPr>
                  <w:r w:rsidRPr="006D460A">
                    <w:rPr>
                      <w:rFonts w:hAnsi="ＭＳ ゴシック" w:hint="eastAsia"/>
                      <w:sz w:val="16"/>
                      <w:szCs w:val="16"/>
                    </w:rPr>
                    <w:t>１単位目</w:t>
                  </w:r>
                </w:p>
              </w:tc>
              <w:tc>
                <w:tcPr>
                  <w:tcW w:w="660" w:type="dxa"/>
                  <w:shd w:val="clear" w:color="auto" w:fill="E7E6E6"/>
                  <w:vAlign w:val="center"/>
                </w:tcPr>
                <w:p w:rsidR="001301F8" w:rsidRPr="006D460A" w:rsidRDefault="001301F8" w:rsidP="001301F8">
                  <w:pPr>
                    <w:spacing w:line="200" w:lineRule="exact"/>
                    <w:ind w:leftChars="-51" w:left="-107" w:rightChars="-51" w:right="-107"/>
                    <w:jc w:val="center"/>
                    <w:rPr>
                      <w:rFonts w:hAnsi="ＭＳ ゴシック"/>
                      <w:sz w:val="16"/>
                      <w:szCs w:val="16"/>
                    </w:rPr>
                  </w:pPr>
                  <w:r w:rsidRPr="006D460A">
                    <w:rPr>
                      <w:rFonts w:hAnsi="ＭＳ ゴシック" w:hint="eastAsia"/>
                      <w:sz w:val="16"/>
                      <w:szCs w:val="16"/>
                    </w:rPr>
                    <w:t>常　勤</w:t>
                  </w: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r>
            <w:tr w:rsidR="001301F8" w:rsidRPr="006D460A" w:rsidTr="002959F7">
              <w:trPr>
                <w:trHeight w:val="340"/>
              </w:trPr>
              <w:tc>
                <w:tcPr>
                  <w:tcW w:w="438" w:type="dxa"/>
                  <w:vMerge/>
                  <w:shd w:val="clear" w:color="auto" w:fill="E7E6E6"/>
                  <w:vAlign w:val="center"/>
                </w:tcPr>
                <w:p w:rsidR="001301F8" w:rsidRPr="006D460A" w:rsidRDefault="001301F8" w:rsidP="001301F8">
                  <w:pPr>
                    <w:spacing w:line="200" w:lineRule="exact"/>
                    <w:ind w:leftChars="-52" w:left="-109" w:rightChars="-51" w:right="-107"/>
                    <w:jc w:val="center"/>
                    <w:rPr>
                      <w:rFonts w:hAnsi="ＭＳ ゴシック"/>
                    </w:rPr>
                  </w:pPr>
                </w:p>
              </w:tc>
              <w:tc>
                <w:tcPr>
                  <w:tcW w:w="660" w:type="dxa"/>
                  <w:shd w:val="clear" w:color="auto" w:fill="E7E6E6"/>
                  <w:vAlign w:val="center"/>
                </w:tcPr>
                <w:p w:rsidR="001301F8" w:rsidRPr="006D460A" w:rsidRDefault="001301F8" w:rsidP="001301F8">
                  <w:pPr>
                    <w:spacing w:line="200" w:lineRule="exact"/>
                    <w:ind w:leftChars="-51" w:left="-107" w:rightChars="-51" w:right="-107"/>
                    <w:jc w:val="center"/>
                    <w:rPr>
                      <w:rFonts w:hAnsi="ＭＳ ゴシック"/>
                      <w:sz w:val="16"/>
                      <w:szCs w:val="16"/>
                    </w:rPr>
                  </w:pPr>
                  <w:r w:rsidRPr="006D460A">
                    <w:rPr>
                      <w:rFonts w:hAnsi="ＭＳ ゴシック" w:hint="eastAsia"/>
                      <w:sz w:val="16"/>
                      <w:szCs w:val="16"/>
                    </w:rPr>
                    <w:t>非常勤</w:t>
                  </w: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r>
            <w:tr w:rsidR="001301F8" w:rsidRPr="006D460A" w:rsidTr="002959F7">
              <w:trPr>
                <w:trHeight w:val="340"/>
              </w:trPr>
              <w:tc>
                <w:tcPr>
                  <w:tcW w:w="438" w:type="dxa"/>
                  <w:vMerge w:val="restart"/>
                  <w:shd w:val="clear" w:color="auto" w:fill="E7E6E6"/>
                  <w:vAlign w:val="center"/>
                </w:tcPr>
                <w:p w:rsidR="001301F8" w:rsidRPr="006D460A" w:rsidRDefault="001301F8" w:rsidP="001301F8">
                  <w:pPr>
                    <w:spacing w:line="200" w:lineRule="exact"/>
                    <w:ind w:leftChars="-52" w:left="-109" w:rightChars="-51" w:right="-107"/>
                    <w:jc w:val="center"/>
                    <w:rPr>
                      <w:rFonts w:hAnsi="ＭＳ ゴシック"/>
                      <w:sz w:val="16"/>
                      <w:szCs w:val="16"/>
                    </w:rPr>
                  </w:pPr>
                  <w:r w:rsidRPr="006D460A">
                    <w:rPr>
                      <w:rFonts w:hAnsi="ＭＳ ゴシック" w:hint="eastAsia"/>
                      <w:sz w:val="16"/>
                      <w:szCs w:val="16"/>
                    </w:rPr>
                    <w:t>２単位目</w:t>
                  </w:r>
                </w:p>
              </w:tc>
              <w:tc>
                <w:tcPr>
                  <w:tcW w:w="660" w:type="dxa"/>
                  <w:shd w:val="clear" w:color="auto" w:fill="E7E6E6"/>
                  <w:vAlign w:val="center"/>
                </w:tcPr>
                <w:p w:rsidR="001301F8" w:rsidRPr="006D460A" w:rsidRDefault="001301F8" w:rsidP="001301F8">
                  <w:pPr>
                    <w:spacing w:line="200" w:lineRule="exact"/>
                    <w:ind w:leftChars="-51" w:left="-107" w:rightChars="-51" w:right="-107"/>
                    <w:jc w:val="center"/>
                    <w:rPr>
                      <w:rFonts w:hAnsi="ＭＳ ゴシック"/>
                      <w:sz w:val="16"/>
                      <w:szCs w:val="16"/>
                    </w:rPr>
                  </w:pPr>
                  <w:r w:rsidRPr="006D460A">
                    <w:rPr>
                      <w:rFonts w:hAnsi="ＭＳ ゴシック" w:hint="eastAsia"/>
                      <w:sz w:val="16"/>
                      <w:szCs w:val="16"/>
                    </w:rPr>
                    <w:t>常　勤</w:t>
                  </w: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r>
            <w:tr w:rsidR="001301F8" w:rsidRPr="006D460A" w:rsidTr="002959F7">
              <w:trPr>
                <w:trHeight w:val="340"/>
              </w:trPr>
              <w:tc>
                <w:tcPr>
                  <w:tcW w:w="438" w:type="dxa"/>
                  <w:vMerge/>
                  <w:shd w:val="clear" w:color="auto" w:fill="E7E6E6"/>
                </w:tcPr>
                <w:p w:rsidR="001301F8" w:rsidRPr="006D460A" w:rsidRDefault="001301F8" w:rsidP="001301F8">
                  <w:pPr>
                    <w:spacing w:line="200" w:lineRule="exact"/>
                    <w:rPr>
                      <w:rFonts w:hAnsi="ＭＳ ゴシック"/>
                    </w:rPr>
                  </w:pPr>
                </w:p>
              </w:tc>
              <w:tc>
                <w:tcPr>
                  <w:tcW w:w="660" w:type="dxa"/>
                  <w:shd w:val="clear" w:color="auto" w:fill="E7E6E6"/>
                  <w:vAlign w:val="center"/>
                </w:tcPr>
                <w:p w:rsidR="001301F8" w:rsidRPr="006D460A" w:rsidRDefault="001301F8" w:rsidP="001301F8">
                  <w:pPr>
                    <w:spacing w:line="200" w:lineRule="exact"/>
                    <w:ind w:leftChars="-51" w:left="-107" w:rightChars="-51" w:right="-107"/>
                    <w:jc w:val="center"/>
                    <w:rPr>
                      <w:rFonts w:hAnsi="ＭＳ ゴシック"/>
                      <w:sz w:val="16"/>
                      <w:szCs w:val="16"/>
                    </w:rPr>
                  </w:pPr>
                  <w:r w:rsidRPr="006D460A">
                    <w:rPr>
                      <w:rFonts w:hAnsi="ＭＳ ゴシック" w:hint="eastAsia"/>
                      <w:sz w:val="16"/>
                      <w:szCs w:val="16"/>
                    </w:rPr>
                    <w:t>非常勤</w:t>
                  </w: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c>
                <w:tcPr>
                  <w:tcW w:w="605" w:type="dxa"/>
                  <w:shd w:val="clear" w:color="auto" w:fill="auto"/>
                </w:tcPr>
                <w:p w:rsidR="001301F8" w:rsidRPr="006D460A" w:rsidRDefault="001301F8" w:rsidP="001301F8">
                  <w:pPr>
                    <w:spacing w:line="200" w:lineRule="exact"/>
                    <w:jc w:val="right"/>
                    <w:rPr>
                      <w:rFonts w:hAnsi="ＭＳ ゴシック"/>
                    </w:rPr>
                  </w:pPr>
                </w:p>
              </w:tc>
            </w:tr>
          </w:tbl>
          <w:p w:rsidR="001301F8" w:rsidRPr="006D460A" w:rsidRDefault="001301F8" w:rsidP="001301F8">
            <w:pPr>
              <w:spacing w:line="200" w:lineRule="exact"/>
              <w:rPr>
                <w:rFonts w:hAnsi="ＭＳ ゴシック"/>
                <w:sz w:val="16"/>
                <w:szCs w:val="16"/>
              </w:rPr>
            </w:pPr>
          </w:p>
        </w:tc>
        <w:tc>
          <w:tcPr>
            <w:tcW w:w="420" w:type="dxa"/>
            <w:vMerge w:val="restart"/>
            <w:tcBorders>
              <w:top w:val="single" w:sz="12"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12"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12"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tcBorders>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(1)「常勤換算方法」</w:t>
            </w:r>
          </w:p>
          <w:p w:rsidR="001301F8" w:rsidRPr="006D460A" w:rsidRDefault="001301F8" w:rsidP="001301F8">
            <w:pPr>
              <w:spacing w:line="200" w:lineRule="exact"/>
              <w:ind w:leftChars="100" w:left="210" w:firstLineChars="100" w:firstLine="160"/>
              <w:rPr>
                <w:rFonts w:hAnsi="ＭＳ ゴシック"/>
                <w:color w:val="000000"/>
                <w:sz w:val="16"/>
                <w:szCs w:val="18"/>
              </w:rPr>
            </w:pPr>
            <w:r w:rsidRPr="006D460A">
              <w:rPr>
                <w:rFonts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p w:rsidR="001301F8" w:rsidRPr="006D460A" w:rsidRDefault="001301F8" w:rsidP="001301F8">
            <w:pPr>
              <w:spacing w:line="200" w:lineRule="exact"/>
              <w:ind w:leftChars="100" w:left="210" w:firstLineChars="100" w:firstLine="160"/>
              <w:rPr>
                <w:rFonts w:hAnsi="ＭＳ ゴシック"/>
                <w:color w:val="000000"/>
                <w:sz w:val="16"/>
                <w:szCs w:val="18"/>
              </w:rPr>
            </w:pPr>
            <w:r w:rsidRPr="006D460A">
              <w:rPr>
                <w:rFonts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(2) 「勤務延時間数」</w:t>
            </w:r>
          </w:p>
          <w:p w:rsidR="001301F8" w:rsidRPr="006D460A" w:rsidRDefault="001301F8" w:rsidP="001301F8">
            <w:pPr>
              <w:spacing w:line="200" w:lineRule="exact"/>
              <w:ind w:leftChars="100" w:left="210" w:firstLineChars="100" w:firstLine="160"/>
              <w:rPr>
                <w:rFonts w:hAnsi="ＭＳ ゴシック"/>
                <w:color w:val="000000"/>
                <w:sz w:val="16"/>
                <w:szCs w:val="18"/>
              </w:rPr>
            </w:pPr>
            <w:r w:rsidRPr="006D460A">
              <w:rPr>
                <w:rFonts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１人につき、勤務延時間数に算入することができる時間数は、当該事業所において常勤の従業者が勤務すべき勤務時間数を上限とすること。</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(3) 「常勤」</w:t>
            </w:r>
          </w:p>
          <w:p w:rsidR="001301F8" w:rsidRPr="006D460A" w:rsidRDefault="001301F8" w:rsidP="001301F8">
            <w:pPr>
              <w:spacing w:line="200" w:lineRule="exact"/>
              <w:ind w:leftChars="100" w:left="210" w:firstLineChars="100" w:firstLine="160"/>
              <w:rPr>
                <w:rFonts w:hAnsi="ＭＳ ゴシック"/>
                <w:color w:val="000000"/>
                <w:sz w:val="16"/>
                <w:szCs w:val="18"/>
              </w:rPr>
            </w:pPr>
            <w:r w:rsidRPr="006D460A">
              <w:rPr>
                <w:rFonts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1301F8" w:rsidRPr="006D460A" w:rsidRDefault="001301F8" w:rsidP="001301F8">
            <w:pPr>
              <w:spacing w:line="200" w:lineRule="exact"/>
              <w:ind w:leftChars="100" w:left="210" w:firstLineChars="100" w:firstLine="160"/>
              <w:rPr>
                <w:rFonts w:hAnsi="ＭＳ ゴシック"/>
                <w:color w:val="000000"/>
                <w:sz w:val="16"/>
                <w:szCs w:val="18"/>
              </w:rPr>
            </w:pPr>
            <w:r w:rsidRPr="006D460A">
              <w:rPr>
                <w:rFonts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1301F8" w:rsidRPr="006D460A" w:rsidRDefault="001301F8" w:rsidP="001301F8">
            <w:pPr>
              <w:spacing w:line="200" w:lineRule="exact"/>
              <w:ind w:leftChars="100" w:left="210" w:firstLineChars="100" w:firstLine="160"/>
              <w:rPr>
                <w:rFonts w:hAnsi="ＭＳ ゴシック"/>
                <w:color w:val="000000"/>
                <w:sz w:val="16"/>
                <w:szCs w:val="18"/>
              </w:rPr>
            </w:pPr>
            <w:r w:rsidRPr="006D460A">
              <w:rPr>
                <w:rFonts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(4) 「専ら従事する」「専ら提供に当たる」</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事者の当該事業所における勤務時間をいうものであり、当該従業者の常勤・非常勤の別を問わない。</w:t>
            </w:r>
          </w:p>
        </w:tc>
        <w:tc>
          <w:tcPr>
            <w:tcW w:w="420" w:type="dxa"/>
            <w:vMerge/>
            <w:tcBorders>
              <w:left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vMerge w:val="restart"/>
            <w:tcBorders>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単位は、単独型・併設型指定認知症対応型通所介護であってその提供が同時に１又は複数の利用者（単独型・併設型指定介護予防認知症対応型通所介護事業者の指定を併せて受け、かつ、単独型・併設型指定認知症対応型通所介護の事業と単独型・併設型指定介護予防認知症対応型通所介護の事業とが同一の事業所において一体的に運営されている場合にあっては、当該事業所における単独型・併設型指定認知症対応型通所介護又は単独型・併設型指定介護予防認知症対応型通所介護の利用者）に対して一体的に行われるものをいい、その利用定員（当該単独型・併設型指定認知症対応型通所介護事業所において同時に単独型・併設型指定認知症対応型通所介護の提供を受けることができる利用者の数の上限をいう。）を12人以下とする。</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0"/>
        </w:trPr>
        <w:tc>
          <w:tcPr>
            <w:tcW w:w="2415" w:type="dxa"/>
            <w:vMerge/>
            <w:tcBorders>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1301F8" w:rsidRPr="006D460A" w:rsidRDefault="001301F8" w:rsidP="001301F8">
            <w:pPr>
              <w:spacing w:line="200" w:lineRule="exact"/>
              <w:ind w:left="160" w:hangingChars="100" w:hanging="160"/>
              <w:rPr>
                <w:rFonts w:hAnsi="ＭＳ ゴシック"/>
                <w:sz w:val="16"/>
                <w:szCs w:val="16"/>
              </w:rPr>
            </w:pPr>
            <w:r w:rsidRPr="006D460A">
              <w:rPr>
                <w:rFonts w:hAnsi="ＭＳ ゴシック" w:hint="eastAsia"/>
                <w:sz w:val="16"/>
                <w:szCs w:val="16"/>
              </w:rPr>
              <w:t>①単独型指定認知症対応型通所介護とは、以下の社会福祉施設等に併設されていない事業所において行われる指定認知症対応型通所介護をいう。</w:t>
            </w:r>
          </w:p>
          <w:p w:rsidR="001301F8" w:rsidRPr="006D460A" w:rsidRDefault="001301F8" w:rsidP="001301F8">
            <w:pPr>
              <w:spacing w:line="200" w:lineRule="exact"/>
              <w:ind w:left="320" w:hangingChars="200" w:hanging="320"/>
              <w:rPr>
                <w:rFonts w:hAnsi="ＭＳ ゴシック"/>
                <w:sz w:val="16"/>
                <w:szCs w:val="16"/>
              </w:rPr>
            </w:pPr>
            <w:r w:rsidRPr="006D460A">
              <w:rPr>
                <w:rFonts w:hAnsi="ＭＳ ゴシック" w:hint="eastAsia"/>
                <w:sz w:val="16"/>
                <w:szCs w:val="16"/>
              </w:rPr>
              <w:t xml:space="preserve">　　特別養護老人ホーム、養護老人ホーム、病院、診療所、介護老人保健施設、介護医療院、その他社会福祉法第62条第１項に規定する社会福祉施設、又は特定施設</w:t>
            </w:r>
          </w:p>
          <w:p w:rsidR="001301F8" w:rsidRPr="006D460A" w:rsidRDefault="001301F8" w:rsidP="001301F8">
            <w:pPr>
              <w:spacing w:line="200" w:lineRule="exact"/>
              <w:ind w:left="160" w:hangingChars="100" w:hanging="160"/>
              <w:rPr>
                <w:rFonts w:hAnsi="ＭＳ ゴシック"/>
                <w:sz w:val="16"/>
                <w:szCs w:val="16"/>
              </w:rPr>
            </w:pPr>
            <w:r w:rsidRPr="006D460A">
              <w:rPr>
                <w:rFonts w:hAnsi="ＭＳ ゴシック" w:hint="eastAsia"/>
                <w:sz w:val="16"/>
                <w:szCs w:val="16"/>
              </w:rPr>
              <w:t>②併設型指定認知症対応型通所介護とは、①の社会福祉施設等に併設されている事業所において行われる指定認知症対応型通所介護をいう。</w:t>
            </w:r>
          </w:p>
          <w:p w:rsidR="001301F8" w:rsidRPr="006D460A" w:rsidRDefault="001301F8" w:rsidP="001301F8">
            <w:pPr>
              <w:spacing w:line="200" w:lineRule="exact"/>
              <w:ind w:left="160" w:hangingChars="100" w:hanging="160"/>
              <w:rPr>
                <w:rFonts w:hAnsi="ＭＳ ゴシック"/>
                <w:sz w:val="16"/>
                <w:szCs w:val="16"/>
              </w:rPr>
            </w:pPr>
            <w:r w:rsidRPr="006D460A">
              <w:rPr>
                <w:rFonts w:hAnsi="ＭＳ ゴシック" w:hint="eastAsia"/>
                <w:sz w:val="16"/>
                <w:szCs w:val="16"/>
              </w:rPr>
              <w:t>③従業者の員数</w:t>
            </w:r>
          </w:p>
          <w:p w:rsidR="001301F8" w:rsidRPr="006D460A" w:rsidRDefault="001301F8" w:rsidP="001301F8">
            <w:pPr>
              <w:spacing w:line="200" w:lineRule="exact"/>
              <w:ind w:left="480" w:hangingChars="300" w:hanging="480"/>
              <w:rPr>
                <w:rFonts w:hAnsi="ＭＳ ゴシック"/>
                <w:sz w:val="16"/>
                <w:szCs w:val="16"/>
              </w:rPr>
            </w:pPr>
            <w:r w:rsidRPr="006D460A">
              <w:rPr>
                <w:rFonts w:hAnsi="ＭＳ ゴシック" w:hint="eastAsia"/>
                <w:sz w:val="16"/>
                <w:szCs w:val="16"/>
              </w:rPr>
              <w:t xml:space="preserve">　イ　単独型・併設型指定認知症対応型通所介護の単位とは、同時に、一体的に提供される単独型・併設型指定認知症対応型通所介護をいうものであることから、例えば、次のような場合には、２単位として扱われ、それぞれの単位ごとに必要な従業者を確保する必要がある。</w:t>
            </w:r>
          </w:p>
          <w:p w:rsidR="001301F8" w:rsidRPr="006D460A" w:rsidRDefault="001301F8" w:rsidP="001301F8">
            <w:pPr>
              <w:spacing w:line="200" w:lineRule="exact"/>
              <w:ind w:left="640" w:hangingChars="400" w:hanging="640"/>
              <w:rPr>
                <w:rFonts w:hAnsi="ＭＳ ゴシック"/>
                <w:sz w:val="16"/>
                <w:szCs w:val="16"/>
              </w:rPr>
            </w:pPr>
            <w:r w:rsidRPr="006D460A">
              <w:rPr>
                <w:rFonts w:hAnsi="ＭＳ ゴシック" w:hint="eastAsia"/>
                <w:sz w:val="16"/>
                <w:szCs w:val="16"/>
              </w:rPr>
              <w:t xml:space="preserve">　　(ｲ)</w:t>
            </w:r>
            <w:r w:rsidRPr="006D460A">
              <w:rPr>
                <w:rFonts w:hAnsi="ＭＳ ゴシック"/>
                <w:sz w:val="16"/>
                <w:szCs w:val="16"/>
              </w:rPr>
              <w:t xml:space="preserve"> </w:t>
            </w:r>
            <w:r w:rsidRPr="006D460A">
              <w:rPr>
                <w:rFonts w:hAnsi="ＭＳ ゴシック" w:hint="eastAsia"/>
                <w:sz w:val="16"/>
                <w:szCs w:val="16"/>
              </w:rPr>
              <w:t>単独型・併設型指定認知症対応型通所介護が同時に一定の距離を置いた２つの場所で行われ、これらのサービス提供が一体的に行われているといえない場合</w:t>
            </w:r>
          </w:p>
          <w:p w:rsidR="001301F8" w:rsidRPr="006D460A" w:rsidRDefault="001301F8" w:rsidP="001301F8">
            <w:pPr>
              <w:spacing w:line="200" w:lineRule="exact"/>
              <w:ind w:left="640" w:hangingChars="400" w:hanging="640"/>
              <w:rPr>
                <w:rFonts w:hAnsi="ＭＳ ゴシック"/>
                <w:sz w:val="16"/>
                <w:szCs w:val="16"/>
              </w:rPr>
            </w:pPr>
            <w:r w:rsidRPr="006D460A">
              <w:rPr>
                <w:rFonts w:hAnsi="ＭＳ ゴシック" w:hint="eastAsia"/>
                <w:sz w:val="16"/>
                <w:szCs w:val="16"/>
              </w:rPr>
              <w:t xml:space="preserve">　　(ﾛ) 午前と午後とで別の利用者に対して単独型・併設型指定認知症対応型通所介護を提供する場合</w:t>
            </w:r>
          </w:p>
          <w:p w:rsidR="001301F8" w:rsidRPr="006D460A" w:rsidRDefault="001301F8" w:rsidP="001301F8">
            <w:pPr>
              <w:spacing w:line="200" w:lineRule="exact"/>
              <w:ind w:left="480" w:hangingChars="300" w:hanging="480"/>
              <w:rPr>
                <w:rFonts w:hAnsi="ＭＳ ゴシック"/>
                <w:sz w:val="16"/>
                <w:szCs w:val="16"/>
              </w:rPr>
            </w:pPr>
            <w:r w:rsidRPr="006D460A">
              <w:rPr>
                <w:rFonts w:hAnsi="ＭＳ ゴシック" w:hint="eastAsia"/>
                <w:sz w:val="16"/>
                <w:szCs w:val="16"/>
              </w:rPr>
              <w:t xml:space="preserve">　　　　また、利用者ごとに策定した認知症対応型通所介護計画に位置付けられた内容の指定認知症対応型通所介護が一体的に提供されていると認められる場合は、同一単位で提供時間数の異なる利用者に対して認知症対応型通所介護を行うことも可能である。なお、同時一体的に行われているとは認められない場合は、別単位となることに留意すること。</w:t>
            </w:r>
          </w:p>
          <w:p w:rsidR="001301F8" w:rsidRPr="006D460A" w:rsidRDefault="001301F8" w:rsidP="001301F8">
            <w:pPr>
              <w:spacing w:line="200" w:lineRule="exact"/>
              <w:ind w:left="480" w:hangingChars="300" w:hanging="480"/>
              <w:rPr>
                <w:rFonts w:hAnsi="ＭＳ ゴシック"/>
                <w:sz w:val="16"/>
                <w:szCs w:val="16"/>
              </w:rPr>
            </w:pPr>
            <w:r w:rsidRPr="006D460A">
              <w:rPr>
                <w:rFonts w:hAnsi="ＭＳ ゴシック" w:hint="eastAsia"/>
                <w:sz w:val="16"/>
                <w:szCs w:val="16"/>
              </w:rPr>
              <w:t xml:space="preserve">　ロ　８時間以上９時間未満の単独型・併設型指定認知症対応型通所介護の前後に連続して延長サービスを行う場合にあっては、事業所の実情に応じて、適当数の従業者を配置するものとする。</w:t>
            </w:r>
          </w:p>
          <w:p w:rsidR="001301F8" w:rsidRPr="006D460A" w:rsidRDefault="001301F8" w:rsidP="001301F8">
            <w:pPr>
              <w:spacing w:line="200" w:lineRule="exact"/>
              <w:ind w:leftChars="100" w:left="530" w:hangingChars="200" w:hanging="320"/>
              <w:rPr>
                <w:rFonts w:hAnsi="ＭＳ ゴシック"/>
                <w:sz w:val="16"/>
                <w:szCs w:val="16"/>
              </w:rPr>
            </w:pPr>
            <w:r w:rsidRPr="006D460A">
              <w:rPr>
                <w:rFonts w:hAnsi="ＭＳ ゴシック" w:hint="eastAsia"/>
                <w:sz w:val="16"/>
                <w:szCs w:val="16"/>
              </w:rPr>
              <w:t>ハ　利用者の数又は利用定員は、単位ごとの単独型・併設型指定認知症対応型通所介護についての利用者の数又は利用定員をいうものであり、利用者の数は実人員、利用定員は、あらかじめ定めた利用者の数の上限をいうものである。</w:t>
            </w:r>
          </w:p>
          <w:p w:rsidR="001301F8" w:rsidRPr="006D460A" w:rsidRDefault="001301F8" w:rsidP="001301F8">
            <w:pPr>
              <w:spacing w:line="200" w:lineRule="exact"/>
              <w:ind w:leftChars="100" w:left="530" w:hangingChars="200" w:hanging="320"/>
              <w:rPr>
                <w:rFonts w:hAnsi="ＭＳ ゴシック"/>
                <w:sz w:val="16"/>
                <w:szCs w:val="16"/>
              </w:rPr>
            </w:pPr>
            <w:r w:rsidRPr="006D460A">
              <w:rPr>
                <w:rFonts w:hAnsi="ＭＳ ゴシック" w:hint="eastAsia"/>
                <w:sz w:val="16"/>
                <w:szCs w:val="16"/>
              </w:rPr>
              <w:t>ニ　同一事業所で複数の単位の単独型・併設型指定認知症対応型通所介護を同時に行う場合であっても、常勤の従業者は事業所ごとに確保すれば足りるものである。</w:t>
            </w:r>
          </w:p>
        </w:tc>
        <w:tc>
          <w:tcPr>
            <w:tcW w:w="420" w:type="dxa"/>
            <w:vMerge/>
            <w:tcBorders>
              <w:left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vMerge w:val="restart"/>
            <w:tcBorders>
              <w:top w:val="dotted" w:sz="4" w:space="0" w:color="auto"/>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（生活相談員）</w:t>
            </w: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提供日ごとに、当該単独型・併設型指定認知症対応型通所介護を提供している時間帯に生活相談員（専ら当該単独型・併設型指定認知症対応型通所介護の提供に当たる者に限る。）が勤務している時間数の合計数を当該単独型・併設型指定認知症対応型通所介護を提供している時間帯の時間数で除して得た数が１以上確保されるために必要と認められる数を配置しているか。</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vMerge/>
            <w:tcBorders>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1301F8" w:rsidRPr="006D460A" w:rsidRDefault="001301F8" w:rsidP="001301F8">
            <w:pPr>
              <w:spacing w:line="200" w:lineRule="exact"/>
              <w:ind w:left="160" w:hangingChars="100" w:hanging="160"/>
              <w:rPr>
                <w:rFonts w:hAnsi="ＭＳ ゴシック"/>
                <w:sz w:val="16"/>
                <w:szCs w:val="16"/>
              </w:rPr>
            </w:pPr>
            <w:r w:rsidRPr="006D460A">
              <w:rPr>
                <w:rFonts w:hAnsi="ＭＳ ゴシック" w:hint="eastAsia"/>
                <w:sz w:val="16"/>
                <w:szCs w:val="16"/>
              </w:rPr>
              <w:t>◇「当該単独型・併設型指定認知症対応型通所介護を提供している時間帯の時間数」（以下「提供時間帯の時間数という。）とは、当該事業所におけるサービス提供開始時刻から終了時刻まで（サービスが提供されていない時間帯を除く）とする。</w:t>
            </w:r>
          </w:p>
          <w:p w:rsidR="001301F8" w:rsidRPr="006D460A" w:rsidRDefault="001301F8" w:rsidP="001301F8">
            <w:pPr>
              <w:spacing w:line="200" w:lineRule="exact"/>
              <w:ind w:leftChars="100" w:left="210" w:firstLineChars="100" w:firstLine="160"/>
              <w:rPr>
                <w:rFonts w:hAnsi="ＭＳ ゴシック"/>
                <w:sz w:val="16"/>
                <w:szCs w:val="16"/>
              </w:rPr>
            </w:pPr>
            <w:r w:rsidRPr="006D460A">
              <w:rPr>
                <w:rFonts w:hAnsi="ＭＳ ゴシック" w:hint="eastAsia"/>
                <w:sz w:val="16"/>
                <w:szCs w:val="16"/>
              </w:rPr>
              <w:t>なお、単独型・併設型指定認知症対応型通所介護事業所が、利用者の地域での暮らしを支えるため、医療機関、他の居宅サービス事業者、地域の住民活動等と連携し、指定認知症対応型通所介護事業所を利用しない日でも当該利用者の地域生活を支える地域連携の拠点としての機能を展開できるように、生活相談員の確保すべき勤務延時間数には、「サービス担当者会議や地域ケア会議に出席するための時間」、「利用者宅を訪問し、在宅生活の状況を確認したうえで、利用者の家族を含めた相談・援助のための時間」、「地域の町内会、自治会、ボランティア団体等と連携し、利用者に必要な生活支援を担ってもらうなどの社会資源の発掘・活用のための時間」など、利用者の地域生活を支える取組のために必要な時間も含めることができる。ただし、生活相談員は、利用者の生活の向上を図るため適切な相談・援助等を行う必要があり、これらに支障がない範囲で認められるものである。</w:t>
            </w:r>
          </w:p>
        </w:tc>
        <w:tc>
          <w:tcPr>
            <w:tcW w:w="420" w:type="dxa"/>
            <w:vMerge/>
            <w:tcBorders>
              <w:left w:val="single" w:sz="4" w:space="0" w:color="auto"/>
              <w:bottom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1301F8" w:rsidRPr="006D460A" w:rsidRDefault="001301F8" w:rsidP="001301F8">
            <w:pPr>
              <w:spacing w:line="200" w:lineRule="exact"/>
              <w:rPr>
                <w:rFonts w:hAnsi="ＭＳ ゴシック"/>
                <w:sz w:val="18"/>
                <w:szCs w:val="18"/>
              </w:rPr>
            </w:pP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2415" w:type="dxa"/>
            <w:vMerge/>
            <w:tcBorders>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資格は適正であるか。</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※社会福祉士、精神保健福祉士、介護福祉士、介護支援専門員、社会福祉主事</w:t>
            </w:r>
          </w:p>
          <w:p w:rsidR="001301F8" w:rsidRPr="006D460A" w:rsidRDefault="001301F8" w:rsidP="001301F8">
            <w:pPr>
              <w:spacing w:line="200" w:lineRule="exact"/>
              <w:ind w:left="160" w:hangingChars="100" w:hanging="160"/>
              <w:rPr>
                <w:rFonts w:hAnsi="ＭＳ ゴシック"/>
                <w:color w:val="000000"/>
                <w:sz w:val="16"/>
                <w:szCs w:val="18"/>
              </w:rPr>
            </w:pPr>
            <w:r w:rsidRPr="006D460A">
              <w:rPr>
                <w:rFonts w:hAnsi="ＭＳ ゴシック" w:hint="eastAsia"/>
                <w:sz w:val="16"/>
                <w:szCs w:val="16"/>
              </w:rPr>
              <w:t>◇生活相談員については、特別養護老人ホームの設備及び運営に関する基準（平成11年厚生省令第46号）第５条第２項に定める生活相談員（※社会福祉法第19条第１項各号のいずれかに該当する者又はこれと同等以上の能力を有すると認められる者）に準ずるものである。</w:t>
            </w:r>
          </w:p>
        </w:tc>
        <w:tc>
          <w:tcPr>
            <w:tcW w:w="420" w:type="dxa"/>
            <w:tcBorders>
              <w:left w:val="single" w:sz="4" w:space="0" w:color="auto"/>
              <w:bottom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left w:val="single" w:sz="4" w:space="0" w:color="auto"/>
              <w:bottom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left w:val="single" w:sz="4" w:space="0" w:color="auto"/>
              <w:bottom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2415" w:type="dxa"/>
            <w:vMerge/>
            <w:tcBorders>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int="eastAsia"/>
                <w:color w:val="111111"/>
                <w:sz w:val="18"/>
                <w:szCs w:val="18"/>
              </w:rPr>
              <w:t>生活相談員、看護職員又は介護職員のうち１人以上は、常勤か。</w:t>
            </w:r>
          </w:p>
        </w:tc>
        <w:tc>
          <w:tcPr>
            <w:tcW w:w="420" w:type="dxa"/>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2415" w:type="dxa"/>
            <w:vMerge w:val="restart"/>
            <w:tcBorders>
              <w:top w:val="dotted" w:sz="4" w:space="0" w:color="auto"/>
              <w:left w:val="single" w:sz="4" w:space="0" w:color="auto"/>
              <w:right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（看護師又は准看護師（看護職員）又は介護職員）</w:t>
            </w: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単位ごとに、専ら当該単独型・併設型指定認知症対応型通所介護の提供に当たる看護職員又は介護職員を１以上配置しているか。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2415" w:type="dxa"/>
            <w:vMerge/>
            <w:tcBorders>
              <w:left w:val="single" w:sz="4" w:space="0" w:color="auto"/>
              <w:right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当該単独型・併設型指定認知症対応型通所介護を提供している時間帯に看護職員又は介護職員（いずれも専ら当該単独型・併設型指定認知症対応型通所介護の提供に当たる者に限る。）が勤務している時間数の合計数を当該単独型・併設型指定認知症対応型通所介護を提供している時間数で除して得た数が１以上確保されるために必要と認められる数を配置している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単位ごとに、看護職員又は介護職員を、常時１人以上従事させているか。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2415" w:type="dxa"/>
            <w:vMerge/>
            <w:tcBorders>
              <w:left w:val="single" w:sz="4" w:space="0" w:color="auto"/>
              <w:right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看護職員又は介護職員は、利用者の処遇に支障がない場合は、他の単独型・併設型指定認知症対応型通所介護の単位の看護職員又は介護職員として従事することができるものとする。</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8"/>
        </w:trPr>
        <w:tc>
          <w:tcPr>
            <w:tcW w:w="2415" w:type="dxa"/>
            <w:vMerge/>
            <w:tcBorders>
              <w:left w:val="single" w:sz="4" w:space="0" w:color="auto"/>
              <w:right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◇看護職員又は介護職員については、単位ごとに２人以上配置する必要があるが必ずしも看護職員を配置しなければならないものではない。</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 xml:space="preserve">　　基準第42条第１項第二号に定める「当該単独型・併設型指定認知症対応型通所介護を提供している時間数」とは、当該単独型・併設型指定認知症対応型通所介護の単位における平均提供時間数（利用者数で除して得た数）とする。</w:t>
            </w:r>
          </w:p>
          <w:p w:rsidR="001301F8" w:rsidRPr="006D460A" w:rsidRDefault="001301F8" w:rsidP="001301F8">
            <w:pPr>
              <w:spacing w:line="200" w:lineRule="exact"/>
              <w:ind w:left="160" w:hangingChars="100" w:hanging="160"/>
              <w:rPr>
                <w:rFonts w:hAnsi="ＭＳ ゴシック"/>
                <w:sz w:val="14"/>
                <w:szCs w:val="16"/>
              </w:rPr>
            </w:pPr>
            <w:r w:rsidRPr="006D460A">
              <w:rPr>
                <w:rFonts w:hAnsi="ＭＳ ゴシック" w:hint="eastAsia"/>
                <w:sz w:val="16"/>
                <w:szCs w:val="18"/>
              </w:rPr>
              <w:t xml:space="preserve">　　なお、同号に定める「専ら単独型・併設型指定認知症対応型通所介護の提供に当たる看護職員又は介護職員」については、</w:t>
            </w:r>
            <w:r w:rsidRPr="006D460A">
              <w:rPr>
                <w:rFonts w:hAnsi="ＭＳ ゴシック" w:hint="eastAsia"/>
                <w:sz w:val="16"/>
                <w:szCs w:val="16"/>
              </w:rPr>
              <w:t>提供時間帯を通じて専従する必要はないが、当該看護職員又は介護職員は提供時間帯を通じて単独型・併設型指定認知症対応型通所介護事業所と密接かつ適切な連携を図るものとする。</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さらに、同条第２項において単独型・併設型指定認知症対応型通所介護の単位ごとに看護職員又は介護職員を常時１人以上確保することとされているが、これについては、看護職員又は介護職員が常に確保されるよう必要な配置を行うよう定めたものであり、例えば、当該単独型・併設型指定認知症対応型通所介護の単位ごとに確保すべき看護職員又は介護職員の勤務延時間数が提供時間帯の時間数に満たない場合であっても、常時１人以上が確保されるよう配置を行う必要があることに留意すること。</w:t>
            </w:r>
          </w:p>
          <w:p w:rsidR="001301F8" w:rsidRPr="006D460A" w:rsidRDefault="001301F8" w:rsidP="001301F8">
            <w:pPr>
              <w:spacing w:line="200" w:lineRule="exact"/>
              <w:ind w:leftChars="100" w:left="210" w:firstLineChars="100" w:firstLine="160"/>
              <w:rPr>
                <w:rFonts w:hAnsi="ＭＳ ゴシック"/>
                <w:sz w:val="18"/>
                <w:szCs w:val="18"/>
              </w:rPr>
            </w:pPr>
            <w:r w:rsidRPr="006D460A">
              <w:rPr>
                <w:rFonts w:hAnsi="ＭＳ ゴシック" w:hint="eastAsia"/>
                <w:sz w:val="16"/>
                <w:szCs w:val="18"/>
              </w:rPr>
              <w:t>一方、同条第３項において看護職員又は介護職員は、利用者の処遇に支障がない場合は他の単独型・併設型指定認知症対応型通所介護の単位の看護職員又は介護職員として従事することができるとされていることから、例えば複数の単位の単独型・併設型指定認知症対応型通所介護を同じ時間帯に実施している場合、単位ごとに看護職員又は介護職員が常に１人以上確保されている限りにおいては、単位を超えて柔軟な配置が可能である。</w:t>
            </w:r>
          </w:p>
        </w:tc>
        <w:tc>
          <w:tcPr>
            <w:tcW w:w="420" w:type="dxa"/>
            <w:vMerge/>
            <w:tcBorders>
              <w:left w:val="single" w:sz="4" w:space="0" w:color="auto"/>
              <w:bottom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vMerge/>
            <w:tcBorders>
              <w:left w:val="single" w:sz="4" w:space="0" w:color="auto"/>
              <w:bottom w:val="dotted" w:sz="4" w:space="0" w:color="auto"/>
              <w:right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 xml:space="preserve">資格は適正であるか。　　</w:t>
            </w:r>
            <w:r w:rsidRPr="006D460A">
              <w:rPr>
                <w:rFonts w:hAnsi="ＭＳ ゴシック" w:hint="eastAsia"/>
                <w:color w:val="000000"/>
                <w:sz w:val="16"/>
                <w:szCs w:val="18"/>
              </w:rPr>
              <w:t>看護師、准看護師</w:t>
            </w:r>
          </w:p>
        </w:tc>
        <w:tc>
          <w:tcPr>
            <w:tcW w:w="420" w:type="dxa"/>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dotted" w:sz="4" w:space="0" w:color="auto"/>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（機能訓練指導員）</w:t>
            </w: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１以上配置しているか。</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2415" w:type="dxa"/>
            <w:vMerge/>
            <w:tcBorders>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機能訓練指導員は、日常生活を営むのに必要な機能の減退を防止するための訓練を行う能力を有する者とし、当該単独型・併設型指定認知症対応型通所介護事業所の他の職務に従事することができるものとする。</w:t>
            </w:r>
          </w:p>
        </w:tc>
        <w:tc>
          <w:tcPr>
            <w:tcW w:w="420" w:type="dxa"/>
            <w:vMerge/>
            <w:tcBorders>
              <w:left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2415" w:type="dxa"/>
            <w:vMerge/>
            <w:tcBorders>
              <w:left w:val="single" w:sz="4" w:space="0" w:color="auto"/>
              <w:bottom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1301F8" w:rsidRPr="006D460A" w:rsidRDefault="001301F8" w:rsidP="001301F8">
            <w:pPr>
              <w:spacing w:line="200" w:lineRule="exact"/>
              <w:ind w:left="160" w:hangingChars="100" w:hanging="160"/>
              <w:rPr>
                <w:rFonts w:hAnsi="ＭＳ ゴシック"/>
                <w:sz w:val="18"/>
                <w:szCs w:val="18"/>
              </w:rPr>
            </w:pPr>
            <w:r w:rsidRPr="006D460A">
              <w:rPr>
                <w:rFonts w:ascii="ＭＳ Ｐゴシック" w:eastAsia="ＭＳ Ｐゴシック" w:hAnsi="ＭＳ Ｐゴシック" w:cs="ＭＳ Ｐゴシック" w:hint="eastAsia"/>
                <w:kern w:val="0"/>
                <w:sz w:val="16"/>
                <w:szCs w:val="16"/>
              </w:rPr>
              <w:t>◇機能訓練指導員は、日常生活を営むのに必要な機能の減退を防止するための訓練を行う能力を有する者とされたが、この「訓練を行う能力を有する者」とは、理学療法士、作業療法士、言語聴覚士、看護職員、柔道整復師、あん摩マッサージ指圧師、</w:t>
            </w:r>
            <w:r w:rsidRPr="006D460A">
              <w:rPr>
                <w:rFonts w:hAnsi="ＭＳ ゴシック" w:hint="eastAsia"/>
                <w:color w:val="000000"/>
                <w:sz w:val="16"/>
                <w:szCs w:val="16"/>
              </w:rPr>
              <w:t>はり師又はきゅう師</w:t>
            </w:r>
            <w:r w:rsidRPr="006D460A">
              <w:rPr>
                <w:rFonts w:ascii="ＭＳ Ｐゴシック" w:eastAsia="ＭＳ Ｐゴシック" w:hAnsi="ＭＳ Ｐゴシック" w:cs="ＭＳ Ｐゴシック" w:hint="eastAsia"/>
                <w:kern w:val="0"/>
                <w:sz w:val="16"/>
                <w:szCs w:val="16"/>
              </w:rPr>
              <w:t>の資格を有する者</w:t>
            </w:r>
            <w:r w:rsidRPr="006D460A">
              <w:rPr>
                <w:rFonts w:hAnsi="ＭＳ ゴシック" w:hint="eastAsia"/>
                <w:color w:val="000000"/>
                <w:sz w:val="16"/>
                <w:szCs w:val="16"/>
              </w:rPr>
              <w:t>（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Pr="006D460A">
              <w:rPr>
                <w:rFonts w:ascii="ＭＳ Ｐゴシック" w:eastAsia="ＭＳ Ｐゴシック" w:hAnsi="ＭＳ Ｐゴシック" w:cs="ＭＳ Ｐゴシック" w:hint="eastAsia"/>
                <w:kern w:val="0"/>
                <w:sz w:val="16"/>
                <w:szCs w:val="16"/>
              </w:rPr>
              <w:t>とする。ただし、利用者の日常生活やレクリエーション、行事等を通じて行う機能訓練については、当該事業所の生活相談員又は介護職員が兼務して行っても差し支えない。</w:t>
            </w:r>
          </w:p>
        </w:tc>
        <w:tc>
          <w:tcPr>
            <w:tcW w:w="420" w:type="dxa"/>
            <w:vMerge/>
            <w:tcBorders>
              <w:left w:val="single" w:sz="4" w:space="0" w:color="auto"/>
              <w:bottom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2415" w:type="dxa"/>
            <w:vMerge w:val="restart"/>
            <w:tcBorders>
              <w:top w:val="single" w:sz="4" w:space="0" w:color="auto"/>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1－(2) 【単独型・併設型】</w:t>
            </w:r>
          </w:p>
          <w:p w:rsidR="001301F8" w:rsidRPr="006D460A" w:rsidRDefault="001301F8" w:rsidP="001301F8">
            <w:pPr>
              <w:spacing w:line="200" w:lineRule="exact"/>
              <w:ind w:firstLineChars="100" w:firstLine="180"/>
              <w:rPr>
                <w:rFonts w:hAnsi="ＭＳ ゴシック"/>
                <w:sz w:val="18"/>
                <w:szCs w:val="18"/>
              </w:rPr>
            </w:pPr>
            <w:r w:rsidRPr="006D460A">
              <w:rPr>
                <w:rFonts w:hAnsi="ＭＳ ゴシック" w:hint="eastAsia"/>
                <w:sz w:val="18"/>
                <w:szCs w:val="18"/>
              </w:rPr>
              <w:t>管理者</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p>
          <w:p w:rsidR="003C4293" w:rsidRDefault="003C4293" w:rsidP="003C4293">
            <w:pPr>
              <w:spacing w:line="200" w:lineRule="exact"/>
              <w:rPr>
                <w:rFonts w:hAnsi="ＭＳ ゴシック"/>
                <w:sz w:val="18"/>
                <w:szCs w:val="18"/>
              </w:rPr>
            </w:pPr>
          </w:p>
          <w:p w:rsidR="003C4293" w:rsidRDefault="003C4293" w:rsidP="003C4293">
            <w:pPr>
              <w:spacing w:line="200" w:lineRule="exact"/>
              <w:ind w:left="180" w:hangingChars="100" w:hanging="180"/>
              <w:rPr>
                <w:rFonts w:hAnsi="ＭＳ ゴシック"/>
                <w:color w:val="000000"/>
                <w:sz w:val="18"/>
                <w:szCs w:val="18"/>
                <w:u w:val="single"/>
              </w:rPr>
            </w:pPr>
            <w:r>
              <w:rPr>
                <w:rFonts w:hAnsi="ＭＳ ゴシック" w:hint="eastAsia"/>
                <w:sz w:val="18"/>
                <w:szCs w:val="18"/>
              </w:rPr>
              <w:t>・管理者の</w:t>
            </w:r>
            <w:r w:rsidRPr="00F412C5">
              <w:rPr>
                <w:rFonts w:hAnsi="ＭＳ ゴシック" w:hint="eastAsia"/>
                <w:sz w:val="18"/>
                <w:szCs w:val="18"/>
              </w:rPr>
              <w:t>雇用形態が分かる文書</w:t>
            </w:r>
          </w:p>
          <w:p w:rsidR="003C4293" w:rsidRDefault="003C4293" w:rsidP="003C4293">
            <w:pPr>
              <w:spacing w:line="200" w:lineRule="exact"/>
              <w:ind w:left="180" w:hangingChars="100" w:hanging="180"/>
              <w:rPr>
                <w:rFonts w:hAnsi="ＭＳ ゴシック"/>
                <w:sz w:val="18"/>
                <w:szCs w:val="18"/>
              </w:rPr>
            </w:pPr>
            <w:r>
              <w:rPr>
                <w:rFonts w:hAnsi="ＭＳ ゴシック" w:hint="eastAsia"/>
                <w:sz w:val="18"/>
                <w:szCs w:val="18"/>
              </w:rPr>
              <w:t>・管理者の</w:t>
            </w:r>
            <w:r w:rsidRPr="00F412C5">
              <w:rPr>
                <w:rFonts w:hAnsi="ＭＳ ゴシック" w:hint="eastAsia"/>
                <w:sz w:val="18"/>
                <w:szCs w:val="18"/>
              </w:rPr>
              <w:t>勤務実績表/</w:t>
            </w:r>
            <w:r>
              <w:rPr>
                <w:rFonts w:hAnsi="ＭＳ ゴシック" w:hint="eastAsia"/>
                <w:sz w:val="18"/>
                <w:szCs w:val="18"/>
              </w:rPr>
              <w:t>タイムカード</w:t>
            </w:r>
          </w:p>
          <w:p w:rsidR="001301F8" w:rsidRPr="006D460A" w:rsidRDefault="003C4293" w:rsidP="003C4293">
            <w:pPr>
              <w:spacing w:line="200" w:lineRule="exact"/>
              <w:ind w:left="180" w:hangingChars="100" w:hanging="180"/>
              <w:rPr>
                <w:rFonts w:hAnsi="ＭＳ ゴシック"/>
                <w:sz w:val="18"/>
                <w:szCs w:val="18"/>
              </w:rPr>
            </w:pPr>
            <w:r>
              <w:rPr>
                <w:rFonts w:hAnsi="ＭＳ ゴシック" w:hint="eastAsia"/>
                <w:sz w:val="18"/>
                <w:szCs w:val="18"/>
              </w:rPr>
              <w:t>・研修を修了したことがわかるもの</w:t>
            </w:r>
          </w:p>
        </w:tc>
        <w:tc>
          <w:tcPr>
            <w:tcW w:w="6147" w:type="dxa"/>
            <w:tcBorders>
              <w:top w:val="single" w:sz="4" w:space="0" w:color="auto"/>
              <w:left w:val="single" w:sz="4" w:space="0" w:color="auto"/>
              <w:bottom w:val="single" w:sz="4" w:space="0" w:color="auto"/>
              <w:right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専らその職務に従事する常勤の管理者を置かなければならない。</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ただし、単独型・併設型指定認知症対応型通所介護事業所の管理上支障がない場合は、当該単独型・併設型指定認知症対応型通所介護事業所の他の職務に従事し、又は同一敷地内にある他の事業所、施設等の職務に従事することができるものとする。</w:t>
            </w:r>
          </w:p>
        </w:tc>
        <w:tc>
          <w:tcPr>
            <w:tcW w:w="420" w:type="dxa"/>
            <w:vMerge w:val="restart"/>
            <w:tcBorders>
              <w:top w:val="single" w:sz="4" w:space="0" w:color="auto"/>
              <w:left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vMerge/>
            <w:tcBorders>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単独型・併設型指定認知症対応型通所介護事業所の管理者は常勤であり、かつ、原則として専ら当該事業所の管理業務に従事するものとする。ただし、以下の場合であって、当該事業所の管理業務に支障がないときは、他の職務を兼ねることができるものとする。</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・当該単独型・併設型指定認知症対応型通所介護事業所の従業者としての職務に従事する場合</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この場合の他の事業所、施設等の事業の内容は問わないが、例えば、管理すべき事業所数が過剰であると個別に判断される場合や、併設される入所施設において入所者に対しサービス提供を行う看護職員又は介護職員と兼務する場合などは、管理業務に支障があると考えられる。ただし、施設における勤務時間が極めて限られている職員である場合等、個別に判断の上、例外的に認める場合があっても差し支えない。）</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1301F8" w:rsidRPr="006D460A" w:rsidTr="004011CE">
              <w:trPr>
                <w:trHeight w:val="17"/>
              </w:trPr>
              <w:tc>
                <w:tcPr>
                  <w:tcW w:w="1575" w:type="dxa"/>
                  <w:shd w:val="clear" w:color="auto" w:fill="auto"/>
                </w:tcPr>
                <w:p w:rsidR="001301F8" w:rsidRPr="006D460A" w:rsidRDefault="001301F8" w:rsidP="001301F8">
                  <w:pPr>
                    <w:spacing w:line="200" w:lineRule="exact"/>
                    <w:ind w:leftChars="-49" w:left="-103" w:firstLineChars="2" w:firstLine="3"/>
                    <w:jc w:val="center"/>
                    <w:rPr>
                      <w:rFonts w:hAnsi="ＭＳ ゴシック"/>
                      <w:sz w:val="16"/>
                      <w:szCs w:val="16"/>
                    </w:rPr>
                  </w:pPr>
                  <w:r w:rsidRPr="006D460A">
                    <w:rPr>
                      <w:rFonts w:hAnsi="ＭＳ ゴシック" w:hint="eastAsia"/>
                      <w:sz w:val="16"/>
                      <w:szCs w:val="16"/>
                    </w:rPr>
                    <w:t>職　　　名</w:t>
                  </w:r>
                </w:p>
              </w:tc>
              <w:tc>
                <w:tcPr>
                  <w:tcW w:w="3885" w:type="dxa"/>
                  <w:shd w:val="clear" w:color="auto" w:fill="auto"/>
                </w:tcPr>
                <w:p w:rsidR="001301F8" w:rsidRPr="006D460A" w:rsidRDefault="001301F8" w:rsidP="001301F8">
                  <w:pPr>
                    <w:spacing w:line="200" w:lineRule="exact"/>
                    <w:ind w:leftChars="-49" w:left="-103" w:firstLineChars="2" w:firstLine="3"/>
                    <w:jc w:val="center"/>
                    <w:rPr>
                      <w:rFonts w:hAnsi="ＭＳ ゴシック"/>
                      <w:sz w:val="16"/>
                      <w:szCs w:val="16"/>
                    </w:rPr>
                  </w:pPr>
                  <w:r w:rsidRPr="006D460A">
                    <w:rPr>
                      <w:rFonts w:hAnsi="ＭＳ ゴシック" w:hint="eastAsia"/>
                      <w:sz w:val="16"/>
                      <w:szCs w:val="16"/>
                    </w:rPr>
                    <w:t>事　　業　　所　　名</w:t>
                  </w:r>
                </w:p>
              </w:tc>
            </w:tr>
            <w:tr w:rsidR="001301F8" w:rsidRPr="006D460A" w:rsidTr="0017179F">
              <w:trPr>
                <w:trHeight w:val="346"/>
              </w:trPr>
              <w:tc>
                <w:tcPr>
                  <w:tcW w:w="1575" w:type="dxa"/>
                  <w:shd w:val="clear" w:color="auto" w:fill="auto"/>
                </w:tcPr>
                <w:p w:rsidR="001301F8" w:rsidRPr="006D460A" w:rsidRDefault="001301F8" w:rsidP="001301F8">
                  <w:pPr>
                    <w:spacing w:line="200" w:lineRule="exact"/>
                    <w:ind w:leftChars="-49" w:left="-103" w:firstLineChars="2" w:firstLine="3"/>
                    <w:rPr>
                      <w:rFonts w:hAnsi="ＭＳ ゴシック"/>
                      <w:sz w:val="16"/>
                      <w:szCs w:val="16"/>
                    </w:rPr>
                  </w:pPr>
                </w:p>
              </w:tc>
              <w:tc>
                <w:tcPr>
                  <w:tcW w:w="3885" w:type="dxa"/>
                  <w:shd w:val="clear" w:color="auto" w:fill="auto"/>
                </w:tcPr>
                <w:p w:rsidR="001301F8" w:rsidRPr="006D460A" w:rsidRDefault="001301F8" w:rsidP="001301F8">
                  <w:pPr>
                    <w:spacing w:line="200" w:lineRule="exact"/>
                    <w:ind w:leftChars="-49" w:left="-103" w:firstLineChars="2" w:firstLine="3"/>
                    <w:rPr>
                      <w:rFonts w:hAnsi="ＭＳ ゴシック"/>
                      <w:sz w:val="16"/>
                      <w:szCs w:val="16"/>
                    </w:rPr>
                  </w:pPr>
                </w:p>
              </w:tc>
            </w:tr>
          </w:tbl>
          <w:p w:rsidR="001301F8" w:rsidRPr="006D460A" w:rsidRDefault="001301F8" w:rsidP="001301F8">
            <w:pPr>
              <w:spacing w:line="200" w:lineRule="exact"/>
              <w:ind w:leftChars="-49" w:left="-103" w:firstLineChars="2" w:firstLine="4"/>
              <w:rPr>
                <w:rFonts w:hAnsi="ＭＳ ゴシック"/>
                <w:sz w:val="20"/>
              </w:rPr>
            </w:pPr>
          </w:p>
        </w:tc>
        <w:tc>
          <w:tcPr>
            <w:tcW w:w="420" w:type="dxa"/>
            <w:vMerge/>
            <w:tcBorders>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p>
        </w:tc>
        <w:tc>
          <w:tcPr>
            <w:tcW w:w="420" w:type="dxa"/>
            <w:vMerge/>
            <w:tcBorders>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p>
        </w:tc>
        <w:tc>
          <w:tcPr>
            <w:tcW w:w="420" w:type="dxa"/>
            <w:vMerge/>
            <w:tcBorders>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2415" w:type="dxa"/>
            <w:vMerge/>
            <w:tcBorders>
              <w:left w:val="single" w:sz="4" w:space="0" w:color="auto"/>
              <w:bottom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left w:val="single" w:sz="4" w:space="0" w:color="auto"/>
              <w:bottom w:val="single" w:sz="4" w:space="0" w:color="auto"/>
              <w:right w:val="single" w:sz="4" w:space="0" w:color="auto"/>
            </w:tcBorders>
          </w:tcPr>
          <w:p w:rsidR="001301F8" w:rsidRPr="006D460A" w:rsidRDefault="001301F8" w:rsidP="001301F8">
            <w:pPr>
              <w:spacing w:line="200" w:lineRule="exact"/>
              <w:ind w:leftChars="-14" w:left="-29" w:firstLine="1"/>
              <w:rPr>
                <w:rFonts w:hAnsi="ＭＳ ゴシック"/>
                <w:sz w:val="18"/>
                <w:szCs w:val="18"/>
              </w:rPr>
            </w:pPr>
            <w:r w:rsidRPr="006D460A">
              <w:rPr>
                <w:rFonts w:hAnsi="ＭＳ ゴシック" w:hint="eastAsia"/>
                <w:sz w:val="18"/>
                <w:szCs w:val="18"/>
              </w:rPr>
              <w:t>管理者は、「認知症対応型サービス事業管理者研修」を修了しているか。</w:t>
            </w:r>
          </w:p>
        </w:tc>
        <w:tc>
          <w:tcPr>
            <w:tcW w:w="420" w:type="dxa"/>
            <w:tcBorders>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2415" w:type="dxa"/>
            <w:tcBorders>
              <w:left w:val="single" w:sz="4" w:space="0" w:color="auto"/>
              <w:bottom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1－（3） 【単独型・併設型】</w:t>
            </w:r>
          </w:p>
          <w:p w:rsidR="001301F8" w:rsidRPr="006D460A" w:rsidRDefault="001301F8" w:rsidP="001301F8">
            <w:pPr>
              <w:spacing w:line="200" w:lineRule="exact"/>
              <w:ind w:leftChars="100" w:left="210"/>
              <w:rPr>
                <w:rFonts w:hAnsi="ＭＳ ゴシック"/>
                <w:color w:val="000000"/>
                <w:sz w:val="18"/>
                <w:szCs w:val="18"/>
              </w:rPr>
            </w:pPr>
            <w:r w:rsidRPr="006D460A">
              <w:rPr>
                <w:rFonts w:hAnsi="ＭＳ ゴシック" w:hint="eastAsia"/>
                <w:color w:val="000000"/>
                <w:sz w:val="18"/>
                <w:szCs w:val="18"/>
              </w:rPr>
              <w:t>人員に関する基準のみなし規定</w:t>
            </w:r>
          </w:p>
          <w:p w:rsidR="001301F8" w:rsidRPr="006D460A" w:rsidRDefault="001301F8" w:rsidP="001301F8">
            <w:pPr>
              <w:spacing w:line="200" w:lineRule="exact"/>
              <w:ind w:left="180" w:hangingChars="100" w:hanging="180"/>
              <w:rPr>
                <w:rFonts w:hAnsi="ＭＳ ゴシック"/>
                <w:color w:val="000000"/>
                <w:sz w:val="18"/>
                <w:szCs w:val="18"/>
              </w:rPr>
            </w:pPr>
          </w:p>
        </w:tc>
        <w:tc>
          <w:tcPr>
            <w:tcW w:w="6147" w:type="dxa"/>
            <w:tcBorders>
              <w:left w:val="single" w:sz="4" w:space="0" w:color="auto"/>
              <w:bottom w:val="single" w:sz="4" w:space="0" w:color="auto"/>
              <w:right w:val="single" w:sz="4" w:space="0" w:color="auto"/>
            </w:tcBorders>
          </w:tcPr>
          <w:p w:rsidR="001301F8" w:rsidRPr="006D460A" w:rsidRDefault="001301F8" w:rsidP="001301F8">
            <w:pPr>
              <w:spacing w:line="200" w:lineRule="exact"/>
              <w:rPr>
                <w:rFonts w:hAnsi="ＭＳ ゴシック"/>
                <w:color w:val="000000"/>
                <w:sz w:val="18"/>
                <w:szCs w:val="16"/>
              </w:rPr>
            </w:pPr>
            <w:r w:rsidRPr="006D460A">
              <w:rPr>
                <w:rFonts w:hAnsi="ＭＳ ゴシック" w:hint="eastAsia"/>
                <w:color w:val="000000"/>
                <w:sz w:val="18"/>
                <w:szCs w:val="16"/>
              </w:rPr>
              <w:t>指定認知症対応型通所介護事業者が指定介護予防認知症対応型通所介護事業者の指定を併せて受け、かつ、指定認知症対応型通所介護の事業と指定介護予防認知症対応型通所介護の事業とが同一の事業所において一体的に運営されている場合については、指定地域密着型介護予防サービス基準第５条第１項から第６項までに規定する人員に関する基準を満たすことをもって、前各項に規定する基準を満たしているものとみなすことができる。</w:t>
            </w:r>
          </w:p>
        </w:tc>
        <w:tc>
          <w:tcPr>
            <w:tcW w:w="420" w:type="dxa"/>
            <w:tcBorders>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vMerge w:val="restart"/>
            <w:tcBorders>
              <w:top w:val="single" w:sz="4" w:space="0" w:color="auto"/>
              <w:left w:val="single" w:sz="4" w:space="0" w:color="auto"/>
              <w:right w:val="single" w:sz="4" w:space="0" w:color="auto"/>
            </w:tcBorders>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2－(1)　【共用型】</w:t>
            </w:r>
          </w:p>
          <w:p w:rsidR="001301F8" w:rsidRPr="006D460A" w:rsidRDefault="001301F8" w:rsidP="001301F8">
            <w:pPr>
              <w:spacing w:line="200" w:lineRule="exact"/>
              <w:ind w:leftChars="100" w:left="210"/>
              <w:rPr>
                <w:rFonts w:hAnsi="ＭＳ ゴシック"/>
                <w:sz w:val="18"/>
                <w:szCs w:val="18"/>
              </w:rPr>
            </w:pPr>
            <w:r w:rsidRPr="006D460A">
              <w:rPr>
                <w:rFonts w:hAnsi="ＭＳ ゴシック" w:hint="eastAsia"/>
                <w:sz w:val="18"/>
                <w:szCs w:val="18"/>
              </w:rPr>
              <w:t>認知症対応型通所介護従業者</w:t>
            </w:r>
          </w:p>
        </w:tc>
        <w:tc>
          <w:tcPr>
            <w:tcW w:w="6147" w:type="dxa"/>
            <w:tcBorders>
              <w:top w:val="single" w:sz="4" w:space="0" w:color="auto"/>
              <w:left w:val="single" w:sz="4" w:space="0" w:color="auto"/>
              <w:right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共同生活介護事業所若しくは指定介護予防認知症対応型共同生活介護事業所の居間若しくは食堂又は指定地域密着型特定施設若しくは指定地域密着型介護老人福祉施設の食堂若しくは共同生活室において、これらの事業所又は施設（第47条第１項において「本体事業所等」という。）の利用者、入居者又は入所者とともに行う指定認知症対応型通所介護（以下「共用型指定認知症対応型通所介護」という。）の事業を行う者（以下「共用型指定認知症対応型通所介護事業者」という。）が当該事業を行う事業所（以下「共用型指定認知症対応型通所介護事業所」という。）に置くべき従業者の員数は、当該利用者、当該入居者又は当該入所者の数と当該共用型指定認知症対応型通所介護の利用者（当該共用型指定認知症対応型通所介護事業者が共用型指定介護予防認知症対応型通所介護事業者の指定を併せて受け、かつ、共用型指定認知症対応型通所介護の事業と共用型指定介護予防認知症対応型通所介護の事業とが同一の事業所において一体的に運営されている場合にあっては、当該事業所における共用型指定認知症対応型通所介護又は共用型指定介護予防認知症対応型通所介護の利用者。次条において同じ。）の数を合計した数について、第90条</w:t>
            </w:r>
            <w:r w:rsidRPr="006D460A">
              <w:rPr>
                <w:rFonts w:hAnsi="ＭＳ ゴシック" w:hint="eastAsia"/>
                <w:sz w:val="16"/>
                <w:szCs w:val="18"/>
              </w:rPr>
              <w:t>（※認知症対応型共同生活介護）</w:t>
            </w:r>
            <w:r w:rsidRPr="006D460A">
              <w:rPr>
                <w:rFonts w:hAnsi="ＭＳ ゴシック" w:hint="eastAsia"/>
                <w:sz w:val="18"/>
                <w:szCs w:val="18"/>
              </w:rPr>
              <w:t>、第110条</w:t>
            </w:r>
            <w:r w:rsidRPr="006D460A">
              <w:rPr>
                <w:rFonts w:hAnsi="ＭＳ ゴシック" w:hint="eastAsia"/>
                <w:sz w:val="16"/>
                <w:szCs w:val="18"/>
              </w:rPr>
              <w:t>（※地域密着型特定施設入居者生活介護）</w:t>
            </w:r>
            <w:r w:rsidRPr="006D460A">
              <w:rPr>
                <w:rFonts w:hAnsi="ＭＳ ゴシック" w:hint="eastAsia"/>
                <w:sz w:val="18"/>
                <w:szCs w:val="18"/>
              </w:rPr>
              <w:t>若しくは第131条</w:t>
            </w:r>
            <w:r w:rsidRPr="006D460A">
              <w:rPr>
                <w:rFonts w:hAnsi="ＭＳ ゴシック" w:hint="eastAsia"/>
                <w:sz w:val="16"/>
                <w:szCs w:val="18"/>
              </w:rPr>
              <w:t>（※地域密着型介護老人福祉施設入所者生活介護）</w:t>
            </w:r>
            <w:r w:rsidRPr="006D460A">
              <w:rPr>
                <w:rFonts w:hAnsi="ＭＳ ゴシック" w:hint="eastAsia"/>
                <w:sz w:val="18"/>
                <w:szCs w:val="18"/>
              </w:rPr>
              <w:t>又は指定地域密着型介護予防サービス基準第70条</w:t>
            </w:r>
            <w:r w:rsidRPr="006D460A">
              <w:rPr>
                <w:rFonts w:hAnsi="ＭＳ ゴシック" w:hint="eastAsia"/>
                <w:sz w:val="16"/>
                <w:szCs w:val="18"/>
              </w:rPr>
              <w:t>（※介護予防認知症対応型共同生活介護）</w:t>
            </w:r>
            <w:r w:rsidRPr="006D460A">
              <w:rPr>
                <w:rFonts w:hAnsi="ＭＳ ゴシック" w:hint="eastAsia"/>
                <w:sz w:val="18"/>
                <w:szCs w:val="18"/>
              </w:rPr>
              <w:t>に規定する従業者の員数を満たすために必要な数以上配置されているか</w:t>
            </w:r>
            <w:r w:rsidRPr="006D460A">
              <w:rPr>
                <w:rFonts w:hAnsi="ＭＳ ゴシック" w:hint="eastAsia"/>
                <w:color w:val="000000"/>
                <w:sz w:val="18"/>
                <w:szCs w:val="16"/>
              </w:rPr>
              <w:t>。</w:t>
            </w:r>
          </w:p>
          <w:p w:rsidR="001301F8" w:rsidRPr="006D460A" w:rsidRDefault="001301F8" w:rsidP="001301F8">
            <w:pPr>
              <w:spacing w:line="200" w:lineRule="exact"/>
              <w:rPr>
                <w:rFonts w:hAnsi="ＭＳ ゴシック"/>
                <w:color w:val="000000"/>
                <w:sz w:val="18"/>
                <w:szCs w:val="16"/>
              </w:rPr>
            </w:pPr>
          </w:p>
          <w:tbl>
            <w:tblPr>
              <w:tblW w:w="5500" w:type="dxa"/>
              <w:jc w:val="center"/>
              <w:tblLayout w:type="fixed"/>
              <w:tblCellMar>
                <w:left w:w="99" w:type="dxa"/>
                <w:right w:w="99" w:type="dxa"/>
              </w:tblCellMar>
              <w:tblLook w:val="04A0" w:firstRow="1" w:lastRow="0" w:firstColumn="1" w:lastColumn="0" w:noHBand="0" w:noVBand="1"/>
            </w:tblPr>
            <w:tblGrid>
              <w:gridCol w:w="1500"/>
              <w:gridCol w:w="500"/>
              <w:gridCol w:w="500"/>
              <w:gridCol w:w="500"/>
              <w:gridCol w:w="500"/>
              <w:gridCol w:w="500"/>
              <w:gridCol w:w="500"/>
              <w:gridCol w:w="500"/>
              <w:gridCol w:w="500"/>
            </w:tblGrid>
            <w:tr w:rsidR="001301F8" w:rsidRPr="006D460A" w:rsidTr="00A839BF">
              <w:trPr>
                <w:trHeight w:val="300"/>
                <w:jc w:val="center"/>
              </w:trPr>
              <w:tc>
                <w:tcPr>
                  <w:tcW w:w="150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2000" w:type="dxa"/>
                  <w:gridSpan w:val="4"/>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介護従業者</w:t>
                  </w:r>
                </w:p>
              </w:tc>
              <w:tc>
                <w:tcPr>
                  <w:tcW w:w="2000" w:type="dxa"/>
                  <w:gridSpan w:val="4"/>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介護従業者</w:t>
                  </w:r>
                </w:p>
              </w:tc>
            </w:tr>
            <w:tr w:rsidR="001301F8" w:rsidRPr="006D460A" w:rsidTr="00A839BF">
              <w:trPr>
                <w:trHeight w:val="300"/>
                <w:jc w:val="center"/>
              </w:trPr>
              <w:tc>
                <w:tcPr>
                  <w:tcW w:w="1500" w:type="dxa"/>
                  <w:vMerge/>
                  <w:tcBorders>
                    <w:top w:val="single" w:sz="4" w:space="0" w:color="auto"/>
                    <w:left w:val="single" w:sz="4" w:space="0" w:color="auto"/>
                    <w:bottom w:val="single" w:sz="4" w:space="0" w:color="000000"/>
                    <w:right w:val="single" w:sz="4" w:space="0" w:color="000000"/>
                  </w:tcBorders>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専従</w:t>
                  </w: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兼務</w:t>
                  </w: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専従</w:t>
                  </w: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兼務</w:t>
                  </w:r>
                </w:p>
              </w:tc>
            </w:tr>
            <w:tr w:rsidR="001301F8" w:rsidRPr="006D460A" w:rsidTr="00A839BF">
              <w:trPr>
                <w:trHeight w:val="300"/>
                <w:jc w:val="center"/>
              </w:trPr>
              <w:tc>
                <w:tcPr>
                  <w:tcW w:w="15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常勤（人）</w:t>
                  </w: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r>
            <w:tr w:rsidR="001301F8" w:rsidRPr="006D460A" w:rsidTr="00A839BF">
              <w:trPr>
                <w:trHeight w:val="300"/>
                <w:jc w:val="center"/>
              </w:trPr>
              <w:tc>
                <w:tcPr>
                  <w:tcW w:w="15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非常勤（人）</w:t>
                  </w: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r>
            <w:tr w:rsidR="001301F8" w:rsidRPr="006D460A" w:rsidTr="00A839BF">
              <w:trPr>
                <w:trHeight w:val="300"/>
                <w:jc w:val="center"/>
              </w:trPr>
              <w:tc>
                <w:tcPr>
                  <w:tcW w:w="3500" w:type="dxa"/>
                  <w:gridSpan w:val="5"/>
                  <w:tcBorders>
                    <w:top w:val="single" w:sz="4" w:space="0" w:color="auto"/>
                    <w:left w:val="single" w:sz="4" w:space="0" w:color="auto"/>
                    <w:bottom w:val="single" w:sz="4" w:space="0" w:color="auto"/>
                    <w:right w:val="nil"/>
                  </w:tcBorders>
                  <w:shd w:val="clear" w:color="000000" w:fill="FFFFFF"/>
                  <w:vAlign w:val="center"/>
                  <w:hideMark/>
                </w:tcPr>
                <w:p w:rsidR="001301F8" w:rsidRPr="006D460A" w:rsidRDefault="001301F8" w:rsidP="001301F8">
                  <w:pPr>
                    <w:widowControl/>
                    <w:spacing w:line="200" w:lineRule="exact"/>
                    <w:ind w:firstLineChars="100" w:firstLine="160"/>
                    <w:jc w:val="left"/>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常勤者の1週当たりの勤務時間数：</w:t>
                  </w:r>
                </w:p>
              </w:tc>
              <w:tc>
                <w:tcPr>
                  <w:tcW w:w="1000" w:type="dxa"/>
                  <w:gridSpan w:val="2"/>
                  <w:tcBorders>
                    <w:top w:val="single" w:sz="4" w:space="0" w:color="auto"/>
                    <w:left w:val="nil"/>
                    <w:bottom w:val="single" w:sz="4" w:space="0" w:color="auto"/>
                    <w:right w:val="nil"/>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1000" w:type="dxa"/>
                  <w:gridSpan w:val="2"/>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時間</w:t>
                  </w:r>
                </w:p>
              </w:tc>
            </w:tr>
            <w:tr w:rsidR="001301F8" w:rsidRPr="006D460A" w:rsidTr="00BE20E7">
              <w:trPr>
                <w:trHeight w:val="300"/>
                <w:jc w:val="center"/>
              </w:trPr>
              <w:tc>
                <w:tcPr>
                  <w:tcW w:w="3000" w:type="dxa"/>
                  <w:gridSpan w:val="4"/>
                  <w:tcBorders>
                    <w:top w:val="nil"/>
                    <w:left w:val="single" w:sz="4" w:space="0" w:color="auto"/>
                    <w:bottom w:val="single" w:sz="4" w:space="0" w:color="auto"/>
                    <w:right w:val="nil"/>
                  </w:tcBorders>
                  <w:shd w:val="clear" w:color="000000" w:fill="FFFFFF"/>
                  <w:vAlign w:val="center"/>
                  <w:hideMark/>
                </w:tcPr>
                <w:p w:rsidR="001301F8" w:rsidRPr="006D460A" w:rsidRDefault="001301F8" w:rsidP="001301F8">
                  <w:pPr>
                    <w:widowControl/>
                    <w:spacing w:line="200" w:lineRule="exact"/>
                    <w:ind w:firstLineChars="100" w:firstLine="160"/>
                    <w:jc w:val="left"/>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事業所で定める日中時間帯：</w:t>
                  </w:r>
                </w:p>
              </w:tc>
              <w:tc>
                <w:tcPr>
                  <w:tcW w:w="2500" w:type="dxa"/>
                  <w:gridSpan w:val="5"/>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 xml:space="preserve">　　　　～</w:t>
                  </w:r>
                </w:p>
              </w:tc>
            </w:tr>
            <w:tr w:rsidR="001301F8" w:rsidRPr="006D460A" w:rsidTr="00A839BF">
              <w:trPr>
                <w:trHeight w:val="300"/>
                <w:jc w:val="center"/>
              </w:trPr>
              <w:tc>
                <w:tcPr>
                  <w:tcW w:w="15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定員</w:t>
                  </w:r>
                </w:p>
              </w:tc>
              <w:tc>
                <w:tcPr>
                  <w:tcW w:w="500" w:type="dxa"/>
                  <w:tcBorders>
                    <w:top w:val="nil"/>
                    <w:left w:val="nil"/>
                    <w:bottom w:val="single" w:sz="4" w:space="0" w:color="auto"/>
                    <w:right w:val="single" w:sz="4" w:space="0" w:color="auto"/>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通所</w:t>
                  </w:r>
                </w:p>
              </w:tc>
              <w:tc>
                <w:tcPr>
                  <w:tcW w:w="1000" w:type="dxa"/>
                  <w:gridSpan w:val="2"/>
                  <w:tcBorders>
                    <w:top w:val="single" w:sz="4" w:space="0" w:color="auto"/>
                    <w:left w:val="nil"/>
                    <w:bottom w:val="single" w:sz="4" w:space="0" w:color="auto"/>
                    <w:right w:val="nil"/>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500" w:type="dxa"/>
                  <w:tcBorders>
                    <w:top w:val="nil"/>
                    <w:left w:val="nil"/>
                    <w:bottom w:val="single" w:sz="4" w:space="0" w:color="auto"/>
                    <w:right w:val="nil"/>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人</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併設</w:t>
                  </w:r>
                </w:p>
              </w:tc>
              <w:tc>
                <w:tcPr>
                  <w:tcW w:w="1000" w:type="dxa"/>
                  <w:gridSpan w:val="2"/>
                  <w:tcBorders>
                    <w:top w:val="single" w:sz="4" w:space="0" w:color="auto"/>
                    <w:left w:val="nil"/>
                    <w:bottom w:val="single" w:sz="4" w:space="0" w:color="auto"/>
                    <w:right w:val="nil"/>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500" w:type="dxa"/>
                  <w:tcBorders>
                    <w:top w:val="nil"/>
                    <w:left w:val="nil"/>
                    <w:bottom w:val="single" w:sz="4" w:space="0" w:color="auto"/>
                    <w:right w:val="single" w:sz="4" w:space="0" w:color="auto"/>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人</w:t>
                  </w:r>
                </w:p>
              </w:tc>
            </w:tr>
            <w:tr w:rsidR="001301F8" w:rsidRPr="006D460A" w:rsidTr="00A839BF">
              <w:trPr>
                <w:trHeight w:val="300"/>
                <w:jc w:val="center"/>
              </w:trPr>
              <w:tc>
                <w:tcPr>
                  <w:tcW w:w="15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利用者数</w:t>
                  </w:r>
                </w:p>
              </w:tc>
              <w:tc>
                <w:tcPr>
                  <w:tcW w:w="500" w:type="dxa"/>
                  <w:tcBorders>
                    <w:top w:val="nil"/>
                    <w:left w:val="nil"/>
                    <w:bottom w:val="single" w:sz="4" w:space="0" w:color="auto"/>
                    <w:right w:val="single" w:sz="4" w:space="0" w:color="auto"/>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通所</w:t>
                  </w:r>
                </w:p>
              </w:tc>
              <w:tc>
                <w:tcPr>
                  <w:tcW w:w="1000" w:type="dxa"/>
                  <w:gridSpan w:val="2"/>
                  <w:tcBorders>
                    <w:top w:val="single" w:sz="4" w:space="0" w:color="auto"/>
                    <w:left w:val="nil"/>
                    <w:bottom w:val="single" w:sz="4" w:space="0" w:color="auto"/>
                    <w:right w:val="nil"/>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500" w:type="dxa"/>
                  <w:tcBorders>
                    <w:top w:val="nil"/>
                    <w:left w:val="nil"/>
                    <w:bottom w:val="single" w:sz="4" w:space="0" w:color="auto"/>
                    <w:right w:val="nil"/>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人</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併設</w:t>
                  </w:r>
                </w:p>
              </w:tc>
              <w:tc>
                <w:tcPr>
                  <w:tcW w:w="1000" w:type="dxa"/>
                  <w:gridSpan w:val="2"/>
                  <w:tcBorders>
                    <w:top w:val="single" w:sz="4" w:space="0" w:color="auto"/>
                    <w:left w:val="nil"/>
                    <w:bottom w:val="single" w:sz="4" w:space="0" w:color="auto"/>
                    <w:right w:val="nil"/>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500" w:type="dxa"/>
                  <w:tcBorders>
                    <w:top w:val="nil"/>
                    <w:left w:val="nil"/>
                    <w:bottom w:val="single" w:sz="4" w:space="0" w:color="auto"/>
                    <w:right w:val="single" w:sz="4" w:space="0" w:color="auto"/>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人</w:t>
                  </w:r>
                </w:p>
              </w:tc>
            </w:tr>
            <w:tr w:rsidR="001301F8" w:rsidRPr="006D460A" w:rsidTr="00544ECA">
              <w:trPr>
                <w:trHeight w:val="352"/>
                <w:jc w:val="center"/>
              </w:trPr>
              <w:tc>
                <w:tcPr>
                  <w:tcW w:w="1500" w:type="dxa"/>
                  <w:tcBorders>
                    <w:top w:val="single" w:sz="4" w:space="0" w:color="auto"/>
                    <w:left w:val="single" w:sz="4" w:space="0" w:color="auto"/>
                    <w:bottom w:val="nil"/>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営業日</w:t>
                  </w:r>
                </w:p>
              </w:tc>
              <w:tc>
                <w:tcPr>
                  <w:tcW w:w="4000" w:type="dxa"/>
                  <w:gridSpan w:val="8"/>
                  <w:tcBorders>
                    <w:top w:val="single" w:sz="4" w:space="0" w:color="auto"/>
                    <w:left w:val="nil"/>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r>
            <w:tr w:rsidR="001301F8" w:rsidRPr="006D460A" w:rsidTr="004C217F">
              <w:trPr>
                <w:trHeight w:val="396"/>
                <w:jc w:val="center"/>
              </w:trPr>
              <w:tc>
                <w:tcPr>
                  <w:tcW w:w="15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営業時間</w:t>
                  </w:r>
                </w:p>
              </w:tc>
              <w:tc>
                <w:tcPr>
                  <w:tcW w:w="1500" w:type="dxa"/>
                  <w:gridSpan w:val="3"/>
                  <w:tcBorders>
                    <w:top w:val="single" w:sz="4" w:space="0" w:color="auto"/>
                    <w:left w:val="nil"/>
                    <w:bottom w:val="single" w:sz="4" w:space="0" w:color="auto"/>
                    <w:right w:val="nil"/>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500" w:type="dxa"/>
                  <w:tcBorders>
                    <w:top w:val="nil"/>
                    <w:left w:val="nil"/>
                    <w:bottom w:val="single" w:sz="4" w:space="0" w:color="auto"/>
                    <w:right w:val="nil"/>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w:t>
                  </w:r>
                </w:p>
              </w:tc>
              <w:tc>
                <w:tcPr>
                  <w:tcW w:w="1500" w:type="dxa"/>
                  <w:gridSpan w:val="3"/>
                  <w:tcBorders>
                    <w:top w:val="single" w:sz="4" w:space="0" w:color="auto"/>
                    <w:left w:val="nil"/>
                    <w:bottom w:val="single" w:sz="4" w:space="0" w:color="auto"/>
                    <w:right w:val="nil"/>
                  </w:tcBorders>
                  <w:shd w:val="clear" w:color="000000" w:fill="FFFFFF"/>
                  <w:vAlign w:val="center"/>
                  <w:hideMark/>
                </w:tcPr>
                <w:p w:rsidR="001301F8" w:rsidRPr="006D460A" w:rsidRDefault="001301F8" w:rsidP="001301F8">
                  <w:pPr>
                    <w:widowControl/>
                    <w:spacing w:line="200" w:lineRule="exact"/>
                    <w:jc w:val="center"/>
                    <w:rPr>
                      <w:rFonts w:hAnsi="ＭＳ ゴシック" w:cs="ＭＳ Ｐゴシック"/>
                      <w:color w:val="000000"/>
                      <w:kern w:val="0"/>
                      <w:sz w:val="16"/>
                      <w:szCs w:val="16"/>
                    </w:rPr>
                  </w:pPr>
                </w:p>
              </w:tc>
              <w:tc>
                <w:tcPr>
                  <w:tcW w:w="500" w:type="dxa"/>
                  <w:tcBorders>
                    <w:top w:val="nil"/>
                    <w:left w:val="nil"/>
                    <w:bottom w:val="single" w:sz="4" w:space="0" w:color="auto"/>
                    <w:right w:val="single" w:sz="4" w:space="0" w:color="auto"/>
                  </w:tcBorders>
                  <w:shd w:val="clear" w:color="000000" w:fill="FFFFFF"/>
                  <w:vAlign w:val="center"/>
                  <w:hideMark/>
                </w:tcPr>
                <w:p w:rsidR="001301F8" w:rsidRPr="006D460A" w:rsidRDefault="001301F8" w:rsidP="001301F8">
                  <w:pPr>
                    <w:widowControl/>
                    <w:spacing w:line="200" w:lineRule="exact"/>
                    <w:jc w:val="center"/>
                    <w:rPr>
                      <w:rFonts w:ascii="HGｺﾞｼｯｸM" w:eastAsia="HGｺﾞｼｯｸM" w:hAnsi="ＭＳ Ｐゴシック" w:cs="ＭＳ Ｐゴシック"/>
                      <w:color w:val="000000"/>
                      <w:kern w:val="0"/>
                      <w:sz w:val="16"/>
                      <w:szCs w:val="16"/>
                    </w:rPr>
                  </w:pPr>
                </w:p>
              </w:tc>
            </w:tr>
          </w:tbl>
          <w:p w:rsidR="001301F8" w:rsidRPr="006D460A" w:rsidRDefault="001301F8" w:rsidP="001301F8">
            <w:pPr>
              <w:spacing w:line="200" w:lineRule="exact"/>
              <w:rPr>
                <w:rFonts w:hAnsi="ＭＳ ゴシック"/>
                <w:color w:val="000000"/>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701"/>
              <w:gridCol w:w="3828"/>
            </w:tblGrid>
            <w:tr w:rsidR="001301F8" w:rsidRPr="006D460A" w:rsidTr="00E71654">
              <w:tc>
                <w:tcPr>
                  <w:tcW w:w="2085" w:type="dxa"/>
                  <w:gridSpan w:val="2"/>
                  <w:shd w:val="clear" w:color="auto" w:fill="auto"/>
                  <w:vAlign w:val="center"/>
                </w:tcPr>
                <w:p w:rsidR="001301F8" w:rsidRPr="006D460A" w:rsidRDefault="001301F8" w:rsidP="001301F8">
                  <w:pPr>
                    <w:spacing w:line="200" w:lineRule="exact"/>
                    <w:jc w:val="center"/>
                    <w:rPr>
                      <w:rFonts w:hAnsi="ＭＳ ゴシック"/>
                      <w:color w:val="000000"/>
                      <w:sz w:val="18"/>
                      <w:szCs w:val="16"/>
                    </w:rPr>
                  </w:pPr>
                  <w:r w:rsidRPr="006D460A">
                    <w:rPr>
                      <w:rFonts w:hAnsi="ＭＳ ゴシック" w:hint="eastAsia"/>
                      <w:color w:val="000000"/>
                      <w:sz w:val="18"/>
                      <w:szCs w:val="16"/>
                    </w:rPr>
                    <w:t>共用する事業所</w:t>
                  </w:r>
                </w:p>
              </w:tc>
              <w:tc>
                <w:tcPr>
                  <w:tcW w:w="3828" w:type="dxa"/>
                  <w:shd w:val="clear" w:color="auto" w:fill="auto"/>
                  <w:vAlign w:val="center"/>
                </w:tcPr>
                <w:p w:rsidR="001301F8" w:rsidRPr="006D460A" w:rsidRDefault="001301F8" w:rsidP="001301F8">
                  <w:pPr>
                    <w:spacing w:line="200" w:lineRule="exact"/>
                    <w:jc w:val="center"/>
                    <w:rPr>
                      <w:rFonts w:hAnsi="ＭＳ ゴシック"/>
                      <w:color w:val="000000"/>
                      <w:sz w:val="18"/>
                      <w:szCs w:val="16"/>
                    </w:rPr>
                  </w:pPr>
                  <w:r w:rsidRPr="006D460A">
                    <w:rPr>
                      <w:rFonts w:hAnsi="ＭＳ ゴシック" w:hint="eastAsia"/>
                      <w:color w:val="000000"/>
                      <w:sz w:val="18"/>
                      <w:szCs w:val="16"/>
                    </w:rPr>
                    <w:t>利用定員</w:t>
                  </w:r>
                </w:p>
              </w:tc>
            </w:tr>
            <w:tr w:rsidR="001301F8" w:rsidRPr="006D460A" w:rsidTr="00E71654">
              <w:trPr>
                <w:trHeight w:val="221"/>
              </w:trPr>
              <w:tc>
                <w:tcPr>
                  <w:tcW w:w="384" w:type="dxa"/>
                  <w:shd w:val="clear" w:color="auto" w:fill="auto"/>
                </w:tcPr>
                <w:p w:rsidR="001301F8" w:rsidRPr="006D460A" w:rsidRDefault="001301F8" w:rsidP="001301F8">
                  <w:pPr>
                    <w:spacing w:line="200" w:lineRule="exact"/>
                    <w:rPr>
                      <w:rFonts w:hAnsi="ＭＳ ゴシック"/>
                      <w:color w:val="000000"/>
                      <w:sz w:val="18"/>
                      <w:szCs w:val="16"/>
                    </w:rPr>
                  </w:pPr>
                </w:p>
              </w:tc>
              <w:tc>
                <w:tcPr>
                  <w:tcW w:w="1701" w:type="dxa"/>
                  <w:shd w:val="clear" w:color="auto" w:fill="auto"/>
                  <w:vAlign w:val="center"/>
                </w:tcPr>
                <w:p w:rsidR="001301F8" w:rsidRPr="006D460A" w:rsidRDefault="001301F8" w:rsidP="001301F8">
                  <w:pPr>
                    <w:spacing w:line="200" w:lineRule="exact"/>
                    <w:rPr>
                      <w:rFonts w:hAnsi="ＭＳ ゴシック"/>
                      <w:color w:val="000000"/>
                      <w:sz w:val="16"/>
                      <w:szCs w:val="16"/>
                    </w:rPr>
                  </w:pPr>
                  <w:r w:rsidRPr="006D460A">
                    <w:rPr>
                      <w:rFonts w:hAnsi="ＭＳ ゴシック" w:hint="eastAsia"/>
                      <w:color w:val="000000"/>
                      <w:sz w:val="16"/>
                      <w:szCs w:val="16"/>
                    </w:rPr>
                    <w:t>（介護予防）認知症対応型共同生活介護</w:t>
                  </w:r>
                </w:p>
              </w:tc>
              <w:tc>
                <w:tcPr>
                  <w:tcW w:w="3828" w:type="dxa"/>
                  <w:shd w:val="clear" w:color="auto" w:fill="auto"/>
                  <w:vAlign w:val="center"/>
                </w:tcPr>
                <w:p w:rsidR="001301F8" w:rsidRPr="006D460A" w:rsidRDefault="001301F8" w:rsidP="001301F8">
                  <w:pPr>
                    <w:spacing w:line="200" w:lineRule="exact"/>
                    <w:rPr>
                      <w:rFonts w:hAnsi="ＭＳ ゴシック"/>
                      <w:color w:val="000000"/>
                      <w:sz w:val="16"/>
                      <w:szCs w:val="16"/>
                    </w:rPr>
                  </w:pPr>
                  <w:r w:rsidRPr="006D460A">
                    <w:rPr>
                      <w:rFonts w:hAnsi="ＭＳ ゴシック" w:hint="eastAsia"/>
                      <w:color w:val="000000"/>
                      <w:sz w:val="16"/>
                      <w:szCs w:val="16"/>
                    </w:rPr>
                    <w:t>共同生活住居ごとに１日当たり３人以下</w:t>
                  </w:r>
                </w:p>
              </w:tc>
            </w:tr>
            <w:tr w:rsidR="001301F8" w:rsidRPr="006D460A" w:rsidTr="00E71654">
              <w:trPr>
                <w:trHeight w:val="313"/>
              </w:trPr>
              <w:tc>
                <w:tcPr>
                  <w:tcW w:w="384" w:type="dxa"/>
                  <w:shd w:val="clear" w:color="auto" w:fill="auto"/>
                </w:tcPr>
                <w:p w:rsidR="001301F8" w:rsidRPr="006D460A" w:rsidRDefault="001301F8" w:rsidP="001301F8">
                  <w:pPr>
                    <w:spacing w:line="200" w:lineRule="exact"/>
                    <w:rPr>
                      <w:rFonts w:hAnsi="ＭＳ ゴシック"/>
                      <w:color w:val="000000"/>
                      <w:sz w:val="18"/>
                      <w:szCs w:val="16"/>
                    </w:rPr>
                  </w:pPr>
                </w:p>
              </w:tc>
              <w:tc>
                <w:tcPr>
                  <w:tcW w:w="1701" w:type="dxa"/>
                  <w:shd w:val="clear" w:color="auto" w:fill="auto"/>
                  <w:vAlign w:val="center"/>
                </w:tcPr>
                <w:p w:rsidR="001301F8" w:rsidRPr="006D460A" w:rsidRDefault="001301F8" w:rsidP="001301F8">
                  <w:pPr>
                    <w:spacing w:line="200" w:lineRule="exact"/>
                    <w:rPr>
                      <w:rFonts w:hAnsi="ＭＳ ゴシック"/>
                      <w:color w:val="000000"/>
                      <w:sz w:val="16"/>
                      <w:szCs w:val="16"/>
                    </w:rPr>
                  </w:pPr>
                  <w:r w:rsidRPr="006D460A">
                    <w:rPr>
                      <w:rFonts w:hAnsi="ＭＳ ゴシック" w:hint="eastAsia"/>
                      <w:color w:val="000000"/>
                      <w:sz w:val="16"/>
                      <w:szCs w:val="16"/>
                    </w:rPr>
                    <w:t>地域密着型特定施設</w:t>
                  </w:r>
                </w:p>
              </w:tc>
              <w:tc>
                <w:tcPr>
                  <w:tcW w:w="3828" w:type="dxa"/>
                  <w:vMerge w:val="restart"/>
                  <w:shd w:val="clear" w:color="auto" w:fill="auto"/>
                  <w:vAlign w:val="center"/>
                </w:tcPr>
                <w:p w:rsidR="001301F8" w:rsidRPr="006D460A" w:rsidRDefault="001301F8" w:rsidP="001301F8">
                  <w:pPr>
                    <w:spacing w:line="200" w:lineRule="exact"/>
                    <w:rPr>
                      <w:rFonts w:hAnsi="ＭＳ ゴシック"/>
                      <w:color w:val="000000"/>
                      <w:sz w:val="16"/>
                      <w:szCs w:val="16"/>
                    </w:rPr>
                  </w:pPr>
                  <w:r w:rsidRPr="006D460A">
                    <w:rPr>
                      <w:rFonts w:hAnsi="ＭＳ ゴシック" w:hint="eastAsia"/>
                      <w:color w:val="000000"/>
                      <w:sz w:val="16"/>
                      <w:szCs w:val="16"/>
                    </w:rPr>
                    <w:t>施設ごとに１日当たり３人以下 （ユニット型地域密着型介護老人福祉施設の場合、ユニットごとに入居者と利用者の合計が１日当たり12人以下）</w:t>
                  </w:r>
                </w:p>
              </w:tc>
            </w:tr>
            <w:tr w:rsidR="001301F8" w:rsidRPr="006D460A" w:rsidTr="00E71654">
              <w:tc>
                <w:tcPr>
                  <w:tcW w:w="384" w:type="dxa"/>
                  <w:shd w:val="clear" w:color="auto" w:fill="auto"/>
                </w:tcPr>
                <w:p w:rsidR="001301F8" w:rsidRPr="006D460A" w:rsidRDefault="001301F8" w:rsidP="001301F8">
                  <w:pPr>
                    <w:spacing w:line="200" w:lineRule="exact"/>
                    <w:rPr>
                      <w:rFonts w:hAnsi="ＭＳ ゴシック"/>
                      <w:color w:val="000000"/>
                      <w:sz w:val="18"/>
                      <w:szCs w:val="16"/>
                    </w:rPr>
                  </w:pPr>
                </w:p>
              </w:tc>
              <w:tc>
                <w:tcPr>
                  <w:tcW w:w="1701" w:type="dxa"/>
                  <w:shd w:val="clear" w:color="auto" w:fill="auto"/>
                  <w:vAlign w:val="center"/>
                </w:tcPr>
                <w:p w:rsidR="001301F8" w:rsidRPr="006D460A" w:rsidRDefault="001301F8" w:rsidP="001301F8">
                  <w:pPr>
                    <w:spacing w:line="200" w:lineRule="exact"/>
                    <w:rPr>
                      <w:rFonts w:hAnsi="ＭＳ ゴシック"/>
                      <w:color w:val="000000"/>
                      <w:sz w:val="16"/>
                      <w:szCs w:val="16"/>
                    </w:rPr>
                  </w:pPr>
                  <w:r w:rsidRPr="006D460A">
                    <w:rPr>
                      <w:rFonts w:hAnsi="ＭＳ ゴシック" w:hint="eastAsia"/>
                      <w:color w:val="000000"/>
                      <w:sz w:val="16"/>
                      <w:szCs w:val="16"/>
                    </w:rPr>
                    <w:t>地域密着型介護老人福祉施設</w:t>
                  </w:r>
                </w:p>
              </w:tc>
              <w:tc>
                <w:tcPr>
                  <w:tcW w:w="3828" w:type="dxa"/>
                  <w:vMerge/>
                  <w:shd w:val="clear" w:color="auto" w:fill="auto"/>
                </w:tcPr>
                <w:p w:rsidR="001301F8" w:rsidRPr="006D460A" w:rsidRDefault="001301F8" w:rsidP="001301F8">
                  <w:pPr>
                    <w:spacing w:line="200" w:lineRule="exact"/>
                    <w:rPr>
                      <w:rFonts w:hAnsi="ＭＳ ゴシック"/>
                      <w:color w:val="000000"/>
                      <w:sz w:val="18"/>
                      <w:szCs w:val="16"/>
                    </w:rPr>
                  </w:pPr>
                </w:p>
              </w:tc>
            </w:tr>
          </w:tbl>
          <w:p w:rsidR="001301F8" w:rsidRPr="006D460A" w:rsidRDefault="001301F8" w:rsidP="001301F8">
            <w:pPr>
              <w:spacing w:line="200" w:lineRule="exact"/>
              <w:rPr>
                <w:rFonts w:hAnsi="ＭＳ ゴシック"/>
                <w:color w:val="000000"/>
                <w:sz w:val="18"/>
                <w:szCs w:val="16"/>
              </w:rPr>
            </w:pPr>
          </w:p>
        </w:tc>
        <w:tc>
          <w:tcPr>
            <w:tcW w:w="420" w:type="dxa"/>
            <w:vMerge w:val="restart"/>
            <w:tcBorders>
              <w:top w:val="single" w:sz="4" w:space="0" w:color="auto"/>
              <w:left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tcPr>
          <w:p w:rsidR="001301F8" w:rsidRPr="006D460A" w:rsidRDefault="001301F8" w:rsidP="001301F8">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①共用型指定認知症対応型通所介護とは、指定認知症対応型共同生活介護事業所若しくは指定介護予防認知症対応型共同生活介護事業所の居間又は食堂、指定地域密着型特定施設若しくは指定地域密着型介護老人福祉施設の食堂又は共同生活室において、これらの事業所又は施設の利用者、入居者又は入所者とともに行う指定認知症対応型通所介護をいう。</w:t>
            </w: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②利用者数の計算に当たっては、３時間以上４時間未満及び４時間以上５時間未満の報酬を算定している利用者（２時間以上３時間未満の利用者を含む。）については、利用者数に２分の１を乗じて得た数とし、５時間以上６時間未満及び６時間以上７時間未満の利用者については利用者数に４分の３を乗じて得た数として、７時間以上８時間未満及び８時間以上９時間未満の利用者については、利用者数に１を乗じて得た数として計算した全利用者の延べ数をもとに算出することとし、この計算により得た数をもとに算出することとする。新たに事業を開始等した場合にあっては、利用者数の計算については、第２（総論）２(2</w:t>
            </w:r>
            <w:r w:rsidRPr="006D460A">
              <w:rPr>
                <w:rFonts w:hAnsi="ＭＳ ゴシック"/>
                <w:color w:val="000000"/>
                <w:sz w:val="16"/>
                <w:szCs w:val="16"/>
              </w:rPr>
              <w:t>)</w:t>
            </w:r>
            <w:r w:rsidRPr="006D460A">
              <w:rPr>
                <w:rFonts w:hAnsi="ＭＳ ゴシック" w:hint="eastAsia"/>
                <w:color w:val="000000"/>
                <w:sz w:val="16"/>
                <w:szCs w:val="16"/>
              </w:rPr>
              <w:t>②のとおりとする。</w:t>
            </w: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③共用型指定認知症対応型通所介護事業所における利用定員については、指定認知症対応型共同生活介護事業所又は指定介護予防認知症対応型共同生活介護事業所の場合、共同生活住居ごとに１日当たり３人以下とし、指定地域密着型特定施設又は指定地域密着型介護老人福祉施設（ユニット型指定地域密着型介護老人福祉施設を除く。）の場合、施設ごとに１日当たり３人以下とし、ユニット型指定地域密着型介護老人福祉施設の場合、ユニットごとに当該ユニット型指定地域密着型介護老人福祉施設の入居者の数と当該共用型指定認知症対応型通所介護の利用者の数の合計が１日当たり12 人以下となる数とする。</w:t>
            </w:r>
          </w:p>
          <w:p w:rsidR="001301F8" w:rsidRPr="006D460A" w:rsidRDefault="001301F8" w:rsidP="001301F8">
            <w:pPr>
              <w:spacing w:line="200" w:lineRule="exact"/>
              <w:ind w:leftChars="100" w:left="210" w:firstLineChars="100" w:firstLine="160"/>
              <w:rPr>
                <w:rFonts w:hAnsi="ＭＳ ゴシック"/>
                <w:color w:val="000000"/>
                <w:sz w:val="16"/>
                <w:szCs w:val="16"/>
              </w:rPr>
            </w:pPr>
            <w:r w:rsidRPr="006D460A">
              <w:rPr>
                <w:rFonts w:hAnsi="ＭＳ ゴシック" w:hint="eastAsia"/>
                <w:color w:val="000000"/>
                <w:sz w:val="16"/>
                <w:szCs w:val="16"/>
              </w:rPr>
              <w:t>共用型指定認知症対応型通所介護事業所における１日当たりの利用定員とは、共同生活住居、施設又はユニットごとに、１日の同一時間帯に受け入れることができる利用者の数の上限である。したがって、半日しか利用しない者がいる場合は、１日の利用延べ人数は当該利用定員を超えることもある。</w:t>
            </w:r>
          </w:p>
        </w:tc>
        <w:tc>
          <w:tcPr>
            <w:tcW w:w="420" w:type="dxa"/>
            <w:vMerge/>
            <w:tcBorders>
              <w:left w:val="single" w:sz="4" w:space="0" w:color="auto"/>
              <w:right w:val="single" w:sz="4" w:space="0" w:color="auto"/>
            </w:tcBorders>
            <w:vAlign w:val="center"/>
          </w:tcPr>
          <w:p w:rsidR="001301F8" w:rsidRPr="006D460A" w:rsidRDefault="001301F8" w:rsidP="001301F8">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1301F8" w:rsidRPr="006D460A" w:rsidRDefault="001301F8" w:rsidP="001301F8">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1301F8" w:rsidRPr="006D460A" w:rsidRDefault="001301F8" w:rsidP="001301F8">
            <w:pPr>
              <w:spacing w:line="200" w:lineRule="exact"/>
              <w:jc w:val="center"/>
              <w:rPr>
                <w:rFonts w:hAnsi="ＭＳ ゴシック"/>
                <w:color w:val="000000"/>
                <w:sz w:val="18"/>
                <w:szCs w:val="18"/>
              </w:rPr>
            </w:pPr>
          </w:p>
        </w:tc>
      </w:tr>
      <w:tr w:rsidR="001301F8" w:rsidRPr="006D460A" w:rsidTr="00AF5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2415" w:type="dxa"/>
            <w:vMerge w:val="restart"/>
            <w:tcBorders>
              <w:top w:val="single" w:sz="4" w:space="0" w:color="auto"/>
              <w:left w:val="single" w:sz="4" w:space="0" w:color="auto"/>
              <w:right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2－(2) 【共用型】</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 xml:space="preserve">　管理者</w:t>
            </w:r>
          </w:p>
          <w:p w:rsidR="001301F8" w:rsidRPr="006D460A" w:rsidRDefault="001301F8" w:rsidP="001301F8">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専らその職務に従事する常勤の管理者を置かなければならない。</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ただし、共用型指定認知症対応型通所介護事業所の管理上支障がない場合は、当該共用型指定認知症対応型通所介護事業所の他の職務に従事し、又は同一敷地内にある他の事業所、施設等の職務に従事することができるものとする。なお、共用型指定認知症対応型通所介護事業所の管理上支障がない場合は、当該共用型指定認知症対応型通所介護事業所の他の職務に従事し、かつ、同一敷地内にある他の本体事業所等の職務に従事することとしても差し支えない。</w:t>
            </w:r>
          </w:p>
        </w:tc>
        <w:tc>
          <w:tcPr>
            <w:tcW w:w="420" w:type="dxa"/>
            <w:tcBorders>
              <w:top w:val="single" w:sz="4" w:space="0" w:color="auto"/>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AF5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vMerge/>
            <w:tcBorders>
              <w:left w:val="single" w:sz="4" w:space="0" w:color="auto"/>
              <w:right w:val="single" w:sz="4" w:space="0" w:color="auto"/>
            </w:tcBorders>
          </w:tcPr>
          <w:p w:rsidR="001301F8" w:rsidRPr="006D460A" w:rsidRDefault="001301F8" w:rsidP="001301F8">
            <w:pPr>
              <w:spacing w:line="200" w:lineRule="exact"/>
              <w:rPr>
                <w:rFonts w:hAnsi="ＭＳ ゴシック"/>
                <w:sz w:val="18"/>
                <w:szCs w:val="18"/>
              </w:rPr>
            </w:pPr>
          </w:p>
        </w:tc>
        <w:tc>
          <w:tcPr>
            <w:tcW w:w="6147" w:type="dxa"/>
            <w:tcBorders>
              <w:left w:val="single" w:sz="4" w:space="0" w:color="auto"/>
              <w:bottom w:val="single" w:sz="4" w:space="0" w:color="auto"/>
              <w:right w:val="single" w:sz="4" w:space="0" w:color="auto"/>
            </w:tcBorders>
          </w:tcPr>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④共用型指定認知症対応型通所介護事業所の管理者は常勤であり、かつ、原則として専ら当該事業所の管理業務に従事するものとする。ただし、以下のいずれかに該当する場合であって、当該事業所の管理業務に支障がないときは、他の職務に従事することができるものとする。</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ａ　当該共用型指定認知症対応型通所介護事業所の他の職務に従事する場合</w:t>
            </w:r>
          </w:p>
          <w:p w:rsidR="001301F8" w:rsidRPr="006D460A" w:rsidRDefault="001301F8" w:rsidP="001301F8">
            <w:pPr>
              <w:spacing w:line="200" w:lineRule="exact"/>
              <w:ind w:leftChars="100" w:left="370" w:hangingChars="100" w:hanging="160"/>
              <w:rPr>
                <w:rFonts w:hAnsi="ＭＳ ゴシック"/>
                <w:sz w:val="16"/>
                <w:szCs w:val="18"/>
              </w:rPr>
            </w:pPr>
            <w:r w:rsidRPr="006D460A">
              <w:rPr>
                <w:rFonts w:hAnsi="ＭＳ ゴシック" w:hint="eastAsia"/>
                <w:sz w:val="16"/>
                <w:szCs w:val="18"/>
              </w:rPr>
              <w:t>ｂ　本体事業所等（基準第45条第１項に規定する本体事業所等をいう。以下④において同じ。）の職務に従事する場合</w:t>
            </w:r>
          </w:p>
          <w:p w:rsidR="001301F8" w:rsidRPr="006D460A" w:rsidRDefault="001301F8" w:rsidP="001301F8">
            <w:pPr>
              <w:spacing w:line="200" w:lineRule="exact"/>
              <w:ind w:leftChars="100" w:left="370" w:hangingChars="100" w:hanging="160"/>
              <w:rPr>
                <w:rFonts w:hAnsi="ＭＳ ゴシック"/>
                <w:sz w:val="16"/>
                <w:szCs w:val="18"/>
              </w:rPr>
            </w:pPr>
            <w:r w:rsidRPr="006D460A">
              <w:rPr>
                <w:rFonts w:hAnsi="ＭＳ ゴシック" w:hint="eastAsia"/>
                <w:sz w:val="16"/>
                <w:szCs w:val="18"/>
              </w:rPr>
              <w:t>ｃ　同一敷地内にある又は道路を隔てて隣接する等、特に当該事業所の管理業務に支障がないと認められる範囲内に他の事業所、施設等（本体事業所等を除く。）がある場合に、当該他の事業所、施設等の職務に従事する場合（この場合、他の事業所、施設等の事業の内容は問わないが、例えば、管理すべき事業所数が過剰であると個別に判断される場合や、併設される入所施設において入所者に対しサービス提供を行う看護職員又は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ｄ　ａ及びｂのいずれにも該当する場合</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ｅ　ｂ及びｃのいずれにも該当する場合</w:t>
            </w:r>
          </w:p>
          <w:p w:rsidR="001301F8" w:rsidRPr="006D460A" w:rsidRDefault="001301F8" w:rsidP="001301F8">
            <w:pPr>
              <w:spacing w:line="200" w:lineRule="exact"/>
              <w:rPr>
                <w:rFonts w:hAnsi="ＭＳ ゴシック"/>
                <w:sz w:val="16"/>
                <w:szCs w:val="18"/>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1301F8" w:rsidRPr="006D460A" w:rsidTr="004011CE">
              <w:trPr>
                <w:trHeight w:val="17"/>
              </w:trPr>
              <w:tc>
                <w:tcPr>
                  <w:tcW w:w="1575" w:type="dxa"/>
                  <w:shd w:val="clear" w:color="auto" w:fill="auto"/>
                </w:tcPr>
                <w:p w:rsidR="001301F8" w:rsidRPr="006D460A" w:rsidRDefault="001301F8" w:rsidP="001301F8">
                  <w:pPr>
                    <w:spacing w:line="200" w:lineRule="exact"/>
                    <w:ind w:leftChars="-49" w:left="-103" w:firstLineChars="2" w:firstLine="3"/>
                    <w:jc w:val="center"/>
                    <w:rPr>
                      <w:rFonts w:hAnsi="ＭＳ ゴシック"/>
                      <w:sz w:val="16"/>
                      <w:szCs w:val="16"/>
                    </w:rPr>
                  </w:pPr>
                  <w:r w:rsidRPr="006D460A">
                    <w:rPr>
                      <w:rFonts w:hAnsi="ＭＳ ゴシック" w:hint="eastAsia"/>
                      <w:sz w:val="16"/>
                      <w:szCs w:val="16"/>
                    </w:rPr>
                    <w:t>職　　　名</w:t>
                  </w:r>
                </w:p>
              </w:tc>
              <w:tc>
                <w:tcPr>
                  <w:tcW w:w="3885" w:type="dxa"/>
                  <w:shd w:val="clear" w:color="auto" w:fill="auto"/>
                </w:tcPr>
                <w:p w:rsidR="001301F8" w:rsidRPr="006D460A" w:rsidRDefault="001301F8" w:rsidP="001301F8">
                  <w:pPr>
                    <w:spacing w:line="200" w:lineRule="exact"/>
                    <w:ind w:leftChars="-49" w:left="-103" w:firstLineChars="2" w:firstLine="3"/>
                    <w:jc w:val="center"/>
                    <w:rPr>
                      <w:rFonts w:hAnsi="ＭＳ ゴシック"/>
                      <w:sz w:val="16"/>
                      <w:szCs w:val="16"/>
                    </w:rPr>
                  </w:pPr>
                  <w:r w:rsidRPr="006D460A">
                    <w:rPr>
                      <w:rFonts w:hAnsi="ＭＳ ゴシック" w:hint="eastAsia"/>
                      <w:sz w:val="16"/>
                      <w:szCs w:val="16"/>
                    </w:rPr>
                    <w:t>事　　業　　所　　名</w:t>
                  </w:r>
                </w:p>
              </w:tc>
            </w:tr>
            <w:tr w:rsidR="001301F8" w:rsidRPr="006D460A" w:rsidTr="004011CE">
              <w:trPr>
                <w:trHeight w:val="17"/>
              </w:trPr>
              <w:tc>
                <w:tcPr>
                  <w:tcW w:w="1575" w:type="dxa"/>
                  <w:shd w:val="clear" w:color="auto" w:fill="auto"/>
                </w:tcPr>
                <w:p w:rsidR="001301F8" w:rsidRPr="006D460A" w:rsidRDefault="001301F8" w:rsidP="001301F8">
                  <w:pPr>
                    <w:spacing w:line="200" w:lineRule="exact"/>
                    <w:ind w:leftChars="-49" w:left="-103" w:firstLineChars="2" w:firstLine="3"/>
                    <w:rPr>
                      <w:rFonts w:hAnsi="ＭＳ ゴシック"/>
                      <w:sz w:val="16"/>
                      <w:szCs w:val="16"/>
                    </w:rPr>
                  </w:pPr>
                </w:p>
              </w:tc>
              <w:tc>
                <w:tcPr>
                  <w:tcW w:w="3885" w:type="dxa"/>
                  <w:shd w:val="clear" w:color="auto" w:fill="auto"/>
                </w:tcPr>
                <w:p w:rsidR="001301F8" w:rsidRPr="006D460A" w:rsidRDefault="001301F8" w:rsidP="001301F8">
                  <w:pPr>
                    <w:spacing w:line="200" w:lineRule="exact"/>
                    <w:ind w:leftChars="-49" w:left="-103" w:firstLineChars="2" w:firstLine="3"/>
                    <w:rPr>
                      <w:rFonts w:hAnsi="ＭＳ ゴシック"/>
                      <w:sz w:val="16"/>
                      <w:szCs w:val="16"/>
                    </w:rPr>
                  </w:pPr>
                </w:p>
              </w:tc>
            </w:tr>
            <w:tr w:rsidR="001301F8" w:rsidRPr="006D460A" w:rsidTr="004011CE">
              <w:trPr>
                <w:trHeight w:val="17"/>
              </w:trPr>
              <w:tc>
                <w:tcPr>
                  <w:tcW w:w="1575" w:type="dxa"/>
                  <w:shd w:val="clear" w:color="auto" w:fill="auto"/>
                </w:tcPr>
                <w:p w:rsidR="001301F8" w:rsidRPr="006D460A" w:rsidRDefault="001301F8" w:rsidP="001301F8">
                  <w:pPr>
                    <w:spacing w:line="200" w:lineRule="exact"/>
                    <w:ind w:leftChars="-49" w:left="-103" w:firstLineChars="2" w:firstLine="3"/>
                    <w:rPr>
                      <w:rFonts w:hAnsi="ＭＳ ゴシック"/>
                      <w:sz w:val="16"/>
                      <w:szCs w:val="16"/>
                    </w:rPr>
                  </w:pPr>
                </w:p>
              </w:tc>
              <w:tc>
                <w:tcPr>
                  <w:tcW w:w="3885" w:type="dxa"/>
                  <w:shd w:val="clear" w:color="auto" w:fill="auto"/>
                </w:tcPr>
                <w:p w:rsidR="001301F8" w:rsidRPr="006D460A" w:rsidRDefault="001301F8" w:rsidP="001301F8">
                  <w:pPr>
                    <w:spacing w:line="200" w:lineRule="exact"/>
                    <w:ind w:leftChars="-49" w:left="-103" w:firstLineChars="2" w:firstLine="3"/>
                    <w:rPr>
                      <w:rFonts w:hAnsi="ＭＳ ゴシック"/>
                      <w:sz w:val="16"/>
                      <w:szCs w:val="16"/>
                    </w:rPr>
                  </w:pPr>
                </w:p>
              </w:tc>
            </w:tr>
          </w:tbl>
          <w:p w:rsidR="001301F8" w:rsidRPr="006D460A" w:rsidRDefault="001301F8" w:rsidP="001301F8">
            <w:pPr>
              <w:spacing w:line="200" w:lineRule="exact"/>
              <w:ind w:leftChars="-49" w:left="-103" w:firstLineChars="2" w:firstLine="4"/>
              <w:rPr>
                <w:rFonts w:hAnsi="ＭＳ ゴシック"/>
                <w:sz w:val="20"/>
              </w:rPr>
            </w:pPr>
          </w:p>
        </w:tc>
        <w:tc>
          <w:tcPr>
            <w:tcW w:w="420" w:type="dxa"/>
            <w:tcBorders>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AF5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2415" w:type="dxa"/>
            <w:vMerge/>
            <w:tcBorders>
              <w:left w:val="single" w:sz="4" w:space="0" w:color="auto"/>
              <w:right w:val="single" w:sz="4" w:space="0" w:color="auto"/>
            </w:tcBorders>
          </w:tcPr>
          <w:p w:rsidR="001301F8" w:rsidRPr="006D460A" w:rsidRDefault="001301F8" w:rsidP="001301F8">
            <w:pPr>
              <w:spacing w:line="200" w:lineRule="exact"/>
              <w:rPr>
                <w:rFonts w:hAnsi="ＭＳ ゴシック"/>
                <w:sz w:val="18"/>
                <w:szCs w:val="18"/>
              </w:rPr>
            </w:pPr>
          </w:p>
        </w:tc>
        <w:tc>
          <w:tcPr>
            <w:tcW w:w="6147" w:type="dxa"/>
            <w:tcBorders>
              <w:left w:val="single" w:sz="4" w:space="0" w:color="auto"/>
              <w:bottom w:val="single" w:sz="4" w:space="0" w:color="auto"/>
              <w:right w:val="single" w:sz="4" w:space="0" w:color="auto"/>
            </w:tcBorders>
          </w:tcPr>
          <w:p w:rsidR="001301F8" w:rsidRPr="006D460A" w:rsidRDefault="001301F8" w:rsidP="001301F8">
            <w:pPr>
              <w:spacing w:line="200" w:lineRule="exact"/>
              <w:ind w:leftChars="-14" w:left="-29" w:firstLine="1"/>
              <w:rPr>
                <w:rFonts w:hAnsi="ＭＳ ゴシック"/>
                <w:sz w:val="18"/>
                <w:szCs w:val="18"/>
              </w:rPr>
            </w:pPr>
            <w:r w:rsidRPr="006D460A">
              <w:rPr>
                <w:rFonts w:hAnsi="ＭＳ ゴシック" w:hint="eastAsia"/>
                <w:sz w:val="18"/>
                <w:szCs w:val="18"/>
              </w:rPr>
              <w:t>管理者は、「認知症対応型サービス事業管理者研修」を修了しているか。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2415" w:type="dxa"/>
            <w:tcBorders>
              <w:top w:val="single" w:sz="4" w:space="0" w:color="auto"/>
              <w:left w:val="single" w:sz="4" w:space="0" w:color="auto"/>
              <w:bottom w:val="single" w:sz="4" w:space="0" w:color="auto"/>
              <w:right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2－(3) 【共用型】</w:t>
            </w:r>
          </w:p>
          <w:p w:rsidR="001301F8" w:rsidRPr="006D460A" w:rsidRDefault="001301F8" w:rsidP="001301F8">
            <w:pPr>
              <w:spacing w:line="200" w:lineRule="exact"/>
              <w:ind w:leftChars="100" w:left="210"/>
              <w:rPr>
                <w:rFonts w:hAnsi="ＭＳ ゴシック"/>
                <w:color w:val="000000"/>
                <w:sz w:val="18"/>
                <w:szCs w:val="18"/>
              </w:rPr>
            </w:pPr>
            <w:r w:rsidRPr="006D460A">
              <w:rPr>
                <w:rFonts w:hAnsi="ＭＳ ゴシック" w:hint="eastAsia"/>
                <w:color w:val="000000"/>
                <w:sz w:val="18"/>
                <w:szCs w:val="18"/>
              </w:rPr>
              <w:t>人員に関する基準のみなし規定</w:t>
            </w:r>
          </w:p>
          <w:p w:rsidR="001301F8" w:rsidRPr="006D460A" w:rsidRDefault="001301F8" w:rsidP="001301F8">
            <w:pPr>
              <w:spacing w:line="200" w:lineRule="exact"/>
              <w:ind w:left="180" w:hangingChars="100" w:hanging="180"/>
              <w:rPr>
                <w:rFonts w:hAnsi="ＭＳ ゴシック"/>
                <w:color w:val="000000"/>
                <w:sz w:val="18"/>
                <w:szCs w:val="18"/>
              </w:rPr>
            </w:pPr>
          </w:p>
        </w:tc>
        <w:tc>
          <w:tcPr>
            <w:tcW w:w="6147" w:type="dxa"/>
            <w:tcBorders>
              <w:top w:val="single" w:sz="4" w:space="0" w:color="auto"/>
              <w:left w:val="single" w:sz="4" w:space="0" w:color="auto"/>
              <w:bottom w:val="single" w:sz="4" w:space="0" w:color="auto"/>
              <w:right w:val="single" w:sz="4" w:space="0" w:color="auto"/>
            </w:tcBorders>
          </w:tcPr>
          <w:p w:rsidR="001301F8" w:rsidRPr="006D460A" w:rsidRDefault="001301F8" w:rsidP="001301F8">
            <w:pPr>
              <w:spacing w:line="200" w:lineRule="exact"/>
              <w:rPr>
                <w:rFonts w:hAnsi="ＭＳ ゴシック"/>
                <w:color w:val="000000"/>
                <w:sz w:val="18"/>
                <w:szCs w:val="16"/>
              </w:rPr>
            </w:pPr>
            <w:r w:rsidRPr="006D460A">
              <w:rPr>
                <w:rFonts w:hAnsi="ＭＳ ゴシック" w:hint="eastAsia"/>
                <w:color w:val="000000"/>
                <w:sz w:val="18"/>
                <w:szCs w:val="16"/>
              </w:rPr>
              <w:t>共用型指定認知症対応型通所介護事業者が共用型指定介護予防認知症対応型通所介護事業者の指定を併せて受け、かつ、共用型指定認知症対応型通所介護の事業と共用型指定介護予防認知症対応型通所介護の事業とが同一の事業所において一体的に運営されている場合については、指定地域密着型介護予防サービス基準第８条第１項に規定する人員に関する基準を満たすことをもって、前項に規定する基準を満たしているものとみなすことができる。</w:t>
            </w:r>
          </w:p>
        </w:tc>
        <w:tc>
          <w:tcPr>
            <w:tcW w:w="420" w:type="dxa"/>
            <w:tcBorders>
              <w:top w:val="single" w:sz="4" w:space="0" w:color="auto"/>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bl>
    <w:p w:rsidR="008F0CF3" w:rsidRPr="006D460A" w:rsidRDefault="008F0CF3" w:rsidP="00B82763">
      <w:pPr>
        <w:spacing w:line="200" w:lineRule="exact"/>
        <w:ind w:firstLine="210"/>
        <w:rPr>
          <w:rFonts w:ascii="ＤＦ特太ゴシック体" w:eastAsia="ＤＦ特太ゴシック体" w:hAnsi="ＭＳ ゴシック"/>
        </w:rPr>
      </w:pPr>
    </w:p>
    <w:p w:rsidR="005B7B74" w:rsidRPr="006D460A" w:rsidRDefault="005B7B74" w:rsidP="004403AD">
      <w:pPr>
        <w:spacing w:line="200" w:lineRule="exact"/>
        <w:rPr>
          <w:rFonts w:ascii="ＤＦ特太ゴシック体" w:eastAsia="ＤＦ特太ゴシック体" w:hAnsi="ＭＳ ゴシック"/>
        </w:rPr>
      </w:pPr>
    </w:p>
    <w:p w:rsidR="005B7B74" w:rsidRPr="006D460A" w:rsidRDefault="005B7B74" w:rsidP="00B82763">
      <w:pPr>
        <w:spacing w:line="200" w:lineRule="exact"/>
        <w:rPr>
          <w:rFonts w:ascii="ＤＦ特太ゴシック体" w:eastAsia="ＤＦ特太ゴシック体" w:hAnsi="ＭＳ ゴシック"/>
          <w:sz w:val="20"/>
        </w:rPr>
      </w:pPr>
      <w:r w:rsidRPr="006D460A">
        <w:rPr>
          <w:rFonts w:ascii="ＤＦ特太ゴシック体" w:eastAsia="ＤＦ特太ゴシック体" w:hAnsi="ＭＳ ゴシック" w:hint="eastAsia"/>
          <w:sz w:val="20"/>
        </w:rPr>
        <w:t>Ⅲ（設備に関する基準）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1301F8" w:rsidRPr="006D460A" w:rsidTr="001301F8">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不適</w:t>
            </w:r>
          </w:p>
        </w:tc>
        <w:tc>
          <w:tcPr>
            <w:tcW w:w="420" w:type="dxa"/>
            <w:tcBorders>
              <w:top w:val="single" w:sz="12" w:space="0" w:color="auto"/>
              <w:bottom w:val="single" w:sz="12" w:space="0" w:color="auto"/>
              <w:right w:val="single" w:sz="12"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該当なし</w:t>
            </w:r>
          </w:p>
        </w:tc>
      </w:tr>
      <w:tr w:rsidR="001301F8" w:rsidRPr="006D460A" w:rsidTr="001301F8">
        <w:trPr>
          <w:trHeight w:val="20"/>
        </w:trPr>
        <w:tc>
          <w:tcPr>
            <w:tcW w:w="2415" w:type="dxa"/>
            <w:vMerge w:val="restart"/>
            <w:tcBorders>
              <w:top w:val="single" w:sz="12" w:space="0" w:color="auto"/>
            </w:tcBorders>
            <w:shd w:val="clear" w:color="auto" w:fill="auto"/>
          </w:tcPr>
          <w:p w:rsidR="001301F8" w:rsidRPr="006D460A" w:rsidRDefault="001301F8" w:rsidP="001301F8">
            <w:pPr>
              <w:numPr>
                <w:ilvl w:val="0"/>
                <w:numId w:val="27"/>
              </w:numPr>
              <w:spacing w:line="200" w:lineRule="exact"/>
              <w:rPr>
                <w:rFonts w:hAnsi="ＭＳ ゴシック"/>
                <w:sz w:val="18"/>
                <w:szCs w:val="18"/>
              </w:rPr>
            </w:pPr>
            <w:r w:rsidRPr="006D460A">
              <w:rPr>
                <w:rFonts w:hAnsi="ＭＳ ゴシック" w:hint="eastAsia"/>
                <w:sz w:val="18"/>
                <w:szCs w:val="18"/>
              </w:rPr>
              <w:t>【単独型・併設型】</w:t>
            </w:r>
          </w:p>
          <w:p w:rsidR="001301F8" w:rsidRPr="006D460A" w:rsidRDefault="001301F8" w:rsidP="001301F8">
            <w:pPr>
              <w:spacing w:line="200" w:lineRule="exact"/>
              <w:ind w:firstLineChars="100" w:firstLine="180"/>
              <w:rPr>
                <w:rFonts w:hAnsi="ＭＳ ゴシック"/>
                <w:sz w:val="18"/>
                <w:szCs w:val="18"/>
              </w:rPr>
            </w:pPr>
            <w:r w:rsidRPr="006D460A">
              <w:rPr>
                <w:rFonts w:hAnsi="ＭＳ ゴシック" w:hint="eastAsia"/>
                <w:sz w:val="18"/>
                <w:szCs w:val="18"/>
              </w:rPr>
              <w:t>専用区画</w:t>
            </w:r>
          </w:p>
          <w:p w:rsidR="003C4293" w:rsidRDefault="003C4293" w:rsidP="003C4293">
            <w:pPr>
              <w:spacing w:line="200" w:lineRule="exact"/>
              <w:rPr>
                <w:rFonts w:hAnsi="ＭＳ ゴシック"/>
                <w:sz w:val="18"/>
                <w:szCs w:val="18"/>
              </w:rPr>
            </w:pPr>
          </w:p>
          <w:p w:rsidR="001301F8" w:rsidRPr="006D460A" w:rsidRDefault="003C4293" w:rsidP="003C4293">
            <w:pPr>
              <w:spacing w:line="200" w:lineRule="exact"/>
              <w:rPr>
                <w:rFonts w:hAnsi="ＭＳ ゴシック"/>
                <w:sz w:val="18"/>
                <w:szCs w:val="18"/>
              </w:rPr>
            </w:pPr>
            <w:r w:rsidRPr="00E25D94">
              <w:rPr>
                <w:rFonts w:hAnsi="ＭＳ ゴシック" w:hint="eastAsia"/>
                <w:sz w:val="18"/>
                <w:szCs w:val="18"/>
              </w:rPr>
              <w:t>・平面図</w:t>
            </w:r>
          </w:p>
        </w:tc>
        <w:tc>
          <w:tcPr>
            <w:tcW w:w="6147" w:type="dxa"/>
            <w:tcBorders>
              <w:top w:val="single" w:sz="12"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食堂、機能訓練室、静養室、相談室及び事務室を有するほか、消火設備その他の非常災害に際して必要な設備並びに指定認知症対応型通所介護の提供に必要なその他の設備及び備品等を備えているか。</w:t>
            </w:r>
          </w:p>
          <w:p w:rsidR="001301F8" w:rsidRPr="006D460A" w:rsidRDefault="001301F8" w:rsidP="001301F8">
            <w:pPr>
              <w:spacing w:line="200" w:lineRule="exact"/>
              <w:ind w:left="360" w:hangingChars="200" w:hanging="360"/>
              <w:rPr>
                <w:rFonts w:hAnsi="ＭＳ ゴシック"/>
                <w:sz w:val="18"/>
                <w:szCs w:val="18"/>
              </w:rPr>
            </w:pPr>
            <w:r w:rsidRPr="006D460A">
              <w:rPr>
                <w:rFonts w:hAnsi="ＭＳ ゴシック" w:hint="eastAsia"/>
                <w:sz w:val="18"/>
                <w:szCs w:val="18"/>
              </w:rPr>
              <w:t>一　食堂及び機能訓練室</w:t>
            </w:r>
          </w:p>
          <w:p w:rsidR="001301F8" w:rsidRPr="006D460A" w:rsidRDefault="001301F8" w:rsidP="001301F8">
            <w:pPr>
              <w:spacing w:line="200" w:lineRule="exact"/>
              <w:ind w:left="540" w:hangingChars="300" w:hanging="540"/>
              <w:rPr>
                <w:rFonts w:hAnsi="ＭＳ ゴシック"/>
                <w:sz w:val="18"/>
                <w:szCs w:val="18"/>
              </w:rPr>
            </w:pPr>
            <w:r w:rsidRPr="006D460A">
              <w:rPr>
                <w:rFonts w:hAnsi="ＭＳ ゴシック" w:hint="eastAsia"/>
                <w:sz w:val="18"/>
                <w:szCs w:val="18"/>
              </w:rPr>
              <w:t xml:space="preserve">　イ　食堂及び機能訓練室の面積は、それぞれ必要な広さを有するものとし、その合計した面積は、３平方メートルに利用定員を乗じて得た面積以上とすること。（食堂・機能訓練室の面積合計　  　　㎡）</w:t>
            </w:r>
          </w:p>
          <w:p w:rsidR="001301F8" w:rsidRPr="006D460A" w:rsidRDefault="001301F8" w:rsidP="001301F8">
            <w:pPr>
              <w:spacing w:line="200" w:lineRule="exact"/>
              <w:ind w:left="540" w:hangingChars="300" w:hanging="540"/>
              <w:rPr>
                <w:rFonts w:hAnsi="ＭＳ ゴシック"/>
                <w:sz w:val="18"/>
                <w:szCs w:val="18"/>
              </w:rPr>
            </w:pPr>
            <w:r w:rsidRPr="006D460A">
              <w:rPr>
                <w:rFonts w:hAnsi="ＭＳ ゴシック" w:hint="eastAsia"/>
                <w:sz w:val="18"/>
                <w:szCs w:val="18"/>
              </w:rPr>
              <w:t xml:space="preserve">　ロ　イ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rsidR="001301F8" w:rsidRPr="006D460A" w:rsidRDefault="001301F8" w:rsidP="001301F8">
            <w:pPr>
              <w:spacing w:line="200" w:lineRule="exact"/>
              <w:ind w:left="360" w:hangingChars="200" w:hanging="360"/>
              <w:rPr>
                <w:rFonts w:hAnsi="ＭＳ ゴシック"/>
                <w:sz w:val="18"/>
                <w:szCs w:val="18"/>
              </w:rPr>
            </w:pPr>
            <w:r w:rsidRPr="006D460A">
              <w:rPr>
                <w:rFonts w:hAnsi="ＭＳ ゴシック" w:hint="eastAsia"/>
                <w:sz w:val="18"/>
                <w:szCs w:val="18"/>
              </w:rPr>
              <w:t>二　相談室　遮へい物の設置等により相談の内容が漏えいしないよう配慮されていること。</w:t>
            </w:r>
          </w:p>
        </w:tc>
        <w:tc>
          <w:tcPr>
            <w:tcW w:w="420" w:type="dxa"/>
            <w:tcBorders>
              <w:top w:val="single" w:sz="12"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12"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12"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22"/>
        </w:trPr>
        <w:tc>
          <w:tcPr>
            <w:tcW w:w="2415" w:type="dxa"/>
            <w:vMerge/>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tcBorders>
          </w:tcPr>
          <w:p w:rsidR="001301F8" w:rsidRPr="006D460A" w:rsidRDefault="001301F8" w:rsidP="001301F8">
            <w:pPr>
              <w:spacing w:line="200" w:lineRule="exact"/>
              <w:rPr>
                <w:rFonts w:hAnsi="ＭＳ ゴシック"/>
                <w:sz w:val="16"/>
                <w:szCs w:val="16"/>
              </w:rPr>
            </w:pPr>
            <w:r w:rsidRPr="006D460A">
              <w:rPr>
                <w:rFonts w:hAnsi="ＭＳ ゴシック" w:hint="eastAsia"/>
                <w:sz w:val="16"/>
                <w:szCs w:val="16"/>
              </w:rPr>
              <w:t>イ　事業所</w:t>
            </w:r>
          </w:p>
          <w:p w:rsidR="001301F8" w:rsidRPr="006D460A" w:rsidRDefault="001301F8" w:rsidP="001301F8">
            <w:pPr>
              <w:spacing w:line="200" w:lineRule="exact"/>
              <w:ind w:leftChars="100" w:left="210"/>
              <w:rPr>
                <w:rFonts w:hAnsi="ＭＳ ゴシック"/>
                <w:sz w:val="16"/>
                <w:szCs w:val="16"/>
              </w:rPr>
            </w:pPr>
            <w:r w:rsidRPr="006D460A">
              <w:rPr>
                <w:rFonts w:hAnsi="ＭＳ ゴシック" w:hint="eastAsia"/>
                <w:sz w:val="16"/>
                <w:szCs w:val="16"/>
              </w:rPr>
              <w:t>事業所とは、指定認知症対応型通所介護を提供するための設備及び備品を備えた場所をいう。原則として一の建物につき、一の事業所とするが、利用者の利便のため、利用者に身近な社会資源（既存施設）を活用して、事業所の従業者が当該既存施設に出向いて指定認知症対応型通所介護を提供する場合については、これらを事業所の一部とみなして設備基準を適用するものとする。</w:t>
            </w:r>
          </w:p>
          <w:p w:rsidR="001301F8" w:rsidRPr="006D460A" w:rsidRDefault="001301F8" w:rsidP="001301F8">
            <w:pPr>
              <w:spacing w:line="200" w:lineRule="exact"/>
              <w:ind w:left="160" w:hangingChars="100" w:hanging="160"/>
              <w:rPr>
                <w:rFonts w:hAnsi="ＭＳ ゴシック"/>
                <w:sz w:val="16"/>
                <w:szCs w:val="16"/>
              </w:rPr>
            </w:pPr>
            <w:r w:rsidRPr="006D460A">
              <w:rPr>
                <w:rFonts w:hAnsi="ＭＳ ゴシック" w:hint="eastAsia"/>
                <w:sz w:val="16"/>
                <w:szCs w:val="16"/>
              </w:rPr>
              <w:t>ロ　消防設備その他の非常災害に際して必要な設備</w:t>
            </w:r>
          </w:p>
          <w:p w:rsidR="001301F8" w:rsidRPr="006D460A" w:rsidRDefault="001301F8" w:rsidP="001301F8">
            <w:pPr>
              <w:autoSpaceDE w:val="0"/>
              <w:autoSpaceDN w:val="0"/>
              <w:adjustRightInd w:val="0"/>
              <w:spacing w:line="200" w:lineRule="exact"/>
              <w:ind w:leftChars="100" w:left="210"/>
              <w:jc w:val="left"/>
              <w:rPr>
                <w:rFonts w:hAnsi="ＭＳ ゴシック"/>
                <w:kern w:val="0"/>
                <w:sz w:val="16"/>
                <w:szCs w:val="16"/>
              </w:rPr>
            </w:pPr>
            <w:r w:rsidRPr="006D460A">
              <w:rPr>
                <w:rFonts w:hAnsi="ＭＳ ゴシック" w:hint="eastAsia"/>
                <w:kern w:val="0"/>
                <w:sz w:val="16"/>
                <w:szCs w:val="16"/>
              </w:rPr>
              <w:t>消火設備その他の非常災害に際して必要な設備とは、消防法その他の法令等に規定された設備を示しており、それらの設備を確実に設置しなければならないものである。</w:t>
            </w:r>
          </w:p>
          <w:p w:rsidR="001301F8" w:rsidRPr="006D460A" w:rsidRDefault="001301F8" w:rsidP="001301F8">
            <w:pPr>
              <w:spacing w:line="200" w:lineRule="exact"/>
              <w:rPr>
                <w:rFonts w:hAnsi="ＭＳ ゴシック"/>
                <w:sz w:val="16"/>
                <w:szCs w:val="16"/>
              </w:rPr>
            </w:pPr>
            <w:r w:rsidRPr="006D460A">
              <w:rPr>
                <w:rFonts w:hAnsi="ＭＳ ゴシック" w:hint="eastAsia"/>
                <w:sz w:val="16"/>
                <w:szCs w:val="16"/>
              </w:rPr>
              <w:t>ハ　食堂及び機能訓練室</w:t>
            </w:r>
          </w:p>
          <w:p w:rsidR="001301F8" w:rsidRPr="006D460A" w:rsidRDefault="001301F8" w:rsidP="001301F8">
            <w:pPr>
              <w:spacing w:line="200" w:lineRule="exact"/>
              <w:ind w:leftChars="100" w:left="210"/>
              <w:rPr>
                <w:rFonts w:hAnsi="ＭＳ ゴシック"/>
                <w:sz w:val="16"/>
                <w:szCs w:val="16"/>
              </w:rPr>
            </w:pPr>
            <w:r w:rsidRPr="006D460A">
              <w:rPr>
                <w:rFonts w:hAnsi="ＭＳ ゴシック" w:hint="eastAsia"/>
                <w:sz w:val="16"/>
                <w:szCs w:val="16"/>
              </w:rPr>
              <w:t>指定認知症対応型通所介護事業所の食堂及び機能訓練室（以下「指定認知症対応型通所介護の機能訓練室等」という。）については、３平方メートルに利用定員を乗じて得た面積以上とすることとされたが、指定認知症対応型通所介護が原則として同時に複数の利用者に対し介護を提供するものであることに鑑み、狭隘な部屋を多数設置することにより面積を確保すべきものではないものである。ただし、指定認知症対応型通所介護の単位をさらにグループ分けして効果的な指定認知症対応型通所介護の提供が期待される場合はこの限りではない。</w:t>
            </w:r>
          </w:p>
          <w:p w:rsidR="001301F8" w:rsidRPr="006D460A" w:rsidRDefault="001301F8" w:rsidP="001301F8">
            <w:pPr>
              <w:autoSpaceDE w:val="0"/>
              <w:autoSpaceDN w:val="0"/>
              <w:adjustRightInd w:val="0"/>
              <w:spacing w:line="200" w:lineRule="exact"/>
              <w:ind w:left="160" w:hangingChars="100" w:hanging="160"/>
              <w:jc w:val="left"/>
              <w:rPr>
                <w:rFonts w:hAnsi="ＭＳ ゴシック"/>
                <w:color w:val="000000"/>
                <w:sz w:val="16"/>
                <w:szCs w:val="16"/>
              </w:rPr>
            </w:pPr>
            <w:r w:rsidRPr="006D460A">
              <w:rPr>
                <w:rFonts w:hAnsi="ＭＳ ゴシック" w:hint="eastAsia"/>
                <w:kern w:val="0"/>
                <w:sz w:val="16"/>
                <w:szCs w:val="16"/>
              </w:rPr>
              <w:t>ニ　設備の共用</w:t>
            </w:r>
          </w:p>
          <w:p w:rsidR="001301F8" w:rsidRPr="006D460A" w:rsidRDefault="001301F8" w:rsidP="001301F8">
            <w:pPr>
              <w:autoSpaceDE w:val="0"/>
              <w:autoSpaceDN w:val="0"/>
              <w:adjustRightInd w:val="0"/>
              <w:spacing w:line="200" w:lineRule="exact"/>
              <w:ind w:leftChars="100" w:left="210"/>
              <w:jc w:val="left"/>
              <w:rPr>
                <w:rFonts w:hAnsi="ＭＳ ゴシック"/>
                <w:kern w:val="0"/>
                <w:sz w:val="16"/>
                <w:szCs w:val="16"/>
              </w:rPr>
            </w:pPr>
            <w:r w:rsidRPr="006D460A">
              <w:rPr>
                <w:rFonts w:hAnsi="ＭＳ ゴシック" w:hint="eastAsia"/>
                <w:color w:val="000000"/>
                <w:sz w:val="16"/>
                <w:szCs w:val="16"/>
              </w:rPr>
              <w:t>指定認知症対応型通所介護事業所と指定居宅サービス事業所等が併設している場合に、利用者へのサービス提供に支障がない場合は、設備基準上両方のサービスに規定があるもの（指定訪問介護事業所の場合は事務室）は、共用が可能である。ただし、指定認知症対応型通所介護事業所の機能訓練室等と、指定認知症対応型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する。</w:t>
            </w:r>
          </w:p>
          <w:p w:rsidR="001301F8" w:rsidRPr="006D460A" w:rsidRDefault="001301F8" w:rsidP="001301F8">
            <w:pPr>
              <w:autoSpaceDE w:val="0"/>
              <w:autoSpaceDN w:val="0"/>
              <w:adjustRightInd w:val="0"/>
              <w:spacing w:line="200" w:lineRule="exact"/>
              <w:ind w:leftChars="76" w:left="480" w:hangingChars="200" w:hanging="320"/>
              <w:jc w:val="left"/>
              <w:rPr>
                <w:rFonts w:hAnsi="ＭＳ ゴシック"/>
                <w:kern w:val="0"/>
                <w:sz w:val="16"/>
                <w:szCs w:val="16"/>
              </w:rPr>
            </w:pPr>
            <w:r w:rsidRPr="006D460A">
              <w:rPr>
                <w:rFonts w:hAnsi="ＭＳ ゴシック" w:hint="eastAsia"/>
                <w:kern w:val="0"/>
                <w:sz w:val="16"/>
                <w:szCs w:val="16"/>
              </w:rPr>
              <w:t>イ　当該部屋等において、指定認知症対応型通所介護事業所の機能訓練室等と指定通所リハビリテーション等を行うためのスペースが明確に区分されていること。</w:t>
            </w:r>
          </w:p>
          <w:p w:rsidR="001301F8" w:rsidRPr="006D460A" w:rsidRDefault="001301F8" w:rsidP="001301F8">
            <w:pPr>
              <w:autoSpaceDE w:val="0"/>
              <w:autoSpaceDN w:val="0"/>
              <w:adjustRightInd w:val="0"/>
              <w:spacing w:line="200" w:lineRule="exact"/>
              <w:ind w:leftChars="76" w:left="480" w:hangingChars="200" w:hanging="320"/>
              <w:jc w:val="left"/>
              <w:rPr>
                <w:rFonts w:hAnsi="ＭＳ ゴシック"/>
                <w:kern w:val="0"/>
                <w:sz w:val="16"/>
                <w:szCs w:val="16"/>
              </w:rPr>
            </w:pPr>
            <w:r w:rsidRPr="006D460A">
              <w:rPr>
                <w:rFonts w:hAnsi="ＭＳ ゴシック" w:hint="eastAsia"/>
                <w:kern w:val="0"/>
                <w:sz w:val="16"/>
                <w:szCs w:val="16"/>
              </w:rPr>
              <w:t>ロ　指定認知症対応型通所介護事業所の機能訓練室等として使用される区分が、指定認知症対応型通所介護事業所の設備基準を満たし、かつ、指定通所リハビリテーション等を行うためのスペースとして使用される区分が、指定通所リハビリテーション事業所等の設備基準を満たすこと。</w:t>
            </w:r>
          </w:p>
          <w:p w:rsidR="001301F8" w:rsidRPr="006D460A" w:rsidRDefault="001301F8" w:rsidP="001301F8">
            <w:pPr>
              <w:autoSpaceDE w:val="0"/>
              <w:autoSpaceDN w:val="0"/>
              <w:adjustRightInd w:val="0"/>
              <w:spacing w:line="200" w:lineRule="exact"/>
              <w:ind w:left="160" w:hangingChars="100" w:hanging="160"/>
              <w:jc w:val="left"/>
              <w:rPr>
                <w:rFonts w:hAnsi="ＭＳ ゴシック"/>
                <w:kern w:val="0"/>
                <w:sz w:val="16"/>
                <w:szCs w:val="16"/>
              </w:rPr>
            </w:pPr>
            <w:r w:rsidRPr="006D460A">
              <w:rPr>
                <w:rFonts w:hAnsi="ＭＳ ゴシック" w:hint="eastAsia"/>
                <w:kern w:val="0"/>
                <w:sz w:val="16"/>
                <w:szCs w:val="16"/>
              </w:rPr>
              <w:t xml:space="preserve">　　また、玄関、廊下、階段、送迎車両など、基準上は規定がないが、設置されるものについても、利用者へのサービス提供に支障がない場合は共用が可能である。</w:t>
            </w:r>
          </w:p>
          <w:p w:rsidR="001301F8" w:rsidRPr="006D460A" w:rsidRDefault="001301F8" w:rsidP="001301F8">
            <w:pPr>
              <w:spacing w:line="200" w:lineRule="exact"/>
              <w:ind w:leftChars="100" w:left="210" w:firstLineChars="100" w:firstLine="160"/>
              <w:rPr>
                <w:rFonts w:hAnsi="ＭＳ ゴシック"/>
                <w:sz w:val="18"/>
                <w:szCs w:val="18"/>
              </w:rPr>
            </w:pPr>
            <w:r w:rsidRPr="006D460A">
              <w:rPr>
                <w:rFonts w:hAnsi="ＭＳ ゴシック" w:hint="eastAsia"/>
                <w:sz w:val="16"/>
                <w:szCs w:val="16"/>
              </w:rPr>
              <w:t>なお、設備を共用する場合、居宅基準において、指定認知症対応型通所介護事業者は、事業所において感染症が発生し、又はまん延しないように必要な措置を講じるよう努めなければならないと定めているところであるが、衛生管理等に一層努めること。</w:t>
            </w:r>
          </w:p>
        </w:tc>
        <w:tc>
          <w:tcPr>
            <w:tcW w:w="420"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c>
          <w:tcPr>
            <w:tcW w:w="2415" w:type="dxa"/>
            <w:vMerge/>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nil"/>
              <w:bottom w:val="nil"/>
            </w:tcBorders>
          </w:tcPr>
          <w:p w:rsidR="001301F8" w:rsidRPr="006D460A" w:rsidRDefault="001301F8" w:rsidP="001301F8">
            <w:pPr>
              <w:autoSpaceDE w:val="0"/>
              <w:autoSpaceDN w:val="0"/>
              <w:adjustRightInd w:val="0"/>
              <w:spacing w:line="200" w:lineRule="exact"/>
              <w:jc w:val="left"/>
              <w:rPr>
                <w:rFonts w:hAnsi="ＭＳ ゴシック"/>
                <w:sz w:val="18"/>
                <w:szCs w:val="18"/>
              </w:rPr>
            </w:pPr>
            <w:r w:rsidRPr="006D460A">
              <w:rPr>
                <w:rFonts w:hAnsi="ＭＳ ゴシック" w:hint="eastAsia"/>
                <w:kern w:val="0"/>
                <w:sz w:val="18"/>
                <w:szCs w:val="18"/>
              </w:rPr>
              <w:t>上記設備は、</w:t>
            </w:r>
            <w:r w:rsidRPr="006D460A">
              <w:rPr>
                <w:rFonts w:hAnsi="ＭＳ ゴシック" w:hint="eastAsia"/>
                <w:sz w:val="18"/>
                <w:szCs w:val="18"/>
              </w:rPr>
              <w:t>専ら当該指定認知症対応型通所介護事業所の事業の用に供するものとなっているか。ただし、利用者に対する指定認知症対応型通所介護の提供に支障がない場合は、この限りではない。</w:t>
            </w:r>
          </w:p>
        </w:tc>
        <w:tc>
          <w:tcPr>
            <w:tcW w:w="420" w:type="dxa"/>
            <w:tcBorders>
              <w:top w:val="nil"/>
              <w:bottom w:val="nil"/>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nil"/>
              <w:bottom w:val="nil"/>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nil"/>
              <w:bottom w:val="nil"/>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98"/>
        </w:trPr>
        <w:tc>
          <w:tcPr>
            <w:tcW w:w="2415" w:type="dxa"/>
            <w:vMerge/>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前項ただし書の場合（指定認知症対応型通所介護事業者が上記設備を利用し、夜間及び深夜に指定認知症対応型通所介護以外のサービスを提供する場合に限る。）には、当該サービスの内容を当該サービスの提供の開始前に届け出ているか。　　　　　　　　　　　お泊りデイ（　有　・　無　）</w:t>
            </w:r>
          </w:p>
        </w:tc>
        <w:tc>
          <w:tcPr>
            <w:tcW w:w="420" w:type="dxa"/>
            <w:vMerge w:val="restart"/>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97"/>
        </w:trPr>
        <w:tc>
          <w:tcPr>
            <w:tcW w:w="2415" w:type="dxa"/>
            <w:vMerge/>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tcBorders>
          </w:tcPr>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指定認知症対応型通所介護事業者は届け出た宿泊サービスの内容に変更がある場合は、変更の事由が生じてから10日以内に指定権者に届け出るよう努めることとする。また、宿泊サービスを休止又は廃止する場合は、その休止又は廃止の日の１月前までに指定権者に届け出るよう努めることとする。</w:t>
            </w: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rPr>
          <w:trHeight w:val="20"/>
        </w:trPr>
        <w:tc>
          <w:tcPr>
            <w:tcW w:w="2415" w:type="dxa"/>
          </w:tcPr>
          <w:p w:rsidR="001301F8" w:rsidRPr="006D460A" w:rsidRDefault="001301F8" w:rsidP="001301F8">
            <w:pPr>
              <w:numPr>
                <w:ilvl w:val="0"/>
                <w:numId w:val="27"/>
              </w:numPr>
              <w:spacing w:line="200" w:lineRule="exact"/>
              <w:rPr>
                <w:rFonts w:hAnsi="ＭＳ ゴシック"/>
                <w:color w:val="000000"/>
                <w:sz w:val="18"/>
                <w:szCs w:val="18"/>
              </w:rPr>
            </w:pPr>
            <w:r w:rsidRPr="006D460A">
              <w:rPr>
                <w:rFonts w:hAnsi="ＭＳ ゴシック" w:hint="eastAsia"/>
                <w:color w:val="000000"/>
                <w:sz w:val="18"/>
                <w:szCs w:val="18"/>
              </w:rPr>
              <w:t>設備に関する基準のみなし規定</w:t>
            </w:r>
          </w:p>
          <w:p w:rsidR="001301F8" w:rsidRPr="006D460A" w:rsidRDefault="001301F8" w:rsidP="001301F8">
            <w:pPr>
              <w:spacing w:line="200" w:lineRule="exact"/>
              <w:rPr>
                <w:rFonts w:hAnsi="ＭＳ ゴシック"/>
                <w:color w:val="000000"/>
                <w:sz w:val="18"/>
                <w:szCs w:val="18"/>
              </w:rPr>
            </w:pPr>
          </w:p>
        </w:tc>
        <w:tc>
          <w:tcPr>
            <w:tcW w:w="6147" w:type="dxa"/>
          </w:tcPr>
          <w:p w:rsidR="001301F8" w:rsidRPr="006D460A" w:rsidRDefault="001301F8" w:rsidP="001301F8">
            <w:pPr>
              <w:spacing w:line="200" w:lineRule="exact"/>
              <w:rPr>
                <w:rFonts w:hAnsi="ＭＳ ゴシック"/>
                <w:color w:val="000000"/>
                <w:sz w:val="18"/>
                <w:szCs w:val="18"/>
              </w:rPr>
            </w:pPr>
            <w:r w:rsidRPr="006D460A">
              <w:rPr>
                <w:rFonts w:hAnsi="ＭＳ ゴシック" w:hint="eastAsia"/>
                <w:color w:val="000000"/>
                <w:sz w:val="18"/>
                <w:szCs w:val="18"/>
              </w:rPr>
              <w:t>指定認知症対応型通所介護事業者が指定介護予防認知症対応型通所介護事業者の指定を併せて受け、かつ、指定認知症対応型通所介護の事業と指定介護予防認知症対応型通所介護の事業とが同一の事業所において一体的に運営されている場合については、指定地域密着型介護予防サービス基準第七条第１項から第３項までに規定する設備に関する基準を満たすことをもって、第１項から第３項までに規定する基準を満たしているものとみなすことができる。</w:t>
            </w:r>
          </w:p>
        </w:tc>
        <w:tc>
          <w:tcPr>
            <w:tcW w:w="420" w:type="dxa"/>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bl>
    <w:p w:rsidR="008F0CF3" w:rsidRPr="006D460A" w:rsidRDefault="008F0CF3" w:rsidP="00B82763">
      <w:pPr>
        <w:spacing w:line="200" w:lineRule="exact"/>
        <w:ind w:firstLine="210"/>
        <w:rPr>
          <w:rFonts w:hAnsi="ＭＳ ゴシック"/>
          <w:szCs w:val="21"/>
        </w:rPr>
      </w:pPr>
    </w:p>
    <w:p w:rsidR="005B7B74" w:rsidRPr="006D460A" w:rsidRDefault="00C720E8" w:rsidP="00B82763">
      <w:pPr>
        <w:spacing w:line="200" w:lineRule="exact"/>
        <w:rPr>
          <w:rFonts w:hAnsi="ＭＳ ゴシック"/>
          <w:sz w:val="20"/>
        </w:rPr>
      </w:pPr>
      <w:r w:rsidRPr="006D460A">
        <w:rPr>
          <w:rFonts w:hAnsi="ＭＳ ゴシック"/>
          <w:sz w:val="20"/>
        </w:rPr>
        <w:br w:type="page"/>
      </w:r>
      <w:r w:rsidR="005B7B74" w:rsidRPr="006D460A">
        <w:rPr>
          <w:rFonts w:hAnsi="ＭＳ ゴシック" w:hint="eastAsia"/>
          <w:sz w:val="20"/>
        </w:rPr>
        <w:t>Ⅳ（運営に関する基準）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1301F8" w:rsidRPr="006D460A" w:rsidTr="001301F8">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1301F8" w:rsidRPr="006D460A" w:rsidRDefault="001301F8" w:rsidP="001301F8">
            <w:pPr>
              <w:spacing w:line="200" w:lineRule="exact"/>
              <w:jc w:val="center"/>
              <w:rPr>
                <w:rFonts w:hAnsi="ＭＳ ゴシック"/>
                <w:sz w:val="18"/>
                <w:szCs w:val="18"/>
              </w:rPr>
            </w:pPr>
            <w:r w:rsidRPr="006D460A">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不適</w:t>
            </w:r>
          </w:p>
        </w:tc>
        <w:tc>
          <w:tcPr>
            <w:tcW w:w="420" w:type="dxa"/>
            <w:tcBorders>
              <w:top w:val="single" w:sz="12" w:space="0" w:color="auto"/>
              <w:bottom w:val="single" w:sz="12" w:space="0" w:color="auto"/>
              <w:right w:val="single" w:sz="12"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該当なし</w:t>
            </w:r>
          </w:p>
        </w:tc>
      </w:tr>
      <w:tr w:rsidR="001301F8" w:rsidRPr="006D460A" w:rsidTr="005814B8">
        <w:trPr>
          <w:trHeight w:val="496"/>
        </w:trPr>
        <w:tc>
          <w:tcPr>
            <w:tcW w:w="2415" w:type="dxa"/>
            <w:vMerge w:val="restart"/>
            <w:tcBorders>
              <w:top w:val="single" w:sz="12" w:space="0" w:color="auto"/>
            </w:tcBorders>
            <w:shd w:val="clear" w:color="auto" w:fill="auto"/>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内容及び手続の説明及び同意</w:t>
            </w:r>
          </w:p>
          <w:p w:rsidR="001301F8" w:rsidRDefault="001301F8" w:rsidP="001301F8">
            <w:pPr>
              <w:spacing w:line="200" w:lineRule="exact"/>
              <w:ind w:left="180" w:hangingChars="100" w:hanging="180"/>
              <w:rPr>
                <w:rFonts w:hAnsi="ＭＳ ゴシック"/>
                <w:sz w:val="18"/>
                <w:szCs w:val="18"/>
              </w:rPr>
            </w:pPr>
          </w:p>
          <w:p w:rsidR="003C4293" w:rsidRPr="006D460A" w:rsidRDefault="003C4293" w:rsidP="001301F8">
            <w:pPr>
              <w:spacing w:line="200" w:lineRule="exact"/>
              <w:ind w:left="180" w:hangingChars="100" w:hanging="180"/>
              <w:rPr>
                <w:rFonts w:hAnsi="ＭＳ ゴシック"/>
                <w:sz w:val="18"/>
                <w:szCs w:val="18"/>
              </w:rPr>
            </w:pPr>
          </w:p>
          <w:p w:rsidR="003C4293" w:rsidRDefault="003C4293" w:rsidP="003C4293">
            <w:pPr>
              <w:spacing w:line="200" w:lineRule="exact"/>
              <w:ind w:left="180" w:hangingChars="100" w:hanging="180"/>
              <w:rPr>
                <w:rFonts w:hAnsi="ＭＳ ゴシック"/>
                <w:sz w:val="18"/>
                <w:szCs w:val="18"/>
              </w:rPr>
            </w:pPr>
            <w:r>
              <w:rPr>
                <w:rFonts w:hAnsi="ＭＳ ゴシック" w:hint="eastAsia"/>
                <w:sz w:val="18"/>
                <w:szCs w:val="18"/>
              </w:rPr>
              <w:t>・</w:t>
            </w:r>
            <w:r w:rsidRPr="00DC1FB0">
              <w:rPr>
                <w:rFonts w:hAnsi="ＭＳ ゴシック" w:hint="eastAsia"/>
                <w:sz w:val="18"/>
                <w:szCs w:val="18"/>
              </w:rPr>
              <w:t>重要事項説明書</w:t>
            </w:r>
            <w:r>
              <w:rPr>
                <w:rFonts w:hAnsi="ＭＳ ゴシック" w:hint="eastAsia"/>
                <w:sz w:val="18"/>
                <w:szCs w:val="18"/>
              </w:rPr>
              <w:t>（利用申込者又は家族の同意があったことがわかるもの）</w:t>
            </w:r>
          </w:p>
          <w:p w:rsidR="001301F8" w:rsidRPr="006D460A" w:rsidRDefault="003C4293" w:rsidP="003C4293">
            <w:pPr>
              <w:spacing w:line="200" w:lineRule="exact"/>
              <w:ind w:left="180" w:hangingChars="100" w:hanging="180"/>
              <w:rPr>
                <w:rFonts w:hAnsi="ＭＳ ゴシック"/>
                <w:sz w:val="18"/>
                <w:szCs w:val="18"/>
              </w:rPr>
            </w:pPr>
            <w:r>
              <w:rPr>
                <w:rFonts w:hAnsi="ＭＳ ゴシック" w:hint="eastAsia"/>
                <w:sz w:val="18"/>
                <w:szCs w:val="18"/>
              </w:rPr>
              <w:t>・利用契約書</w:t>
            </w:r>
          </w:p>
        </w:tc>
        <w:tc>
          <w:tcPr>
            <w:tcW w:w="6147" w:type="dxa"/>
            <w:tcBorders>
              <w:top w:val="single" w:sz="12"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通所介護の提供の開始に際し、あらかじめ、利用申込者又はその家族に対し、重要事項に関する規程（運営規程）の概要、認知症対応型通所介護従業者の勤務の体制その他の利用申込者のサービスの選択に資すると認められる重要事項を記した文書を交付して説明を行い、当該提供の開始について利用申込者の同意を得ているか。</w:t>
            </w:r>
          </w:p>
        </w:tc>
        <w:tc>
          <w:tcPr>
            <w:tcW w:w="420" w:type="dxa"/>
            <w:tcBorders>
              <w:top w:val="single" w:sz="12"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12"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12"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76"/>
        </w:trPr>
        <w:tc>
          <w:tcPr>
            <w:tcW w:w="2415" w:type="dxa"/>
            <w:vMerge/>
            <w:shd w:val="clear" w:color="auto" w:fill="auto"/>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ind w:leftChars="2" w:left="4"/>
              <w:rPr>
                <w:rFonts w:hAnsi="ＭＳ ゴシック"/>
                <w:sz w:val="18"/>
                <w:szCs w:val="18"/>
              </w:rPr>
            </w:pPr>
            <w:r w:rsidRPr="006D460A">
              <w:rPr>
                <w:rFonts w:hAnsi="ＭＳ ゴシック" w:hint="eastAsia"/>
                <w:sz w:val="18"/>
                <w:szCs w:val="18"/>
              </w:rPr>
              <w:t>重要事項説明書には、次の</w:t>
            </w:r>
            <w:r w:rsidRPr="006D460A">
              <w:rPr>
                <w:rFonts w:hAnsi="ＭＳ ゴシック"/>
                <w:sz w:val="18"/>
                <w:szCs w:val="18"/>
              </w:rPr>
              <w:t>事項</w:t>
            </w:r>
            <w:r w:rsidRPr="006D460A">
              <w:rPr>
                <w:rFonts w:hAnsi="ＭＳ ゴシック" w:hint="eastAsia"/>
                <w:sz w:val="18"/>
                <w:szCs w:val="18"/>
              </w:rPr>
              <w:t>を記載しているか。</w:t>
            </w:r>
          </w:p>
          <w:tbl>
            <w:tblPr>
              <w:tblW w:w="57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5"/>
              <w:gridCol w:w="709"/>
            </w:tblGrid>
            <w:tr w:rsidR="001301F8" w:rsidRPr="006D460A" w:rsidTr="0098203A">
              <w:trPr>
                <w:trHeight w:val="13"/>
              </w:trPr>
              <w:tc>
                <w:tcPr>
                  <w:tcW w:w="4995" w:type="dxa"/>
                  <w:tcMar>
                    <w:top w:w="57" w:type="dxa"/>
                    <w:bottom w:w="57" w:type="dxa"/>
                  </w:tcMar>
                  <w:vAlign w:val="center"/>
                </w:tcPr>
                <w:p w:rsidR="001301F8" w:rsidRPr="006D460A" w:rsidRDefault="001301F8" w:rsidP="001301F8">
                  <w:pPr>
                    <w:spacing w:line="180" w:lineRule="exact"/>
                    <w:rPr>
                      <w:rFonts w:hAnsi="ＭＳ ゴシック"/>
                      <w:kern w:val="0"/>
                      <w:sz w:val="16"/>
                      <w:szCs w:val="16"/>
                    </w:rPr>
                  </w:pPr>
                  <w:r w:rsidRPr="006D460A">
                    <w:rPr>
                      <w:rFonts w:hAnsi="ＭＳ ゴシック" w:hint="eastAsia"/>
                      <w:sz w:val="16"/>
                      <w:szCs w:val="16"/>
                    </w:rPr>
                    <w:t>事業者、事業所の概要（名称、住所、所在地、連絡先など）</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kern w:val="0"/>
                      <w:sz w:val="16"/>
                      <w:szCs w:val="16"/>
                    </w:rPr>
                  </w:pPr>
                  <w:r w:rsidRPr="006D460A">
                    <w:rPr>
                      <w:rFonts w:hAnsi="ＭＳ ゴシック" w:hint="eastAsia"/>
                      <w:kern w:val="0"/>
                      <w:sz w:val="16"/>
                      <w:szCs w:val="16"/>
                    </w:rPr>
                    <w:t>有・無</w:t>
                  </w:r>
                </w:p>
              </w:tc>
            </w:tr>
            <w:tr w:rsidR="001301F8" w:rsidRPr="006D460A" w:rsidTr="004F5EBB">
              <w:trPr>
                <w:trHeight w:val="38"/>
              </w:trPr>
              <w:tc>
                <w:tcPr>
                  <w:tcW w:w="4995" w:type="dxa"/>
                  <w:tcMar>
                    <w:top w:w="57" w:type="dxa"/>
                    <w:bottom w:w="57" w:type="dxa"/>
                  </w:tcMar>
                  <w:vAlign w:val="center"/>
                </w:tcPr>
                <w:p w:rsidR="001301F8" w:rsidRPr="006D460A" w:rsidRDefault="001301F8" w:rsidP="001301F8">
                  <w:pPr>
                    <w:spacing w:line="180" w:lineRule="exact"/>
                    <w:rPr>
                      <w:rFonts w:hAnsi="ＭＳ ゴシック"/>
                      <w:b/>
                      <w:sz w:val="16"/>
                      <w:szCs w:val="16"/>
                      <w:u w:val="single"/>
                    </w:rPr>
                  </w:pPr>
                  <w:r w:rsidRPr="006D460A">
                    <w:rPr>
                      <w:rFonts w:hAnsi="ＭＳ ゴシック" w:hint="eastAsia"/>
                      <w:b/>
                      <w:sz w:val="16"/>
                      <w:szCs w:val="16"/>
                      <w:u w:val="single"/>
                    </w:rPr>
                    <w:t>運営規程の概要</w:t>
                  </w:r>
                </w:p>
                <w:p w:rsidR="001301F8" w:rsidRPr="006D460A" w:rsidRDefault="001301F8" w:rsidP="001301F8">
                  <w:pPr>
                    <w:spacing w:line="180" w:lineRule="exact"/>
                    <w:rPr>
                      <w:rFonts w:hAnsi="ＭＳ ゴシック"/>
                      <w:sz w:val="16"/>
                      <w:szCs w:val="16"/>
                    </w:rPr>
                  </w:pPr>
                  <w:r w:rsidRPr="006D460A">
                    <w:rPr>
                      <w:rFonts w:hAnsi="ＭＳ ゴシック" w:hint="eastAsia"/>
                      <w:color w:val="000000"/>
                      <w:sz w:val="16"/>
                      <w:szCs w:val="16"/>
                    </w:rPr>
                    <w:t>（</w:t>
                  </w:r>
                  <w:r w:rsidRPr="006D460A">
                    <w:rPr>
                      <w:rFonts w:hAnsi="ＭＳ ゴシック" w:hint="eastAsia"/>
                      <w:sz w:val="16"/>
                      <w:szCs w:val="16"/>
                    </w:rPr>
                    <w:t>目的、方針、営業日時、</w:t>
                  </w:r>
                  <w:r w:rsidRPr="006D460A">
                    <w:rPr>
                      <w:rFonts w:hAnsi="ＭＳ ゴシック" w:hint="eastAsia"/>
                      <w:color w:val="000000"/>
                      <w:sz w:val="16"/>
                      <w:szCs w:val="16"/>
                    </w:rPr>
                    <w:t>利用定員、</w:t>
                  </w:r>
                  <w:r w:rsidRPr="006D460A">
                    <w:rPr>
                      <w:rFonts w:hAnsi="ＭＳ ゴシック" w:hint="eastAsia"/>
                      <w:sz w:val="16"/>
                      <w:szCs w:val="16"/>
                    </w:rPr>
                    <w:t>通常の事業の実施地域など</w:t>
                  </w:r>
                  <w:r w:rsidRPr="006D460A">
                    <w:rPr>
                      <w:rFonts w:hAnsi="ＭＳ ゴシック" w:hint="eastAsia"/>
                      <w:color w:val="000000"/>
                      <w:sz w:val="16"/>
                      <w:szCs w:val="16"/>
                    </w:rPr>
                    <w:t>）</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b/>
                      <w:kern w:val="0"/>
                      <w:sz w:val="16"/>
                      <w:szCs w:val="16"/>
                    </w:rPr>
                  </w:pPr>
                  <w:r w:rsidRPr="006D460A">
                    <w:rPr>
                      <w:rFonts w:hAnsi="ＭＳ ゴシック" w:hint="eastAsia"/>
                      <w:b/>
                      <w:kern w:val="0"/>
                      <w:sz w:val="16"/>
                      <w:szCs w:val="16"/>
                    </w:rPr>
                    <w:t>有・無</w:t>
                  </w:r>
                </w:p>
              </w:tc>
            </w:tr>
            <w:tr w:rsidR="001301F8" w:rsidRPr="006D460A" w:rsidTr="0051358A">
              <w:trPr>
                <w:trHeight w:val="185"/>
              </w:trPr>
              <w:tc>
                <w:tcPr>
                  <w:tcW w:w="4995" w:type="dxa"/>
                  <w:tcMar>
                    <w:top w:w="57" w:type="dxa"/>
                    <w:bottom w:w="57" w:type="dxa"/>
                  </w:tcMar>
                  <w:vAlign w:val="center"/>
                </w:tcPr>
                <w:p w:rsidR="001301F8" w:rsidRPr="006D460A" w:rsidRDefault="001301F8" w:rsidP="001301F8">
                  <w:pPr>
                    <w:spacing w:line="180" w:lineRule="exact"/>
                    <w:rPr>
                      <w:rFonts w:hAnsi="ＭＳ ゴシック"/>
                      <w:sz w:val="16"/>
                      <w:szCs w:val="16"/>
                    </w:rPr>
                  </w:pPr>
                  <w:r w:rsidRPr="006D460A">
                    <w:rPr>
                      <w:rFonts w:hAnsi="ＭＳ ゴシック" w:hint="eastAsia"/>
                      <w:sz w:val="16"/>
                      <w:szCs w:val="16"/>
                    </w:rPr>
                    <w:t>管理者氏名及び</w:t>
                  </w:r>
                  <w:r w:rsidRPr="006D460A">
                    <w:rPr>
                      <w:rFonts w:hAnsi="ＭＳ ゴシック" w:hint="eastAsia"/>
                      <w:b/>
                      <w:sz w:val="16"/>
                      <w:szCs w:val="16"/>
                      <w:u w:val="single"/>
                    </w:rPr>
                    <w:t>従業者の勤務体制</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b/>
                      <w:kern w:val="0"/>
                      <w:sz w:val="16"/>
                      <w:szCs w:val="16"/>
                    </w:rPr>
                  </w:pPr>
                  <w:r w:rsidRPr="006D460A">
                    <w:rPr>
                      <w:rFonts w:hAnsi="ＭＳ ゴシック" w:hint="eastAsia"/>
                      <w:b/>
                      <w:kern w:val="0"/>
                      <w:sz w:val="16"/>
                      <w:szCs w:val="16"/>
                    </w:rPr>
                    <w:t>有・無</w:t>
                  </w:r>
                </w:p>
              </w:tc>
            </w:tr>
            <w:tr w:rsidR="001301F8" w:rsidRPr="006D460A" w:rsidTr="00267EFA">
              <w:trPr>
                <w:trHeight w:val="86"/>
              </w:trPr>
              <w:tc>
                <w:tcPr>
                  <w:tcW w:w="4995" w:type="dxa"/>
                  <w:tcMar>
                    <w:top w:w="57" w:type="dxa"/>
                    <w:bottom w:w="57" w:type="dxa"/>
                  </w:tcMar>
                  <w:vAlign w:val="center"/>
                </w:tcPr>
                <w:p w:rsidR="001301F8" w:rsidRPr="006D460A" w:rsidRDefault="001301F8" w:rsidP="001301F8">
                  <w:pPr>
                    <w:spacing w:line="180" w:lineRule="exact"/>
                    <w:rPr>
                      <w:rFonts w:hAnsi="ＭＳ ゴシック"/>
                      <w:sz w:val="16"/>
                      <w:szCs w:val="16"/>
                    </w:rPr>
                  </w:pPr>
                  <w:r w:rsidRPr="006D460A">
                    <w:rPr>
                      <w:rFonts w:hAnsi="ＭＳ ゴシック" w:hint="eastAsia"/>
                      <w:sz w:val="16"/>
                      <w:szCs w:val="16"/>
                    </w:rPr>
                    <w:t>提供するサービスの内容とその料金について</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kern w:val="0"/>
                      <w:sz w:val="16"/>
                      <w:szCs w:val="16"/>
                    </w:rPr>
                  </w:pPr>
                  <w:r w:rsidRPr="006D460A">
                    <w:rPr>
                      <w:rFonts w:hAnsi="ＭＳ ゴシック" w:hint="eastAsia"/>
                      <w:kern w:val="0"/>
                      <w:sz w:val="16"/>
                      <w:szCs w:val="16"/>
                    </w:rPr>
                    <w:t>有・無</w:t>
                  </w:r>
                </w:p>
              </w:tc>
            </w:tr>
            <w:tr w:rsidR="001301F8" w:rsidRPr="006D460A" w:rsidTr="00267EFA">
              <w:trPr>
                <w:trHeight w:val="148"/>
              </w:trPr>
              <w:tc>
                <w:tcPr>
                  <w:tcW w:w="4995" w:type="dxa"/>
                  <w:tcMar>
                    <w:top w:w="57" w:type="dxa"/>
                    <w:bottom w:w="57" w:type="dxa"/>
                  </w:tcMar>
                  <w:vAlign w:val="center"/>
                </w:tcPr>
                <w:p w:rsidR="001301F8" w:rsidRPr="006D460A" w:rsidRDefault="001301F8" w:rsidP="001301F8">
                  <w:pPr>
                    <w:spacing w:line="180" w:lineRule="exact"/>
                    <w:ind w:rightChars="50" w:right="105"/>
                    <w:rPr>
                      <w:rFonts w:hAnsi="ＭＳ ゴシック"/>
                      <w:sz w:val="16"/>
                      <w:szCs w:val="16"/>
                    </w:rPr>
                  </w:pPr>
                  <w:r w:rsidRPr="006D460A">
                    <w:rPr>
                      <w:rFonts w:hAnsi="ＭＳ ゴシック" w:hint="eastAsia"/>
                      <w:sz w:val="16"/>
                      <w:szCs w:val="16"/>
                    </w:rPr>
                    <w:t>その他費用（交通費など）について</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kern w:val="0"/>
                      <w:sz w:val="16"/>
                      <w:szCs w:val="16"/>
                    </w:rPr>
                  </w:pPr>
                  <w:r w:rsidRPr="006D460A">
                    <w:rPr>
                      <w:rFonts w:hAnsi="ＭＳ ゴシック" w:hint="eastAsia"/>
                      <w:kern w:val="0"/>
                      <w:sz w:val="16"/>
                      <w:szCs w:val="16"/>
                    </w:rPr>
                    <w:t>有・無</w:t>
                  </w:r>
                </w:p>
              </w:tc>
            </w:tr>
            <w:tr w:rsidR="001301F8" w:rsidRPr="006D460A" w:rsidTr="003F55A9">
              <w:trPr>
                <w:trHeight w:val="115"/>
              </w:trPr>
              <w:tc>
                <w:tcPr>
                  <w:tcW w:w="4995" w:type="dxa"/>
                  <w:tcMar>
                    <w:top w:w="57" w:type="dxa"/>
                    <w:bottom w:w="57" w:type="dxa"/>
                  </w:tcMar>
                  <w:vAlign w:val="center"/>
                </w:tcPr>
                <w:p w:rsidR="001301F8" w:rsidRPr="006D460A" w:rsidRDefault="001301F8" w:rsidP="001301F8">
                  <w:pPr>
                    <w:spacing w:line="180" w:lineRule="exact"/>
                    <w:rPr>
                      <w:rFonts w:hAnsi="ＭＳ ゴシック"/>
                      <w:sz w:val="16"/>
                      <w:szCs w:val="16"/>
                    </w:rPr>
                  </w:pPr>
                  <w:r w:rsidRPr="006D460A">
                    <w:rPr>
                      <w:rFonts w:hAnsi="ＭＳ ゴシック" w:hint="eastAsia"/>
                      <w:sz w:val="16"/>
                      <w:szCs w:val="16"/>
                    </w:rPr>
                    <w:t>利用料、その他費用の請求</w:t>
                  </w:r>
                  <w:r w:rsidRPr="006D460A">
                    <w:rPr>
                      <w:rFonts w:hAnsi="ＭＳ ゴシック" w:hint="eastAsia"/>
                      <w:sz w:val="16"/>
                      <w:szCs w:val="16"/>
                    </w:rPr>
                    <w:cr/>
                    <w:t>及び支払い方法につ</w:t>
                  </w:r>
                  <w:r w:rsidRPr="006D460A">
                    <w:rPr>
                      <w:rFonts w:hAnsi="ＭＳ ゴシック" w:hint="eastAsia"/>
                      <w:sz w:val="16"/>
                      <w:szCs w:val="16"/>
                    </w:rPr>
                    <w:cr/>
                    <w:t>いて</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kern w:val="0"/>
                      <w:sz w:val="16"/>
                      <w:szCs w:val="16"/>
                    </w:rPr>
                  </w:pPr>
                  <w:r w:rsidRPr="006D460A">
                    <w:rPr>
                      <w:rFonts w:hAnsi="ＭＳ ゴシック" w:hint="eastAsia"/>
                      <w:kern w:val="0"/>
                      <w:sz w:val="16"/>
                      <w:szCs w:val="16"/>
                    </w:rPr>
                    <w:t>有・無</w:t>
                  </w:r>
                </w:p>
              </w:tc>
            </w:tr>
            <w:tr w:rsidR="001301F8" w:rsidRPr="006D460A" w:rsidTr="003F55A9">
              <w:trPr>
                <w:trHeight w:val="110"/>
              </w:trPr>
              <w:tc>
                <w:tcPr>
                  <w:tcW w:w="4995" w:type="dxa"/>
                  <w:tcMar>
                    <w:top w:w="57" w:type="dxa"/>
                    <w:bottom w:w="57" w:type="dxa"/>
                  </w:tcMar>
                  <w:vAlign w:val="center"/>
                </w:tcPr>
                <w:p w:rsidR="001301F8" w:rsidRPr="006D460A" w:rsidRDefault="001301F8" w:rsidP="001301F8">
                  <w:pPr>
                    <w:spacing w:line="180" w:lineRule="exact"/>
                    <w:rPr>
                      <w:rFonts w:hAnsi="ＭＳ ゴシック"/>
                      <w:kern w:val="0"/>
                      <w:sz w:val="16"/>
                      <w:szCs w:val="16"/>
                    </w:rPr>
                  </w:pPr>
                  <w:r w:rsidRPr="006D460A">
                    <w:rPr>
                      <w:rFonts w:hAnsi="ＭＳ ゴシック" w:hint="eastAsia"/>
                      <w:sz w:val="16"/>
                      <w:szCs w:val="16"/>
                    </w:rPr>
                    <w:t>秘密保持と個人情報の保護（使用同意など）について</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kern w:val="0"/>
                      <w:sz w:val="16"/>
                      <w:szCs w:val="16"/>
                    </w:rPr>
                  </w:pPr>
                  <w:r w:rsidRPr="006D460A">
                    <w:rPr>
                      <w:rFonts w:hAnsi="ＭＳ ゴシック" w:hint="eastAsia"/>
                      <w:kern w:val="0"/>
                      <w:sz w:val="16"/>
                      <w:szCs w:val="16"/>
                    </w:rPr>
                    <w:t>有・無</w:t>
                  </w:r>
                </w:p>
              </w:tc>
            </w:tr>
            <w:tr w:rsidR="001301F8" w:rsidRPr="006D460A" w:rsidTr="0051358A">
              <w:trPr>
                <w:trHeight w:val="215"/>
              </w:trPr>
              <w:tc>
                <w:tcPr>
                  <w:tcW w:w="4995" w:type="dxa"/>
                  <w:tcMar>
                    <w:top w:w="57" w:type="dxa"/>
                    <w:bottom w:w="57" w:type="dxa"/>
                  </w:tcMar>
                  <w:vAlign w:val="center"/>
                </w:tcPr>
                <w:p w:rsidR="001301F8" w:rsidRPr="006D460A" w:rsidRDefault="001301F8" w:rsidP="001301F8">
                  <w:pPr>
                    <w:spacing w:line="180" w:lineRule="exact"/>
                    <w:rPr>
                      <w:rFonts w:hAnsi="ＭＳ ゴシック"/>
                      <w:kern w:val="0"/>
                      <w:sz w:val="16"/>
                      <w:szCs w:val="16"/>
                    </w:rPr>
                  </w:pPr>
                  <w:r w:rsidRPr="006D460A">
                    <w:rPr>
                      <w:rFonts w:hAnsi="ＭＳ ゴシック" w:hint="eastAsia"/>
                      <w:b/>
                      <w:sz w:val="16"/>
                      <w:szCs w:val="16"/>
                      <w:u w:val="single"/>
                    </w:rPr>
                    <w:t>事故発生時の対応</w:t>
                  </w:r>
                  <w:r w:rsidRPr="006D460A">
                    <w:rPr>
                      <w:rFonts w:hAnsi="ＭＳ ゴシック" w:hint="eastAsia"/>
                      <w:sz w:val="16"/>
                      <w:szCs w:val="16"/>
                    </w:rPr>
                    <w:t>（損害賠償の方法を含む）</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b/>
                      <w:kern w:val="0"/>
                      <w:sz w:val="16"/>
                      <w:szCs w:val="16"/>
                    </w:rPr>
                  </w:pPr>
                  <w:r w:rsidRPr="006D460A">
                    <w:rPr>
                      <w:rFonts w:hAnsi="ＭＳ ゴシック" w:hint="eastAsia"/>
                      <w:b/>
                      <w:kern w:val="0"/>
                      <w:sz w:val="16"/>
                      <w:szCs w:val="16"/>
                    </w:rPr>
                    <w:t>有・無</w:t>
                  </w:r>
                </w:p>
              </w:tc>
            </w:tr>
            <w:tr w:rsidR="001301F8" w:rsidRPr="006D460A" w:rsidTr="00267EFA">
              <w:trPr>
                <w:trHeight w:val="112"/>
              </w:trPr>
              <w:tc>
                <w:tcPr>
                  <w:tcW w:w="4995" w:type="dxa"/>
                  <w:tcMar>
                    <w:top w:w="57" w:type="dxa"/>
                    <w:bottom w:w="57" w:type="dxa"/>
                  </w:tcMar>
                  <w:vAlign w:val="center"/>
                </w:tcPr>
                <w:p w:rsidR="001301F8" w:rsidRPr="006D460A" w:rsidRDefault="001301F8" w:rsidP="001301F8">
                  <w:pPr>
                    <w:spacing w:line="180" w:lineRule="exact"/>
                    <w:rPr>
                      <w:rFonts w:hAnsi="ＭＳ ゴシック"/>
                      <w:sz w:val="16"/>
                      <w:szCs w:val="16"/>
                    </w:rPr>
                  </w:pPr>
                  <w:r w:rsidRPr="006D460A">
                    <w:rPr>
                      <w:rFonts w:hAnsi="ＭＳ ゴシック" w:hint="eastAsia"/>
                      <w:sz w:val="16"/>
                      <w:szCs w:val="16"/>
                    </w:rPr>
                    <w:t>緊急時の対応方法及び連絡先</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kern w:val="0"/>
                      <w:sz w:val="16"/>
                      <w:szCs w:val="16"/>
                    </w:rPr>
                  </w:pPr>
                  <w:r w:rsidRPr="006D460A">
                    <w:rPr>
                      <w:rFonts w:hAnsi="ＭＳ ゴシック" w:hint="eastAsia"/>
                      <w:kern w:val="0"/>
                      <w:sz w:val="16"/>
                      <w:szCs w:val="16"/>
                    </w:rPr>
                    <w:t>有・無</w:t>
                  </w:r>
                </w:p>
              </w:tc>
            </w:tr>
            <w:tr w:rsidR="001301F8" w:rsidRPr="006D460A" w:rsidTr="00267EFA">
              <w:trPr>
                <w:trHeight w:val="330"/>
              </w:trPr>
              <w:tc>
                <w:tcPr>
                  <w:tcW w:w="4995" w:type="dxa"/>
                  <w:tcMar>
                    <w:top w:w="57" w:type="dxa"/>
                    <w:bottom w:w="57" w:type="dxa"/>
                  </w:tcMar>
                  <w:vAlign w:val="center"/>
                </w:tcPr>
                <w:p w:rsidR="001301F8" w:rsidRPr="006D460A" w:rsidRDefault="001301F8" w:rsidP="001301F8">
                  <w:pPr>
                    <w:spacing w:line="180" w:lineRule="exact"/>
                    <w:rPr>
                      <w:rFonts w:hAnsi="ＭＳ ゴシック"/>
                      <w:sz w:val="16"/>
                      <w:szCs w:val="16"/>
                    </w:rPr>
                  </w:pPr>
                  <w:r w:rsidRPr="006D460A">
                    <w:rPr>
                      <w:rFonts w:hAnsi="ＭＳ ゴシック" w:hint="eastAsia"/>
                      <w:b/>
                      <w:sz w:val="16"/>
                      <w:szCs w:val="16"/>
                      <w:u w:val="single"/>
                    </w:rPr>
                    <w:t>苦情処理の体制</w:t>
                  </w:r>
                  <w:r w:rsidRPr="006D460A">
                    <w:rPr>
                      <w:rFonts w:hAnsi="ＭＳ ゴシック" w:hint="eastAsia"/>
                      <w:sz w:val="16"/>
                      <w:szCs w:val="16"/>
                    </w:rPr>
                    <w:t>及び手順、苦情相談の窓口、苦情・相談の連絡先（事業者、市町村、大阪府国民健康保険団体連合会など）</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b/>
                      <w:kern w:val="0"/>
                      <w:sz w:val="16"/>
                      <w:szCs w:val="16"/>
                    </w:rPr>
                  </w:pPr>
                  <w:r w:rsidRPr="006D460A">
                    <w:rPr>
                      <w:rFonts w:hAnsi="ＭＳ ゴシック" w:hint="eastAsia"/>
                      <w:b/>
                      <w:kern w:val="0"/>
                      <w:sz w:val="16"/>
                      <w:szCs w:val="16"/>
                    </w:rPr>
                    <w:t>有・無</w:t>
                  </w:r>
                </w:p>
              </w:tc>
            </w:tr>
            <w:tr w:rsidR="001301F8" w:rsidRPr="006D460A" w:rsidTr="00267EFA">
              <w:trPr>
                <w:trHeight w:val="330"/>
              </w:trPr>
              <w:tc>
                <w:tcPr>
                  <w:tcW w:w="4995" w:type="dxa"/>
                  <w:tcMar>
                    <w:top w:w="57" w:type="dxa"/>
                    <w:bottom w:w="57" w:type="dxa"/>
                  </w:tcMar>
                  <w:vAlign w:val="center"/>
                </w:tcPr>
                <w:p w:rsidR="001301F8" w:rsidRPr="006D460A" w:rsidRDefault="001301F8" w:rsidP="001301F8">
                  <w:pPr>
                    <w:spacing w:line="180" w:lineRule="exact"/>
                    <w:rPr>
                      <w:rFonts w:hAnsi="ＭＳ ゴシック"/>
                      <w:sz w:val="16"/>
                      <w:szCs w:val="16"/>
                    </w:rPr>
                  </w:pPr>
                  <w:r w:rsidRPr="006D460A">
                    <w:rPr>
                      <w:rFonts w:hAnsi="ＭＳ ゴシック" w:hint="eastAsia"/>
                      <w:b/>
                      <w:sz w:val="16"/>
                      <w:szCs w:val="16"/>
                      <w:u w:val="single"/>
                    </w:rPr>
                    <w:t>提供するサービスの第三者評価の実施状況</w:t>
                  </w:r>
                  <w:r w:rsidRPr="006D460A">
                    <w:rPr>
                      <w:rFonts w:hAnsi="ＭＳ ゴシック" w:hint="eastAsia"/>
                      <w:color w:val="000000"/>
                      <w:sz w:val="16"/>
                      <w:szCs w:val="16"/>
                    </w:rPr>
                    <w:t>（実施の有無・実施した直近の年月日</w:t>
                  </w:r>
                  <w:r w:rsidRPr="006D460A">
                    <w:rPr>
                      <w:rFonts w:hAnsi="ＭＳ ゴシック" w:hint="eastAsia"/>
                      <w:sz w:val="16"/>
                      <w:szCs w:val="16"/>
                    </w:rPr>
                    <w:t>・評価機関の名称・評価結果の開示状況）</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b/>
                      <w:color w:val="000000"/>
                      <w:kern w:val="0"/>
                      <w:sz w:val="16"/>
                      <w:szCs w:val="16"/>
                    </w:rPr>
                  </w:pPr>
                  <w:r w:rsidRPr="006D460A">
                    <w:rPr>
                      <w:rFonts w:hAnsi="ＭＳ ゴシック" w:hint="eastAsia"/>
                      <w:b/>
                      <w:color w:val="000000"/>
                      <w:kern w:val="0"/>
                      <w:sz w:val="16"/>
                      <w:szCs w:val="16"/>
                    </w:rPr>
                    <w:t>有・無</w:t>
                  </w:r>
                </w:p>
              </w:tc>
            </w:tr>
            <w:tr w:rsidR="001301F8" w:rsidRPr="006D460A" w:rsidTr="0098203A">
              <w:trPr>
                <w:trHeight w:val="13"/>
              </w:trPr>
              <w:tc>
                <w:tcPr>
                  <w:tcW w:w="4995" w:type="dxa"/>
                  <w:tcMar>
                    <w:top w:w="57" w:type="dxa"/>
                    <w:bottom w:w="57" w:type="dxa"/>
                  </w:tcMar>
                  <w:vAlign w:val="center"/>
                </w:tcPr>
                <w:p w:rsidR="001301F8" w:rsidRPr="006D460A" w:rsidRDefault="001301F8" w:rsidP="001301F8">
                  <w:pPr>
                    <w:spacing w:line="180" w:lineRule="exact"/>
                    <w:rPr>
                      <w:rFonts w:hAnsi="ＭＳ ゴシック"/>
                      <w:kern w:val="0"/>
                      <w:sz w:val="16"/>
                      <w:szCs w:val="16"/>
                    </w:rPr>
                  </w:pPr>
                  <w:r w:rsidRPr="006D460A">
                    <w:rPr>
                      <w:rFonts w:hAnsi="ＭＳ ゴシック" w:hint="eastAsia"/>
                      <w:sz w:val="16"/>
                      <w:szCs w:val="16"/>
                    </w:rPr>
                    <w:t>虐待防止に関する項目</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kern w:val="0"/>
                      <w:sz w:val="16"/>
                      <w:szCs w:val="16"/>
                    </w:rPr>
                  </w:pPr>
                  <w:r w:rsidRPr="006D460A">
                    <w:rPr>
                      <w:rFonts w:hAnsi="ＭＳ ゴシック" w:hint="eastAsia"/>
                      <w:kern w:val="0"/>
                      <w:sz w:val="16"/>
                      <w:szCs w:val="16"/>
                    </w:rPr>
                    <w:t>有・無</w:t>
                  </w:r>
                </w:p>
              </w:tc>
            </w:tr>
            <w:tr w:rsidR="001301F8" w:rsidRPr="006D460A" w:rsidTr="00267EFA">
              <w:trPr>
                <w:trHeight w:val="106"/>
              </w:trPr>
              <w:tc>
                <w:tcPr>
                  <w:tcW w:w="4995" w:type="dxa"/>
                  <w:tcMar>
                    <w:top w:w="57" w:type="dxa"/>
                    <w:bottom w:w="57" w:type="dxa"/>
                  </w:tcMar>
                  <w:vAlign w:val="center"/>
                </w:tcPr>
                <w:p w:rsidR="001301F8" w:rsidRPr="006D460A" w:rsidRDefault="001301F8" w:rsidP="001301F8">
                  <w:pPr>
                    <w:spacing w:line="180" w:lineRule="exact"/>
                    <w:rPr>
                      <w:rFonts w:hAnsi="ＭＳ ゴシック"/>
                      <w:sz w:val="16"/>
                      <w:szCs w:val="16"/>
                    </w:rPr>
                  </w:pPr>
                  <w:r w:rsidRPr="006D460A">
                    <w:rPr>
                      <w:rFonts w:hAnsi="ＭＳ ゴシック" w:hint="eastAsia"/>
                      <w:sz w:val="16"/>
                      <w:szCs w:val="16"/>
                    </w:rPr>
                    <w:t>事業者、事業所、利用者（場合により代理人）による説明確認欄</w:t>
                  </w:r>
                </w:p>
              </w:tc>
              <w:tc>
                <w:tcPr>
                  <w:tcW w:w="709" w:type="dxa"/>
                  <w:shd w:val="clear" w:color="auto" w:fill="auto"/>
                  <w:tcMar>
                    <w:top w:w="57" w:type="dxa"/>
                    <w:bottom w:w="57" w:type="dxa"/>
                  </w:tcMar>
                  <w:vAlign w:val="center"/>
                </w:tcPr>
                <w:p w:rsidR="001301F8" w:rsidRPr="006D460A" w:rsidRDefault="001301F8" w:rsidP="001301F8">
                  <w:pPr>
                    <w:spacing w:line="180" w:lineRule="exact"/>
                    <w:jc w:val="center"/>
                    <w:rPr>
                      <w:rFonts w:hAnsi="ＭＳ ゴシック"/>
                      <w:kern w:val="0"/>
                      <w:sz w:val="16"/>
                      <w:szCs w:val="16"/>
                    </w:rPr>
                  </w:pPr>
                  <w:r w:rsidRPr="006D460A">
                    <w:rPr>
                      <w:rFonts w:hAnsi="ＭＳ ゴシック" w:hint="eastAsia"/>
                      <w:kern w:val="0"/>
                      <w:sz w:val="16"/>
                      <w:szCs w:val="16"/>
                    </w:rPr>
                    <w:t>有・無</w:t>
                  </w:r>
                </w:p>
              </w:tc>
            </w:tr>
          </w:tbl>
          <w:p w:rsidR="001301F8" w:rsidRPr="006D460A" w:rsidRDefault="001301F8" w:rsidP="001301F8">
            <w:pPr>
              <w:spacing w:line="200" w:lineRule="exact"/>
              <w:ind w:left="160" w:hangingChars="100" w:hanging="160"/>
              <w:rPr>
                <w:rFonts w:hAnsi="ＭＳ ゴシック"/>
                <w:sz w:val="20"/>
              </w:rPr>
            </w:pPr>
            <w:r w:rsidRPr="006D460A">
              <w:rPr>
                <w:rFonts w:hAnsi="ＭＳ ゴシック" w:hint="eastAsia"/>
                <w:sz w:val="16"/>
                <w:szCs w:val="18"/>
              </w:rPr>
              <w:t>※重要事項説明書と運営規程間で内容（営業日時、通常の事業の実施地域など）が相違していないか。</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c>
          <w:tcPr>
            <w:tcW w:w="2415" w:type="dxa"/>
            <w:vMerge/>
            <w:shd w:val="clear" w:color="auto" w:fill="auto"/>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ind w:leftChars="2" w:left="164" w:hangingChars="100" w:hanging="160"/>
              <w:rPr>
                <w:rFonts w:hAnsi="ＭＳ ゴシック"/>
                <w:sz w:val="16"/>
                <w:szCs w:val="18"/>
              </w:rPr>
            </w:pPr>
            <w:r w:rsidRPr="006D460A">
              <w:rPr>
                <w:rFonts w:hAnsi="ＭＳ ゴシック" w:hint="eastAsia"/>
                <w:sz w:val="16"/>
                <w:szCs w:val="18"/>
              </w:rPr>
              <w:t>◇指定認知症対応型通所介護事業者は、利用者に対し適切な指定認知症対応型通所介護を提供するため、その提供の開始に際し、あらかじめ、利用申込者又はその家族に対し、当該指定認知症対応型通所介護事業所の重要事項に関する規程の概要、認知症対応型通所介護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わかりやすい説明書やパンフレット等（当該指定認知症対応型通所介護事業者が、他の介護保険に関する事業を併せて実施している場合、当該パンフレット等について、一体的に作成することは差し支えないものとする。）の文書を交付して懇切丁寧に説明を行い、当該事業所から指定認知症対応型通所介護の提供を受けることにつき同意を得なければならないこととしたものである。なお、当該同意については、書面によって確認することが適当である。</w:t>
            </w: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rPr>
          <w:trHeight w:val="605"/>
        </w:trPr>
        <w:tc>
          <w:tcPr>
            <w:tcW w:w="2415" w:type="dxa"/>
          </w:tcPr>
          <w:p w:rsidR="001301F8" w:rsidRPr="006D460A" w:rsidRDefault="001301F8" w:rsidP="001301F8">
            <w:pPr>
              <w:numPr>
                <w:ilvl w:val="0"/>
                <w:numId w:val="25"/>
              </w:numPr>
              <w:spacing w:line="200" w:lineRule="exact"/>
              <w:rPr>
                <w:rFonts w:hAnsi="ＭＳ ゴシック"/>
                <w:sz w:val="18"/>
                <w:szCs w:val="18"/>
              </w:rPr>
            </w:pPr>
            <w:r w:rsidRPr="006D460A">
              <w:br w:type="page"/>
            </w:r>
            <w:r w:rsidRPr="006D460A">
              <w:rPr>
                <w:rFonts w:hAnsi="ＭＳ ゴシック" w:hint="eastAsia"/>
                <w:sz w:val="18"/>
                <w:szCs w:val="18"/>
              </w:rPr>
              <w:t>サービス提供拒否の禁止</w:t>
            </w:r>
          </w:p>
          <w:p w:rsidR="001301F8" w:rsidRPr="006D460A" w:rsidRDefault="001301F8" w:rsidP="001301F8">
            <w:pPr>
              <w:spacing w:line="200" w:lineRule="exact"/>
              <w:ind w:left="180" w:hangingChars="100" w:hanging="180"/>
              <w:rPr>
                <w:rFonts w:hAnsi="ＭＳ ゴシック"/>
                <w:sz w:val="18"/>
                <w:szCs w:val="18"/>
              </w:rPr>
            </w:pPr>
          </w:p>
          <w:p w:rsidR="001301F8" w:rsidRPr="006D460A" w:rsidRDefault="001301F8" w:rsidP="001301F8">
            <w:pPr>
              <w:spacing w:line="200" w:lineRule="exact"/>
              <w:ind w:left="180" w:hangingChars="100" w:hanging="180"/>
              <w:rPr>
                <w:rFonts w:hAnsi="ＭＳ ゴシック"/>
                <w:sz w:val="18"/>
                <w:szCs w:val="18"/>
              </w:rPr>
            </w:pPr>
          </w:p>
        </w:tc>
        <w:tc>
          <w:tcPr>
            <w:tcW w:w="6147" w:type="dxa"/>
          </w:tcPr>
          <w:p w:rsidR="001301F8" w:rsidRPr="006D460A" w:rsidRDefault="001301F8" w:rsidP="001301F8">
            <w:pPr>
              <w:pStyle w:val="a3"/>
              <w:tabs>
                <w:tab w:val="clear" w:pos="4252"/>
                <w:tab w:val="clear" w:pos="8504"/>
              </w:tabs>
              <w:snapToGrid/>
              <w:spacing w:line="200" w:lineRule="exact"/>
              <w:rPr>
                <w:rFonts w:hAnsi="ＭＳ ゴシック"/>
                <w:sz w:val="18"/>
                <w:szCs w:val="18"/>
                <w:lang w:val="en-US" w:eastAsia="ja-JP"/>
              </w:rPr>
            </w:pPr>
            <w:r w:rsidRPr="006D460A">
              <w:rPr>
                <w:rFonts w:hAnsi="ＭＳ ゴシック" w:hint="eastAsia"/>
                <w:sz w:val="18"/>
                <w:szCs w:val="18"/>
                <w:lang w:val="en-US" w:eastAsia="ja-JP"/>
              </w:rPr>
              <w:t>正当な理由なくサービス提供を拒否していないか。</w:t>
            </w:r>
          </w:p>
          <w:p w:rsidR="001301F8" w:rsidRPr="006D460A" w:rsidRDefault="001301F8" w:rsidP="004F5EBB">
            <w:pPr>
              <w:spacing w:line="200" w:lineRule="exact"/>
              <w:ind w:left="160" w:hangingChars="100" w:hanging="160"/>
              <w:rPr>
                <w:rFonts w:hAnsi="ＭＳ ゴシック"/>
                <w:sz w:val="16"/>
                <w:szCs w:val="16"/>
              </w:rPr>
            </w:pPr>
            <w:r w:rsidRPr="006D460A">
              <w:rPr>
                <w:rFonts w:hAnsi="ＭＳ ゴシック" w:hint="eastAsia"/>
                <w:sz w:val="16"/>
                <w:szCs w:val="18"/>
              </w:rPr>
              <w:t>◇原則として、利用申込に対しては応じなければならないことを規定したものであり、特に、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認知症対応型通所介護を提供することが困難な場合であ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445"/>
        </w:trPr>
        <w:tc>
          <w:tcPr>
            <w:tcW w:w="2415" w:type="dxa"/>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サービス提供困難時の対応</w:t>
            </w:r>
          </w:p>
        </w:tc>
        <w:tc>
          <w:tcPr>
            <w:tcW w:w="6147" w:type="dxa"/>
          </w:tcPr>
          <w:p w:rsidR="001301F8" w:rsidRPr="006D460A" w:rsidRDefault="001301F8" w:rsidP="001301F8">
            <w:pPr>
              <w:pStyle w:val="a3"/>
              <w:tabs>
                <w:tab w:val="clear" w:pos="4252"/>
                <w:tab w:val="clear" w:pos="8504"/>
              </w:tabs>
              <w:snapToGrid/>
              <w:spacing w:line="200" w:lineRule="exact"/>
              <w:rPr>
                <w:rFonts w:hAnsi="ＭＳ ゴシック"/>
                <w:sz w:val="18"/>
                <w:szCs w:val="18"/>
                <w:lang w:val="en-US" w:eastAsia="ja-JP"/>
              </w:rPr>
            </w:pPr>
            <w:r w:rsidRPr="006D460A">
              <w:rPr>
                <w:rFonts w:hAnsi="ＭＳ ゴシック" w:hint="eastAsia"/>
                <w:sz w:val="18"/>
                <w:szCs w:val="18"/>
                <w:lang w:val="en-US" w:eastAsia="ja-JP"/>
              </w:rPr>
              <w:t>当該指定認知症対応型通所介護事業所の通常の事業の実施地域（当該事業所が通常時に当該サービスを提供する地域をいう。以下同じ。）等を勘案し、利用申込者に対し自ら適切な指定認知症対応型通所介護を提供することが困難であると認めた場合は、当該利用申込者に係る居宅介護支援事業者への連絡、適当な他の指定認知症対応型通所介護事業者等の紹介その他の必要な措置を速やかに講じ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0"/>
        </w:trPr>
        <w:tc>
          <w:tcPr>
            <w:tcW w:w="2415" w:type="dxa"/>
            <w:vMerge w:val="restart"/>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受給資格等の確認</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・介護保険番号、有効期限等を確認している記録等</w:t>
            </w:r>
          </w:p>
        </w:tc>
        <w:tc>
          <w:tcPr>
            <w:tcW w:w="6147" w:type="dxa"/>
            <w:tcBorders>
              <w:bottom w:val="nil"/>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指定認知症対応型通所介護の提供を求められた場合は、その者の提示する被保険者証によって、被保険者資格、要介護認定の有無及び要介護認定の有効期間を確かめているか。</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50"/>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被保険者証に、認定審査会意見が記載されているときは、当該認定審査会意見に配慮して、指定認知症対応型通所介護を提供するように努めているか。</w:t>
            </w: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rPr>
          <w:trHeight w:val="150"/>
        </w:trPr>
        <w:tc>
          <w:tcPr>
            <w:tcW w:w="2415" w:type="dxa"/>
            <w:vMerge w:val="restart"/>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要介護認定等の申請に係る援助</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通所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50"/>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居宅介護支援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るか。</w:t>
            </w: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rPr>
          <w:trHeight w:val="647"/>
        </w:trPr>
        <w:tc>
          <w:tcPr>
            <w:tcW w:w="2415" w:type="dxa"/>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心身の状況等の把握</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・サービス担当者会議の</w:t>
            </w:r>
          </w:p>
          <w:p w:rsidR="001301F8" w:rsidRPr="006D460A" w:rsidRDefault="001301F8" w:rsidP="001301F8">
            <w:pPr>
              <w:spacing w:line="200" w:lineRule="exact"/>
              <w:ind w:firstLineChars="100" w:firstLine="180"/>
              <w:rPr>
                <w:rFonts w:hAnsi="ＭＳ ゴシック"/>
                <w:sz w:val="16"/>
                <w:szCs w:val="16"/>
              </w:rPr>
            </w:pPr>
            <w:r w:rsidRPr="006D460A">
              <w:rPr>
                <w:rFonts w:hAnsi="ＭＳ ゴシック" w:hint="eastAsia"/>
                <w:sz w:val="18"/>
                <w:szCs w:val="18"/>
              </w:rPr>
              <w:t>記録</w:t>
            </w:r>
          </w:p>
        </w:tc>
        <w:tc>
          <w:tcPr>
            <w:tcW w:w="6147" w:type="dxa"/>
          </w:tcPr>
          <w:p w:rsidR="001301F8" w:rsidRPr="006D460A" w:rsidRDefault="001301F8" w:rsidP="001301F8">
            <w:pPr>
              <w:spacing w:line="200" w:lineRule="exact"/>
              <w:rPr>
                <w:rFonts w:hAnsi="ＭＳ ゴシック"/>
                <w:sz w:val="16"/>
                <w:szCs w:val="16"/>
              </w:rPr>
            </w:pPr>
            <w:r w:rsidRPr="006D460A">
              <w:rPr>
                <w:rFonts w:hAnsi="ＭＳ ゴシック" w:hint="eastAsia"/>
                <w:sz w:val="18"/>
                <w:szCs w:val="18"/>
              </w:rPr>
              <w:t>指定認知症対応型通所介護の提供に当たっては、利用者に係る居宅介護支援事業者が開催するサービス担当者会議等を通じ、利用者の心身の状況や置かれている環境、他の保健医療サービス又は福祉サービスの利用状況等の把握に努め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451"/>
        </w:trPr>
        <w:tc>
          <w:tcPr>
            <w:tcW w:w="2415" w:type="dxa"/>
            <w:vMerge w:val="restart"/>
            <w:shd w:val="clear" w:color="auto" w:fill="auto"/>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居宅介護支援事業者等との連携</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・サービス担当者会議の</w:t>
            </w:r>
          </w:p>
          <w:p w:rsidR="001301F8" w:rsidRPr="006D460A" w:rsidRDefault="001301F8" w:rsidP="001301F8">
            <w:pPr>
              <w:spacing w:line="200" w:lineRule="exact"/>
              <w:ind w:leftChars="86" w:left="361" w:hangingChars="100" w:hanging="180"/>
              <w:rPr>
                <w:rFonts w:hAnsi="ＭＳ ゴシック"/>
                <w:sz w:val="18"/>
                <w:szCs w:val="18"/>
              </w:rPr>
            </w:pPr>
            <w:r w:rsidRPr="006D460A">
              <w:rPr>
                <w:rFonts w:hAnsi="ＭＳ ゴシック" w:hint="eastAsia"/>
                <w:sz w:val="18"/>
                <w:szCs w:val="18"/>
              </w:rPr>
              <w:t>記録</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指定認知症対応型通所介護を提供するに当たっては、指定居宅介護支援事業者その他保健医療サービス又は福祉サービスを提供する者との密接な連携に努めているか。</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c>
          <w:tcPr>
            <w:tcW w:w="2415" w:type="dxa"/>
            <w:vMerge/>
            <w:shd w:val="clear" w:color="auto" w:fill="auto"/>
          </w:tcPr>
          <w:p w:rsidR="001301F8" w:rsidRPr="006D460A" w:rsidRDefault="001301F8" w:rsidP="001301F8">
            <w:pPr>
              <w:spacing w:line="200" w:lineRule="exact"/>
              <w:ind w:left="360" w:hangingChars="200" w:hanging="360"/>
              <w:rPr>
                <w:rFonts w:hAnsi="ＭＳ ゴシック"/>
                <w:sz w:val="18"/>
                <w:szCs w:val="18"/>
              </w:rPr>
            </w:pPr>
          </w:p>
        </w:tc>
        <w:tc>
          <w:tcPr>
            <w:tcW w:w="6147" w:type="dxa"/>
          </w:tcPr>
          <w:p w:rsidR="001301F8" w:rsidRPr="006D460A" w:rsidRDefault="001301F8" w:rsidP="001301F8">
            <w:pPr>
              <w:spacing w:line="200" w:lineRule="exact"/>
              <w:rPr>
                <w:rFonts w:hAnsi="ＭＳ ゴシック"/>
                <w:color w:val="000000"/>
                <w:sz w:val="18"/>
                <w:szCs w:val="18"/>
              </w:rPr>
            </w:pPr>
            <w:r w:rsidRPr="006D460A">
              <w:rPr>
                <w:rFonts w:hAnsi="ＭＳ ゴシック" w:hint="eastAsia"/>
                <w:color w:val="000000"/>
                <w:sz w:val="18"/>
                <w:szCs w:val="18"/>
              </w:rPr>
              <w:t>指定認知症対応型通所介護の提供の終了に際しては、利用者又は家族に対して適切な指導を行うとともに、当該利用者に係る指定居宅介護支援事業者に対する情報提供及び保健医療サービス又は福祉サービスを提供する者との密接な連携に努めているか。</w:t>
            </w:r>
          </w:p>
          <w:p w:rsidR="001301F8" w:rsidRPr="006D460A" w:rsidRDefault="001301F8" w:rsidP="001301F8">
            <w:pPr>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指定認知症対応型通所介護は、その他の介護保険サービスの利用を含めた利用者の地域での生活全般のマネジメントを行う指定居宅介護支援事業者との連携を密にしておかなければならないこととしたものである。</w:t>
            </w:r>
          </w:p>
          <w:p w:rsidR="001301F8" w:rsidRPr="006D460A" w:rsidRDefault="001301F8" w:rsidP="001301F8">
            <w:pPr>
              <w:spacing w:line="200" w:lineRule="exact"/>
              <w:ind w:left="160" w:hangingChars="100" w:hanging="160"/>
              <w:rPr>
                <w:rFonts w:hAnsi="ＭＳ ゴシック"/>
                <w:color w:val="000000"/>
                <w:sz w:val="18"/>
                <w:szCs w:val="18"/>
              </w:rPr>
            </w:pPr>
            <w:r w:rsidRPr="006D460A">
              <w:rPr>
                <w:rFonts w:hAnsi="ＭＳ ゴシック" w:hint="eastAsia"/>
                <w:color w:val="000000"/>
                <w:sz w:val="16"/>
                <w:szCs w:val="18"/>
              </w:rPr>
              <w:t xml:space="preserve">　　また、指定認知症対応型通所介護は、医療が必要とされる場合があることから、医療が円滑に提供できるよう、常に医療保険サービス等を提供する者との連携の確保に努めなければならないことを規定したものである。</w:t>
            </w: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vAlign w:val="center"/>
          </w:tcPr>
          <w:p w:rsidR="001301F8" w:rsidRPr="006D460A" w:rsidRDefault="001301F8" w:rsidP="001301F8">
            <w:pPr>
              <w:spacing w:line="200" w:lineRule="exact"/>
              <w:jc w:val="center"/>
              <w:rPr>
                <w:rFonts w:hAnsi="ＭＳ ゴシック"/>
                <w:sz w:val="18"/>
                <w:szCs w:val="18"/>
              </w:rPr>
            </w:pPr>
          </w:p>
        </w:tc>
        <w:tc>
          <w:tcPr>
            <w:tcW w:w="420" w:type="dxa"/>
            <w:vMerge/>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c>
          <w:tcPr>
            <w:tcW w:w="2415" w:type="dxa"/>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法定代理受領サービスを受けるための援助</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利用申込者又はその家族に対し、居宅サービス計画の作成を居宅介護支援事業者に依頼する旨を市町村に対して届け出ること等により、指定認知症対応型通所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440"/>
        </w:trPr>
        <w:tc>
          <w:tcPr>
            <w:tcW w:w="2415" w:type="dxa"/>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居宅サービス計画に沿ったサービスの提供</w:t>
            </w:r>
          </w:p>
          <w:p w:rsidR="003C4293" w:rsidRDefault="003C4293" w:rsidP="003C4293">
            <w:pPr>
              <w:spacing w:line="200" w:lineRule="exact"/>
              <w:ind w:left="180" w:hangingChars="100" w:hanging="180"/>
              <w:rPr>
                <w:rFonts w:hAnsi="ＭＳ ゴシック"/>
                <w:sz w:val="18"/>
                <w:szCs w:val="18"/>
              </w:rPr>
            </w:pPr>
            <w:r w:rsidRPr="00870959">
              <w:rPr>
                <w:rFonts w:hAnsi="ＭＳ ゴシック" w:hint="eastAsia"/>
                <w:sz w:val="18"/>
                <w:szCs w:val="18"/>
              </w:rPr>
              <w:t>・居宅サービス計画</w:t>
            </w:r>
          </w:p>
          <w:p w:rsidR="001301F8" w:rsidRPr="006D460A" w:rsidRDefault="003C4293" w:rsidP="003C4293">
            <w:pPr>
              <w:spacing w:line="200" w:lineRule="exact"/>
              <w:ind w:left="180" w:hangingChars="100" w:hanging="180"/>
              <w:rPr>
                <w:rFonts w:hAnsi="ＭＳ ゴシック"/>
                <w:sz w:val="18"/>
                <w:szCs w:val="18"/>
              </w:rPr>
            </w:pPr>
            <w:r>
              <w:rPr>
                <w:rFonts w:hAnsi="ＭＳ ゴシック" w:hint="eastAsia"/>
                <w:sz w:val="18"/>
                <w:szCs w:val="18"/>
              </w:rPr>
              <w:t>・認知症対応型通所介護計画（利用者又は家族の同意があったことがわかるもの）</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居宅サービス計画が作成されている場合には、居宅サービス計画に沿ったサービス提供をしているか。</w:t>
            </w:r>
          </w:p>
          <w:p w:rsidR="001301F8" w:rsidRPr="006D460A" w:rsidRDefault="001301F8" w:rsidP="001301F8">
            <w:pPr>
              <w:spacing w:line="200" w:lineRule="exact"/>
              <w:ind w:left="160" w:hangingChars="100" w:hanging="160"/>
              <w:rPr>
                <w:rFonts w:hAnsi="ＭＳ ゴシック"/>
                <w:sz w:val="18"/>
                <w:szCs w:val="18"/>
              </w:rPr>
            </w:pPr>
            <w:r w:rsidRPr="006D460A">
              <w:rPr>
                <w:rFonts w:hAnsi="ＭＳ ゴシック" w:hint="eastAsia"/>
                <w:sz w:val="16"/>
                <w:szCs w:val="18"/>
              </w:rPr>
              <w:t>◇指定</w:t>
            </w:r>
            <w:r w:rsidRPr="006D460A">
              <w:rPr>
                <w:rFonts w:hAnsi="ＭＳ ゴシック" w:hint="eastAsia"/>
                <w:color w:val="000000"/>
                <w:sz w:val="16"/>
                <w:szCs w:val="18"/>
              </w:rPr>
              <w:t>認知症対応型通所介護</w:t>
            </w:r>
            <w:r w:rsidRPr="006D460A">
              <w:rPr>
                <w:rFonts w:hAnsi="ＭＳ ゴシック" w:hint="eastAsia"/>
                <w:sz w:val="16"/>
                <w:szCs w:val="18"/>
              </w:rPr>
              <w:t>は、居宅サービス計画に沿って提供されなければならないことを規定したものである。指定</w:t>
            </w:r>
            <w:r w:rsidRPr="006D460A">
              <w:rPr>
                <w:rFonts w:hAnsi="ＭＳ ゴシック" w:hint="eastAsia"/>
                <w:color w:val="000000"/>
                <w:sz w:val="16"/>
                <w:szCs w:val="18"/>
              </w:rPr>
              <w:t>認知症対応型通所介護</w:t>
            </w:r>
            <w:r w:rsidRPr="006D460A">
              <w:rPr>
                <w:rFonts w:hAnsi="ＭＳ ゴシック" w:hint="eastAsia"/>
                <w:sz w:val="16"/>
                <w:szCs w:val="18"/>
              </w:rPr>
              <w:t>は、訪問時間帯又は内容等の変更を行った場合は、当該利用者を担当する介護支援専門員に対し適宜報告を行う等、基準第３条の13の趣旨を踏まえて適切な連携を図るものとする。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725"/>
        </w:trPr>
        <w:tc>
          <w:tcPr>
            <w:tcW w:w="2415" w:type="dxa"/>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居宅サービス計画等の変更の援助</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利用者が居宅サービス計画の変更を希望する場合は、当該利用者に係る指定居宅介護支援事業者への連絡その他の必要な援助を行っているか。</w:t>
            </w:r>
          </w:p>
          <w:p w:rsidR="001301F8" w:rsidRPr="006D460A" w:rsidRDefault="001301F8" w:rsidP="001301F8">
            <w:pPr>
              <w:spacing w:line="200" w:lineRule="exact"/>
              <w:ind w:left="160" w:hangingChars="100" w:hanging="160"/>
              <w:rPr>
                <w:rFonts w:hAnsi="ＭＳ ゴシック"/>
                <w:sz w:val="18"/>
                <w:szCs w:val="18"/>
              </w:rPr>
            </w:pPr>
            <w:r w:rsidRPr="006D460A">
              <w:rPr>
                <w:rFonts w:hAnsi="ＭＳ ゴシック" w:hint="eastAsia"/>
                <w:sz w:val="16"/>
                <w:szCs w:val="18"/>
              </w:rPr>
              <w:t>◇指定</w:t>
            </w:r>
            <w:r w:rsidRPr="006D460A">
              <w:rPr>
                <w:rFonts w:hAnsi="ＭＳ ゴシック" w:hint="eastAsia"/>
                <w:color w:val="000000"/>
                <w:sz w:val="16"/>
                <w:szCs w:val="18"/>
              </w:rPr>
              <w:t>認知症対応型通所介護</w:t>
            </w:r>
            <w:r w:rsidRPr="006D460A">
              <w:rPr>
                <w:rFonts w:hAnsi="ＭＳ ゴシック" w:hint="eastAsia"/>
                <w:sz w:val="16"/>
                <w:szCs w:val="18"/>
              </w:rPr>
              <w:t>を法定代理受領サービスとして提供するためには当該指定</w:t>
            </w:r>
            <w:r w:rsidRPr="006D460A">
              <w:rPr>
                <w:rFonts w:hAnsi="ＭＳ ゴシック" w:hint="eastAsia"/>
                <w:color w:val="000000"/>
                <w:sz w:val="16"/>
                <w:szCs w:val="18"/>
              </w:rPr>
              <w:t>認知症対応型通所介護</w:t>
            </w:r>
            <w:r w:rsidRPr="006D460A">
              <w:rPr>
                <w:rFonts w:hAnsi="ＭＳ ゴシック" w:hint="eastAsia"/>
                <w:sz w:val="16"/>
                <w:szCs w:val="18"/>
              </w:rPr>
              <w:t>が居宅サービス計画に位置付けられている必要があることを踏まえ、指定</w:t>
            </w:r>
            <w:r w:rsidRPr="006D460A">
              <w:rPr>
                <w:rFonts w:hAnsi="ＭＳ ゴシック" w:hint="eastAsia"/>
                <w:color w:val="000000"/>
                <w:sz w:val="16"/>
                <w:szCs w:val="18"/>
              </w:rPr>
              <w:t>認知症対応型通所介護</w:t>
            </w:r>
            <w:r w:rsidRPr="006D460A">
              <w:rPr>
                <w:rFonts w:hAnsi="ＭＳ ゴシック" w:hint="eastAsia"/>
                <w:sz w:val="16"/>
                <w:szCs w:val="18"/>
              </w:rPr>
              <w:t>事業者は、利用者が居宅サービス計画の変更を希望する場合（利用者の状態の変化等により追加的なサービスが必要となり、当該サービスを法定代理受領サービスとして行う等のために居宅サービス計画の変更が必要となった場合で、指定</w:t>
            </w:r>
            <w:r w:rsidRPr="006D460A">
              <w:rPr>
                <w:rFonts w:hAnsi="ＭＳ ゴシック" w:hint="eastAsia"/>
                <w:color w:val="000000"/>
                <w:sz w:val="16"/>
                <w:szCs w:val="18"/>
              </w:rPr>
              <w:t>認知症対応型通所介護</w:t>
            </w:r>
            <w:r w:rsidRPr="006D460A">
              <w:rPr>
                <w:rFonts w:hAnsi="ＭＳ ゴシック" w:hint="eastAsia"/>
                <w:sz w:val="16"/>
                <w:szCs w:val="18"/>
              </w:rPr>
              <w:t>事業者からの当該変更の必要性の説明に対し利用者が同意する場合を含む。）は、当該利用者に係る指定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らないことを規定したものであ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c>
          <w:tcPr>
            <w:tcW w:w="2415" w:type="dxa"/>
            <w:vMerge w:val="restart"/>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サービス提供の記録</w:t>
            </w:r>
          </w:p>
          <w:p w:rsidR="001301F8" w:rsidRPr="006D460A" w:rsidRDefault="001301F8" w:rsidP="001301F8">
            <w:pPr>
              <w:spacing w:line="200" w:lineRule="exact"/>
              <w:rPr>
                <w:rFonts w:hAnsi="ＭＳ ゴシック"/>
                <w:sz w:val="18"/>
                <w:szCs w:val="18"/>
              </w:rPr>
            </w:pPr>
          </w:p>
          <w:p w:rsidR="003C4293" w:rsidRDefault="003C4293" w:rsidP="003C4293">
            <w:pPr>
              <w:spacing w:line="200" w:lineRule="exact"/>
              <w:rPr>
                <w:rFonts w:hAnsi="ＭＳ ゴシック"/>
                <w:sz w:val="18"/>
                <w:szCs w:val="18"/>
              </w:rPr>
            </w:pPr>
          </w:p>
          <w:p w:rsidR="003C4293" w:rsidRDefault="003C4293" w:rsidP="003C4293">
            <w:pPr>
              <w:spacing w:line="200" w:lineRule="exact"/>
              <w:rPr>
                <w:rFonts w:hAnsi="ＭＳ ゴシック"/>
                <w:sz w:val="18"/>
                <w:szCs w:val="18"/>
              </w:rPr>
            </w:pPr>
            <w:r w:rsidRPr="00DC1FB0">
              <w:rPr>
                <w:rFonts w:hAnsi="ＭＳ ゴシック" w:hint="eastAsia"/>
                <w:sz w:val="18"/>
                <w:szCs w:val="18"/>
              </w:rPr>
              <w:t>・サービス提供</w:t>
            </w:r>
            <w:r>
              <w:rPr>
                <w:rFonts w:hAnsi="ＭＳ ゴシック" w:hint="eastAsia"/>
                <w:sz w:val="18"/>
                <w:szCs w:val="18"/>
              </w:rPr>
              <w:t>記録</w:t>
            </w:r>
          </w:p>
          <w:p w:rsidR="003C4293" w:rsidRDefault="003C4293" w:rsidP="003C4293">
            <w:pPr>
              <w:spacing w:line="200" w:lineRule="exact"/>
              <w:rPr>
                <w:rFonts w:hAnsi="ＭＳ ゴシック"/>
                <w:sz w:val="18"/>
                <w:szCs w:val="18"/>
              </w:rPr>
            </w:pPr>
            <w:r>
              <w:rPr>
                <w:rFonts w:hAnsi="ＭＳ ゴシック" w:hint="eastAsia"/>
                <w:sz w:val="18"/>
                <w:szCs w:val="18"/>
              </w:rPr>
              <w:t>・業務日誌</w:t>
            </w:r>
          </w:p>
          <w:p w:rsidR="001301F8" w:rsidRPr="006D460A" w:rsidRDefault="003C4293" w:rsidP="003C4293">
            <w:pPr>
              <w:spacing w:line="200" w:lineRule="exact"/>
              <w:rPr>
                <w:rFonts w:hAnsi="ＭＳ ゴシック"/>
                <w:sz w:val="18"/>
                <w:szCs w:val="18"/>
              </w:rPr>
            </w:pPr>
            <w:r>
              <w:rPr>
                <w:rFonts w:hAnsi="ＭＳ ゴシック" w:hint="eastAsia"/>
                <w:sz w:val="18"/>
                <w:szCs w:val="18"/>
              </w:rPr>
              <w:t>・送迎記録</w:t>
            </w:r>
          </w:p>
        </w:tc>
        <w:tc>
          <w:tcPr>
            <w:tcW w:w="6147" w:type="dxa"/>
          </w:tcPr>
          <w:p w:rsidR="001301F8" w:rsidRPr="006D460A" w:rsidRDefault="001301F8" w:rsidP="001301F8">
            <w:pPr>
              <w:spacing w:line="200" w:lineRule="exact"/>
              <w:rPr>
                <w:rFonts w:hAnsi="ＭＳ ゴシック"/>
                <w:color w:val="000000"/>
                <w:sz w:val="18"/>
                <w:szCs w:val="18"/>
              </w:rPr>
            </w:pPr>
            <w:r w:rsidRPr="006D460A">
              <w:rPr>
                <w:rFonts w:hAnsi="ＭＳ ゴシック" w:hint="eastAsia"/>
                <w:color w:val="000000"/>
                <w:sz w:val="18"/>
                <w:szCs w:val="18"/>
              </w:rPr>
              <w:t>指定認知症対応型通所介護を提供した際は、提供日及び内容、利用者に代わって支払を受ける地域密着型介護サービス費の額その他必要な事項を、利用者の居宅サービス計画を記載した書面又はこれに準ずる書面に記載しているか。</w:t>
            </w:r>
          </w:p>
          <w:p w:rsidR="001301F8" w:rsidRPr="006D460A" w:rsidRDefault="001301F8" w:rsidP="001301F8">
            <w:pPr>
              <w:spacing w:line="200" w:lineRule="exact"/>
              <w:ind w:left="160" w:hangingChars="100" w:hanging="160"/>
              <w:rPr>
                <w:rFonts w:hAnsi="ＭＳ ゴシック"/>
                <w:color w:val="000000"/>
                <w:sz w:val="18"/>
                <w:szCs w:val="18"/>
              </w:rPr>
            </w:pPr>
            <w:r w:rsidRPr="006D460A">
              <w:rPr>
                <w:rFonts w:hAnsi="ＭＳ ゴシック" w:hint="eastAsia"/>
                <w:color w:val="000000"/>
                <w:sz w:val="16"/>
                <w:szCs w:val="18"/>
              </w:rPr>
              <w:t>①利用者及びサービス事業者が、その時点での区分支給限度基準額との関係やサービスの利用状況を把握できるようにするために、指定認知症対応型通所介護事業者は、指定認知症対応型通所介護を提供した際は、当該認知症対応型通所介護の提供日、サービス内容、保険給付の額その他必要な事項を、利用者の居宅サービス計画の書面又はサービス利用票等に記載しなければならないことを規定したものであ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992"/>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color w:val="000000"/>
                <w:sz w:val="18"/>
                <w:szCs w:val="18"/>
              </w:rPr>
            </w:pPr>
            <w:r w:rsidRPr="006D460A">
              <w:rPr>
                <w:rFonts w:hAnsi="ＭＳ ゴシック" w:hint="eastAsia"/>
                <w:color w:val="000000"/>
                <w:sz w:val="18"/>
                <w:szCs w:val="18"/>
              </w:rPr>
              <w:t>指定認知症対応型通所介護を提供した際には、提供した具体的なサービスの内容等を記録するとともに、利用者からの申出があった場合には、文書の交付その他適切な方法により、その情報を利用者に対して提供しているか。</w:t>
            </w:r>
          </w:p>
          <w:p w:rsidR="001301F8" w:rsidRPr="006D460A" w:rsidRDefault="001301F8" w:rsidP="001301F8">
            <w:pPr>
              <w:spacing w:line="200" w:lineRule="exact"/>
              <w:ind w:left="160" w:hangingChars="100" w:hanging="160"/>
              <w:rPr>
                <w:rFonts w:hAnsi="ＭＳ ゴシック"/>
                <w:color w:val="000000"/>
                <w:sz w:val="18"/>
                <w:szCs w:val="18"/>
              </w:rPr>
            </w:pPr>
            <w:r w:rsidRPr="006D460A">
              <w:rPr>
                <w:rFonts w:hAnsi="ＭＳ ゴシック" w:hint="eastAsia"/>
                <w:color w:val="000000"/>
                <w:sz w:val="16"/>
                <w:szCs w:val="18"/>
              </w:rPr>
              <w:t>②当該指定認知症対応型通所介護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ある。また、「その他適切な方法」とは、例えば、利用者の用意する手帳等に記載するなどの方法であ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50"/>
        </w:trPr>
        <w:tc>
          <w:tcPr>
            <w:tcW w:w="2415" w:type="dxa"/>
            <w:vMerge w:val="restart"/>
            <w:tcBorders>
              <w:top w:val="single" w:sz="4" w:space="0" w:color="auto"/>
            </w:tcBorders>
            <w:shd w:val="clear" w:color="auto" w:fill="auto"/>
          </w:tcPr>
          <w:p w:rsidR="001301F8" w:rsidRPr="006D460A" w:rsidRDefault="001301F8" w:rsidP="001301F8">
            <w:pPr>
              <w:numPr>
                <w:ilvl w:val="0"/>
                <w:numId w:val="25"/>
              </w:numPr>
              <w:spacing w:line="200" w:lineRule="exact"/>
              <w:rPr>
                <w:rFonts w:hAnsi="ＭＳ ゴシック"/>
                <w:sz w:val="18"/>
                <w:szCs w:val="18"/>
              </w:rPr>
            </w:pPr>
            <w:r w:rsidRPr="006D460A">
              <w:br w:type="page"/>
            </w:r>
            <w:r w:rsidRPr="006D460A">
              <w:rPr>
                <w:rFonts w:hAnsi="ＭＳ ゴシック" w:hint="eastAsia"/>
                <w:sz w:val="18"/>
                <w:szCs w:val="18"/>
              </w:rPr>
              <w:t>利用料等の受領</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・請求書</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・領収書</w:t>
            </w:r>
          </w:p>
        </w:tc>
        <w:tc>
          <w:tcPr>
            <w:tcW w:w="6147" w:type="dxa"/>
          </w:tcPr>
          <w:p w:rsidR="001301F8" w:rsidRPr="006D460A" w:rsidRDefault="001301F8" w:rsidP="001301F8">
            <w:pPr>
              <w:spacing w:line="200" w:lineRule="exact"/>
              <w:rPr>
                <w:rFonts w:hAnsi="ＭＳ ゴシック"/>
                <w:color w:val="000000"/>
                <w:sz w:val="18"/>
                <w:szCs w:val="18"/>
              </w:rPr>
            </w:pPr>
            <w:r w:rsidRPr="006D460A">
              <w:rPr>
                <w:rFonts w:hAnsi="ＭＳ ゴシック" w:hint="eastAsia"/>
                <w:sz w:val="18"/>
                <w:szCs w:val="18"/>
              </w:rPr>
              <w:t>法定代理受領サービスに該当する指定認知症対応型通所介護を提供した際には、その利用者から利用料の一部として、当該指定認知症対応型通所介護に係る地域密着型介護サービス費用基準額から当該指定認知症対応型通所介護事業者に支払われる地域密着型介護サービス費の額を控除して得た額の支払を受け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c>
          <w:tcPr>
            <w:tcW w:w="2415" w:type="dxa"/>
            <w:vMerge/>
            <w:shd w:val="clear" w:color="auto" w:fill="auto"/>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法定代理受領サービスに該当しない指定認知症対応型通所介護を提供した際にその利用者から支払を受ける利用料の額と、指定認知症対応型通所介護に係る地域密着型介護サービス費用基準額との間に、不合理な差額が生じていないか。</w:t>
            </w:r>
          </w:p>
          <w:p w:rsidR="001301F8" w:rsidRPr="006D460A" w:rsidRDefault="001301F8" w:rsidP="001301F8">
            <w:pPr>
              <w:spacing w:line="200" w:lineRule="exact"/>
              <w:ind w:leftChars="3" w:left="166" w:hangingChars="100" w:hanging="160"/>
              <w:rPr>
                <w:rFonts w:hAnsi="ＭＳ ゴシック"/>
                <w:sz w:val="16"/>
                <w:szCs w:val="16"/>
              </w:rPr>
            </w:pPr>
            <w:r w:rsidRPr="006D460A">
              <w:rPr>
                <w:rFonts w:hAnsi="ＭＳ ゴシック" w:hint="eastAsia"/>
                <w:sz w:val="16"/>
                <w:szCs w:val="16"/>
              </w:rPr>
              <w:t>②利用者間の公平及び利用者の保護の観点から、法定代理受領サービスでない指定認知症対応型通所介護を提供した際に、その利用者から支払を受ける利用料の額と、法定代理受領サービスである指定認知症対応型通所介護に係る費用の額の間に、一方の管理経費の他方への転嫁等による不合理な差額を設けてはならないこととしたものである。なお、そもそも介護保険給付の対象となる指定認知症対応型通所介護のサービスと明確に区分されるサービスについては、次のような方法により別の料金設定をして差し支えない。</w:t>
            </w:r>
          </w:p>
          <w:p w:rsidR="001301F8" w:rsidRPr="006D460A" w:rsidRDefault="001301F8" w:rsidP="001301F8">
            <w:pPr>
              <w:spacing w:line="200" w:lineRule="exact"/>
              <w:ind w:leftChars="53" w:left="431" w:hangingChars="200" w:hanging="320"/>
              <w:rPr>
                <w:rFonts w:hAnsi="ＭＳ ゴシック"/>
                <w:sz w:val="16"/>
                <w:szCs w:val="16"/>
              </w:rPr>
            </w:pPr>
            <w:r w:rsidRPr="006D460A">
              <w:rPr>
                <w:rFonts w:hAnsi="ＭＳ ゴシック" w:hint="eastAsia"/>
                <w:sz w:val="16"/>
                <w:szCs w:val="16"/>
              </w:rPr>
              <w:t>イ　利用者に当該事業が指定認知症対応型通所介護の事業とは別事業であり、当該サービスが介護保険給付の対象とならないサービスであることを説明し、理解を得ること。</w:t>
            </w:r>
          </w:p>
          <w:p w:rsidR="001301F8" w:rsidRPr="006D460A" w:rsidRDefault="001301F8" w:rsidP="001301F8">
            <w:pPr>
              <w:spacing w:line="200" w:lineRule="exact"/>
              <w:ind w:leftChars="53" w:left="431" w:hangingChars="200" w:hanging="320"/>
              <w:rPr>
                <w:rFonts w:hAnsi="ＭＳ ゴシック"/>
                <w:sz w:val="16"/>
                <w:szCs w:val="16"/>
              </w:rPr>
            </w:pPr>
            <w:r w:rsidRPr="006D460A">
              <w:rPr>
                <w:rFonts w:hAnsi="ＭＳ ゴシック" w:hint="eastAsia"/>
                <w:sz w:val="16"/>
                <w:szCs w:val="16"/>
              </w:rPr>
              <w:t>ロ　当該事業の目的、運営方針、利用料等が、指定認知症対応型通所介護事業所の運営規程とは別に定められていること。</w:t>
            </w:r>
          </w:p>
          <w:p w:rsidR="001301F8" w:rsidRPr="006D460A" w:rsidRDefault="001301F8" w:rsidP="001301F8">
            <w:pPr>
              <w:spacing w:line="200" w:lineRule="exact"/>
              <w:ind w:leftChars="53" w:left="111"/>
              <w:rPr>
                <w:rFonts w:hAnsi="ＭＳ ゴシック"/>
                <w:sz w:val="16"/>
                <w:szCs w:val="16"/>
              </w:rPr>
            </w:pPr>
            <w:r w:rsidRPr="006D460A">
              <w:rPr>
                <w:rFonts w:hAnsi="ＭＳ ゴシック" w:hint="eastAsia"/>
                <w:sz w:val="16"/>
                <w:szCs w:val="16"/>
              </w:rPr>
              <w:t>ハ　会計が指定認知症対応型通所介護の事業の会計と区分されていること。</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c>
          <w:tcPr>
            <w:tcW w:w="2415" w:type="dxa"/>
            <w:vMerge/>
            <w:shd w:val="clear" w:color="auto" w:fill="auto"/>
          </w:tcPr>
          <w:p w:rsidR="001301F8" w:rsidRPr="006D460A" w:rsidRDefault="001301F8" w:rsidP="001301F8">
            <w:pPr>
              <w:spacing w:line="200" w:lineRule="exact"/>
              <w:rPr>
                <w:rFonts w:hAnsi="ＭＳ ゴシック"/>
                <w:sz w:val="18"/>
                <w:szCs w:val="18"/>
              </w:rPr>
            </w:pPr>
          </w:p>
        </w:tc>
        <w:tc>
          <w:tcPr>
            <w:tcW w:w="6147" w:type="dxa"/>
            <w:tcBorders>
              <w:bottom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利用料のほかには、次の費用の額以外の支払を受けていないか。</w:t>
            </w:r>
          </w:p>
          <w:p w:rsidR="001301F8" w:rsidRPr="006D460A" w:rsidRDefault="001301F8" w:rsidP="001301F8">
            <w:pPr>
              <w:spacing w:line="200" w:lineRule="exact"/>
              <w:ind w:leftChars="100" w:left="570" w:hangingChars="200" w:hanging="360"/>
              <w:rPr>
                <w:rFonts w:hAnsi="ＭＳ ゴシック"/>
                <w:sz w:val="18"/>
                <w:szCs w:val="18"/>
              </w:rPr>
            </w:pPr>
            <w:r w:rsidRPr="006D460A">
              <w:rPr>
                <w:rFonts w:hAnsi="ＭＳ ゴシック" w:hint="eastAsia"/>
                <w:sz w:val="18"/>
                <w:szCs w:val="18"/>
              </w:rPr>
              <w:t>一　利用者の選定により通常の事業実施地域以外に居住する利用者に対して行う送迎を行う費用</w:t>
            </w:r>
          </w:p>
          <w:p w:rsidR="001301F8" w:rsidRPr="006D460A" w:rsidRDefault="001301F8" w:rsidP="001301F8">
            <w:pPr>
              <w:spacing w:line="200" w:lineRule="exact"/>
              <w:ind w:leftChars="100" w:left="570" w:hangingChars="200" w:hanging="360"/>
              <w:rPr>
                <w:rFonts w:hAnsi="ＭＳ ゴシック"/>
                <w:sz w:val="18"/>
                <w:szCs w:val="18"/>
              </w:rPr>
            </w:pPr>
            <w:r w:rsidRPr="006D460A">
              <w:rPr>
                <w:rFonts w:hAnsi="ＭＳ ゴシック" w:hint="eastAsia"/>
                <w:sz w:val="18"/>
                <w:szCs w:val="18"/>
              </w:rPr>
              <w:t>二　家族等の出迎え等の都合で、利用者が通常の時間を超えて事業所にいる場合の預かりサービスに係る利用料</w:t>
            </w:r>
          </w:p>
          <w:p w:rsidR="001301F8" w:rsidRPr="006D460A" w:rsidRDefault="001301F8" w:rsidP="001301F8">
            <w:pPr>
              <w:spacing w:line="200" w:lineRule="exact"/>
              <w:ind w:leftChars="100" w:left="210"/>
              <w:rPr>
                <w:rFonts w:hAnsi="ＭＳ ゴシック"/>
                <w:sz w:val="18"/>
                <w:szCs w:val="18"/>
              </w:rPr>
            </w:pPr>
            <w:r w:rsidRPr="006D460A">
              <w:rPr>
                <w:rFonts w:hAnsi="ＭＳ ゴシック" w:hint="eastAsia"/>
                <w:sz w:val="18"/>
                <w:szCs w:val="18"/>
              </w:rPr>
              <w:t>三　食事の提供に要する費用</w:t>
            </w:r>
          </w:p>
          <w:p w:rsidR="001301F8" w:rsidRPr="006D460A" w:rsidRDefault="001301F8" w:rsidP="001301F8">
            <w:pPr>
              <w:spacing w:line="200" w:lineRule="exact"/>
              <w:ind w:leftChars="100" w:left="210"/>
              <w:rPr>
                <w:rFonts w:hAnsi="ＭＳ ゴシック"/>
                <w:sz w:val="18"/>
                <w:szCs w:val="18"/>
              </w:rPr>
            </w:pPr>
            <w:r w:rsidRPr="006D460A">
              <w:rPr>
                <w:rFonts w:hAnsi="ＭＳ ゴシック" w:hint="eastAsia"/>
                <w:sz w:val="18"/>
                <w:szCs w:val="18"/>
              </w:rPr>
              <w:t>四　おむつ代</w:t>
            </w:r>
          </w:p>
          <w:p w:rsidR="001301F8" w:rsidRPr="006D460A" w:rsidRDefault="001301F8" w:rsidP="001301F8">
            <w:pPr>
              <w:spacing w:line="200" w:lineRule="exact"/>
              <w:ind w:leftChars="100" w:left="570" w:hangingChars="200" w:hanging="360"/>
              <w:rPr>
                <w:rFonts w:hAnsi="ＭＳ ゴシック"/>
                <w:sz w:val="18"/>
                <w:szCs w:val="18"/>
              </w:rPr>
            </w:pPr>
            <w:r w:rsidRPr="006D460A">
              <w:rPr>
                <w:rFonts w:hAnsi="ＭＳ ゴシック" w:hint="eastAsia"/>
                <w:sz w:val="18"/>
                <w:szCs w:val="18"/>
              </w:rPr>
              <w:t>五　指定認知症対応型通所介護の提供において提供される便宜のうち、日常生活においても通常必要となるものに係る費用であって、その利用者に負担させることが適当と認められる費用</w:t>
            </w:r>
          </w:p>
          <w:p w:rsidR="001301F8" w:rsidRPr="006D460A" w:rsidRDefault="001301F8" w:rsidP="001301F8">
            <w:pPr>
              <w:spacing w:line="200" w:lineRule="exact"/>
              <w:rPr>
                <w:rFonts w:hAnsi="ＭＳ ゴシック"/>
                <w:sz w:val="16"/>
                <w:szCs w:val="18"/>
              </w:rPr>
            </w:pPr>
            <w:r w:rsidRPr="006D460A">
              <w:rPr>
                <w:rFonts w:hAnsi="ＭＳ ゴシック" w:hint="eastAsia"/>
                <w:sz w:val="16"/>
                <w:szCs w:val="18"/>
              </w:rPr>
              <w:t>②指定認知症対応型通所介護事業者は、指定認知症対応型通所介護の提供に関して、</w:t>
            </w:r>
          </w:p>
          <w:p w:rsidR="001301F8" w:rsidRPr="006D460A" w:rsidRDefault="001301F8" w:rsidP="001301F8">
            <w:pPr>
              <w:spacing w:line="200" w:lineRule="exact"/>
              <w:ind w:left="320" w:hangingChars="200" w:hanging="320"/>
              <w:rPr>
                <w:rFonts w:hAnsi="ＭＳ ゴシック"/>
                <w:sz w:val="16"/>
                <w:szCs w:val="18"/>
              </w:rPr>
            </w:pPr>
            <w:r w:rsidRPr="006D460A">
              <w:rPr>
                <w:rFonts w:hAnsi="ＭＳ ゴシック" w:hint="eastAsia"/>
                <w:sz w:val="16"/>
                <w:szCs w:val="18"/>
              </w:rPr>
              <w:t>イ　利用者の選定により通常の事業の実施地域以外の地域に居住する利用者に対して行う送迎に要する費用</w:t>
            </w:r>
          </w:p>
          <w:p w:rsidR="001301F8" w:rsidRPr="006D460A" w:rsidRDefault="001301F8" w:rsidP="001301F8">
            <w:pPr>
              <w:spacing w:line="200" w:lineRule="exact"/>
              <w:ind w:left="320" w:hangingChars="200" w:hanging="320"/>
              <w:rPr>
                <w:rFonts w:hAnsi="ＭＳ ゴシック"/>
                <w:sz w:val="16"/>
                <w:szCs w:val="18"/>
              </w:rPr>
            </w:pPr>
            <w:r w:rsidRPr="006D460A">
              <w:rPr>
                <w:rFonts w:hAnsi="ＭＳ ゴシック" w:hint="eastAsia"/>
                <w:sz w:val="16"/>
                <w:szCs w:val="18"/>
              </w:rPr>
              <w:t>ロ　指定認知症対応型通所介護に通常要する時間を超える指定認知症対応型通所介護であって利用者の選定に係るものの提供に伴い必要となる費用の範囲内において、通常の指定認知症対応型通所介護に係る地域密着型介護サービス費用基準額を超える費用</w:t>
            </w:r>
          </w:p>
          <w:p w:rsidR="001301F8" w:rsidRPr="006D460A" w:rsidRDefault="001301F8" w:rsidP="001301F8">
            <w:pPr>
              <w:spacing w:line="200" w:lineRule="exact"/>
              <w:rPr>
                <w:rFonts w:hAnsi="ＭＳ ゴシック"/>
                <w:sz w:val="16"/>
                <w:szCs w:val="18"/>
              </w:rPr>
            </w:pPr>
            <w:r w:rsidRPr="006D460A">
              <w:rPr>
                <w:rFonts w:hAnsi="ＭＳ ゴシック" w:hint="eastAsia"/>
                <w:sz w:val="16"/>
                <w:szCs w:val="18"/>
              </w:rPr>
              <w:t>ハ　食事の提供に要する費用</w:t>
            </w:r>
          </w:p>
          <w:p w:rsidR="001301F8" w:rsidRPr="006D460A" w:rsidRDefault="001301F8" w:rsidP="001301F8">
            <w:pPr>
              <w:spacing w:line="200" w:lineRule="exact"/>
              <w:rPr>
                <w:rFonts w:hAnsi="ＭＳ ゴシック"/>
                <w:sz w:val="16"/>
                <w:szCs w:val="18"/>
              </w:rPr>
            </w:pPr>
            <w:r w:rsidRPr="006D460A">
              <w:rPr>
                <w:rFonts w:hAnsi="ＭＳ ゴシック" w:hint="eastAsia"/>
                <w:sz w:val="16"/>
                <w:szCs w:val="18"/>
              </w:rPr>
              <w:t>ニ　おむつ代</w:t>
            </w:r>
          </w:p>
          <w:p w:rsidR="001301F8" w:rsidRPr="006D460A" w:rsidRDefault="001301F8" w:rsidP="001301F8">
            <w:pPr>
              <w:spacing w:line="200" w:lineRule="exact"/>
              <w:ind w:left="320" w:hangingChars="200" w:hanging="320"/>
              <w:rPr>
                <w:rFonts w:hAnsi="ＭＳ ゴシック"/>
                <w:sz w:val="16"/>
                <w:szCs w:val="18"/>
              </w:rPr>
            </w:pPr>
            <w:r w:rsidRPr="006D460A">
              <w:rPr>
                <w:rFonts w:hAnsi="ＭＳ ゴシック" w:hint="eastAsia"/>
                <w:sz w:val="16"/>
                <w:szCs w:val="18"/>
              </w:rPr>
              <w:t>ホ　イからニまでに掲げるもののほか、指定認知症対応型通所介護の提供において提供される便宜のうち、日常生活においても通常必要となるものに係る費用であって、その利用者に負担させることが適当と認められるもの</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については、前２項の利用料のほかに利用者から支払を受けることができることとし、保険給付の対象となっているサービスと明確に区分されないあいまいな名目による費用の支払を受けることは認めないこととしたものである。なお、ハの費用については、居住、滞在及び宿泊並びに食事の提供に係る利用料等に関する指針（平成17年厚生労働省告示第419号）の定めるところによるものとし、ホの費用の具体的な範囲については、別に通知するところによるものとする。</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4F5EBB">
        <w:trPr>
          <w:trHeight w:val="20"/>
        </w:trPr>
        <w:tc>
          <w:tcPr>
            <w:tcW w:w="2415" w:type="dxa"/>
            <w:vMerge/>
            <w:shd w:val="clear" w:color="auto" w:fill="auto"/>
          </w:tcPr>
          <w:p w:rsidR="001301F8" w:rsidRPr="006D460A" w:rsidRDefault="001301F8" w:rsidP="001301F8">
            <w:pPr>
              <w:spacing w:line="200" w:lineRule="exact"/>
              <w:rPr>
                <w:rFonts w:hAnsi="ＭＳ ゴシック"/>
                <w:sz w:val="18"/>
                <w:szCs w:val="18"/>
              </w:rPr>
            </w:pPr>
          </w:p>
        </w:tc>
        <w:tc>
          <w:tcPr>
            <w:tcW w:w="6147" w:type="dxa"/>
            <w:shd w:val="clear" w:color="auto" w:fill="auto"/>
          </w:tcPr>
          <w:p w:rsidR="001301F8" w:rsidRPr="006D460A" w:rsidRDefault="001301F8" w:rsidP="001301F8">
            <w:pPr>
              <w:spacing w:line="200" w:lineRule="exact"/>
              <w:rPr>
                <w:rFonts w:hAnsi="ＭＳ ゴシック"/>
                <w:sz w:val="16"/>
                <w:szCs w:val="16"/>
              </w:rPr>
            </w:pPr>
            <w:r w:rsidRPr="006D460A">
              <w:rPr>
                <w:rFonts w:hAnsi="ＭＳ ゴシック" w:hint="eastAsia"/>
                <w:sz w:val="16"/>
                <w:szCs w:val="16"/>
              </w:rPr>
              <w:t>◇「その他の日常生活費」の主旨</w:t>
            </w:r>
          </w:p>
          <w:p w:rsidR="001301F8" w:rsidRPr="006D460A" w:rsidRDefault="001301F8" w:rsidP="001301F8">
            <w:pPr>
              <w:spacing w:line="200" w:lineRule="exact"/>
              <w:ind w:leftChars="100" w:left="210"/>
              <w:rPr>
                <w:rFonts w:hAnsi="ＭＳ ゴシック"/>
                <w:sz w:val="16"/>
                <w:szCs w:val="16"/>
              </w:rPr>
            </w:pPr>
            <w:r w:rsidRPr="006D460A">
              <w:rPr>
                <w:rFonts w:hAnsi="ＭＳ ゴシック" w:hint="eastAsia"/>
                <w:sz w:val="16"/>
                <w:szCs w:val="16"/>
              </w:rPr>
              <w:t>その他の日常生活費は、利用者又はその家族等の自由な選択に基づき、事業者又は施設が通所介護等の提供の一環として提供する日常生活上の便宜に係る経費に係る経費がこれに該当する。なお、事業者により行なわれる便宜の供与であっても、サービスの提供と関係のないものについては、その費用は「その他日常生活費」と区別されるべきものである。</w:t>
            </w:r>
          </w:p>
          <w:p w:rsidR="001301F8" w:rsidRPr="006D460A" w:rsidRDefault="001301F8" w:rsidP="001301F8">
            <w:pPr>
              <w:spacing w:line="200" w:lineRule="exact"/>
              <w:rPr>
                <w:rFonts w:hAnsi="ＭＳ ゴシック"/>
                <w:sz w:val="16"/>
                <w:szCs w:val="16"/>
              </w:rPr>
            </w:pPr>
            <w:r w:rsidRPr="006D460A">
              <w:rPr>
                <w:rFonts w:hAnsi="ＭＳ ゴシック" w:hint="eastAsia"/>
                <w:sz w:val="16"/>
                <w:szCs w:val="16"/>
              </w:rPr>
              <w:t>◇「その他の日常生活費」の受領に関する基準</w:t>
            </w:r>
          </w:p>
          <w:p w:rsidR="001301F8" w:rsidRPr="006D460A" w:rsidRDefault="001301F8" w:rsidP="001301F8">
            <w:pPr>
              <w:spacing w:line="200" w:lineRule="exact"/>
              <w:ind w:leftChars="100" w:left="210"/>
              <w:rPr>
                <w:rFonts w:hAnsi="ＭＳ ゴシック"/>
                <w:sz w:val="16"/>
                <w:szCs w:val="16"/>
              </w:rPr>
            </w:pPr>
            <w:r w:rsidRPr="006D460A">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1301F8" w:rsidRPr="006D460A" w:rsidRDefault="001301F8" w:rsidP="001301F8">
            <w:pPr>
              <w:spacing w:line="200" w:lineRule="exact"/>
              <w:ind w:leftChars="100" w:left="370" w:hangingChars="100" w:hanging="160"/>
              <w:rPr>
                <w:rFonts w:hAnsi="ＭＳ ゴシック"/>
                <w:sz w:val="16"/>
                <w:szCs w:val="16"/>
              </w:rPr>
            </w:pPr>
            <w:r w:rsidRPr="006D460A">
              <w:rPr>
                <w:rFonts w:hAnsi="ＭＳ ゴシック" w:hint="eastAsia"/>
                <w:sz w:val="16"/>
                <w:szCs w:val="16"/>
              </w:rPr>
              <w:t>①「その他の日常生活費」の対象となる便宜と、保険給付の対象となっているサービスとの間に重複関係がないこと。</w:t>
            </w:r>
          </w:p>
          <w:p w:rsidR="001301F8" w:rsidRPr="006D460A" w:rsidRDefault="001301F8" w:rsidP="001301F8">
            <w:pPr>
              <w:spacing w:line="200" w:lineRule="exact"/>
              <w:ind w:leftChars="100" w:left="370" w:hangingChars="100" w:hanging="160"/>
              <w:rPr>
                <w:rFonts w:hAnsi="ＭＳ ゴシック"/>
                <w:sz w:val="16"/>
                <w:szCs w:val="16"/>
              </w:rPr>
            </w:pPr>
            <w:r w:rsidRPr="006D460A">
              <w:rPr>
                <w:rFonts w:hAnsi="ＭＳ ゴシック"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1301F8" w:rsidRPr="006D460A" w:rsidRDefault="001301F8" w:rsidP="001301F8">
            <w:pPr>
              <w:spacing w:line="200" w:lineRule="exact"/>
              <w:ind w:leftChars="100" w:left="370" w:hangingChars="100" w:hanging="160"/>
              <w:rPr>
                <w:rFonts w:hAnsi="ＭＳ ゴシック"/>
                <w:sz w:val="16"/>
                <w:szCs w:val="16"/>
              </w:rPr>
            </w:pPr>
            <w:r w:rsidRPr="006D460A">
              <w:rPr>
                <w:rFonts w:hAnsi="ＭＳ ゴシック"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1301F8" w:rsidRPr="006D460A" w:rsidRDefault="001301F8" w:rsidP="001301F8">
            <w:pPr>
              <w:spacing w:line="200" w:lineRule="exact"/>
              <w:ind w:leftChars="100" w:left="370" w:hangingChars="100" w:hanging="160"/>
              <w:rPr>
                <w:rFonts w:hAnsi="ＭＳ ゴシック"/>
                <w:sz w:val="16"/>
                <w:szCs w:val="16"/>
              </w:rPr>
            </w:pPr>
            <w:r w:rsidRPr="006D460A">
              <w:rPr>
                <w:rFonts w:hAnsi="ＭＳ ゴシック" w:hint="eastAsia"/>
                <w:sz w:val="16"/>
                <w:szCs w:val="16"/>
              </w:rPr>
              <w:t>④「その他の日常生活費」の受領は、その対象となる便宜を行なうための実費相当額の範囲内で行なわれるべきものであること。</w:t>
            </w:r>
          </w:p>
          <w:p w:rsidR="001301F8" w:rsidRPr="006D460A" w:rsidRDefault="001301F8" w:rsidP="001301F8">
            <w:pPr>
              <w:spacing w:line="200" w:lineRule="exact"/>
              <w:ind w:leftChars="100" w:left="370" w:hangingChars="100" w:hanging="160"/>
              <w:rPr>
                <w:rFonts w:hAnsi="ＭＳ ゴシック"/>
                <w:sz w:val="16"/>
                <w:szCs w:val="16"/>
              </w:rPr>
            </w:pPr>
            <w:r w:rsidRPr="006D460A">
              <w:rPr>
                <w:rFonts w:hAnsi="ＭＳ ゴシック"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ものであること。</w:t>
            </w:r>
          </w:p>
          <w:p w:rsidR="001301F8" w:rsidRPr="006D460A" w:rsidRDefault="001301F8" w:rsidP="001301F8">
            <w:pPr>
              <w:spacing w:line="200" w:lineRule="exact"/>
              <w:rPr>
                <w:rFonts w:hAnsi="ＭＳ ゴシック"/>
                <w:sz w:val="16"/>
                <w:szCs w:val="16"/>
              </w:rPr>
            </w:pPr>
            <w:r w:rsidRPr="006D460A">
              <w:rPr>
                <w:rFonts w:hAnsi="ＭＳ ゴシック" w:hint="eastAsia"/>
                <w:sz w:val="16"/>
                <w:szCs w:val="16"/>
              </w:rPr>
              <w:t>◇「その他の日常生活費」の具体的な範囲について</w:t>
            </w:r>
          </w:p>
          <w:p w:rsidR="001301F8" w:rsidRPr="006D460A" w:rsidRDefault="001301F8" w:rsidP="001301F8">
            <w:pPr>
              <w:spacing w:line="200" w:lineRule="exact"/>
              <w:ind w:left="320" w:hangingChars="200" w:hanging="320"/>
              <w:rPr>
                <w:rFonts w:hAnsi="ＭＳ ゴシック"/>
                <w:sz w:val="16"/>
                <w:szCs w:val="16"/>
              </w:rPr>
            </w:pPr>
            <w:r w:rsidRPr="006D460A">
              <w:rPr>
                <w:rFonts w:hAnsi="ＭＳ ゴシック" w:hint="eastAsia"/>
                <w:sz w:val="16"/>
                <w:szCs w:val="16"/>
              </w:rPr>
              <w:t xml:space="preserve">　①利用者の希望によって、身の回り品として日常生活に必要なものを事業者が提供する場合に係る費用</w:t>
            </w:r>
          </w:p>
          <w:p w:rsidR="001301F8" w:rsidRPr="006D460A" w:rsidRDefault="001301F8" w:rsidP="001301F8">
            <w:pPr>
              <w:spacing w:line="200" w:lineRule="exact"/>
              <w:ind w:left="320" w:hangingChars="200" w:hanging="320"/>
              <w:rPr>
                <w:rFonts w:hAnsi="ＭＳ ゴシック"/>
                <w:sz w:val="16"/>
                <w:szCs w:val="16"/>
              </w:rPr>
            </w:pPr>
            <w:r w:rsidRPr="006D460A">
              <w:rPr>
                <w:rFonts w:hAnsi="ＭＳ ゴシック" w:hint="eastAsia"/>
                <w:sz w:val="16"/>
                <w:szCs w:val="16"/>
              </w:rPr>
              <w:t xml:space="preserve">　②利用者の希望によって、教養娯楽として日常生活に必要なものを事業者が提供する場合に係る費用</w:t>
            </w:r>
          </w:p>
        </w:tc>
        <w:tc>
          <w:tcPr>
            <w:tcW w:w="420"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rPr>
          <w:trHeight w:val="20"/>
        </w:trPr>
        <w:tc>
          <w:tcPr>
            <w:tcW w:w="2415" w:type="dxa"/>
            <w:vMerge/>
            <w:tcBorders>
              <w:bottom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147" w:type="dxa"/>
            <w:tcBorders>
              <w:bottom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上記の費用の額に係るサービスの提供に当たっては、あらかじめ、利用者又はその家族に対し、当該サービスの内容及び費用を記した文書を交付して説明を行い、利用者の同意を得ているか。</w:t>
            </w:r>
          </w:p>
        </w:tc>
        <w:tc>
          <w:tcPr>
            <w:tcW w:w="420" w:type="dxa"/>
            <w:tcBorders>
              <w:bottom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bottom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bottom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4F5EBB">
        <w:trPr>
          <w:trHeight w:val="27"/>
        </w:trPr>
        <w:tc>
          <w:tcPr>
            <w:tcW w:w="2415" w:type="dxa"/>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保険給付の請求のための証明書の交付</w:t>
            </w:r>
          </w:p>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通所介護事業者は、法定代理受領サービスに該当しない指定認知症対応型通所介護に係る利用料の支払を受けた場合は、提供した指定認知症対応型通所介護の内容、費用の額その他必要と認められる事項を記載したサービス提供証明書を利用者に対して交付を行っ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03"/>
        </w:trPr>
        <w:tc>
          <w:tcPr>
            <w:tcW w:w="2415" w:type="dxa"/>
            <w:vMerge w:val="restart"/>
            <w:shd w:val="clear" w:color="auto" w:fill="auto"/>
          </w:tcPr>
          <w:p w:rsidR="001301F8" w:rsidRPr="006D460A" w:rsidRDefault="001301F8" w:rsidP="001301F8">
            <w:pPr>
              <w:numPr>
                <w:ilvl w:val="0"/>
                <w:numId w:val="25"/>
              </w:numPr>
              <w:spacing w:line="200" w:lineRule="exact"/>
              <w:rPr>
                <w:rFonts w:hAnsi="ＭＳ ゴシック"/>
                <w:sz w:val="18"/>
                <w:szCs w:val="18"/>
              </w:rPr>
            </w:pPr>
            <w:r w:rsidRPr="006D460A">
              <w:br w:type="page"/>
            </w:r>
            <w:r w:rsidRPr="006D460A">
              <w:rPr>
                <w:rFonts w:hAnsi="ＭＳ ゴシック" w:hint="eastAsia"/>
                <w:sz w:val="18"/>
                <w:szCs w:val="18"/>
              </w:rPr>
              <w:t>領収証の交付</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利用料等の支払を受ける際、利用者に対し領収証を交付しているか。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12"/>
        </w:trPr>
        <w:tc>
          <w:tcPr>
            <w:tcW w:w="2415" w:type="dxa"/>
            <w:vMerge/>
            <w:shd w:val="clear" w:color="auto" w:fill="auto"/>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領収証には、保険給付の対象額、食費及びその他の費用の額を区分して記載し、当該その他の費用の額については、それぞれ個別の費用ごとに区分して記載しているか。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4F5EBB">
        <w:trPr>
          <w:trHeight w:val="339"/>
        </w:trPr>
        <w:tc>
          <w:tcPr>
            <w:tcW w:w="2415" w:type="dxa"/>
            <w:vMerge/>
            <w:shd w:val="clear" w:color="auto" w:fill="auto"/>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pStyle w:val="a3"/>
              <w:spacing w:line="200" w:lineRule="exact"/>
              <w:rPr>
                <w:rFonts w:hAnsi="ＭＳ ゴシック"/>
                <w:sz w:val="18"/>
                <w:szCs w:val="18"/>
                <w:lang w:val="en-US" w:eastAsia="ja-JP"/>
              </w:rPr>
            </w:pPr>
            <w:r w:rsidRPr="006D460A">
              <w:rPr>
                <w:rFonts w:hAnsi="ＭＳ ゴシック" w:hint="eastAsia"/>
                <w:sz w:val="18"/>
                <w:szCs w:val="18"/>
                <w:lang w:val="en-US" w:eastAsia="ja-JP"/>
              </w:rPr>
              <w:t>領収書には、医療費控除の対象となる額を明示して記載しているか。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66"/>
        </w:trPr>
        <w:tc>
          <w:tcPr>
            <w:tcW w:w="2415" w:type="dxa"/>
            <w:vMerge/>
            <w:tcBorders>
              <w:bottom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償還払いとなる利用者に対しても領収書の交付を行っているか。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83"/>
        </w:trPr>
        <w:tc>
          <w:tcPr>
            <w:tcW w:w="2415" w:type="dxa"/>
            <w:vMerge w:val="restart"/>
            <w:tcBorders>
              <w:bottom w:val="dotted" w:sz="4" w:space="0" w:color="auto"/>
            </w:tcBorders>
            <w:shd w:val="clear" w:color="auto" w:fill="auto"/>
          </w:tcPr>
          <w:p w:rsidR="001301F8" w:rsidRPr="006D460A" w:rsidRDefault="001301F8" w:rsidP="001301F8">
            <w:pPr>
              <w:numPr>
                <w:ilvl w:val="0"/>
                <w:numId w:val="25"/>
              </w:numPr>
              <w:spacing w:line="200" w:lineRule="exact"/>
              <w:jc w:val="left"/>
              <w:rPr>
                <w:rFonts w:hAnsi="ＭＳ ゴシック"/>
                <w:sz w:val="18"/>
                <w:szCs w:val="18"/>
              </w:rPr>
            </w:pPr>
            <w:r w:rsidRPr="006D460A">
              <w:rPr>
                <w:rFonts w:hAnsi="ＭＳ ゴシック" w:hint="eastAsia"/>
                <w:sz w:val="18"/>
                <w:szCs w:val="18"/>
              </w:rPr>
              <w:t>指定認知症対応型通所介護の取扱方針</w:t>
            </w:r>
          </w:p>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指定認知症対応型通所介護は、利用者の認知症の症状の進行の緩和に資するよう、その目標を設定し、計画的に行われているか。</w:t>
            </w: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①指定認知症対応型通所介護は、利用者の認知症の症状の進行の緩和に資するよう、個々の利用者に応じて作成された認知症対応型通所介護計画に基づいて行われなければならない。ただし、その実施方法においては、グループごとにサービス提供が行われることを妨げるものではないこと。</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94"/>
        </w:trPr>
        <w:tc>
          <w:tcPr>
            <w:tcW w:w="2415" w:type="dxa"/>
            <w:vMerge/>
            <w:tcBorders>
              <w:top w:val="dotted" w:sz="4" w:space="0" w:color="auto"/>
              <w:bottom w:val="dotted"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147" w:type="dxa"/>
          </w:tcPr>
          <w:p w:rsidR="001301F8" w:rsidRPr="006D460A" w:rsidRDefault="001301F8" w:rsidP="001301F8">
            <w:pPr>
              <w:autoSpaceDE w:val="0"/>
              <w:autoSpaceDN w:val="0"/>
              <w:adjustRightInd w:val="0"/>
              <w:spacing w:line="200" w:lineRule="exact"/>
              <w:ind w:leftChars="2" w:left="4" w:firstLineChars="1" w:firstLine="2"/>
              <w:jc w:val="left"/>
              <w:rPr>
                <w:rFonts w:hAnsi="ＭＳ ゴシック"/>
                <w:color w:val="000000"/>
                <w:sz w:val="18"/>
                <w:szCs w:val="18"/>
              </w:rPr>
            </w:pPr>
            <w:r w:rsidRPr="006D460A">
              <w:rPr>
                <w:rFonts w:hAnsi="ＭＳ ゴシック" w:hint="eastAsia"/>
                <w:color w:val="000000"/>
                <w:sz w:val="18"/>
                <w:szCs w:val="18"/>
              </w:rPr>
              <w:t>利用者が住み慣れた地域での生活を継続することができるよう、地域住民との交流や地域活動への参加を図りつつ、利用者の心身の状況を踏まえ、妥当適切に行われているか。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66"/>
        </w:trPr>
        <w:tc>
          <w:tcPr>
            <w:tcW w:w="2415" w:type="dxa"/>
            <w:vMerge/>
            <w:tcBorders>
              <w:top w:val="dotted" w:sz="4" w:space="0" w:color="auto"/>
              <w:bottom w:val="dotted"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147" w:type="dxa"/>
          </w:tcPr>
          <w:p w:rsidR="001301F8" w:rsidRPr="006D460A" w:rsidRDefault="001301F8" w:rsidP="001301F8">
            <w:pPr>
              <w:autoSpaceDE w:val="0"/>
              <w:autoSpaceDN w:val="0"/>
              <w:adjustRightInd w:val="0"/>
              <w:spacing w:line="200" w:lineRule="exact"/>
              <w:ind w:leftChars="2" w:left="4" w:firstLineChars="1" w:firstLine="2"/>
              <w:jc w:val="left"/>
              <w:rPr>
                <w:rFonts w:hAnsi="ＭＳ ゴシック"/>
                <w:color w:val="000000"/>
                <w:sz w:val="18"/>
                <w:szCs w:val="18"/>
              </w:rPr>
            </w:pPr>
            <w:r w:rsidRPr="006D460A">
              <w:rPr>
                <w:rFonts w:hAnsi="ＭＳ ゴシック" w:hint="eastAsia"/>
                <w:color w:val="000000"/>
                <w:sz w:val="18"/>
                <w:szCs w:val="18"/>
              </w:rPr>
              <w:t>利用者一人一人の人格を尊重し、利用者がそれぞれの役割を持って日常生活を送ることができるよう配慮して行っているか。</w:t>
            </w:r>
          </w:p>
          <w:p w:rsidR="001301F8" w:rsidRPr="006D460A" w:rsidRDefault="001301F8" w:rsidP="001301F8">
            <w:pPr>
              <w:autoSpaceDE w:val="0"/>
              <w:autoSpaceDN w:val="0"/>
              <w:adjustRightInd w:val="0"/>
              <w:spacing w:line="200" w:lineRule="exact"/>
              <w:ind w:leftChars="3" w:left="166" w:hangingChars="100" w:hanging="160"/>
              <w:jc w:val="left"/>
              <w:rPr>
                <w:rFonts w:hAnsi="ＭＳ ゴシック"/>
                <w:color w:val="000000"/>
                <w:sz w:val="18"/>
                <w:szCs w:val="18"/>
              </w:rPr>
            </w:pPr>
            <w:r w:rsidRPr="006D460A">
              <w:rPr>
                <w:rFonts w:hAnsi="ＭＳ ゴシック" w:hint="eastAsia"/>
                <w:color w:val="000000"/>
                <w:sz w:val="16"/>
                <w:szCs w:val="18"/>
              </w:rPr>
              <w:t>②利用者が日常生活を送る上で自らの役割を持つことにより達成感や満足感を得、自信を回復するなどの効果が期待されるとともに、利用者にとって自らの日常生活の場であると実感できるよう必要な援助を行わなければならないこと。</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519"/>
        </w:trPr>
        <w:tc>
          <w:tcPr>
            <w:tcW w:w="2415" w:type="dxa"/>
            <w:vMerge/>
            <w:tcBorders>
              <w:top w:val="dotted" w:sz="4" w:space="0" w:color="auto"/>
              <w:bottom w:val="dotted"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147" w:type="dxa"/>
          </w:tcPr>
          <w:p w:rsidR="001301F8" w:rsidRPr="006D460A" w:rsidRDefault="001301F8" w:rsidP="001301F8">
            <w:pPr>
              <w:autoSpaceDE w:val="0"/>
              <w:autoSpaceDN w:val="0"/>
              <w:adjustRightInd w:val="0"/>
              <w:spacing w:line="200" w:lineRule="exact"/>
              <w:ind w:leftChars="2" w:left="4" w:firstLineChars="1" w:firstLine="2"/>
              <w:jc w:val="left"/>
              <w:rPr>
                <w:rFonts w:hAnsi="ＭＳ ゴシック"/>
                <w:color w:val="000000"/>
                <w:sz w:val="18"/>
                <w:szCs w:val="18"/>
              </w:rPr>
            </w:pPr>
            <w:r w:rsidRPr="006D460A">
              <w:rPr>
                <w:rFonts w:hAnsi="ＭＳ ゴシック" w:hint="eastAsia"/>
                <w:color w:val="000000"/>
                <w:sz w:val="18"/>
                <w:szCs w:val="18"/>
              </w:rPr>
              <w:t>指定認知症対応型通所介護の提供に当たっては、認知症対応型通所介護計画に基づき、漫然かつ画一的にならないように、利用者の機能訓練及びその者が日常生活を営むことができるよう必要な援助を行っ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50"/>
        </w:trPr>
        <w:tc>
          <w:tcPr>
            <w:tcW w:w="2415" w:type="dxa"/>
            <w:vMerge/>
            <w:tcBorders>
              <w:top w:val="dotted" w:sz="4" w:space="0" w:color="auto"/>
              <w:bottom w:val="dotted"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color w:val="000000"/>
                <w:sz w:val="18"/>
                <w:szCs w:val="18"/>
              </w:rPr>
            </w:pPr>
            <w:r w:rsidRPr="006D460A">
              <w:rPr>
                <w:rFonts w:hAnsi="ＭＳ ゴシック" w:hint="eastAsia"/>
                <w:color w:val="000000"/>
                <w:sz w:val="18"/>
                <w:szCs w:val="18"/>
              </w:rPr>
              <w:t>指定認知症対応型通所介護の提供に当たっては、懇切丁寧に行うことを旨とし、利用者又はその家族に、サービス提供方法等を理解しやすいよう説明を行っているか。</w:t>
            </w:r>
          </w:p>
          <w:p w:rsidR="001301F8" w:rsidRPr="006D460A" w:rsidRDefault="001301F8" w:rsidP="001301F8">
            <w:pPr>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④「サービスの提供方法等」とは、認知症対応型通所介護計画の目標及び内容や利用日の行事及び日課等も含むものであること。</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50"/>
        </w:trPr>
        <w:tc>
          <w:tcPr>
            <w:tcW w:w="2415" w:type="dxa"/>
            <w:vMerge/>
            <w:tcBorders>
              <w:top w:val="dotted" w:sz="4" w:space="0" w:color="auto"/>
              <w:bottom w:val="dotted"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介護技術の進歩に対応した適切なサービスを提供しているか。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0"/>
        </w:trPr>
        <w:tc>
          <w:tcPr>
            <w:tcW w:w="2415" w:type="dxa"/>
            <w:vMerge/>
            <w:tcBorders>
              <w:top w:val="dotted" w:sz="4" w:space="0" w:color="auto"/>
              <w:bottom w:val="dotted"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bottom w:val="single" w:sz="4" w:space="0" w:color="auto"/>
            </w:tcBorders>
          </w:tcPr>
          <w:p w:rsidR="001301F8" w:rsidRPr="006D460A" w:rsidRDefault="001301F8" w:rsidP="001301F8">
            <w:pPr>
              <w:spacing w:line="200" w:lineRule="exact"/>
              <w:ind w:left="5" w:hangingChars="3" w:hanging="5"/>
              <w:rPr>
                <w:rFonts w:hAnsi="ＭＳ ゴシック"/>
                <w:sz w:val="18"/>
                <w:szCs w:val="18"/>
              </w:rPr>
            </w:pPr>
            <w:r w:rsidRPr="006D460A">
              <w:rPr>
                <w:rFonts w:hAnsi="ＭＳ ゴシック" w:hint="eastAsia"/>
                <w:sz w:val="18"/>
                <w:szCs w:val="18"/>
              </w:rPr>
              <w:t>指定認知症対応型通所介護は、常に利用者の心身の状況を的確に把握しつつ、相談援助等の生活指導、機能訓練その他必要なサービスを利用者の希望に添って適切に提供しているか。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912"/>
        </w:trPr>
        <w:tc>
          <w:tcPr>
            <w:tcW w:w="2415" w:type="dxa"/>
            <w:vMerge/>
            <w:tcBorders>
              <w:top w:val="dotted" w:sz="4" w:space="0" w:color="auto"/>
              <w:bottom w:val="dotted"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bottom w:val="single" w:sz="4" w:space="0" w:color="auto"/>
            </w:tcBorders>
          </w:tcPr>
          <w:p w:rsidR="001301F8" w:rsidRPr="006D460A" w:rsidRDefault="001301F8" w:rsidP="001301F8">
            <w:pPr>
              <w:spacing w:line="200" w:lineRule="exact"/>
              <w:ind w:left="165" w:hangingChars="103" w:hanging="165"/>
              <w:rPr>
                <w:rFonts w:hAnsi="ＭＳ ゴシック"/>
                <w:sz w:val="16"/>
                <w:szCs w:val="18"/>
              </w:rPr>
            </w:pPr>
            <w:r w:rsidRPr="006D460A">
              <w:rPr>
                <w:rFonts w:hAnsi="ＭＳ ゴシック" w:hint="eastAsia"/>
                <w:sz w:val="16"/>
                <w:szCs w:val="18"/>
              </w:rPr>
              <w:t>③指定認知症対応型通所介護は、事業所内でサービスを提供することが原則であるが、次に掲げる条件を満たす場合においては、事業所の屋外でサービスを提供することができるものであること。</w:t>
            </w:r>
          </w:p>
          <w:p w:rsidR="001301F8" w:rsidRPr="006D460A" w:rsidRDefault="001301F8" w:rsidP="001301F8">
            <w:pPr>
              <w:spacing w:line="200" w:lineRule="exact"/>
              <w:ind w:firstLineChars="100" w:firstLine="160"/>
              <w:rPr>
                <w:rFonts w:hAnsi="ＭＳ ゴシック"/>
                <w:sz w:val="16"/>
                <w:szCs w:val="18"/>
              </w:rPr>
            </w:pPr>
            <w:r w:rsidRPr="006D460A">
              <w:rPr>
                <w:rFonts w:hAnsi="ＭＳ ゴシック" w:hint="eastAsia"/>
                <w:sz w:val="16"/>
                <w:szCs w:val="18"/>
              </w:rPr>
              <w:t>イ　あらかじめ認知症対応型通所介護計画に位置付けられていること</w:t>
            </w:r>
          </w:p>
          <w:p w:rsidR="001301F8" w:rsidRPr="006D460A" w:rsidRDefault="001301F8" w:rsidP="001301F8">
            <w:pPr>
              <w:spacing w:line="200" w:lineRule="exact"/>
              <w:ind w:left="5" w:firstLineChars="100" w:firstLine="160"/>
              <w:rPr>
                <w:rFonts w:hAnsi="ＭＳ ゴシック"/>
                <w:sz w:val="18"/>
                <w:szCs w:val="18"/>
              </w:rPr>
            </w:pPr>
            <w:r w:rsidRPr="006D460A">
              <w:rPr>
                <w:rFonts w:hAnsi="ＭＳ ゴシック" w:hint="eastAsia"/>
                <w:sz w:val="16"/>
                <w:szCs w:val="18"/>
              </w:rPr>
              <w:t>ロ　効果的な機能訓練等のサービスが提供できること</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tcBorders>
              <w:top w:val="dotted" w:sz="4" w:space="0" w:color="auto"/>
              <w:bottom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（質の評価）</w:t>
            </w: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提供するサービスの質について、自己評価とそれに基づく改善を行っているか。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val="restart"/>
            <w:tcBorders>
              <w:top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shd w:val="pct15" w:color="auto" w:fill="FFFFFF"/>
              </w:rPr>
              <w:t>（介護予防認知症対応型通所介護）</w:t>
            </w:r>
          </w:p>
        </w:tc>
        <w:tc>
          <w:tcPr>
            <w:tcW w:w="6147" w:type="dxa"/>
            <w:tcBorders>
              <w:top w:val="single" w:sz="4" w:space="0" w:color="auto"/>
              <w:bottom w:val="single" w:sz="4" w:space="0" w:color="auto"/>
            </w:tcBorders>
          </w:tcPr>
          <w:p w:rsidR="001301F8" w:rsidRPr="006D460A" w:rsidRDefault="001301F8" w:rsidP="001301F8">
            <w:pPr>
              <w:pStyle w:val="a3"/>
              <w:spacing w:line="200" w:lineRule="exact"/>
              <w:rPr>
                <w:rFonts w:hAnsi="ＭＳ ゴシック"/>
                <w:sz w:val="16"/>
                <w:szCs w:val="18"/>
                <w:lang w:val="en-US" w:eastAsia="ja-JP"/>
              </w:rPr>
            </w:pPr>
            <w:r w:rsidRPr="006D460A">
              <w:rPr>
                <w:rFonts w:hAnsi="ＭＳ ゴシック" w:hint="eastAsia"/>
                <w:sz w:val="18"/>
                <w:szCs w:val="18"/>
                <w:lang w:val="en-US" w:eastAsia="ja-JP"/>
              </w:rPr>
              <w:t>指定介護予防認知症対応型通所介護は、利用者の介護予防に資するよう、その目標を設定し、計画的に行っているか。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自らその提供する指定介護予防認知症対応型通所介護の質の評価を行い、常にその改善を図っているか。</w:t>
            </w:r>
          </w:p>
          <w:p w:rsidR="001301F8" w:rsidRPr="006D460A" w:rsidRDefault="001301F8" w:rsidP="001301F8">
            <w:pPr>
              <w:pStyle w:val="a3"/>
              <w:spacing w:line="200" w:lineRule="exact"/>
              <w:ind w:left="160" w:hangingChars="100" w:hanging="160"/>
              <w:rPr>
                <w:rFonts w:hAnsi="ＭＳ ゴシック"/>
                <w:sz w:val="16"/>
                <w:szCs w:val="18"/>
                <w:lang w:val="en-US" w:eastAsia="ja-JP"/>
              </w:rPr>
            </w:pPr>
            <w:r w:rsidRPr="006D460A">
              <w:rPr>
                <w:rFonts w:hAnsi="ＭＳ ゴシック" w:hint="eastAsia"/>
                <w:sz w:val="16"/>
                <w:szCs w:val="18"/>
                <w:lang w:val="en-US" w:eastAsia="ja-JP"/>
              </w:rPr>
              <w:t>④提供された指定地域密着型介護予防サービスについては、介護予防認知症対応型通所介護計画に定める目標達成の度合いや利用者及びその家族の満足度等について常に評価を行うなど、その改善を図らなければならないものであること。</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利用者ができる限り要介護状態とならないで自立した日常生活を営むことができるよう支援することを目的とするものであることを常に意識してサービスの提供に当たっているか。</w:t>
            </w:r>
          </w:p>
          <w:p w:rsidR="001301F8" w:rsidRPr="006D460A" w:rsidRDefault="001301F8" w:rsidP="001301F8">
            <w:pPr>
              <w:pStyle w:val="a3"/>
              <w:spacing w:line="200" w:lineRule="exact"/>
              <w:ind w:left="160" w:hangingChars="100" w:hanging="160"/>
              <w:rPr>
                <w:rFonts w:hAnsi="ＭＳ ゴシック"/>
                <w:sz w:val="18"/>
                <w:szCs w:val="18"/>
                <w:lang w:val="en-US" w:eastAsia="ja-JP"/>
              </w:rPr>
            </w:pPr>
            <w:r w:rsidRPr="006D460A">
              <w:rPr>
                <w:rFonts w:hAnsi="ＭＳ ゴシック" w:hint="eastAsia"/>
                <w:sz w:val="16"/>
                <w:szCs w:val="18"/>
                <w:lang w:val="en-US" w:eastAsia="ja-JP"/>
              </w:rPr>
              <w:t>①指定介護予防認知症対応型通所介護の提供に当たっては、介護予防とは、単に高齢者の運動機能や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うこと。</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利用者がその有する能力を最大限活用することができるような方法によるサービスの提供に努めることとし、利用者が有する能力を阻害する等の不適切なサービスの提供を行わないよう配慮しているか。</w:t>
            </w:r>
          </w:p>
          <w:p w:rsidR="001301F8" w:rsidRPr="006D460A" w:rsidRDefault="001301F8" w:rsidP="001301F8">
            <w:pPr>
              <w:pStyle w:val="a3"/>
              <w:spacing w:line="200" w:lineRule="exact"/>
              <w:ind w:left="160" w:hangingChars="100" w:hanging="160"/>
              <w:rPr>
                <w:rFonts w:hAnsi="ＭＳ ゴシック"/>
                <w:sz w:val="16"/>
                <w:szCs w:val="18"/>
                <w:lang w:val="en-US" w:eastAsia="ja-JP"/>
              </w:rPr>
            </w:pPr>
            <w:r w:rsidRPr="006D460A">
              <w:rPr>
                <w:rFonts w:hAnsi="ＭＳ ゴシック" w:hint="eastAsia"/>
                <w:sz w:val="16"/>
                <w:szCs w:val="18"/>
                <w:lang w:val="en-US" w:eastAsia="ja-JP"/>
              </w:rPr>
              <w:t>③サービスの提供に当たって、利用者ができないことを単に補う形でのサービス提供は、かえって利用者の生活機能の低下を引き起こし、サービスへの依存を生み出している場合があるとの指摘 を踏まえ、「利用者の自立の可能性を最大限引き出す支援を行う」ことを基本として、利用者のできる能力を阻害するような不適切なサービス提供をしないよう配慮すること。</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0"/>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利用者とのコミュニケーションを十分に図ることその他の様々な方法により、利用者が主体的に事業に参加するよう適切な働きかけに努めているか。</w:t>
            </w:r>
          </w:p>
          <w:p w:rsidR="001301F8" w:rsidRPr="006D460A" w:rsidRDefault="001301F8" w:rsidP="001301F8">
            <w:pPr>
              <w:pStyle w:val="a3"/>
              <w:spacing w:line="200" w:lineRule="exact"/>
              <w:ind w:left="160" w:hangingChars="100" w:hanging="160"/>
              <w:rPr>
                <w:rFonts w:hAnsi="ＭＳ ゴシック"/>
                <w:sz w:val="16"/>
                <w:szCs w:val="18"/>
                <w:lang w:val="en-US" w:eastAsia="ja-JP"/>
              </w:rPr>
            </w:pPr>
            <w:r w:rsidRPr="006D460A">
              <w:rPr>
                <w:rFonts w:hAnsi="ＭＳ ゴシック" w:hint="eastAsia"/>
                <w:sz w:val="16"/>
                <w:szCs w:val="18"/>
                <w:lang w:val="en-US" w:eastAsia="ja-JP"/>
              </w:rPr>
              <w:t>②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ること。</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主治の医師又は歯科医師からの情報伝達やサービス担当者会議を通じる等の適切な方法により、利用者の心身の状況、その置かれている環境等利用者の日常生活全般の状況の的確な把握を行っているか。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管理者は、利用者の心身の状況及び希望を踏まえて、介護予防認知症対応型通所介護の目標、当該目標を達成するための具体的なサービス内容、サービスの提供を行う期間等を記載した介護予防認知症対応型通所介護計画を作成しているか。</w:t>
            </w:r>
          </w:p>
          <w:p w:rsidR="001301F8" w:rsidRPr="006D460A" w:rsidRDefault="001301F8" w:rsidP="001301F8">
            <w:pPr>
              <w:pStyle w:val="a3"/>
              <w:spacing w:line="200" w:lineRule="exact"/>
              <w:ind w:left="160" w:hangingChars="100" w:hanging="160"/>
              <w:rPr>
                <w:rFonts w:hAnsi="ＭＳ ゴシック"/>
                <w:sz w:val="18"/>
                <w:szCs w:val="18"/>
                <w:lang w:val="en-US" w:eastAsia="ja-JP"/>
              </w:rPr>
            </w:pPr>
            <w:r w:rsidRPr="006D460A">
              <w:rPr>
                <w:rFonts w:hAnsi="ＭＳ ゴシック" w:hint="eastAsia"/>
                <w:sz w:val="16"/>
                <w:szCs w:val="18"/>
                <w:lang w:val="en-US" w:eastAsia="ja-JP"/>
              </w:rPr>
              <w:t>①予防基準第42条第１号及び第２号は、管理者は、介護予防認知症対応型通所介護計画を作成しなければならないこととしたものである。介護予防認知症対応型通所介護計画の作成に当たっては、主治医又は主治の歯科医師からの情報伝達やサービス担当者会議を通じる等の適切な方法により、利用者の状況を把握・分析し、介護予防認知症対応型通所介護の提供によって解決すべき問題状況を明らかにし（アセスメント）、これに基づき、支援の方向性や目標を明確にし、提供するサービスの具体的内容、所要時間、日程等を明らかにするものとする。なお、介護予防認知症対応型通所介護計画の様式については、事業所ごとに定めるもので差し支えない。</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介護予防認知症対応型通所介護計画は、既に介護予防サービス計画が作成されている場合は、当該計画の内容に沿って作成しているか。</w:t>
            </w:r>
          </w:p>
          <w:p w:rsidR="001301F8" w:rsidRPr="006D460A" w:rsidRDefault="001301F8" w:rsidP="001301F8">
            <w:pPr>
              <w:pStyle w:val="a3"/>
              <w:spacing w:line="200" w:lineRule="exact"/>
              <w:ind w:left="160" w:hangingChars="100" w:hanging="160"/>
              <w:rPr>
                <w:rFonts w:hAnsi="ＭＳ ゴシック"/>
                <w:sz w:val="16"/>
                <w:szCs w:val="18"/>
                <w:lang w:val="en-US" w:eastAsia="ja-JP"/>
              </w:rPr>
            </w:pPr>
            <w:r w:rsidRPr="006D460A">
              <w:rPr>
                <w:rFonts w:hAnsi="ＭＳ ゴシック" w:hint="eastAsia"/>
                <w:sz w:val="16"/>
                <w:szCs w:val="18"/>
                <w:lang w:val="en-US" w:eastAsia="ja-JP"/>
              </w:rPr>
              <w:t>②同条第三号は、介護予防認知症対応型通所介護計画は、介護予防サービス計画に沿って作成されなければならないこととしたものである。</w:t>
            </w:r>
          </w:p>
          <w:p w:rsidR="001301F8" w:rsidRPr="006D460A" w:rsidRDefault="001301F8" w:rsidP="001301F8">
            <w:pPr>
              <w:pStyle w:val="a3"/>
              <w:spacing w:line="200" w:lineRule="exact"/>
              <w:ind w:leftChars="100" w:left="210" w:firstLineChars="100" w:firstLine="160"/>
              <w:rPr>
                <w:rFonts w:hAnsi="ＭＳ ゴシック"/>
                <w:sz w:val="16"/>
                <w:szCs w:val="18"/>
                <w:lang w:val="en-US" w:eastAsia="ja-JP"/>
              </w:rPr>
            </w:pPr>
            <w:r w:rsidRPr="006D460A">
              <w:rPr>
                <w:rFonts w:hAnsi="ＭＳ ゴシック" w:hint="eastAsia"/>
                <w:sz w:val="16"/>
                <w:szCs w:val="18"/>
                <w:lang w:val="en-US" w:eastAsia="ja-JP"/>
              </w:rPr>
              <w:t>なお、介護予防認知症対応型通所介護計画の作成後に介護予防サービス計画が作成された場合は、当該介護予防認知症対応型通所介護計画が介護予防サービス計画に沿ったものであるか確認し、必要に応じて変更するものとす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管理者は、介護予防認知症対応型通所介護計画の作成に当たっては、その内容について利用者又はその家族に対して説明し、利用者の同意を得ているか。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管理者は、介護予防認知症対応型通所介護計画を作成した際には、当該介護予防認知症対応型通所介護計画を利用者に交付しているか。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利用者が住み慣れた地域での生活を継続することができるよう、地域住民との交流や地域活動への参加を図りつつ、利用者の心身の状況を踏まえ、妥当適切に行っているか。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利用者一人一人の人格を尊重し、利用者がそれぞれの役割を持って日常生活を送ることができるよう配慮して行っているか。</w:t>
            </w:r>
          </w:p>
          <w:p w:rsidR="001301F8" w:rsidRPr="006D460A" w:rsidRDefault="001301F8" w:rsidP="001301F8">
            <w:pPr>
              <w:pStyle w:val="a3"/>
              <w:spacing w:line="200" w:lineRule="exact"/>
              <w:ind w:left="160" w:hangingChars="100" w:hanging="160"/>
              <w:rPr>
                <w:rFonts w:hAnsi="ＭＳ ゴシック"/>
                <w:sz w:val="16"/>
                <w:szCs w:val="18"/>
                <w:lang w:val="en-US" w:eastAsia="ja-JP"/>
              </w:rPr>
            </w:pPr>
            <w:r w:rsidRPr="006D460A">
              <w:rPr>
                <w:rFonts w:hAnsi="ＭＳ ゴシック" w:hint="eastAsia"/>
                <w:sz w:val="16"/>
                <w:szCs w:val="18"/>
                <w:lang w:val="en-US" w:eastAsia="ja-JP"/>
              </w:rPr>
              <w:t>④予防基準第42条第７号は、指定介護予防認知症対応型通所介護の提供に当たっては、利用者が日常生活を送る上で自らの役割を持つことにより、達成感や満足感を得、自信を回復するなどの効果が期待されるとともに、利用者にとって自らの日常生活の場であると実感できるよう必要な支援を行わなければならないこととしたものであ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介護予防認知症対応型通所介護計画に基づき、利用者が日常生活を営むのに必要な支援を行っているか。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懇切丁寧に行うことを旨とし、利用者又はその家族に対し、サービスの提供方法等について、理解しやすいように説明を行っているか。</w:t>
            </w:r>
          </w:p>
          <w:p w:rsidR="001301F8" w:rsidRPr="006D460A" w:rsidRDefault="001301F8" w:rsidP="001301F8">
            <w:pPr>
              <w:pStyle w:val="a3"/>
              <w:spacing w:line="200" w:lineRule="exact"/>
              <w:ind w:left="160" w:hangingChars="100" w:hanging="160"/>
              <w:rPr>
                <w:rFonts w:hAnsi="ＭＳ ゴシック"/>
                <w:sz w:val="18"/>
                <w:szCs w:val="18"/>
                <w:lang w:val="en-US" w:eastAsia="ja-JP"/>
              </w:rPr>
            </w:pPr>
            <w:r w:rsidRPr="006D460A">
              <w:rPr>
                <w:rFonts w:hAnsi="ＭＳ ゴシック" w:hint="eastAsia"/>
                <w:sz w:val="16"/>
                <w:szCs w:val="18"/>
                <w:lang w:val="en-US" w:eastAsia="ja-JP"/>
              </w:rPr>
              <w:t>③予防基準第42条第４号、第５号、第８号及び第９号は、サービス提供に当たっての利用者又はその家族に対する説明について定めたものである。即ち、介護予防認知症対応型通所介護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しようとするものである。管理者は、介護予防認知症対応型通所介護計画の目標や内容等について、利用者又はその家族に、理解しやすい方法で説明を行うとともに、その実施状況や評価についても説明を行うものとす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介護技術の進歩に対応し、適切な介護技術をもってサービスの提供を行うものとしているか。</w:t>
            </w:r>
          </w:p>
          <w:p w:rsidR="001301F8" w:rsidRPr="006D460A" w:rsidRDefault="001301F8" w:rsidP="001301F8">
            <w:pPr>
              <w:pStyle w:val="a3"/>
              <w:spacing w:line="200" w:lineRule="exact"/>
              <w:ind w:left="160" w:hangingChars="100" w:hanging="160"/>
              <w:rPr>
                <w:rFonts w:hAnsi="ＭＳ ゴシック"/>
                <w:sz w:val="16"/>
                <w:szCs w:val="18"/>
                <w:lang w:val="en-US" w:eastAsia="ja-JP"/>
              </w:rPr>
            </w:pPr>
            <w:r w:rsidRPr="006D460A">
              <w:rPr>
                <w:rFonts w:hAnsi="ＭＳ ゴシック" w:hint="eastAsia"/>
                <w:sz w:val="16"/>
                <w:szCs w:val="18"/>
                <w:lang w:val="en-US" w:eastAsia="ja-JP"/>
              </w:rPr>
              <w:t>⑤同条第10号は、指定介護予防認知症対応型通所介護の提供に当たっては、介護技術の進歩に対応した適切なサービスが提供できるよう、常に新しい技術を習得する等、研鑽を行うべきものであることとしたものであ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tcBorders>
              <w:top w:val="single" w:sz="4" w:space="0" w:color="auto"/>
            </w:tcBorders>
            <w:shd w:val="clear" w:color="auto" w:fill="auto"/>
          </w:tcPr>
          <w:p w:rsidR="001301F8" w:rsidRPr="006D460A" w:rsidRDefault="001301F8" w:rsidP="001301F8">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介護予防認知症対応型通所介護計画に基づサービスの提供の開始時から、当該介護予防認知症対応型通所介護計画に記載したサービス提供を行う機関が終了するまでに、少なくとも１回は、当該介護予防認知症対応型通所介護計画の実施状況の把握（モニタリング）を行っている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管理者は、モニタリングの結果を記録し、当該記録を当該サービスの提供に係る介護予防サービス計画を作成した指定介護予防支援事業者に報告しているか。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74"/>
        </w:trPr>
        <w:tc>
          <w:tcPr>
            <w:tcW w:w="2415" w:type="dxa"/>
            <w:vMerge/>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bottom w:val="single" w:sz="4" w:space="0" w:color="auto"/>
            </w:tcBorders>
          </w:tcPr>
          <w:p w:rsidR="001301F8" w:rsidRPr="006D460A" w:rsidRDefault="001301F8" w:rsidP="001301F8">
            <w:pPr>
              <w:pStyle w:val="a3"/>
              <w:spacing w:line="200" w:lineRule="exact"/>
              <w:ind w:left="6"/>
              <w:rPr>
                <w:rFonts w:hAnsi="ＭＳ ゴシック"/>
                <w:sz w:val="18"/>
                <w:szCs w:val="18"/>
                <w:lang w:val="en-US" w:eastAsia="ja-JP"/>
              </w:rPr>
            </w:pPr>
            <w:r w:rsidRPr="006D460A">
              <w:rPr>
                <w:rFonts w:hAnsi="ＭＳ ゴシック" w:hint="eastAsia"/>
                <w:sz w:val="18"/>
                <w:szCs w:val="18"/>
                <w:lang w:val="en-US" w:eastAsia="ja-JP"/>
              </w:rPr>
              <w:t>管理者は、モニタリングの結果を踏まえ、必要に応じて介護予防認知症対応型通所介護計画の変更を行っているか。</w:t>
            </w:r>
          </w:p>
          <w:p w:rsidR="001301F8" w:rsidRPr="006D460A" w:rsidRDefault="001301F8" w:rsidP="001301F8">
            <w:pPr>
              <w:pStyle w:val="a3"/>
              <w:spacing w:line="200" w:lineRule="exact"/>
              <w:ind w:left="160" w:hangingChars="100" w:hanging="160"/>
              <w:rPr>
                <w:rFonts w:hAnsi="ＭＳ ゴシック"/>
                <w:sz w:val="16"/>
                <w:szCs w:val="18"/>
                <w:lang w:val="en-US" w:eastAsia="ja-JP"/>
              </w:rPr>
            </w:pPr>
            <w:r w:rsidRPr="006D460A">
              <w:rPr>
                <w:rFonts w:hAnsi="ＭＳ ゴシック" w:hint="eastAsia"/>
                <w:sz w:val="16"/>
                <w:szCs w:val="18"/>
                <w:lang w:val="en-US" w:eastAsia="ja-JP"/>
              </w:rPr>
              <w:t>⑥同条第11号から第13号は、事業者に対して地域密着型介護予防サービスの提供状況等について介護予防支援事業者に対する報告の義務づけを行うとともに、介護予防認知症対応型通所介護計画に定める計画期間終了後の当該計画の実施状況の把握（モニタリング）を義務づけるものである。介護予防支援事業者に対する実施状況等の報告については、サービスが介護予防サービス計画に即して適切に提供されているかどうか、また、当該計画策定時から利用者の状態等が大きく異なることとなっていないか等を確認するために行うものであり、毎月行うこととしている。</w:t>
            </w:r>
          </w:p>
          <w:p w:rsidR="001301F8" w:rsidRPr="006D460A" w:rsidRDefault="001301F8" w:rsidP="001301F8">
            <w:pPr>
              <w:pStyle w:val="a3"/>
              <w:spacing w:line="200" w:lineRule="exact"/>
              <w:ind w:leftChars="100" w:left="210" w:firstLineChars="100" w:firstLine="160"/>
              <w:rPr>
                <w:rFonts w:hAnsi="ＭＳ ゴシック"/>
                <w:sz w:val="16"/>
                <w:szCs w:val="18"/>
                <w:lang w:val="en-US" w:eastAsia="ja-JP"/>
              </w:rPr>
            </w:pPr>
            <w:r w:rsidRPr="006D460A">
              <w:rPr>
                <w:rFonts w:hAnsi="ＭＳ ゴシック" w:hint="eastAsia"/>
                <w:sz w:val="16"/>
                <w:szCs w:val="18"/>
                <w:lang w:val="en-US" w:eastAsia="ja-JP"/>
              </w:rPr>
              <w:t>また、併せて、事業者は介護予防認知症対応型通所介護計画に定める計画期間が終了するまでに１回はモニタリングを行い、利用者の介護予防認知症対応型通所介護計画に定める目標の達成状況の把握等を行うこととしており、当該モニタリングの結果により、解決すべき課題の変化が認められる場合等については、担当する介護予防支援事業者等とも相談の上、必要に応じて当該介護予防認知症対応型通所介護計画の変更を行うこととしたものである。</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075"/>
        </w:trPr>
        <w:tc>
          <w:tcPr>
            <w:tcW w:w="2415" w:type="dxa"/>
            <w:vMerge w:val="restart"/>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認知症対応型通所介護計画の作成</w:t>
            </w:r>
          </w:p>
          <w:p w:rsidR="001301F8" w:rsidRPr="006D460A" w:rsidRDefault="001301F8" w:rsidP="001301F8">
            <w:pPr>
              <w:spacing w:line="200" w:lineRule="exact"/>
              <w:rPr>
                <w:rFonts w:hAnsi="ＭＳ ゴシック"/>
                <w:sz w:val="18"/>
                <w:szCs w:val="18"/>
              </w:rPr>
            </w:pPr>
          </w:p>
          <w:p w:rsidR="003C4293" w:rsidRDefault="003C4293" w:rsidP="003C4293">
            <w:pPr>
              <w:spacing w:line="200" w:lineRule="exact"/>
              <w:rPr>
                <w:rFonts w:hAnsi="ＭＳ ゴシック"/>
                <w:sz w:val="18"/>
                <w:szCs w:val="18"/>
              </w:rPr>
            </w:pPr>
            <w:r>
              <w:rPr>
                <w:rFonts w:hAnsi="ＭＳ ゴシック" w:hint="eastAsia"/>
                <w:sz w:val="18"/>
                <w:szCs w:val="18"/>
              </w:rPr>
              <w:t>・居宅サービス計画</w:t>
            </w:r>
          </w:p>
          <w:p w:rsidR="003C4293" w:rsidRDefault="003C4293" w:rsidP="003C4293">
            <w:pPr>
              <w:spacing w:line="200" w:lineRule="exact"/>
              <w:ind w:left="180" w:hangingChars="100" w:hanging="180"/>
              <w:rPr>
                <w:rFonts w:hAnsi="ＭＳ ゴシック"/>
                <w:sz w:val="18"/>
                <w:szCs w:val="18"/>
              </w:rPr>
            </w:pPr>
            <w:r>
              <w:rPr>
                <w:rFonts w:hAnsi="ＭＳ ゴシック" w:hint="eastAsia"/>
                <w:sz w:val="18"/>
                <w:szCs w:val="18"/>
              </w:rPr>
              <w:t>・認知症対応型通所介護計画（利用者又は家族の同意があったことがわかるもの）</w:t>
            </w:r>
          </w:p>
          <w:p w:rsidR="003C4293" w:rsidRDefault="003C4293" w:rsidP="003C4293">
            <w:pPr>
              <w:spacing w:line="200" w:lineRule="exact"/>
              <w:rPr>
                <w:rFonts w:hAnsi="ＭＳ ゴシック"/>
                <w:sz w:val="18"/>
                <w:szCs w:val="18"/>
              </w:rPr>
            </w:pPr>
            <w:r>
              <w:rPr>
                <w:rFonts w:hAnsi="ＭＳ ゴシック" w:hint="eastAsia"/>
                <w:sz w:val="18"/>
                <w:szCs w:val="18"/>
              </w:rPr>
              <w:t>・アセスメントシート</w:t>
            </w:r>
          </w:p>
          <w:p w:rsidR="003C4293" w:rsidRDefault="003C4293" w:rsidP="003C4293">
            <w:pPr>
              <w:spacing w:line="200" w:lineRule="exact"/>
              <w:rPr>
                <w:rFonts w:hAnsi="ＭＳ ゴシック"/>
                <w:sz w:val="18"/>
                <w:szCs w:val="18"/>
              </w:rPr>
            </w:pPr>
            <w:r>
              <w:rPr>
                <w:rFonts w:hAnsi="ＭＳ ゴシック" w:hint="eastAsia"/>
                <w:sz w:val="18"/>
                <w:szCs w:val="18"/>
              </w:rPr>
              <w:t>・モニタリングシート</w:t>
            </w:r>
          </w:p>
          <w:p w:rsidR="001301F8" w:rsidRPr="003C4293" w:rsidRDefault="001301F8" w:rsidP="001301F8">
            <w:pPr>
              <w:spacing w:line="200" w:lineRule="exact"/>
              <w:rPr>
                <w:rFonts w:hAnsi="ＭＳ ゴシック"/>
                <w:sz w:val="18"/>
                <w:szCs w:val="18"/>
              </w:rPr>
            </w:pPr>
          </w:p>
        </w:tc>
        <w:tc>
          <w:tcPr>
            <w:tcW w:w="6147" w:type="dxa"/>
            <w:tcBorders>
              <w:bottom w:val="single" w:sz="4" w:space="0" w:color="auto"/>
            </w:tcBorders>
          </w:tcPr>
          <w:p w:rsidR="001301F8" w:rsidRPr="006D460A" w:rsidRDefault="001301F8" w:rsidP="001301F8">
            <w:pPr>
              <w:spacing w:line="200" w:lineRule="exact"/>
              <w:ind w:leftChars="2" w:left="4"/>
              <w:rPr>
                <w:rFonts w:hAnsi="ＭＳ ゴシック"/>
                <w:kern w:val="0"/>
                <w:sz w:val="18"/>
                <w:szCs w:val="18"/>
              </w:rPr>
            </w:pPr>
            <w:r w:rsidRPr="006D460A">
              <w:rPr>
                <w:rFonts w:hAnsi="ＭＳ ゴシック" w:hint="eastAsia"/>
                <w:sz w:val="18"/>
                <w:szCs w:val="18"/>
              </w:rPr>
              <w:t>管理者は、利用者の心身の状況、希望及びその置かれている環境を踏まえて、機能訓練等の目標、当該目標を達成するための具体的なサービス内容等を記載した認知症対応型通所介護計画を作成しているか。</w:t>
            </w:r>
          </w:p>
          <w:p w:rsidR="001301F8" w:rsidRPr="006D460A" w:rsidRDefault="001301F8" w:rsidP="001301F8">
            <w:pPr>
              <w:autoSpaceDE w:val="0"/>
              <w:autoSpaceDN w:val="0"/>
              <w:adjustRightInd w:val="0"/>
              <w:spacing w:line="200" w:lineRule="exact"/>
              <w:ind w:leftChars="1" w:left="162" w:hangingChars="100" w:hanging="160"/>
              <w:jc w:val="left"/>
              <w:rPr>
                <w:rFonts w:hAnsi="ＭＳ ゴシック" w:cs="ＭＳ ゴシック"/>
                <w:kern w:val="0"/>
                <w:sz w:val="16"/>
                <w:szCs w:val="16"/>
              </w:rPr>
            </w:pPr>
            <w:r w:rsidRPr="006D460A">
              <w:rPr>
                <w:rFonts w:hAnsi="ＭＳ ゴシック" w:cs="ＭＳ ゴシック" w:hint="eastAsia"/>
                <w:kern w:val="0"/>
                <w:sz w:val="16"/>
                <w:szCs w:val="16"/>
              </w:rPr>
              <w:t>①認知症対応型通所介護計画については、認知症介護の提供に係る計画等の作成に関し経験のある者や、認知症介護の提供について豊富な知識及び経験を有する者にそのとりまとめを行わせるものとし、当該事業所に介護支援専門員の資格を有する者がいる場合は、その者に当該計画のとりまとめを行わせることが望ましい。</w:t>
            </w:r>
          </w:p>
          <w:p w:rsidR="001301F8" w:rsidRPr="006D460A" w:rsidRDefault="001301F8" w:rsidP="001301F8">
            <w:pPr>
              <w:spacing w:line="200" w:lineRule="exact"/>
              <w:ind w:leftChars="2" w:left="164" w:hangingChars="100" w:hanging="160"/>
              <w:rPr>
                <w:rFonts w:hAnsi="ＭＳ ゴシック" w:cs="ＭＳ ゴシック"/>
                <w:kern w:val="0"/>
                <w:sz w:val="16"/>
                <w:szCs w:val="16"/>
              </w:rPr>
            </w:pPr>
            <w:r w:rsidRPr="006D460A">
              <w:rPr>
                <w:rFonts w:hAnsi="ＭＳ ゴシック" w:cs="ＭＳ ゴシック" w:hint="eastAsia"/>
                <w:kern w:val="0"/>
                <w:sz w:val="16"/>
                <w:szCs w:val="16"/>
              </w:rPr>
              <w:t>②認知症対応型通所介護計画をとりまとめる者は、「実践者研修」又は「基礎研修」を修了していることが望ましい。</w:t>
            </w:r>
          </w:p>
          <w:p w:rsidR="001301F8" w:rsidRPr="006D460A" w:rsidRDefault="001301F8" w:rsidP="001301F8">
            <w:pPr>
              <w:spacing w:line="200" w:lineRule="exact"/>
              <w:ind w:leftChars="2" w:left="164" w:hangingChars="100" w:hanging="160"/>
              <w:rPr>
                <w:rFonts w:hAnsi="ＭＳ ゴシック"/>
                <w:kern w:val="0"/>
                <w:sz w:val="18"/>
                <w:szCs w:val="18"/>
              </w:rPr>
            </w:pPr>
            <w:r w:rsidRPr="006D460A">
              <w:rPr>
                <w:rFonts w:hAnsi="ＭＳ ゴシック" w:cs="ＭＳ ゴシック" w:hint="eastAsia"/>
                <w:kern w:val="0"/>
                <w:sz w:val="16"/>
                <w:szCs w:val="16"/>
              </w:rPr>
              <w:t>③認知症対応型通所介護計画は、サービスの提供に関わる従業者が共同して個々の利用者ごとに作成するものであること。</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642"/>
        </w:trPr>
        <w:tc>
          <w:tcPr>
            <w:tcW w:w="2415" w:type="dxa"/>
            <w:vMerge/>
          </w:tcPr>
          <w:p w:rsidR="001301F8" w:rsidRPr="006D460A" w:rsidRDefault="001301F8" w:rsidP="001301F8">
            <w:pPr>
              <w:numPr>
                <w:ilvl w:val="0"/>
                <w:numId w:val="4"/>
              </w:numPr>
              <w:spacing w:line="200" w:lineRule="exact"/>
              <w:rPr>
                <w:rFonts w:hAnsi="ＭＳ ゴシック"/>
                <w:sz w:val="18"/>
                <w:szCs w:val="18"/>
              </w:rPr>
            </w:pPr>
          </w:p>
        </w:tc>
        <w:tc>
          <w:tcPr>
            <w:tcW w:w="6147" w:type="dxa"/>
            <w:tcBorders>
              <w:bottom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認知症対応型通所介護計画は、既に居宅サービス計画が作成されている場合は、当該居宅サービス計画の内容に沿って作成しているか。</w:t>
            </w:r>
          </w:p>
          <w:p w:rsidR="001301F8" w:rsidRPr="006D460A" w:rsidRDefault="001301F8" w:rsidP="001301F8">
            <w:pPr>
              <w:spacing w:line="200" w:lineRule="exact"/>
              <w:ind w:leftChars="2" w:left="164" w:hangingChars="100" w:hanging="160"/>
              <w:rPr>
                <w:rFonts w:hAnsi="ＭＳ ゴシック"/>
                <w:sz w:val="16"/>
                <w:szCs w:val="16"/>
              </w:rPr>
            </w:pPr>
            <w:r w:rsidRPr="006D460A">
              <w:rPr>
                <w:rFonts w:hAnsi="ＭＳ ゴシック" w:hint="eastAsia"/>
                <w:sz w:val="16"/>
                <w:szCs w:val="16"/>
              </w:rPr>
              <w:t>④認知症対応型通所介護</w:t>
            </w:r>
            <w:r w:rsidRPr="006D460A">
              <w:rPr>
                <w:rFonts w:hAnsi="ＭＳ ゴシック" w:hint="eastAsia"/>
                <w:kern w:val="0"/>
                <w:sz w:val="16"/>
                <w:szCs w:val="16"/>
              </w:rPr>
              <w:t>計画を作成後に居宅サービス計画が作成された場合は、当該通所介護計画が居宅サービス計画に沿ったものであるか確認し、必要に応じて変更するものとする。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0"/>
        </w:trPr>
        <w:tc>
          <w:tcPr>
            <w:tcW w:w="2415" w:type="dxa"/>
            <w:vMerge/>
          </w:tcPr>
          <w:p w:rsidR="001301F8" w:rsidRPr="006D460A" w:rsidRDefault="001301F8" w:rsidP="001301F8">
            <w:pPr>
              <w:numPr>
                <w:ilvl w:val="0"/>
                <w:numId w:val="4"/>
              </w:numPr>
              <w:spacing w:line="200" w:lineRule="exact"/>
              <w:rPr>
                <w:rFonts w:hAnsi="ＭＳ ゴシック"/>
                <w:sz w:val="18"/>
                <w:szCs w:val="18"/>
              </w:rPr>
            </w:pPr>
          </w:p>
        </w:tc>
        <w:tc>
          <w:tcPr>
            <w:tcW w:w="6147" w:type="dxa"/>
            <w:tcBorders>
              <w:bottom w:val="single" w:sz="4" w:space="0" w:color="auto"/>
            </w:tcBorders>
          </w:tcPr>
          <w:p w:rsidR="001301F8" w:rsidRPr="006D460A" w:rsidRDefault="001301F8" w:rsidP="001301F8">
            <w:pPr>
              <w:spacing w:line="200" w:lineRule="exact"/>
              <w:rPr>
                <w:rFonts w:hAnsi="ＭＳ ゴシック"/>
                <w:kern w:val="0"/>
                <w:sz w:val="18"/>
                <w:szCs w:val="18"/>
              </w:rPr>
            </w:pPr>
            <w:r w:rsidRPr="006D460A">
              <w:rPr>
                <w:rFonts w:hAnsi="ＭＳ ゴシック" w:hint="eastAsia"/>
                <w:sz w:val="18"/>
                <w:szCs w:val="18"/>
              </w:rPr>
              <w:t>管理者は、認知症対応型通所介護計画の作成に当たっては、その内容について利用者又はその家族に対して説明し、利用者の同意を得</w:t>
            </w:r>
            <w:r w:rsidRPr="006D460A">
              <w:rPr>
                <w:rFonts w:hAnsi="ＭＳ ゴシック" w:hint="eastAsia"/>
                <w:kern w:val="0"/>
                <w:sz w:val="18"/>
                <w:szCs w:val="18"/>
              </w:rPr>
              <w:t>ているか。</w:t>
            </w:r>
          </w:p>
          <w:p w:rsidR="001301F8" w:rsidRPr="006D460A" w:rsidRDefault="001301F8" w:rsidP="001301F8">
            <w:pPr>
              <w:tabs>
                <w:tab w:val="left" w:pos="1260"/>
              </w:tabs>
              <w:spacing w:line="200" w:lineRule="exact"/>
              <w:ind w:leftChars="2" w:left="164" w:hangingChars="100" w:hanging="160"/>
              <w:rPr>
                <w:rFonts w:hAnsi="ＭＳ ゴシック"/>
                <w:kern w:val="0"/>
                <w:sz w:val="16"/>
                <w:szCs w:val="16"/>
              </w:rPr>
            </w:pPr>
            <w:r w:rsidRPr="006D460A">
              <w:rPr>
                <w:rFonts w:hAnsi="ＭＳ ゴシック" w:hint="eastAsia"/>
                <w:kern w:val="0"/>
                <w:sz w:val="16"/>
                <w:szCs w:val="16"/>
              </w:rPr>
              <w:t>⑤認知症対応型通所介護計画は利用者の心身の状況、希望及びその置かれている環境を踏まえて作成されなければならないものであり、サービス内容等への利用者の意向の反映の機会を保障するため、指定認知症対応型通所介護事業所の管理者は、認知症対応型通所介護計画の作成に当たっては、その内容等を説明した上で利用者の同意を得なければならず、また、当該認知症対応型通所介護計画を利用者に交付しなければならない。</w:t>
            </w:r>
          </w:p>
          <w:p w:rsidR="001301F8" w:rsidRPr="006D460A" w:rsidRDefault="001301F8" w:rsidP="001301F8">
            <w:pPr>
              <w:tabs>
                <w:tab w:val="left" w:pos="1260"/>
              </w:tabs>
              <w:spacing w:line="200" w:lineRule="exact"/>
              <w:ind w:leftChars="2" w:left="164" w:hangingChars="100" w:hanging="160"/>
              <w:rPr>
                <w:rFonts w:hAnsi="ＭＳ ゴシック"/>
                <w:kern w:val="0"/>
                <w:sz w:val="16"/>
                <w:szCs w:val="16"/>
              </w:rPr>
            </w:pPr>
            <w:r w:rsidRPr="006D460A">
              <w:rPr>
                <w:rFonts w:hAnsi="ＭＳ ゴシック" w:hint="eastAsia"/>
                <w:kern w:val="0"/>
                <w:sz w:val="16"/>
                <w:szCs w:val="16"/>
              </w:rPr>
              <w:t>⑥認知症対応型通所介護計画の目標及び内容については、利用者又は家族に説明を行うとともに、その実施状況や評価についても説明を行うものとする。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870"/>
        </w:trPr>
        <w:tc>
          <w:tcPr>
            <w:tcW w:w="2415" w:type="dxa"/>
            <w:vMerge/>
          </w:tcPr>
          <w:p w:rsidR="001301F8" w:rsidRPr="006D460A" w:rsidRDefault="001301F8" w:rsidP="001301F8">
            <w:pPr>
              <w:numPr>
                <w:ilvl w:val="0"/>
                <w:numId w:val="4"/>
              </w:numPr>
              <w:spacing w:line="200" w:lineRule="exact"/>
              <w:rPr>
                <w:rFonts w:hAnsi="ＭＳ ゴシック"/>
                <w:sz w:val="18"/>
                <w:szCs w:val="18"/>
              </w:rPr>
            </w:pPr>
          </w:p>
        </w:tc>
        <w:tc>
          <w:tcPr>
            <w:tcW w:w="6147" w:type="dxa"/>
            <w:tcBorders>
              <w:bottom w:val="single" w:sz="4" w:space="0" w:color="auto"/>
            </w:tcBorders>
          </w:tcPr>
          <w:p w:rsidR="001301F8" w:rsidRPr="006D460A" w:rsidRDefault="001301F8" w:rsidP="001301F8">
            <w:pPr>
              <w:spacing w:line="200" w:lineRule="exact"/>
              <w:ind w:leftChars="2" w:left="4"/>
              <w:rPr>
                <w:rFonts w:hAnsi="ＭＳ ゴシック"/>
                <w:sz w:val="18"/>
                <w:szCs w:val="18"/>
              </w:rPr>
            </w:pPr>
            <w:r w:rsidRPr="006D460A">
              <w:rPr>
                <w:rFonts w:hAnsi="ＭＳ ゴシック" w:hint="eastAsia"/>
                <w:sz w:val="18"/>
                <w:szCs w:val="18"/>
              </w:rPr>
              <w:t>管理者は、認知症対応型通所介護計画を作成した際には、当該認知症対応型通所介護計画を利用者に交付しているか。</w:t>
            </w:r>
          </w:p>
          <w:p w:rsidR="001301F8" w:rsidRPr="006D460A" w:rsidRDefault="001301F8" w:rsidP="001301F8">
            <w:pPr>
              <w:spacing w:line="200" w:lineRule="exact"/>
              <w:ind w:left="160" w:hangingChars="100" w:hanging="160"/>
              <w:rPr>
                <w:rFonts w:hAnsi="ＭＳ ゴシック"/>
                <w:sz w:val="16"/>
                <w:szCs w:val="16"/>
              </w:rPr>
            </w:pPr>
            <w:r w:rsidRPr="006D460A">
              <w:rPr>
                <w:rFonts w:hAnsi="ＭＳ ゴシック" w:hint="eastAsia"/>
                <w:sz w:val="16"/>
                <w:szCs w:val="16"/>
              </w:rPr>
              <w:t>⑦居宅サービス計画に基づきサービスを提供している指定認知症対応型通所介護事業者は、当該居宅サービス計画を作成している指定居宅介護支援事業者から認知症対応型通所介護計画の提供の求めがあった際には、当該認知症対応型通所介護計画を提供することに協力するよう努めるものとす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517"/>
        </w:trPr>
        <w:tc>
          <w:tcPr>
            <w:tcW w:w="2415" w:type="dxa"/>
            <w:vMerge/>
          </w:tcPr>
          <w:p w:rsidR="001301F8" w:rsidRPr="006D460A" w:rsidRDefault="001301F8" w:rsidP="001301F8">
            <w:pPr>
              <w:numPr>
                <w:ilvl w:val="0"/>
                <w:numId w:val="4"/>
              </w:numPr>
              <w:spacing w:line="200" w:lineRule="exact"/>
              <w:rPr>
                <w:rFonts w:hAnsi="ＭＳ ゴシック"/>
                <w:sz w:val="18"/>
                <w:szCs w:val="18"/>
              </w:rPr>
            </w:pPr>
          </w:p>
        </w:tc>
        <w:tc>
          <w:tcPr>
            <w:tcW w:w="6147" w:type="dxa"/>
            <w:tcBorders>
              <w:bottom w:val="single" w:sz="4" w:space="0" w:color="auto"/>
            </w:tcBorders>
          </w:tcPr>
          <w:p w:rsidR="001301F8" w:rsidRPr="006D460A" w:rsidRDefault="001301F8" w:rsidP="001301F8">
            <w:pPr>
              <w:spacing w:line="200" w:lineRule="exact"/>
              <w:ind w:leftChars="2" w:left="4"/>
              <w:rPr>
                <w:rFonts w:hAnsi="ＭＳ ゴシック"/>
                <w:sz w:val="18"/>
                <w:szCs w:val="18"/>
              </w:rPr>
            </w:pPr>
            <w:r w:rsidRPr="006D460A">
              <w:rPr>
                <w:rFonts w:hAnsi="ＭＳ ゴシック" w:hint="eastAsia"/>
                <w:sz w:val="18"/>
                <w:szCs w:val="18"/>
              </w:rPr>
              <w:t>認知症対応型通所介護従業者は、それぞれの利用者について、認知症対応型通所介護計画に従ったサービスの実施状況及び目標の達成状況の記録を行っているか。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c>
          <w:tcPr>
            <w:tcW w:w="2415" w:type="dxa"/>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利用者に関する市町村への通知</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指定認知症対応型通所介護を受けている利用者が次の各号のいずれかに該当する場合は、遅滞なく、意見を付してその旨を市町村に通知しているか。</w:t>
            </w:r>
          </w:p>
          <w:p w:rsidR="001301F8" w:rsidRPr="006D460A" w:rsidRDefault="001301F8" w:rsidP="001301F8">
            <w:pPr>
              <w:spacing w:line="200" w:lineRule="exact"/>
              <w:ind w:left="360" w:hangingChars="200" w:hanging="360"/>
              <w:rPr>
                <w:rFonts w:hAnsi="ＭＳ ゴシック"/>
                <w:sz w:val="18"/>
                <w:szCs w:val="18"/>
              </w:rPr>
            </w:pPr>
            <w:r w:rsidRPr="006D460A">
              <w:rPr>
                <w:rFonts w:hAnsi="ＭＳ ゴシック" w:hint="eastAsia"/>
                <w:sz w:val="18"/>
                <w:szCs w:val="18"/>
              </w:rPr>
              <w:t>一　正当な理由なしに指定認知症対応型通所介護の利用に関する指示に従わないことにより、要介護状態の程度を増進させたと認められるとき。</w:t>
            </w:r>
          </w:p>
          <w:p w:rsidR="001301F8" w:rsidRPr="006D460A" w:rsidRDefault="001301F8" w:rsidP="001301F8">
            <w:pPr>
              <w:spacing w:line="200" w:lineRule="exact"/>
              <w:ind w:left="360" w:hangingChars="200" w:hanging="360"/>
              <w:rPr>
                <w:rFonts w:hAnsi="ＭＳ ゴシック"/>
                <w:sz w:val="18"/>
                <w:szCs w:val="18"/>
              </w:rPr>
            </w:pPr>
            <w:r w:rsidRPr="006D460A">
              <w:rPr>
                <w:rFonts w:hAnsi="ＭＳ ゴシック" w:hint="eastAsia"/>
                <w:sz w:val="18"/>
                <w:szCs w:val="18"/>
              </w:rPr>
              <w:t>二　偽りその他不正な行為によって保険給付を受け、又は受けようとしたとき。</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c>
          <w:tcPr>
            <w:tcW w:w="2415" w:type="dxa"/>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緊急時等の対応</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・緊急時対応マニュアル</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・サービス提供記録</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訪問介護員等は、現に指定認知症対応型通所介護の提供を行っているときに利用者に病状の急変が生じた場合その他必要な場合は、速やかに主治の医師への連絡を行う等の必要な措置を講じているか。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729"/>
        </w:trPr>
        <w:tc>
          <w:tcPr>
            <w:tcW w:w="2415" w:type="dxa"/>
            <w:vMerge w:val="restart"/>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管理者の責務</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管理者は、指定認知症対応型通所介護事業所の従業者の管理及び指定認知症対応型通所介護の利用の申込みに係る調整、業務の実施状況の把握その他の管理を一元的に行っているか。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50"/>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pStyle w:val="a3"/>
              <w:tabs>
                <w:tab w:val="clear" w:pos="4252"/>
                <w:tab w:val="clear" w:pos="8504"/>
              </w:tabs>
              <w:snapToGrid/>
              <w:spacing w:line="200" w:lineRule="exact"/>
              <w:rPr>
                <w:rFonts w:hAnsi="ＭＳ ゴシック"/>
                <w:sz w:val="18"/>
                <w:szCs w:val="18"/>
                <w:lang w:val="en-US" w:eastAsia="ja-JP"/>
              </w:rPr>
            </w:pPr>
            <w:r w:rsidRPr="006D460A">
              <w:rPr>
                <w:rFonts w:hAnsi="ＭＳ ゴシック" w:hint="eastAsia"/>
                <w:sz w:val="18"/>
                <w:szCs w:val="18"/>
                <w:lang w:val="en-US" w:eastAsia="ja-JP"/>
              </w:rPr>
              <w:t>管理者は、当該指定認知症対応型通所介護事業所の従業者にこの章の規定を遵守させるため必要な指揮命令を行っているか。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0"/>
        </w:trPr>
        <w:tc>
          <w:tcPr>
            <w:tcW w:w="2415" w:type="dxa"/>
            <w:vMerge w:val="restart"/>
            <w:tcBorders>
              <w:left w:val="single" w:sz="4" w:space="0" w:color="auto"/>
            </w:tcBorders>
            <w:shd w:val="clear" w:color="auto" w:fill="auto"/>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運営規程</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p>
          <w:p w:rsidR="001301F8" w:rsidRPr="006D460A" w:rsidRDefault="001301F8" w:rsidP="003C4293">
            <w:pPr>
              <w:spacing w:line="200" w:lineRule="exact"/>
              <w:rPr>
                <w:rFonts w:hAnsi="ＭＳ ゴシック"/>
                <w:sz w:val="18"/>
                <w:szCs w:val="18"/>
              </w:rPr>
            </w:pPr>
            <w:r w:rsidRPr="006D460A">
              <w:rPr>
                <w:rFonts w:hAnsi="ＭＳ ゴシック" w:hint="eastAsia"/>
                <w:sz w:val="18"/>
                <w:szCs w:val="18"/>
              </w:rPr>
              <w:t>・運営規程</w:t>
            </w:r>
          </w:p>
        </w:tc>
        <w:tc>
          <w:tcPr>
            <w:tcW w:w="6147" w:type="dxa"/>
            <w:shd w:val="clear" w:color="auto" w:fill="auto"/>
          </w:tcPr>
          <w:p w:rsidR="001301F8" w:rsidRPr="006D460A" w:rsidRDefault="001301F8" w:rsidP="001301F8">
            <w:pPr>
              <w:pStyle w:val="a3"/>
              <w:tabs>
                <w:tab w:val="clear" w:pos="4252"/>
                <w:tab w:val="clear" w:pos="8504"/>
              </w:tabs>
              <w:snapToGrid/>
              <w:spacing w:line="200" w:lineRule="exact"/>
              <w:rPr>
                <w:rFonts w:hAnsi="ＭＳ ゴシック"/>
                <w:sz w:val="18"/>
                <w:szCs w:val="18"/>
                <w:lang w:val="en-US" w:eastAsia="ja-JP"/>
              </w:rPr>
            </w:pPr>
            <w:r w:rsidRPr="006D460A">
              <w:rPr>
                <w:rFonts w:hAnsi="ＭＳ ゴシック" w:hint="eastAsia"/>
                <w:sz w:val="18"/>
                <w:szCs w:val="18"/>
                <w:lang w:val="en-US" w:eastAsia="ja-JP"/>
              </w:rPr>
              <w:t>運営規程には、次の事項が定められているか。</w:t>
            </w:r>
          </w:p>
          <w:p w:rsidR="001301F8" w:rsidRPr="006D460A" w:rsidRDefault="001301F8" w:rsidP="001301F8">
            <w:pPr>
              <w:pStyle w:val="a3"/>
              <w:tabs>
                <w:tab w:val="clear" w:pos="4252"/>
                <w:tab w:val="clear" w:pos="8504"/>
              </w:tabs>
              <w:snapToGrid/>
              <w:spacing w:line="200" w:lineRule="exact"/>
              <w:rPr>
                <w:rFonts w:hAnsi="ＭＳ ゴシック"/>
                <w:sz w:val="18"/>
                <w:szCs w:val="18"/>
                <w:lang w:val="en-US" w:eastAsia="ja-JP"/>
              </w:rPr>
            </w:pPr>
            <w:r w:rsidRPr="006D460A">
              <w:rPr>
                <w:rFonts w:hAnsi="ＭＳ ゴシック" w:hint="eastAsia"/>
                <w:sz w:val="18"/>
                <w:szCs w:val="18"/>
                <w:lang w:val="en-US" w:eastAsia="ja-JP"/>
              </w:rPr>
              <w:t xml:space="preserve">（１）事業の目的及び運営の方針 　　　　　　　　　　</w:t>
            </w:r>
            <w:r w:rsidRPr="006D460A">
              <w:rPr>
                <w:rFonts w:hAnsi="ＭＳ ゴシック" w:hint="eastAsia"/>
                <w:spacing w:val="67"/>
                <w:kern w:val="0"/>
                <w:sz w:val="18"/>
                <w:szCs w:val="18"/>
                <w:fitText w:val="1440" w:id="2008719104"/>
                <w:lang w:val="en-US" w:eastAsia="ja-JP"/>
              </w:rPr>
              <w:t>（有・無</w:t>
            </w:r>
            <w:r w:rsidRPr="006D460A">
              <w:rPr>
                <w:rFonts w:hAnsi="ＭＳ ゴシック" w:hint="eastAsia"/>
                <w:spacing w:val="2"/>
                <w:kern w:val="0"/>
                <w:sz w:val="18"/>
                <w:szCs w:val="18"/>
                <w:fitText w:val="1440" w:id="2008719104"/>
                <w:lang w:val="en-US" w:eastAsia="ja-JP"/>
              </w:rPr>
              <w:t>）</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 xml:space="preserve">（２）従業者の職種、員数及び職務の内容 　　　　　　</w:t>
            </w:r>
            <w:r w:rsidRPr="006D460A">
              <w:rPr>
                <w:rFonts w:hAnsi="ＭＳ ゴシック" w:hint="eastAsia"/>
                <w:spacing w:val="67"/>
                <w:kern w:val="0"/>
                <w:sz w:val="18"/>
                <w:szCs w:val="18"/>
                <w:fitText w:val="1440" w:id="2008719104"/>
              </w:rPr>
              <w:t>（有・無</w:t>
            </w:r>
            <w:r w:rsidRPr="006D460A">
              <w:rPr>
                <w:rFonts w:hAnsi="ＭＳ ゴシック" w:hint="eastAsia"/>
                <w:spacing w:val="2"/>
                <w:kern w:val="0"/>
                <w:sz w:val="18"/>
                <w:szCs w:val="18"/>
                <w:fitText w:val="1440" w:id="2008719104"/>
              </w:rPr>
              <w:t>）</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 xml:space="preserve">（３）営業日及び営業時間　　　　　　　　　　　　　</w:t>
            </w:r>
            <w:r w:rsidRPr="006D460A">
              <w:rPr>
                <w:rFonts w:hAnsi="ＭＳ ゴシック" w:hint="eastAsia"/>
                <w:spacing w:val="67"/>
                <w:kern w:val="0"/>
                <w:sz w:val="18"/>
                <w:szCs w:val="18"/>
                <w:fitText w:val="1440" w:id="2008719104"/>
              </w:rPr>
              <w:t>（有・無</w:t>
            </w:r>
            <w:r w:rsidRPr="006D460A">
              <w:rPr>
                <w:rFonts w:hAnsi="ＭＳ ゴシック" w:hint="eastAsia"/>
                <w:spacing w:val="2"/>
                <w:kern w:val="0"/>
                <w:sz w:val="18"/>
                <w:szCs w:val="18"/>
                <w:fitText w:val="1440" w:id="2008719104"/>
              </w:rPr>
              <w:t>）</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 xml:space="preserve">（４）指定認知症対応型通所介護の利用定員  　　　　</w:t>
            </w:r>
            <w:r w:rsidRPr="006D460A">
              <w:rPr>
                <w:rFonts w:hAnsi="ＭＳ ゴシック" w:hint="eastAsia"/>
                <w:spacing w:val="67"/>
                <w:kern w:val="0"/>
                <w:sz w:val="18"/>
                <w:szCs w:val="18"/>
                <w:fitText w:val="1440" w:id="2008719104"/>
              </w:rPr>
              <w:t>（有・無</w:t>
            </w:r>
            <w:r w:rsidRPr="006D460A">
              <w:rPr>
                <w:rFonts w:hAnsi="ＭＳ ゴシック" w:hint="eastAsia"/>
                <w:spacing w:val="2"/>
                <w:kern w:val="0"/>
                <w:sz w:val="18"/>
                <w:szCs w:val="18"/>
                <w:fitText w:val="1440" w:id="2008719104"/>
              </w:rPr>
              <w:t>）</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（５）指定認知症対応型通所介護の内容及び利用料その他の費用の額</w:t>
            </w:r>
          </w:p>
          <w:p w:rsidR="001301F8" w:rsidRPr="006D460A" w:rsidRDefault="001301F8" w:rsidP="001301F8">
            <w:pPr>
              <w:spacing w:line="200" w:lineRule="exact"/>
              <w:ind w:right="46"/>
              <w:jc w:val="right"/>
              <w:rPr>
                <w:rFonts w:hAnsi="ＭＳ ゴシック"/>
                <w:sz w:val="18"/>
                <w:szCs w:val="18"/>
              </w:rPr>
            </w:pPr>
            <w:r w:rsidRPr="006D460A">
              <w:rPr>
                <w:rFonts w:hAnsi="ＭＳ ゴシック" w:hint="eastAsia"/>
                <w:spacing w:val="67"/>
                <w:kern w:val="0"/>
                <w:sz w:val="18"/>
                <w:szCs w:val="18"/>
                <w:fitText w:val="1440" w:id="2008719104"/>
              </w:rPr>
              <w:t>（有・無</w:t>
            </w:r>
            <w:r w:rsidRPr="006D460A">
              <w:rPr>
                <w:rFonts w:hAnsi="ＭＳ ゴシック" w:hint="eastAsia"/>
                <w:spacing w:val="2"/>
                <w:kern w:val="0"/>
                <w:sz w:val="18"/>
                <w:szCs w:val="18"/>
                <w:fitText w:val="1440" w:id="2008719104"/>
              </w:rPr>
              <w:t>）</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 xml:space="preserve">（６）通常の事業の実施地域  　　　　　　　　　　　</w:t>
            </w:r>
            <w:r w:rsidRPr="006D460A">
              <w:rPr>
                <w:rFonts w:hAnsi="ＭＳ ゴシック" w:hint="eastAsia"/>
                <w:spacing w:val="67"/>
                <w:kern w:val="0"/>
                <w:sz w:val="18"/>
                <w:szCs w:val="18"/>
                <w:fitText w:val="1440" w:id="2008719104"/>
              </w:rPr>
              <w:t>（有・無</w:t>
            </w:r>
            <w:r w:rsidRPr="006D460A">
              <w:rPr>
                <w:rFonts w:hAnsi="ＭＳ ゴシック" w:hint="eastAsia"/>
                <w:spacing w:val="2"/>
                <w:kern w:val="0"/>
                <w:sz w:val="18"/>
                <w:szCs w:val="18"/>
                <w:fitText w:val="1440" w:id="2008719104"/>
              </w:rPr>
              <w:t>）</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 xml:space="preserve">（７）サービス利用に当たっての留意事項  　　　　　</w:t>
            </w:r>
            <w:r w:rsidRPr="006D460A">
              <w:rPr>
                <w:rFonts w:hAnsi="ＭＳ ゴシック" w:hint="eastAsia"/>
                <w:spacing w:val="67"/>
                <w:kern w:val="0"/>
                <w:sz w:val="18"/>
                <w:szCs w:val="18"/>
                <w:fitText w:val="1440" w:id="2008719104"/>
              </w:rPr>
              <w:t>（有・無</w:t>
            </w:r>
            <w:r w:rsidRPr="006D460A">
              <w:rPr>
                <w:rFonts w:hAnsi="ＭＳ ゴシック" w:hint="eastAsia"/>
                <w:spacing w:val="2"/>
                <w:kern w:val="0"/>
                <w:sz w:val="18"/>
                <w:szCs w:val="18"/>
                <w:fitText w:val="1440" w:id="2008719104"/>
              </w:rPr>
              <w:t>）</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 xml:space="preserve">（８）緊急時等における対応方法  　　　　　　　　　</w:t>
            </w:r>
            <w:r w:rsidRPr="006D460A">
              <w:rPr>
                <w:rFonts w:hAnsi="ＭＳ ゴシック" w:hint="eastAsia"/>
                <w:spacing w:val="67"/>
                <w:kern w:val="0"/>
                <w:sz w:val="18"/>
                <w:szCs w:val="18"/>
                <w:fitText w:val="1440" w:id="2008719104"/>
              </w:rPr>
              <w:t>（有・無</w:t>
            </w:r>
            <w:r w:rsidRPr="006D460A">
              <w:rPr>
                <w:rFonts w:hAnsi="ＭＳ ゴシック" w:hint="eastAsia"/>
                <w:spacing w:val="2"/>
                <w:kern w:val="0"/>
                <w:sz w:val="18"/>
                <w:szCs w:val="18"/>
                <w:fitText w:val="1440" w:id="2008719104"/>
              </w:rPr>
              <w:t>）</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 xml:space="preserve">（９）非常災害対策  　　　　　　　　　　　　　　　</w:t>
            </w:r>
            <w:r w:rsidRPr="006D460A">
              <w:rPr>
                <w:rFonts w:hAnsi="ＭＳ ゴシック" w:hint="eastAsia"/>
                <w:spacing w:val="67"/>
                <w:kern w:val="0"/>
                <w:sz w:val="18"/>
                <w:szCs w:val="18"/>
                <w:fitText w:val="1440" w:id="2008719104"/>
              </w:rPr>
              <w:t>（有・無</w:t>
            </w:r>
            <w:r w:rsidRPr="006D460A">
              <w:rPr>
                <w:rFonts w:hAnsi="ＭＳ ゴシック" w:hint="eastAsia"/>
                <w:spacing w:val="2"/>
                <w:kern w:val="0"/>
                <w:sz w:val="18"/>
                <w:szCs w:val="18"/>
                <w:fitText w:val="1440" w:id="2008719104"/>
              </w:rPr>
              <w:t>）</w:t>
            </w:r>
          </w:p>
          <w:p w:rsidR="001301F8" w:rsidRPr="006D460A" w:rsidRDefault="001301F8" w:rsidP="001301F8">
            <w:pPr>
              <w:pStyle w:val="a3"/>
              <w:tabs>
                <w:tab w:val="clear" w:pos="4252"/>
                <w:tab w:val="clear" w:pos="8504"/>
              </w:tabs>
              <w:snapToGrid/>
              <w:spacing w:line="200" w:lineRule="exact"/>
              <w:rPr>
                <w:rFonts w:hAnsi="ＭＳ ゴシック"/>
                <w:kern w:val="0"/>
                <w:sz w:val="18"/>
                <w:szCs w:val="18"/>
                <w:lang w:val="en-US" w:eastAsia="ja-JP"/>
              </w:rPr>
            </w:pPr>
            <w:r w:rsidRPr="006D460A">
              <w:rPr>
                <w:rFonts w:hAnsi="ＭＳ ゴシック" w:hint="eastAsia"/>
                <w:sz w:val="18"/>
                <w:szCs w:val="18"/>
              </w:rPr>
              <w:t>（</w:t>
            </w:r>
            <w:r w:rsidRPr="006D460A">
              <w:rPr>
                <w:rFonts w:hAnsi="ＭＳ ゴシック" w:hint="eastAsia"/>
                <w:sz w:val="18"/>
                <w:szCs w:val="18"/>
                <w:lang w:eastAsia="ja-JP"/>
              </w:rPr>
              <w:t>10</w:t>
            </w:r>
            <w:r w:rsidRPr="006D460A">
              <w:rPr>
                <w:rFonts w:hAnsi="ＭＳ ゴシック" w:hint="eastAsia"/>
                <w:sz w:val="18"/>
                <w:szCs w:val="18"/>
              </w:rPr>
              <w:t>）</w:t>
            </w:r>
            <w:r w:rsidRPr="006D460A">
              <w:rPr>
                <w:rFonts w:hAnsi="ＭＳ ゴシック" w:hint="eastAsia"/>
                <w:sz w:val="18"/>
                <w:szCs w:val="18"/>
                <w:lang w:val="en-US" w:eastAsia="ja-JP"/>
              </w:rPr>
              <w:t>虐待の防止のための措置に関する事項</w:t>
            </w:r>
            <w:r w:rsidRPr="006D460A">
              <w:rPr>
                <w:rFonts w:hAnsi="ＭＳ ゴシック" w:hint="eastAsia"/>
                <w:b/>
                <w:kern w:val="0"/>
                <w:sz w:val="18"/>
                <w:szCs w:val="18"/>
                <w:lang w:val="en-US" w:eastAsia="ja-JP"/>
              </w:rPr>
              <w:t xml:space="preserve">　　　　　</w:t>
            </w:r>
            <w:r w:rsidRPr="006D460A">
              <w:rPr>
                <w:rFonts w:hAnsi="ＭＳ ゴシック" w:hint="eastAsia"/>
                <w:spacing w:val="67"/>
                <w:kern w:val="0"/>
                <w:sz w:val="18"/>
                <w:szCs w:val="18"/>
                <w:fitText w:val="1440" w:id="2008719104"/>
                <w:lang w:val="en-US" w:eastAsia="ja-JP"/>
              </w:rPr>
              <w:t>（有・無</w:t>
            </w:r>
            <w:r w:rsidRPr="006D460A">
              <w:rPr>
                <w:rFonts w:hAnsi="ＭＳ ゴシック" w:hint="eastAsia"/>
                <w:spacing w:val="2"/>
                <w:kern w:val="0"/>
                <w:sz w:val="18"/>
                <w:szCs w:val="18"/>
                <w:fitText w:val="1440" w:id="2008719104"/>
                <w:lang w:val="en-US" w:eastAsia="ja-JP"/>
              </w:rPr>
              <w:t>）</w:t>
            </w:r>
          </w:p>
          <w:p w:rsidR="001301F8" w:rsidRPr="006D460A" w:rsidRDefault="001301F8" w:rsidP="001301F8">
            <w:pPr>
              <w:pStyle w:val="a3"/>
              <w:tabs>
                <w:tab w:val="clear" w:pos="4252"/>
                <w:tab w:val="clear" w:pos="8504"/>
              </w:tabs>
              <w:snapToGrid/>
              <w:spacing w:line="200" w:lineRule="exact"/>
              <w:rPr>
                <w:rFonts w:hAnsi="ＭＳ ゴシック"/>
                <w:sz w:val="18"/>
                <w:szCs w:val="18"/>
                <w:lang w:val="en-US" w:eastAsia="ja-JP"/>
              </w:rPr>
            </w:pPr>
            <w:r w:rsidRPr="006D460A">
              <w:rPr>
                <w:rFonts w:hAnsi="ＭＳ ゴシック" w:hint="eastAsia"/>
                <w:kern w:val="0"/>
                <w:sz w:val="18"/>
                <w:szCs w:val="18"/>
                <w:lang w:val="en-US" w:eastAsia="ja-JP"/>
              </w:rPr>
              <w:t xml:space="preserve">　　　</w:t>
            </w:r>
            <w:r w:rsidRPr="006D460A">
              <w:rPr>
                <w:rFonts w:hAnsi="ＭＳ ゴシック" w:hint="eastAsia"/>
                <w:sz w:val="18"/>
                <w:szCs w:val="18"/>
              </w:rPr>
              <w:t>（※令和６年３月31日まで経過措置期間）</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 xml:space="preserve">（11）その他運営に関する重要事項  　　　　　　　　</w:t>
            </w:r>
            <w:r w:rsidRPr="006D460A">
              <w:rPr>
                <w:rFonts w:hAnsi="ＭＳ ゴシック" w:hint="eastAsia"/>
                <w:spacing w:val="67"/>
                <w:kern w:val="0"/>
                <w:sz w:val="18"/>
                <w:szCs w:val="18"/>
                <w:fitText w:val="1440" w:id="2008719104"/>
              </w:rPr>
              <w:t>（有・無</w:t>
            </w:r>
            <w:r w:rsidRPr="006D460A">
              <w:rPr>
                <w:rFonts w:hAnsi="ＭＳ ゴシック" w:hint="eastAsia"/>
                <w:spacing w:val="2"/>
                <w:kern w:val="0"/>
                <w:sz w:val="18"/>
                <w:szCs w:val="18"/>
                <w:fitText w:val="1440" w:id="2008719104"/>
              </w:rPr>
              <w:t>）</w:t>
            </w:r>
          </w:p>
        </w:tc>
        <w:tc>
          <w:tcPr>
            <w:tcW w:w="420"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c>
          <w:tcPr>
            <w:tcW w:w="2415" w:type="dxa"/>
            <w:vMerge/>
            <w:tcBorders>
              <w:left w:val="single" w:sz="4" w:space="0" w:color="auto"/>
              <w:bottom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shd w:val="clear" w:color="auto" w:fill="auto"/>
          </w:tcPr>
          <w:p w:rsidR="001301F8" w:rsidRPr="006D460A" w:rsidRDefault="001301F8" w:rsidP="001301F8">
            <w:pPr>
              <w:autoSpaceDE w:val="0"/>
              <w:autoSpaceDN w:val="0"/>
              <w:adjustRightInd w:val="0"/>
              <w:spacing w:line="200" w:lineRule="exact"/>
              <w:ind w:left="160" w:hangingChars="100" w:hanging="160"/>
              <w:jc w:val="left"/>
              <w:rPr>
                <w:rFonts w:hAnsi="ＭＳ ゴシック"/>
                <w:kern w:val="0"/>
                <w:sz w:val="16"/>
                <w:szCs w:val="16"/>
              </w:rPr>
            </w:pPr>
            <w:r w:rsidRPr="006D460A">
              <w:rPr>
                <w:rFonts w:hAnsi="ＭＳ ゴシック" w:hint="eastAsia"/>
                <w:kern w:val="0"/>
                <w:sz w:val="16"/>
                <w:szCs w:val="16"/>
              </w:rPr>
              <w:t>①営業日及び営業時間(第３号)</w:t>
            </w:r>
          </w:p>
          <w:p w:rsidR="001301F8" w:rsidRPr="006D460A" w:rsidRDefault="001301F8" w:rsidP="001301F8">
            <w:pPr>
              <w:autoSpaceDE w:val="0"/>
              <w:autoSpaceDN w:val="0"/>
              <w:adjustRightInd w:val="0"/>
              <w:spacing w:line="200" w:lineRule="exact"/>
              <w:ind w:leftChars="76" w:left="160"/>
              <w:jc w:val="left"/>
              <w:rPr>
                <w:rFonts w:hAnsi="ＭＳ ゴシック"/>
                <w:kern w:val="0"/>
                <w:sz w:val="16"/>
                <w:szCs w:val="16"/>
              </w:rPr>
            </w:pPr>
            <w:r w:rsidRPr="006D460A">
              <w:rPr>
                <w:rFonts w:hAnsi="ＭＳ ゴシック" w:hint="eastAsia"/>
                <w:kern w:val="0"/>
                <w:sz w:val="16"/>
                <w:szCs w:val="16"/>
              </w:rPr>
              <w:t>指定認知症対応型通所介護の営業日及び営業時間を記載すること。なお、８時間以上９時間未満の認知症対応型通所介護の前後に連続して延長サービスを行う指定認知症対応型通所介護事業所にあっては、基準第42条にいう提供時間帯とは別に当該延長サービスを行う時間を運営規程に明記すること。例えば、提供時間帯(8時間)の前に連続して１時間、後に連続して１時間、合計２時間の延長サービスを行う指定認知症対応型通所介護事業所にあっては、当該指定認知症対応型通所介護事業所の営業時間は10時間であるが、運営規程には、提供時間帯８時間、延長サービスを行う時間２時間とそれぞれ記載するものとすること。</w:t>
            </w:r>
          </w:p>
          <w:p w:rsidR="001301F8" w:rsidRPr="006D460A" w:rsidRDefault="001301F8" w:rsidP="001301F8">
            <w:pPr>
              <w:spacing w:line="200" w:lineRule="exact"/>
              <w:jc w:val="left"/>
              <w:rPr>
                <w:rFonts w:hAnsi="ＭＳ ゴシック"/>
                <w:kern w:val="0"/>
                <w:sz w:val="16"/>
                <w:szCs w:val="16"/>
              </w:rPr>
            </w:pPr>
            <w:r w:rsidRPr="006D460A">
              <w:rPr>
                <w:rFonts w:hAnsi="ＭＳ ゴシック" w:hint="eastAsia"/>
                <w:kern w:val="0"/>
                <w:sz w:val="16"/>
                <w:szCs w:val="16"/>
              </w:rPr>
              <w:t>②指定認知症対応型通所介護の利用定員(第４号)</w:t>
            </w:r>
          </w:p>
          <w:p w:rsidR="001301F8" w:rsidRPr="006D460A" w:rsidRDefault="001301F8" w:rsidP="001301F8">
            <w:pPr>
              <w:pStyle w:val="a3"/>
              <w:tabs>
                <w:tab w:val="clear" w:pos="4252"/>
                <w:tab w:val="clear" w:pos="8504"/>
              </w:tabs>
              <w:snapToGrid/>
              <w:spacing w:line="200" w:lineRule="exact"/>
              <w:ind w:leftChars="76" w:left="160"/>
              <w:rPr>
                <w:rFonts w:hAnsi="ＭＳ ゴシック"/>
                <w:sz w:val="18"/>
                <w:szCs w:val="18"/>
                <w:lang w:val="en-US" w:eastAsia="ja-JP"/>
              </w:rPr>
            </w:pPr>
            <w:r w:rsidRPr="006D460A">
              <w:rPr>
                <w:rFonts w:hAnsi="ＭＳ ゴシック" w:hint="eastAsia"/>
                <w:kern w:val="0"/>
                <w:sz w:val="16"/>
                <w:szCs w:val="16"/>
                <w:lang w:val="en-US" w:eastAsia="ja-JP"/>
              </w:rPr>
              <w:t>利用定員とは、当該指定認知症対応型通所介護事業所において同時に指定認知症対応型通所介護の提供を受けることができる利用者の数の上限をいうものであること。</w:t>
            </w:r>
          </w:p>
          <w:p w:rsidR="001301F8" w:rsidRPr="006D460A" w:rsidRDefault="001301F8" w:rsidP="001301F8">
            <w:pPr>
              <w:autoSpaceDE w:val="0"/>
              <w:autoSpaceDN w:val="0"/>
              <w:adjustRightInd w:val="0"/>
              <w:spacing w:line="200" w:lineRule="exact"/>
              <w:ind w:rightChars="8" w:right="17"/>
              <w:rPr>
                <w:rFonts w:hAnsi="ＭＳ ゴシック"/>
                <w:kern w:val="0"/>
                <w:sz w:val="16"/>
                <w:szCs w:val="16"/>
              </w:rPr>
            </w:pPr>
            <w:r w:rsidRPr="006D460A">
              <w:rPr>
                <w:rFonts w:hAnsi="ＭＳ ゴシック" w:hint="eastAsia"/>
                <w:kern w:val="0"/>
                <w:sz w:val="16"/>
                <w:szCs w:val="16"/>
              </w:rPr>
              <w:t>③指定認知症対応型通所介護の内容及び利用料その他の費用の額(第５号)</w:t>
            </w:r>
          </w:p>
          <w:p w:rsidR="001301F8" w:rsidRPr="006D460A" w:rsidRDefault="001301F8" w:rsidP="001301F8">
            <w:pPr>
              <w:autoSpaceDE w:val="0"/>
              <w:autoSpaceDN w:val="0"/>
              <w:adjustRightInd w:val="0"/>
              <w:spacing w:line="200" w:lineRule="exact"/>
              <w:ind w:leftChars="101" w:left="212" w:rightChars="8" w:right="17"/>
              <w:rPr>
                <w:rFonts w:hAnsi="ＭＳ ゴシック"/>
                <w:kern w:val="0"/>
                <w:sz w:val="16"/>
                <w:szCs w:val="16"/>
              </w:rPr>
            </w:pPr>
            <w:r w:rsidRPr="006D460A">
              <w:rPr>
                <w:rFonts w:hAnsi="ＭＳ ゴシック" w:hint="eastAsia"/>
                <w:kern w:val="0"/>
                <w:sz w:val="16"/>
                <w:szCs w:val="16"/>
              </w:rPr>
              <w:t>「指定認知症対応型通所介護の内容」については、入浴、食事の有無等のサービスの内容を指すものであること。</w:t>
            </w:r>
          </w:p>
          <w:p w:rsidR="001301F8" w:rsidRPr="006D460A" w:rsidRDefault="001301F8" w:rsidP="001301F8">
            <w:pPr>
              <w:spacing w:line="200" w:lineRule="exact"/>
              <w:rPr>
                <w:rFonts w:hAnsi="ＭＳ ゴシック"/>
                <w:color w:val="000000"/>
                <w:sz w:val="16"/>
                <w:szCs w:val="16"/>
              </w:rPr>
            </w:pPr>
            <w:r w:rsidRPr="006D460A">
              <w:rPr>
                <w:rFonts w:hAnsi="ＭＳ ゴシック" w:hint="eastAsia"/>
                <w:kern w:val="0"/>
                <w:sz w:val="16"/>
                <w:szCs w:val="16"/>
              </w:rPr>
              <w:t>④</w:t>
            </w:r>
            <w:r w:rsidRPr="006D460A">
              <w:rPr>
                <w:rFonts w:hAnsi="ＭＳ ゴシック" w:hint="eastAsia"/>
                <w:color w:val="000000"/>
                <w:sz w:val="16"/>
                <w:szCs w:val="16"/>
              </w:rPr>
              <w:t>通常の事業の実施地域</w:t>
            </w:r>
            <w:r w:rsidRPr="006D460A">
              <w:rPr>
                <w:rFonts w:hAnsi="ＭＳ ゴシック" w:hint="eastAsia"/>
                <w:kern w:val="0"/>
                <w:sz w:val="16"/>
                <w:szCs w:val="16"/>
              </w:rPr>
              <w:t>(第６号)</w:t>
            </w:r>
          </w:p>
          <w:p w:rsidR="001301F8" w:rsidRPr="006D460A" w:rsidRDefault="001301F8" w:rsidP="001301F8">
            <w:pPr>
              <w:autoSpaceDE w:val="0"/>
              <w:autoSpaceDN w:val="0"/>
              <w:adjustRightInd w:val="0"/>
              <w:spacing w:line="200" w:lineRule="exact"/>
              <w:ind w:leftChars="100" w:left="210" w:rightChars="8" w:right="17"/>
              <w:rPr>
                <w:rFonts w:hAnsi="ＭＳ ゴシック"/>
                <w:kern w:val="0"/>
                <w:sz w:val="16"/>
                <w:szCs w:val="16"/>
              </w:rPr>
            </w:pPr>
            <w:r w:rsidRPr="006D460A">
              <w:rPr>
                <w:rFonts w:hAnsi="ＭＳ ゴシック" w:hint="eastAsia"/>
                <w:sz w:val="16"/>
                <w:szCs w:val="16"/>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また、通常の事業の実施地域については、事業者が任意に定めるものであるが、指定地域密着型サービスである指定</w:t>
            </w:r>
            <w:r w:rsidRPr="006D460A">
              <w:rPr>
                <w:rFonts w:hAnsi="ＭＳ ゴシック" w:hint="eastAsia"/>
                <w:kern w:val="0"/>
                <w:sz w:val="16"/>
                <w:szCs w:val="16"/>
              </w:rPr>
              <w:t>認知症対応型通所介護</w:t>
            </w:r>
            <w:r w:rsidRPr="006D460A">
              <w:rPr>
                <w:rFonts w:hAnsi="ＭＳ ゴシック" w:hint="eastAsia"/>
                <w:sz w:val="16"/>
                <w:szCs w:val="16"/>
              </w:rPr>
              <w:t>については、市町村が定める日常生活圏域内は、少なくとも通常の事業の実施地域に含めることが適当であること。さらに、事業所所在地の市町村の同意を得て事業所所在地以外の他の市町村から指定を受けた場合には、当該他の市町村の一部の日常生活圏域を事業の実施地域の範囲に加えることもあること。</w:t>
            </w:r>
          </w:p>
          <w:p w:rsidR="001301F8" w:rsidRPr="006D460A" w:rsidRDefault="001301F8" w:rsidP="001301F8">
            <w:pPr>
              <w:autoSpaceDE w:val="0"/>
              <w:autoSpaceDN w:val="0"/>
              <w:adjustRightInd w:val="0"/>
              <w:spacing w:line="200" w:lineRule="exact"/>
              <w:ind w:rightChars="8" w:right="17"/>
              <w:rPr>
                <w:rFonts w:hAnsi="ＭＳ ゴシック"/>
                <w:kern w:val="0"/>
                <w:sz w:val="16"/>
                <w:szCs w:val="16"/>
              </w:rPr>
            </w:pPr>
            <w:r w:rsidRPr="006D460A">
              <w:rPr>
                <w:rFonts w:hAnsi="ＭＳ ゴシック" w:hint="eastAsia"/>
                <w:kern w:val="0"/>
                <w:sz w:val="16"/>
                <w:szCs w:val="16"/>
              </w:rPr>
              <w:t>⑤サービス利用に当たっての留意事項(第７号)</w:t>
            </w:r>
          </w:p>
          <w:p w:rsidR="001301F8" w:rsidRPr="006D460A" w:rsidRDefault="001301F8" w:rsidP="001301F8">
            <w:pPr>
              <w:autoSpaceDE w:val="0"/>
              <w:autoSpaceDN w:val="0"/>
              <w:adjustRightInd w:val="0"/>
              <w:spacing w:line="200" w:lineRule="exact"/>
              <w:ind w:leftChars="101" w:left="212" w:rightChars="8" w:right="17"/>
              <w:rPr>
                <w:rFonts w:hAnsi="ＭＳ ゴシック"/>
                <w:kern w:val="0"/>
                <w:sz w:val="16"/>
                <w:szCs w:val="16"/>
              </w:rPr>
            </w:pPr>
            <w:r w:rsidRPr="006D460A">
              <w:rPr>
                <w:rFonts w:hAnsi="ＭＳ ゴシック" w:hint="eastAsia"/>
                <w:kern w:val="0"/>
                <w:sz w:val="16"/>
                <w:szCs w:val="16"/>
              </w:rPr>
              <w:t>利用者が指定認知症対応型通所介護の提供を受ける際に、利用者側が留意すべき事項を指すものであること。</w:t>
            </w:r>
          </w:p>
          <w:p w:rsidR="001301F8" w:rsidRPr="006D460A" w:rsidRDefault="001301F8" w:rsidP="001301F8">
            <w:pPr>
              <w:autoSpaceDE w:val="0"/>
              <w:autoSpaceDN w:val="0"/>
              <w:adjustRightInd w:val="0"/>
              <w:spacing w:line="200" w:lineRule="exact"/>
              <w:ind w:rightChars="8" w:right="17"/>
              <w:jc w:val="left"/>
              <w:rPr>
                <w:rFonts w:hAnsi="ＭＳ ゴシック"/>
                <w:kern w:val="0"/>
                <w:sz w:val="16"/>
                <w:szCs w:val="16"/>
              </w:rPr>
            </w:pPr>
            <w:r w:rsidRPr="006D460A">
              <w:rPr>
                <w:rFonts w:hAnsi="ＭＳ ゴシック" w:hint="eastAsia"/>
                <w:kern w:val="0"/>
                <w:sz w:val="16"/>
                <w:szCs w:val="16"/>
              </w:rPr>
              <w:t>⑥非常災害対策(第９号)</w:t>
            </w:r>
          </w:p>
          <w:p w:rsidR="001301F8" w:rsidRPr="006D460A" w:rsidRDefault="001301F8" w:rsidP="001301F8">
            <w:pPr>
              <w:pStyle w:val="a3"/>
              <w:spacing w:line="200" w:lineRule="exact"/>
              <w:ind w:firstLineChars="100" w:firstLine="160"/>
              <w:rPr>
                <w:rFonts w:hAnsi="ＭＳ ゴシック"/>
                <w:kern w:val="0"/>
                <w:sz w:val="16"/>
                <w:szCs w:val="16"/>
                <w:lang w:val="en-US" w:eastAsia="ja-JP"/>
              </w:rPr>
            </w:pPr>
            <w:r w:rsidRPr="006D460A">
              <w:rPr>
                <w:rFonts w:hAnsi="ＭＳ ゴシック" w:hint="eastAsia"/>
                <w:kern w:val="0"/>
                <w:sz w:val="16"/>
                <w:szCs w:val="16"/>
                <w:lang w:val="en-US" w:eastAsia="ja-JP"/>
              </w:rPr>
              <w:t>非常災害に関する具体的計画を指すものであること。</w:t>
            </w:r>
          </w:p>
          <w:p w:rsidR="001301F8" w:rsidRPr="006D460A" w:rsidRDefault="001301F8" w:rsidP="001301F8">
            <w:pPr>
              <w:spacing w:line="200" w:lineRule="exact"/>
              <w:rPr>
                <w:rFonts w:hAnsi="ＭＳ ゴシック"/>
                <w:sz w:val="16"/>
                <w:szCs w:val="16"/>
              </w:rPr>
            </w:pPr>
            <w:r w:rsidRPr="006D460A">
              <w:rPr>
                <w:rFonts w:hAnsi="ＭＳ ゴシック" w:hint="eastAsia"/>
                <w:sz w:val="16"/>
                <w:szCs w:val="16"/>
              </w:rPr>
              <w:t>①従業者の職種、員数及び職務の内容（第２号）</w:t>
            </w:r>
          </w:p>
          <w:p w:rsidR="001301F8" w:rsidRPr="006D460A" w:rsidRDefault="001301F8" w:rsidP="001301F8">
            <w:pPr>
              <w:spacing w:line="200" w:lineRule="exact"/>
              <w:ind w:leftChars="100" w:left="210"/>
              <w:rPr>
                <w:rFonts w:hAnsi="ＭＳ ゴシック"/>
                <w:sz w:val="16"/>
                <w:szCs w:val="16"/>
              </w:rPr>
            </w:pPr>
            <w:r w:rsidRPr="006D460A">
              <w:rPr>
                <w:rFonts w:hAnsi="ＭＳ ゴシック" w:hint="eastAsia"/>
                <w:sz w:val="16"/>
                <w:szCs w:val="16"/>
              </w:rPr>
              <w:t>従業者の「員数」は日々変わりうるものであるため、業務負担軽減等の観点から、規程を定めるに当たっては、基準第３条の４において置くべきとされている員数を満たす範囲において、「○人以上」と記載することも差し支えない（基準第３条の７に規定する重要事項を記した文書に記載する場合についても、同様とする。）</w:t>
            </w:r>
          </w:p>
          <w:p w:rsidR="001301F8" w:rsidRPr="006D460A" w:rsidRDefault="001301F8" w:rsidP="001301F8">
            <w:pPr>
              <w:spacing w:line="200" w:lineRule="exact"/>
              <w:rPr>
                <w:rFonts w:hAnsi="ＭＳ ゴシック"/>
                <w:sz w:val="16"/>
                <w:szCs w:val="16"/>
              </w:rPr>
            </w:pPr>
            <w:r w:rsidRPr="006D460A">
              <w:rPr>
                <w:rFonts w:hAnsi="ＭＳ ゴシック" w:hint="eastAsia"/>
                <w:sz w:val="16"/>
                <w:szCs w:val="16"/>
              </w:rPr>
              <w:t>④利用料その他の費用の額（第４号）</w:t>
            </w:r>
          </w:p>
          <w:p w:rsidR="001301F8" w:rsidRPr="006D460A" w:rsidRDefault="001301F8" w:rsidP="001301F8">
            <w:pPr>
              <w:spacing w:line="200" w:lineRule="exact"/>
              <w:ind w:leftChars="100" w:left="210"/>
              <w:rPr>
                <w:rFonts w:hAnsi="ＭＳ ゴシック"/>
                <w:sz w:val="16"/>
                <w:szCs w:val="16"/>
              </w:rPr>
            </w:pPr>
            <w:r w:rsidRPr="006D460A">
              <w:rPr>
                <w:rFonts w:hAnsi="ＭＳ ゴシック" w:hint="eastAsia"/>
                <w:sz w:val="16"/>
                <w:szCs w:val="16"/>
              </w:rPr>
              <w:t>「利用料」としては、法定代理受領サービスである指定</w:t>
            </w:r>
            <w:r w:rsidRPr="006D460A">
              <w:rPr>
                <w:rFonts w:hAnsi="ＭＳ ゴシック" w:hint="eastAsia"/>
                <w:kern w:val="0"/>
                <w:sz w:val="16"/>
                <w:szCs w:val="16"/>
              </w:rPr>
              <w:t>認知症対応型通所介護</w:t>
            </w:r>
            <w:r w:rsidRPr="006D460A">
              <w:rPr>
                <w:rFonts w:hAnsi="ＭＳ ゴシック" w:hint="eastAsia"/>
                <w:sz w:val="16"/>
                <w:szCs w:val="16"/>
              </w:rPr>
              <w:t>に係る利用料</w:t>
            </w:r>
            <w:r w:rsidRPr="006D460A">
              <w:rPr>
                <w:rFonts w:hAnsi="ＭＳ ゴシック"/>
                <w:sz w:val="16"/>
                <w:szCs w:val="16"/>
              </w:rPr>
              <w:t>(</w:t>
            </w:r>
            <w:r w:rsidRPr="006D460A">
              <w:rPr>
                <w:rFonts w:hAnsi="ＭＳ ゴシック" w:hint="eastAsia"/>
                <w:sz w:val="16"/>
                <w:szCs w:val="16"/>
              </w:rPr>
              <w:t>１割負担、２割負担又は３割負担</w:t>
            </w:r>
            <w:r w:rsidRPr="006D460A">
              <w:rPr>
                <w:rFonts w:hAnsi="ＭＳ ゴシック"/>
                <w:sz w:val="16"/>
                <w:szCs w:val="16"/>
              </w:rPr>
              <w:t>)</w:t>
            </w:r>
            <w:r w:rsidRPr="006D460A">
              <w:rPr>
                <w:rFonts w:hAnsi="ＭＳ ゴシック" w:hint="eastAsia"/>
                <w:sz w:val="16"/>
                <w:szCs w:val="16"/>
              </w:rPr>
              <w:t>及び法定代理受領サービスでない指定</w:t>
            </w:r>
            <w:r w:rsidRPr="006D460A">
              <w:rPr>
                <w:rFonts w:hAnsi="ＭＳ ゴシック" w:hint="eastAsia"/>
                <w:kern w:val="0"/>
                <w:sz w:val="16"/>
                <w:szCs w:val="16"/>
              </w:rPr>
              <w:t>認知症対応型通所介護</w:t>
            </w:r>
            <w:r w:rsidRPr="006D460A">
              <w:rPr>
                <w:rFonts w:hAnsi="ＭＳ ゴシック" w:hint="eastAsia"/>
                <w:sz w:val="16"/>
                <w:szCs w:val="16"/>
              </w:rPr>
              <w:t>の利用料を「その他の費用の額」としては、基準第３条の19第３項により徴収が認められている交通費の額及び必要に応じてその他のサービスに係る費用の額を規定するものであること。</w:t>
            </w:r>
          </w:p>
          <w:p w:rsidR="001301F8" w:rsidRPr="006D460A" w:rsidRDefault="001301F8" w:rsidP="001301F8">
            <w:pPr>
              <w:pStyle w:val="a3"/>
              <w:spacing w:line="200" w:lineRule="exact"/>
              <w:rPr>
                <w:rFonts w:hAnsi="ＭＳ ゴシック"/>
                <w:sz w:val="16"/>
                <w:szCs w:val="18"/>
                <w:lang w:val="en-US" w:eastAsia="ja-JP"/>
              </w:rPr>
            </w:pPr>
            <w:r w:rsidRPr="006D460A">
              <w:rPr>
                <w:rFonts w:hAnsi="ＭＳ ゴシック" w:hint="eastAsia"/>
                <w:sz w:val="16"/>
                <w:szCs w:val="18"/>
                <w:lang w:val="en-US" w:eastAsia="ja-JP"/>
              </w:rPr>
              <w:t>⑥虐待の防止のための措置に関する事項</w:t>
            </w:r>
            <w:r w:rsidRPr="006D460A">
              <w:rPr>
                <w:rFonts w:hAnsi="ＭＳ ゴシック" w:hint="eastAsia"/>
                <w:sz w:val="16"/>
                <w:szCs w:val="16"/>
              </w:rPr>
              <w:t>（第</w:t>
            </w:r>
            <w:r w:rsidRPr="006D460A">
              <w:rPr>
                <w:rFonts w:hAnsi="ＭＳ ゴシック" w:hint="eastAsia"/>
                <w:sz w:val="16"/>
                <w:szCs w:val="16"/>
                <w:lang w:eastAsia="ja-JP"/>
              </w:rPr>
              <w:t>10</w:t>
            </w:r>
            <w:r w:rsidRPr="006D460A">
              <w:rPr>
                <w:rFonts w:hAnsi="ＭＳ ゴシック" w:hint="eastAsia"/>
                <w:sz w:val="16"/>
                <w:szCs w:val="16"/>
              </w:rPr>
              <w:t>号）</w:t>
            </w:r>
          </w:p>
          <w:p w:rsidR="001301F8" w:rsidRPr="006D460A" w:rsidRDefault="001301F8" w:rsidP="001301F8">
            <w:pPr>
              <w:pStyle w:val="a3"/>
              <w:spacing w:line="200" w:lineRule="exact"/>
              <w:ind w:leftChars="100" w:left="210"/>
              <w:rPr>
                <w:rFonts w:hAnsi="ＭＳ ゴシック"/>
                <w:sz w:val="18"/>
                <w:szCs w:val="18"/>
                <w:lang w:val="en-US" w:eastAsia="ja-JP"/>
              </w:rPr>
            </w:pPr>
            <w:r w:rsidRPr="006D460A">
              <w:rPr>
                <w:rFonts w:hAnsi="ＭＳ ゴシック" w:hint="eastAsia"/>
                <w:sz w:val="16"/>
                <w:szCs w:val="18"/>
                <w:lang w:val="en-US" w:eastAsia="ja-JP"/>
              </w:rPr>
              <w:t>(31)の虐待の防止に係る、組織内の体制（責任者の選定、従業者への研修方法や　研修計画等）や虐待又は虐待が疑われる事案（以下「虐待等」という。）が発生した場合の対応方法等を指す内容であること。</w:t>
            </w:r>
          </w:p>
        </w:tc>
        <w:tc>
          <w:tcPr>
            <w:tcW w:w="420" w:type="dxa"/>
            <w:vMerge/>
            <w:shd w:val="clear" w:color="auto" w:fill="auto"/>
            <w:vAlign w:val="center"/>
          </w:tcPr>
          <w:p w:rsidR="001301F8" w:rsidRPr="006D460A" w:rsidRDefault="001301F8" w:rsidP="001301F8">
            <w:pPr>
              <w:spacing w:line="200" w:lineRule="exact"/>
              <w:jc w:val="center"/>
              <w:rPr>
                <w:rFonts w:hAnsi="ＭＳ ゴシック"/>
                <w:szCs w:val="21"/>
              </w:rPr>
            </w:pPr>
          </w:p>
        </w:tc>
        <w:tc>
          <w:tcPr>
            <w:tcW w:w="420" w:type="dxa"/>
            <w:vMerge/>
            <w:shd w:val="clear" w:color="auto" w:fill="auto"/>
            <w:vAlign w:val="center"/>
          </w:tcPr>
          <w:p w:rsidR="001301F8" w:rsidRPr="006D460A" w:rsidRDefault="001301F8" w:rsidP="001301F8">
            <w:pPr>
              <w:spacing w:line="200" w:lineRule="exact"/>
              <w:jc w:val="center"/>
              <w:rPr>
                <w:rFonts w:hAnsi="ＭＳ ゴシック"/>
                <w:szCs w:val="21"/>
              </w:rPr>
            </w:pPr>
          </w:p>
        </w:tc>
        <w:tc>
          <w:tcPr>
            <w:tcW w:w="420" w:type="dxa"/>
            <w:vMerge/>
            <w:shd w:val="clear" w:color="auto" w:fill="auto"/>
            <w:vAlign w:val="center"/>
          </w:tcPr>
          <w:p w:rsidR="001301F8" w:rsidRPr="006D460A" w:rsidRDefault="001301F8" w:rsidP="001301F8">
            <w:pPr>
              <w:spacing w:line="200" w:lineRule="exact"/>
              <w:jc w:val="center"/>
              <w:rPr>
                <w:rFonts w:hAnsi="ＭＳ ゴシック"/>
                <w:szCs w:val="21"/>
              </w:rPr>
            </w:pPr>
          </w:p>
        </w:tc>
      </w:tr>
      <w:tr w:rsidR="001301F8" w:rsidRPr="006D460A" w:rsidTr="005814B8">
        <w:trPr>
          <w:trHeight w:val="761"/>
        </w:trPr>
        <w:tc>
          <w:tcPr>
            <w:tcW w:w="2415" w:type="dxa"/>
            <w:vMerge w:val="restart"/>
            <w:tcBorders>
              <w:left w:val="single" w:sz="4" w:space="0" w:color="auto"/>
              <w:bottom w:val="dotted" w:sz="4" w:space="0" w:color="auto"/>
            </w:tcBorders>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勤務体制の確保</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p>
          <w:p w:rsidR="003C4293" w:rsidRDefault="003C4293" w:rsidP="003C4293">
            <w:pPr>
              <w:spacing w:line="200" w:lineRule="exact"/>
              <w:ind w:left="180" w:hangingChars="100" w:hanging="180"/>
              <w:rPr>
                <w:rFonts w:hAnsi="ＭＳ ゴシック"/>
                <w:sz w:val="18"/>
                <w:szCs w:val="18"/>
              </w:rPr>
            </w:pPr>
            <w:r>
              <w:rPr>
                <w:rFonts w:hAnsi="ＭＳ ゴシック" w:hint="eastAsia"/>
                <w:sz w:val="18"/>
                <w:szCs w:val="18"/>
              </w:rPr>
              <w:t>・雇用の形態（常勤・非常勤）がわかる文書</w:t>
            </w:r>
          </w:p>
          <w:p w:rsidR="003C4293" w:rsidRDefault="003C4293" w:rsidP="003C4293">
            <w:pPr>
              <w:spacing w:line="200" w:lineRule="exact"/>
              <w:rPr>
                <w:rFonts w:hAnsi="ＭＳ ゴシック"/>
                <w:sz w:val="18"/>
                <w:szCs w:val="18"/>
              </w:rPr>
            </w:pPr>
            <w:r>
              <w:rPr>
                <w:rFonts w:hAnsi="ＭＳ ゴシック" w:hint="eastAsia"/>
                <w:sz w:val="18"/>
                <w:szCs w:val="18"/>
              </w:rPr>
              <w:t>・研修計画、実施記録</w:t>
            </w:r>
          </w:p>
          <w:p w:rsidR="003C4293" w:rsidRDefault="003C4293" w:rsidP="003C4293">
            <w:pPr>
              <w:spacing w:line="200" w:lineRule="exact"/>
              <w:ind w:left="180" w:hangingChars="100" w:hanging="180"/>
              <w:rPr>
                <w:rFonts w:hAnsi="ＭＳ ゴシック"/>
                <w:sz w:val="18"/>
                <w:szCs w:val="18"/>
              </w:rPr>
            </w:pPr>
            <w:r>
              <w:rPr>
                <w:rFonts w:hAnsi="ＭＳ ゴシック" w:hint="eastAsia"/>
                <w:sz w:val="18"/>
                <w:szCs w:val="18"/>
              </w:rPr>
              <w:t>・勤務実績表（勤務実績が確認できるもの）</w:t>
            </w:r>
          </w:p>
          <w:p w:rsidR="001301F8" w:rsidRPr="006D460A" w:rsidRDefault="003C4293" w:rsidP="003C4293">
            <w:pPr>
              <w:spacing w:line="200" w:lineRule="exact"/>
              <w:ind w:left="180" w:hangingChars="100" w:hanging="180"/>
              <w:rPr>
                <w:rFonts w:hAnsi="ＭＳ ゴシック"/>
                <w:sz w:val="18"/>
                <w:szCs w:val="18"/>
              </w:rPr>
            </w:pPr>
            <w:r>
              <w:rPr>
                <w:rFonts w:hAnsi="ＭＳ ゴシック" w:hint="eastAsia"/>
                <w:sz w:val="18"/>
                <w:szCs w:val="18"/>
              </w:rPr>
              <w:t>・方針、相談記録</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利用者に対し適切な指定認知症対応型通所介護を提供できるよう、指定認知症対応型通所介護事業所ごとに従業者の勤務の体制を定めているか。</w:t>
            </w:r>
          </w:p>
          <w:p w:rsidR="001301F8" w:rsidRPr="006D460A" w:rsidRDefault="001301F8" w:rsidP="001301F8">
            <w:pPr>
              <w:spacing w:line="200" w:lineRule="exact"/>
              <w:ind w:left="160" w:hangingChars="100" w:hanging="160"/>
              <w:rPr>
                <w:rFonts w:hAnsi="ＭＳ ゴシック"/>
                <w:sz w:val="16"/>
                <w:szCs w:val="16"/>
              </w:rPr>
            </w:pPr>
            <w:r w:rsidRPr="006D460A">
              <w:rPr>
                <w:rFonts w:hAnsi="ＭＳ ゴシック" w:hint="eastAsia"/>
                <w:sz w:val="16"/>
                <w:szCs w:val="16"/>
              </w:rPr>
              <w:t>①</w:t>
            </w:r>
            <w:r w:rsidRPr="006D460A">
              <w:rPr>
                <w:rFonts w:hAnsi="ＭＳ ゴシック" w:hint="eastAsia"/>
                <w:kern w:val="0"/>
                <w:sz w:val="16"/>
                <w:szCs w:val="16"/>
              </w:rPr>
              <w:t>指定認知症対応型通所介護事業所ごとに、原則として月ごとの勤務表を作成し、認知症対応型通所介護従業者の日々の勤務時間、常勤・非常勤の別、専従の生活相談員、看護職員、介護職員及び機能訓練指導員の配置、管理者との兼務関係等を明確にすること。</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587"/>
        </w:trPr>
        <w:tc>
          <w:tcPr>
            <w:tcW w:w="2415" w:type="dxa"/>
            <w:vMerge/>
            <w:tcBorders>
              <w:top w:val="dotted" w:sz="4" w:space="0" w:color="auto"/>
              <w:left w:val="single" w:sz="4" w:space="0" w:color="auto"/>
              <w:bottom w:val="dotted" w:sz="4" w:space="0" w:color="auto"/>
            </w:tcBorders>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当該指定認知症対応型通所介護事業所の従業者によって指定認知症対応型通所介護を提供しているか。</w:t>
            </w:r>
          </w:p>
          <w:p w:rsidR="001301F8" w:rsidRPr="006D460A" w:rsidRDefault="001301F8" w:rsidP="001301F8">
            <w:pPr>
              <w:spacing w:line="200" w:lineRule="exact"/>
              <w:ind w:left="160" w:hangingChars="100" w:hanging="160"/>
              <w:rPr>
                <w:rFonts w:hAnsi="ＭＳ ゴシック"/>
                <w:sz w:val="16"/>
                <w:szCs w:val="16"/>
              </w:rPr>
            </w:pPr>
            <w:r w:rsidRPr="006D460A">
              <w:rPr>
                <w:rFonts w:hAnsi="ＭＳ ゴシック" w:hint="eastAsia"/>
                <w:sz w:val="16"/>
                <w:szCs w:val="16"/>
              </w:rPr>
              <w:t>②原則として、当該指定認知症対応型通所介護事業所の従業者たる認知症対応型通所介護従業者によって指定認知症対応型通所介護を提供するべきであるが、調理、洗濯等の利用者の処遇に直接影響を及ぼさない業務については、第三者への委託等を行うことを認めるものであること。</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50"/>
        </w:trPr>
        <w:tc>
          <w:tcPr>
            <w:tcW w:w="2415" w:type="dxa"/>
            <w:vMerge w:val="restart"/>
            <w:tcBorders>
              <w:top w:val="dotted" w:sz="4" w:space="0" w:color="auto"/>
              <w:left w:val="single" w:sz="4" w:space="0" w:color="auto"/>
            </w:tcBorders>
          </w:tcPr>
          <w:p w:rsidR="001301F8" w:rsidRPr="006D460A" w:rsidRDefault="001301F8" w:rsidP="001301F8">
            <w:pPr>
              <w:spacing w:line="200" w:lineRule="exact"/>
              <w:ind w:firstLineChars="100" w:firstLine="180"/>
              <w:rPr>
                <w:rFonts w:hAnsi="ＭＳ ゴシック"/>
                <w:sz w:val="18"/>
                <w:szCs w:val="18"/>
              </w:rPr>
            </w:pPr>
            <w:r w:rsidRPr="006D460A">
              <w:rPr>
                <w:rFonts w:hAnsi="ＭＳ ゴシック" w:hint="eastAsia"/>
                <w:sz w:val="18"/>
                <w:szCs w:val="18"/>
              </w:rPr>
              <w:t>（研修機会の確保）</w:t>
            </w:r>
          </w:p>
        </w:tc>
        <w:tc>
          <w:tcPr>
            <w:tcW w:w="6147" w:type="dxa"/>
            <w:tcBorders>
              <w:top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従業者の資質向上のため、研修の機会を確保しているか。</w:t>
            </w:r>
          </w:p>
        </w:tc>
        <w:tc>
          <w:tcPr>
            <w:tcW w:w="420"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4F5EBB">
        <w:trPr>
          <w:trHeight w:val="150"/>
        </w:trPr>
        <w:tc>
          <w:tcPr>
            <w:tcW w:w="2415" w:type="dxa"/>
            <w:vMerge/>
            <w:tcBorders>
              <w:left w:val="single" w:sz="4" w:space="0" w:color="auto"/>
              <w:bottom w:val="dotted" w:sz="4" w:space="0" w:color="auto"/>
            </w:tcBorders>
          </w:tcPr>
          <w:p w:rsidR="001301F8" w:rsidRPr="006D460A" w:rsidRDefault="001301F8" w:rsidP="001301F8">
            <w:pPr>
              <w:spacing w:line="200" w:lineRule="exact"/>
              <w:ind w:firstLineChars="100" w:firstLine="180"/>
              <w:rPr>
                <w:rFonts w:hAnsi="ＭＳ ゴシック"/>
                <w:sz w:val="18"/>
                <w:szCs w:val="18"/>
              </w:rPr>
            </w:pPr>
          </w:p>
        </w:tc>
        <w:tc>
          <w:tcPr>
            <w:tcW w:w="6147" w:type="dxa"/>
            <w:tcBorders>
              <w:top w:val="single" w:sz="4" w:space="0" w:color="auto"/>
              <w:bottom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（※令和６年３月31日まで経過措置期間）</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全ての認知症対応型通所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③同条第３項前段は、当該指定認知症対応型通所介護事業所の従業者の質の向上を図るため、研修機関が実施する研修や当該事業所内の研修への参加の機会を計画的に確保することとしたものであること。</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また、同項後段は、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rsidR="001301F8" w:rsidRPr="006D460A" w:rsidRDefault="001301F8" w:rsidP="001301F8">
            <w:pPr>
              <w:spacing w:line="200" w:lineRule="exact"/>
              <w:ind w:leftChars="100" w:left="210" w:firstLineChars="100" w:firstLine="160"/>
              <w:rPr>
                <w:rFonts w:hAnsi="ＭＳ ゴシック"/>
                <w:sz w:val="18"/>
                <w:szCs w:val="18"/>
              </w:rPr>
            </w:pPr>
            <w:r w:rsidRPr="006D460A">
              <w:rPr>
                <w:rFonts w:hAnsi="ＭＳ ゴシック" w:hint="eastAsia"/>
                <w:sz w:val="16"/>
                <w:szCs w:val="18"/>
              </w:rPr>
              <w:t>なお、当該義務付けの適用に当たっては、令和３年改正省令附則第５条において、３年間の経過措置を設けており、令和６年３月31 日までの間は、努力義務とされている。指定認知症対応型通所介護事業者は、令和６年３月31 日までに医療・福祉関係資格を有さない全ての認知症対応型通所介護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420"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50"/>
        </w:trPr>
        <w:tc>
          <w:tcPr>
            <w:tcW w:w="2415" w:type="dxa"/>
            <w:tcBorders>
              <w:top w:val="dotted" w:sz="4" w:space="0" w:color="auto"/>
              <w:left w:val="single" w:sz="4" w:space="0" w:color="auto"/>
            </w:tcBorders>
          </w:tcPr>
          <w:p w:rsidR="001301F8" w:rsidRPr="006D460A" w:rsidRDefault="001301F8" w:rsidP="001301F8">
            <w:pPr>
              <w:spacing w:line="200" w:lineRule="exact"/>
              <w:ind w:firstLineChars="100" w:firstLine="180"/>
              <w:rPr>
                <w:rFonts w:hAnsi="ＭＳ ゴシック"/>
                <w:sz w:val="18"/>
                <w:szCs w:val="18"/>
              </w:rPr>
            </w:pPr>
            <w:r w:rsidRPr="006D460A">
              <w:rPr>
                <w:rFonts w:hAnsi="ＭＳ ゴシック" w:hint="eastAsia"/>
                <w:sz w:val="18"/>
                <w:szCs w:val="18"/>
              </w:rPr>
              <w:t>（ハラスメント対策）</w:t>
            </w:r>
          </w:p>
        </w:tc>
        <w:tc>
          <w:tcPr>
            <w:tcW w:w="6147" w:type="dxa"/>
            <w:tcBorders>
              <w:top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適切な指定認知症対応型通所介護の提供を確保する観点から、職場において行われる性的な言動又は優越的な関係を背景とした言動であって業務上必要かつ相当な範囲を超えたものにより認知症対応型通所介護従業者の就業環境が害されることを防止するための方針の明確化等の必要な措置を講じているか。</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④同条第５項は、雇用の分野における男女の均等な機会及び待遇の確保等に関する法律（昭和47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イ　事業主が講ずべき措置の具体的内容</w:t>
            </w:r>
          </w:p>
          <w:p w:rsidR="001301F8" w:rsidRPr="006D460A" w:rsidRDefault="001301F8" w:rsidP="001301F8">
            <w:pPr>
              <w:spacing w:line="200" w:lineRule="exact"/>
              <w:ind w:leftChars="200" w:left="420" w:firstLineChars="100" w:firstLine="160"/>
              <w:rPr>
                <w:rFonts w:hAnsi="ＭＳ ゴシック"/>
                <w:sz w:val="16"/>
                <w:szCs w:val="18"/>
              </w:rPr>
            </w:pPr>
            <w:r w:rsidRPr="006D460A">
              <w:rPr>
                <w:rFonts w:hAnsi="ＭＳ ゴシック" w:hint="eastAsia"/>
                <w:sz w:val="16"/>
                <w:szCs w:val="18"/>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ａ　事業主の方針等の明確化及びその周知・啓発</w:t>
            </w:r>
          </w:p>
          <w:p w:rsidR="001301F8" w:rsidRPr="006D460A" w:rsidRDefault="001301F8" w:rsidP="001301F8">
            <w:pPr>
              <w:spacing w:line="200" w:lineRule="exact"/>
              <w:ind w:leftChars="200" w:left="420" w:firstLineChars="100" w:firstLine="160"/>
              <w:rPr>
                <w:rFonts w:hAnsi="ＭＳ ゴシック"/>
                <w:sz w:val="16"/>
                <w:szCs w:val="18"/>
              </w:rPr>
            </w:pPr>
            <w:r w:rsidRPr="006D460A">
              <w:rPr>
                <w:rFonts w:hAnsi="ＭＳ ゴシック" w:hint="eastAsia"/>
                <w:sz w:val="16"/>
                <w:szCs w:val="18"/>
              </w:rPr>
              <w:t>職場におけるハラスメントの内容及び職場におけるハラスメントを行ってはならない旨の方針を明確化し、従業者に周知・啓発すること。</w:t>
            </w:r>
          </w:p>
          <w:p w:rsidR="001301F8" w:rsidRPr="006D460A" w:rsidRDefault="001301F8" w:rsidP="001301F8">
            <w:pPr>
              <w:spacing w:line="200" w:lineRule="exact"/>
              <w:ind w:leftChars="200" w:left="580" w:hangingChars="100" w:hanging="160"/>
              <w:rPr>
                <w:rFonts w:hAnsi="ＭＳ ゴシック"/>
                <w:sz w:val="16"/>
                <w:szCs w:val="18"/>
              </w:rPr>
            </w:pPr>
            <w:r w:rsidRPr="006D460A">
              <w:rPr>
                <w:rFonts w:hAnsi="ＭＳ ゴシック" w:hint="eastAsia"/>
                <w:sz w:val="16"/>
                <w:szCs w:val="18"/>
              </w:rPr>
              <w:t>ｂ　相談（苦情を含む。以下同じ。）に応じ、適切に対応するために必要な体制の整備</w:t>
            </w:r>
          </w:p>
          <w:p w:rsidR="001301F8" w:rsidRPr="006D460A" w:rsidRDefault="001301F8" w:rsidP="001301F8">
            <w:pPr>
              <w:spacing w:line="200" w:lineRule="exact"/>
              <w:ind w:leftChars="200" w:left="420" w:firstLineChars="100" w:firstLine="160"/>
              <w:rPr>
                <w:rFonts w:hAnsi="ＭＳ ゴシック"/>
                <w:sz w:val="16"/>
                <w:szCs w:val="18"/>
              </w:rPr>
            </w:pPr>
            <w:r w:rsidRPr="006D460A">
              <w:rPr>
                <w:rFonts w:hAnsi="ＭＳ ゴシック" w:hint="eastAsia"/>
                <w:sz w:val="16"/>
                <w:szCs w:val="18"/>
              </w:rPr>
              <w:t>相談に対応する担当者をあらかじめ定めること等により、相談への対応のための窓口をあらかじめ定め、労働者に周知すること。</w:t>
            </w:r>
          </w:p>
          <w:p w:rsidR="001301F8" w:rsidRPr="006D460A" w:rsidRDefault="001301F8" w:rsidP="001301F8">
            <w:pPr>
              <w:spacing w:line="200" w:lineRule="exact"/>
              <w:ind w:leftChars="200" w:left="420" w:firstLineChars="100" w:firstLine="160"/>
              <w:rPr>
                <w:rFonts w:hAnsi="ＭＳ ゴシック"/>
                <w:sz w:val="16"/>
                <w:szCs w:val="18"/>
              </w:rPr>
            </w:pPr>
            <w:r w:rsidRPr="006D460A">
              <w:rPr>
                <w:rFonts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ロ 事業主が講じることが望ましい取組について</w:t>
            </w:r>
          </w:p>
          <w:p w:rsidR="001301F8" w:rsidRPr="006D460A" w:rsidRDefault="001301F8" w:rsidP="001301F8">
            <w:pPr>
              <w:spacing w:line="200" w:lineRule="exact"/>
              <w:ind w:leftChars="200" w:left="420" w:firstLineChars="100" w:firstLine="160"/>
              <w:rPr>
                <w:rFonts w:hAnsi="ＭＳ ゴシック"/>
                <w:sz w:val="16"/>
                <w:szCs w:val="18"/>
              </w:rPr>
            </w:pPr>
            <w:r w:rsidRPr="006D460A">
              <w:rPr>
                <w:rFonts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（https://www.mhlw.go.jp/stf/newpage_05120.html）</w:t>
            </w:r>
          </w:p>
          <w:p w:rsidR="001301F8" w:rsidRPr="006D460A" w:rsidRDefault="001301F8" w:rsidP="001301F8">
            <w:pPr>
              <w:spacing w:line="200" w:lineRule="exact"/>
              <w:ind w:leftChars="100" w:left="210" w:firstLineChars="100" w:firstLine="160"/>
              <w:rPr>
                <w:rFonts w:hAnsi="ＭＳ ゴシック"/>
                <w:sz w:val="18"/>
                <w:szCs w:val="18"/>
              </w:rPr>
            </w:pPr>
            <w:r w:rsidRPr="006D460A">
              <w:rPr>
                <w:rFonts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20"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411"/>
        </w:trPr>
        <w:tc>
          <w:tcPr>
            <w:tcW w:w="2415" w:type="dxa"/>
            <w:vMerge w:val="restart"/>
          </w:tcPr>
          <w:p w:rsidR="001301F8"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業務継続計画の策等</w:t>
            </w:r>
          </w:p>
          <w:p w:rsidR="003C4293" w:rsidRDefault="003C4293" w:rsidP="003C4293">
            <w:pPr>
              <w:spacing w:line="200" w:lineRule="exact"/>
              <w:rPr>
                <w:rFonts w:hAnsi="ＭＳ ゴシック"/>
                <w:sz w:val="18"/>
                <w:szCs w:val="18"/>
              </w:rPr>
            </w:pPr>
          </w:p>
          <w:p w:rsidR="003C4293" w:rsidRDefault="003C4293" w:rsidP="003C4293">
            <w:pPr>
              <w:spacing w:line="200" w:lineRule="exact"/>
              <w:rPr>
                <w:rFonts w:hAnsi="ＭＳ ゴシック"/>
                <w:sz w:val="18"/>
                <w:szCs w:val="18"/>
              </w:rPr>
            </w:pPr>
          </w:p>
          <w:p w:rsidR="003C4293" w:rsidRDefault="003C4293" w:rsidP="003C4293">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業務継続計画</w:t>
            </w:r>
          </w:p>
          <w:p w:rsidR="003C4293" w:rsidRDefault="003C4293" w:rsidP="003C4293">
            <w:pPr>
              <w:spacing w:line="200" w:lineRule="exact"/>
              <w:rPr>
                <w:rFonts w:hAnsi="ＭＳ ゴシック"/>
                <w:sz w:val="18"/>
                <w:szCs w:val="18"/>
              </w:rPr>
            </w:pPr>
            <w:r>
              <w:rPr>
                <w:rFonts w:hAnsi="ＭＳ ゴシック" w:hint="eastAsia"/>
                <w:sz w:val="18"/>
                <w:szCs w:val="18"/>
              </w:rPr>
              <w:t>・研修及び訓練計画、</w:t>
            </w:r>
          </w:p>
          <w:p w:rsidR="003C4293" w:rsidRPr="006D460A" w:rsidRDefault="003C4293" w:rsidP="003C4293">
            <w:pPr>
              <w:spacing w:line="200" w:lineRule="exact"/>
              <w:ind w:firstLineChars="100" w:firstLine="180"/>
              <w:rPr>
                <w:rFonts w:hAnsi="ＭＳ ゴシック"/>
                <w:sz w:val="18"/>
                <w:szCs w:val="18"/>
              </w:rPr>
            </w:pPr>
            <w:r>
              <w:rPr>
                <w:rFonts w:hAnsi="ＭＳ ゴシック" w:hint="eastAsia"/>
                <w:sz w:val="18"/>
                <w:szCs w:val="18"/>
              </w:rPr>
              <w:t>実施記録</w:t>
            </w:r>
          </w:p>
        </w:tc>
        <w:tc>
          <w:tcPr>
            <w:tcW w:w="6147" w:type="dxa"/>
          </w:tcPr>
          <w:p w:rsidR="001301F8" w:rsidRPr="006D460A" w:rsidRDefault="001301F8" w:rsidP="001301F8">
            <w:pPr>
              <w:spacing w:line="200" w:lineRule="exact"/>
              <w:rPr>
                <w:rFonts w:hAnsi="ＭＳ ゴシック"/>
                <w:spacing w:val="-4"/>
                <w:sz w:val="18"/>
                <w:szCs w:val="18"/>
              </w:rPr>
            </w:pPr>
            <w:r w:rsidRPr="006D460A">
              <w:rPr>
                <w:rFonts w:hAnsi="ＭＳ ゴシック" w:hint="eastAsia"/>
                <w:sz w:val="18"/>
                <w:szCs w:val="18"/>
              </w:rPr>
              <w:t>（※令和６年３月31日まで経過措置期間）</w:t>
            </w:r>
          </w:p>
          <w:p w:rsidR="001301F8" w:rsidRPr="006D460A" w:rsidRDefault="001301F8" w:rsidP="001301F8">
            <w:pPr>
              <w:spacing w:line="200" w:lineRule="exact"/>
              <w:rPr>
                <w:rFonts w:hAnsi="ＭＳ ゴシック"/>
                <w:spacing w:val="-4"/>
                <w:sz w:val="18"/>
                <w:szCs w:val="18"/>
              </w:rPr>
            </w:pPr>
            <w:r w:rsidRPr="006D460A">
              <w:rPr>
                <w:rFonts w:hAnsi="ＭＳ ゴシック" w:hint="eastAsia"/>
                <w:spacing w:val="-4"/>
                <w:sz w:val="18"/>
                <w:szCs w:val="18"/>
              </w:rPr>
              <w:t>感染症や非常災害の発生時において、利用者に対する指定</w:t>
            </w:r>
            <w:r w:rsidRPr="006D460A">
              <w:rPr>
                <w:rFonts w:hAnsi="ＭＳ ゴシック" w:hint="eastAsia"/>
                <w:sz w:val="18"/>
                <w:szCs w:val="18"/>
              </w:rPr>
              <w:t>認知症対応型通所介護</w:t>
            </w:r>
            <w:r w:rsidRPr="006D460A">
              <w:rPr>
                <w:rFonts w:hAnsi="ＭＳ ゴシック" w:hint="eastAsia"/>
                <w:spacing w:val="-4"/>
                <w:sz w:val="18"/>
                <w:szCs w:val="18"/>
              </w:rPr>
              <w:t>の提供を継続的に実施するための、及び非常時の体制で早期の業務再開を図るための計画（以下「業務継続計画」という。）を策定し、当該業務継続計画に従い必要な措置を講じているか。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411"/>
        </w:trPr>
        <w:tc>
          <w:tcPr>
            <w:tcW w:w="2415" w:type="dxa"/>
            <w:vMerge/>
          </w:tcPr>
          <w:p w:rsidR="001301F8" w:rsidRPr="006D460A" w:rsidRDefault="001301F8" w:rsidP="001301F8">
            <w:pPr>
              <w:numPr>
                <w:ilvl w:val="0"/>
                <w:numId w:val="17"/>
              </w:num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pacing w:val="-4"/>
                <w:sz w:val="18"/>
                <w:szCs w:val="18"/>
              </w:rPr>
            </w:pPr>
            <w:r w:rsidRPr="006D460A">
              <w:rPr>
                <w:rFonts w:hAnsi="ＭＳ ゴシック" w:hint="eastAsia"/>
                <w:sz w:val="18"/>
                <w:szCs w:val="18"/>
              </w:rPr>
              <w:t>認知症対応型通所介護従業者</w:t>
            </w:r>
            <w:r w:rsidRPr="006D460A">
              <w:rPr>
                <w:rFonts w:hAnsi="ＭＳ ゴシック" w:hint="eastAsia"/>
                <w:spacing w:val="-4"/>
                <w:sz w:val="18"/>
                <w:szCs w:val="18"/>
              </w:rPr>
              <w:t>に対し、業務継続計画について周知するとともに、必要な研修及び訓練を定期的に実施しているか。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03"/>
        </w:trPr>
        <w:tc>
          <w:tcPr>
            <w:tcW w:w="2415" w:type="dxa"/>
            <w:vMerge/>
          </w:tcPr>
          <w:p w:rsidR="001301F8" w:rsidRPr="006D460A" w:rsidRDefault="001301F8" w:rsidP="001301F8">
            <w:pPr>
              <w:numPr>
                <w:ilvl w:val="0"/>
                <w:numId w:val="17"/>
              </w:num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pacing w:val="-4"/>
                <w:sz w:val="18"/>
                <w:szCs w:val="18"/>
              </w:rPr>
            </w:pPr>
            <w:r w:rsidRPr="006D460A">
              <w:rPr>
                <w:rFonts w:hAnsi="ＭＳ ゴシック" w:hint="eastAsia"/>
                <w:spacing w:val="-4"/>
                <w:sz w:val="18"/>
                <w:szCs w:val="18"/>
              </w:rPr>
              <w:t>定期的に業務継続計画の見直しを行い、必要に応じて業務継続計画の変更を行っているか。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02"/>
        </w:trPr>
        <w:tc>
          <w:tcPr>
            <w:tcW w:w="2415" w:type="dxa"/>
            <w:vMerge/>
          </w:tcPr>
          <w:p w:rsidR="001301F8" w:rsidRPr="006D460A" w:rsidRDefault="001301F8" w:rsidP="001301F8">
            <w:pPr>
              <w:numPr>
                <w:ilvl w:val="0"/>
                <w:numId w:val="17"/>
              </w:numPr>
              <w:spacing w:line="200" w:lineRule="exact"/>
              <w:rPr>
                <w:rFonts w:hAnsi="ＭＳ ゴシック"/>
                <w:sz w:val="18"/>
                <w:szCs w:val="18"/>
              </w:rPr>
            </w:pPr>
          </w:p>
        </w:tc>
        <w:tc>
          <w:tcPr>
            <w:tcW w:w="6147" w:type="dxa"/>
          </w:tcPr>
          <w:p w:rsidR="001301F8" w:rsidRPr="006D460A" w:rsidRDefault="001301F8" w:rsidP="001301F8">
            <w:pPr>
              <w:spacing w:line="200" w:lineRule="exact"/>
              <w:ind w:left="152" w:hangingChars="100" w:hanging="152"/>
              <w:rPr>
                <w:rFonts w:hAnsi="ＭＳ ゴシック"/>
                <w:spacing w:val="-4"/>
                <w:sz w:val="16"/>
                <w:szCs w:val="18"/>
              </w:rPr>
            </w:pPr>
            <w:r w:rsidRPr="006D460A">
              <w:rPr>
                <w:rFonts w:hAnsi="ＭＳ ゴシック" w:hint="eastAsia"/>
                <w:spacing w:val="-4"/>
                <w:sz w:val="16"/>
                <w:szCs w:val="18"/>
              </w:rPr>
              <w:t>①基準第37 条により指定認知症対応型通所介護の事業について準用される基準第３条の30 の２は、指定認知症対応型通所介護事業者は、感染症や災害が発生した場合にあっても、利用者が継続して指定認知症対応型通所介護の提供を受けられるよう、業務継続計画を策定するとともに、当該業務継続計画に従い、認知症対応型通所介護従業者に対して、必要な研修及び訓練（シミュレーション）を実施しなければならないこととしたものである。なお、業務継続計画の策定、研修及び訓練の実施については、基準第３条の30 の２に基づき事業所に実施が求められるものであるが、他のサービス事業者との連携等により行うことも差し支えない。</w:t>
            </w:r>
          </w:p>
          <w:p w:rsidR="001301F8" w:rsidRPr="006D460A" w:rsidRDefault="001301F8" w:rsidP="001301F8">
            <w:pPr>
              <w:spacing w:line="200" w:lineRule="exact"/>
              <w:ind w:leftChars="100" w:left="210" w:firstLineChars="100" w:firstLine="152"/>
              <w:rPr>
                <w:rFonts w:hAnsi="ＭＳ ゴシック"/>
                <w:spacing w:val="-4"/>
                <w:sz w:val="16"/>
                <w:szCs w:val="18"/>
              </w:rPr>
            </w:pPr>
            <w:r w:rsidRPr="006D460A">
              <w:rPr>
                <w:rFonts w:hAnsi="ＭＳ ゴシック" w:hint="eastAsia"/>
                <w:spacing w:val="-4"/>
                <w:sz w:val="16"/>
                <w:szCs w:val="18"/>
              </w:rPr>
              <w:t>また、感染症や災害が発生した場合には、従業者が連携し取り組むことが求められることから、研修及び訓練の実施にあたっては、全ての従業者が参加できるようにすることが望ましい。</w:t>
            </w:r>
          </w:p>
          <w:p w:rsidR="001301F8" w:rsidRPr="006D460A" w:rsidRDefault="001301F8" w:rsidP="001301F8">
            <w:pPr>
              <w:spacing w:line="200" w:lineRule="exact"/>
              <w:ind w:leftChars="100" w:left="210" w:firstLineChars="100" w:firstLine="152"/>
              <w:rPr>
                <w:rFonts w:hAnsi="ＭＳ ゴシック"/>
                <w:spacing w:val="-4"/>
                <w:sz w:val="16"/>
                <w:szCs w:val="18"/>
              </w:rPr>
            </w:pPr>
            <w:r w:rsidRPr="006D460A">
              <w:rPr>
                <w:rFonts w:hAnsi="ＭＳ ゴシック" w:hint="eastAsia"/>
                <w:spacing w:val="-4"/>
                <w:sz w:val="16"/>
                <w:szCs w:val="18"/>
              </w:rPr>
              <w:t>なお、当該義務付けの適用に当たっては、令和３年改正省令附則第３条において、３年間の経過措置を設けており、令和６年３月31 日までの間は、努力義務とされている。</w:t>
            </w:r>
          </w:p>
          <w:p w:rsidR="001301F8" w:rsidRPr="006D460A" w:rsidRDefault="001301F8" w:rsidP="001301F8">
            <w:pPr>
              <w:spacing w:line="200" w:lineRule="exact"/>
              <w:ind w:left="152" w:hangingChars="100" w:hanging="152"/>
              <w:rPr>
                <w:rFonts w:hAnsi="ＭＳ ゴシック"/>
                <w:spacing w:val="-4"/>
                <w:sz w:val="16"/>
                <w:szCs w:val="18"/>
              </w:rPr>
            </w:pPr>
            <w:r w:rsidRPr="006D460A">
              <w:rPr>
                <w:rFonts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1301F8" w:rsidRPr="006D460A" w:rsidRDefault="001301F8" w:rsidP="001301F8">
            <w:pPr>
              <w:spacing w:line="200" w:lineRule="exact"/>
              <w:ind w:firstLineChars="100" w:firstLine="152"/>
              <w:rPr>
                <w:rFonts w:hAnsi="ＭＳ ゴシック"/>
                <w:spacing w:val="-4"/>
                <w:sz w:val="16"/>
                <w:szCs w:val="18"/>
              </w:rPr>
            </w:pPr>
            <w:r w:rsidRPr="006D460A">
              <w:rPr>
                <w:rFonts w:hAnsi="ＭＳ ゴシック" w:hint="eastAsia"/>
                <w:spacing w:val="-4"/>
                <w:sz w:val="16"/>
                <w:szCs w:val="18"/>
              </w:rPr>
              <w:t>イ　感染症に係る業務継続計画</w:t>
            </w:r>
          </w:p>
          <w:p w:rsidR="001301F8" w:rsidRPr="006D460A" w:rsidRDefault="001301F8" w:rsidP="001301F8">
            <w:pPr>
              <w:spacing w:line="200" w:lineRule="exact"/>
              <w:ind w:firstLineChars="200" w:firstLine="304"/>
              <w:rPr>
                <w:rFonts w:hAnsi="ＭＳ ゴシック"/>
                <w:spacing w:val="-4"/>
                <w:sz w:val="16"/>
                <w:szCs w:val="18"/>
              </w:rPr>
            </w:pPr>
            <w:r w:rsidRPr="006D460A">
              <w:rPr>
                <w:rFonts w:hAnsi="ＭＳ ゴシック" w:hint="eastAsia"/>
                <w:spacing w:val="-4"/>
                <w:sz w:val="16"/>
                <w:szCs w:val="18"/>
              </w:rPr>
              <w:t>ａ　平時からの備え（体制構築・整備、感染症防止に向けた取組の実施、備蓄品の</w:t>
            </w:r>
          </w:p>
          <w:p w:rsidR="001301F8" w:rsidRPr="006D460A" w:rsidRDefault="001301F8" w:rsidP="001301F8">
            <w:pPr>
              <w:spacing w:line="200" w:lineRule="exact"/>
              <w:ind w:firstLineChars="400" w:firstLine="608"/>
              <w:rPr>
                <w:rFonts w:hAnsi="ＭＳ ゴシック"/>
                <w:spacing w:val="-4"/>
                <w:sz w:val="16"/>
                <w:szCs w:val="18"/>
              </w:rPr>
            </w:pPr>
            <w:r w:rsidRPr="006D460A">
              <w:rPr>
                <w:rFonts w:hAnsi="ＭＳ ゴシック" w:hint="eastAsia"/>
                <w:spacing w:val="-4"/>
                <w:sz w:val="16"/>
                <w:szCs w:val="18"/>
              </w:rPr>
              <w:t>確保等）</w:t>
            </w:r>
          </w:p>
          <w:p w:rsidR="001301F8" w:rsidRPr="006D460A" w:rsidRDefault="001301F8" w:rsidP="001301F8">
            <w:pPr>
              <w:spacing w:line="200" w:lineRule="exact"/>
              <w:ind w:firstLineChars="200" w:firstLine="304"/>
              <w:rPr>
                <w:rFonts w:hAnsi="ＭＳ ゴシック"/>
                <w:spacing w:val="-4"/>
                <w:sz w:val="16"/>
                <w:szCs w:val="18"/>
              </w:rPr>
            </w:pPr>
            <w:r w:rsidRPr="006D460A">
              <w:rPr>
                <w:rFonts w:hAnsi="ＭＳ ゴシック" w:hint="eastAsia"/>
                <w:spacing w:val="-4"/>
                <w:sz w:val="16"/>
                <w:szCs w:val="18"/>
              </w:rPr>
              <w:t>ｂ　初動対応</w:t>
            </w:r>
          </w:p>
          <w:p w:rsidR="001301F8" w:rsidRPr="006D460A" w:rsidRDefault="001301F8" w:rsidP="001301F8">
            <w:pPr>
              <w:spacing w:line="200" w:lineRule="exact"/>
              <w:ind w:firstLineChars="200" w:firstLine="304"/>
              <w:rPr>
                <w:rFonts w:hAnsi="ＭＳ ゴシック"/>
                <w:spacing w:val="-4"/>
                <w:sz w:val="16"/>
                <w:szCs w:val="18"/>
              </w:rPr>
            </w:pPr>
            <w:r w:rsidRPr="006D460A">
              <w:rPr>
                <w:rFonts w:hAnsi="ＭＳ ゴシック" w:hint="eastAsia"/>
                <w:spacing w:val="-4"/>
                <w:sz w:val="16"/>
                <w:szCs w:val="18"/>
              </w:rPr>
              <w:t xml:space="preserve">ｃ　感染拡大防止体制の確立（保健所との連携、濃厚接触者への対応、関係者との　　</w:t>
            </w:r>
          </w:p>
          <w:p w:rsidR="001301F8" w:rsidRPr="006D460A" w:rsidRDefault="001301F8" w:rsidP="001301F8">
            <w:pPr>
              <w:spacing w:line="200" w:lineRule="exact"/>
              <w:ind w:firstLineChars="200" w:firstLine="304"/>
              <w:rPr>
                <w:rFonts w:hAnsi="ＭＳ ゴシック"/>
                <w:spacing w:val="-4"/>
                <w:sz w:val="16"/>
                <w:szCs w:val="18"/>
              </w:rPr>
            </w:pPr>
            <w:r w:rsidRPr="006D460A">
              <w:rPr>
                <w:rFonts w:hAnsi="ＭＳ ゴシック" w:hint="eastAsia"/>
                <w:spacing w:val="-4"/>
                <w:sz w:val="16"/>
                <w:szCs w:val="18"/>
              </w:rPr>
              <w:t xml:space="preserve">　　情報共有等）</w:t>
            </w:r>
          </w:p>
          <w:p w:rsidR="001301F8" w:rsidRPr="006D460A" w:rsidRDefault="001301F8" w:rsidP="001301F8">
            <w:pPr>
              <w:spacing w:line="200" w:lineRule="exact"/>
              <w:ind w:firstLineChars="100" w:firstLine="152"/>
              <w:rPr>
                <w:rFonts w:hAnsi="ＭＳ ゴシック"/>
                <w:spacing w:val="-4"/>
                <w:sz w:val="16"/>
                <w:szCs w:val="18"/>
              </w:rPr>
            </w:pPr>
            <w:r w:rsidRPr="006D460A">
              <w:rPr>
                <w:rFonts w:hAnsi="ＭＳ ゴシック" w:hint="eastAsia"/>
                <w:spacing w:val="-4"/>
                <w:sz w:val="16"/>
                <w:szCs w:val="18"/>
              </w:rPr>
              <w:t>ロ 災害に係る業務継続計画</w:t>
            </w:r>
          </w:p>
          <w:p w:rsidR="001301F8" w:rsidRPr="006D460A" w:rsidRDefault="001301F8" w:rsidP="001301F8">
            <w:pPr>
              <w:spacing w:line="200" w:lineRule="exact"/>
              <w:ind w:firstLineChars="200" w:firstLine="304"/>
              <w:rPr>
                <w:rFonts w:hAnsi="ＭＳ ゴシック"/>
                <w:spacing w:val="-4"/>
                <w:sz w:val="16"/>
                <w:szCs w:val="18"/>
              </w:rPr>
            </w:pPr>
            <w:r w:rsidRPr="006D460A">
              <w:rPr>
                <w:rFonts w:hAnsi="ＭＳ ゴシック" w:hint="eastAsia"/>
                <w:spacing w:val="-4"/>
                <w:sz w:val="16"/>
                <w:szCs w:val="18"/>
              </w:rPr>
              <w:t>ａ　平常時の対応（建物・設備の安全対策、電気・水道等のライフラインが停止し</w:t>
            </w:r>
          </w:p>
          <w:p w:rsidR="001301F8" w:rsidRPr="006D460A" w:rsidRDefault="001301F8" w:rsidP="001301F8">
            <w:pPr>
              <w:spacing w:line="200" w:lineRule="exact"/>
              <w:ind w:firstLineChars="400" w:firstLine="608"/>
              <w:rPr>
                <w:rFonts w:hAnsi="ＭＳ ゴシック"/>
                <w:spacing w:val="-4"/>
                <w:sz w:val="16"/>
                <w:szCs w:val="18"/>
              </w:rPr>
            </w:pPr>
            <w:r w:rsidRPr="006D460A">
              <w:rPr>
                <w:rFonts w:hAnsi="ＭＳ ゴシック" w:hint="eastAsia"/>
                <w:spacing w:val="-4"/>
                <w:sz w:val="16"/>
                <w:szCs w:val="18"/>
              </w:rPr>
              <w:t>た場合の対策、必要品の備蓄等）</w:t>
            </w:r>
          </w:p>
          <w:p w:rsidR="001301F8" w:rsidRPr="006D460A" w:rsidRDefault="001301F8" w:rsidP="001301F8">
            <w:pPr>
              <w:spacing w:line="200" w:lineRule="exact"/>
              <w:ind w:firstLineChars="200" w:firstLine="304"/>
              <w:rPr>
                <w:rFonts w:hAnsi="ＭＳ ゴシック"/>
                <w:spacing w:val="-4"/>
                <w:sz w:val="16"/>
                <w:szCs w:val="18"/>
              </w:rPr>
            </w:pPr>
            <w:r w:rsidRPr="006D460A">
              <w:rPr>
                <w:rFonts w:hAnsi="ＭＳ ゴシック" w:hint="eastAsia"/>
                <w:spacing w:val="-4"/>
                <w:sz w:val="16"/>
                <w:szCs w:val="18"/>
              </w:rPr>
              <w:t>ｂ　緊急時の対応（業務継続計画発動基準、対応体制等）</w:t>
            </w:r>
          </w:p>
          <w:p w:rsidR="001301F8" w:rsidRPr="006D460A" w:rsidRDefault="001301F8" w:rsidP="001301F8">
            <w:pPr>
              <w:spacing w:line="200" w:lineRule="exact"/>
              <w:ind w:firstLineChars="200" w:firstLine="304"/>
              <w:rPr>
                <w:rFonts w:hAnsi="ＭＳ ゴシック"/>
                <w:spacing w:val="-4"/>
                <w:sz w:val="16"/>
                <w:szCs w:val="18"/>
              </w:rPr>
            </w:pPr>
            <w:r w:rsidRPr="006D460A">
              <w:rPr>
                <w:rFonts w:hAnsi="ＭＳ ゴシック" w:hint="eastAsia"/>
                <w:spacing w:val="-4"/>
                <w:sz w:val="16"/>
                <w:szCs w:val="18"/>
              </w:rPr>
              <w:t>ｃ　他施設及び地域との連携</w:t>
            </w:r>
          </w:p>
          <w:p w:rsidR="001301F8" w:rsidRPr="006D460A" w:rsidRDefault="001301F8" w:rsidP="001301F8">
            <w:pPr>
              <w:spacing w:line="200" w:lineRule="exact"/>
              <w:ind w:left="152" w:hangingChars="100" w:hanging="152"/>
              <w:rPr>
                <w:rFonts w:hAnsi="ＭＳ ゴシック"/>
                <w:spacing w:val="-4"/>
                <w:sz w:val="16"/>
                <w:szCs w:val="18"/>
              </w:rPr>
            </w:pPr>
            <w:r w:rsidRPr="006D460A">
              <w:rPr>
                <w:rFonts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w:t>
            </w:r>
          </w:p>
          <w:p w:rsidR="001301F8" w:rsidRPr="006D460A" w:rsidRDefault="001301F8" w:rsidP="001301F8">
            <w:pPr>
              <w:spacing w:line="200" w:lineRule="exact"/>
              <w:ind w:leftChars="100" w:left="210" w:firstLineChars="100" w:firstLine="152"/>
              <w:rPr>
                <w:rFonts w:hAnsi="ＭＳ ゴシック"/>
                <w:spacing w:val="-4"/>
                <w:sz w:val="16"/>
                <w:szCs w:val="18"/>
              </w:rPr>
            </w:pPr>
            <w:r w:rsidRPr="006D460A">
              <w:rPr>
                <w:rFonts w:hAnsi="ＭＳ ゴシック" w:hint="eastAsia"/>
                <w:spacing w:val="-4"/>
                <w:sz w:val="16"/>
                <w:szCs w:val="18"/>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1301F8" w:rsidRPr="006D460A" w:rsidRDefault="001301F8" w:rsidP="001301F8">
            <w:pPr>
              <w:spacing w:line="200" w:lineRule="exact"/>
              <w:ind w:left="152" w:hangingChars="100" w:hanging="152"/>
              <w:rPr>
                <w:rFonts w:hAnsi="ＭＳ ゴシック"/>
                <w:spacing w:val="-4"/>
                <w:sz w:val="16"/>
                <w:szCs w:val="18"/>
              </w:rPr>
            </w:pPr>
            <w:r w:rsidRPr="006D460A">
              <w:rPr>
                <w:rFonts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1301F8" w:rsidRPr="006D460A" w:rsidRDefault="001301F8" w:rsidP="001301F8">
            <w:pPr>
              <w:spacing w:line="200" w:lineRule="exact"/>
              <w:ind w:leftChars="100" w:left="210" w:firstLineChars="100" w:firstLine="152"/>
              <w:rPr>
                <w:rFonts w:hAnsi="ＭＳ ゴシック"/>
                <w:spacing w:val="-4"/>
                <w:sz w:val="16"/>
                <w:szCs w:val="18"/>
              </w:rPr>
            </w:pPr>
            <w:r w:rsidRPr="006D460A">
              <w:rPr>
                <w:rFonts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1301F8" w:rsidRPr="006D460A" w:rsidRDefault="001301F8" w:rsidP="001301F8">
            <w:pPr>
              <w:spacing w:line="200" w:lineRule="exact"/>
              <w:jc w:val="center"/>
              <w:rPr>
                <w:rFonts w:hAnsi="ＭＳ ゴシック"/>
                <w:sz w:val="18"/>
                <w:szCs w:val="18"/>
              </w:rPr>
            </w:pPr>
          </w:p>
        </w:tc>
        <w:tc>
          <w:tcPr>
            <w:tcW w:w="420" w:type="dxa"/>
            <w:vAlign w:val="center"/>
          </w:tcPr>
          <w:p w:rsidR="001301F8" w:rsidRPr="006D460A" w:rsidRDefault="001301F8" w:rsidP="001301F8">
            <w:pPr>
              <w:spacing w:line="200" w:lineRule="exact"/>
              <w:jc w:val="center"/>
              <w:rPr>
                <w:rFonts w:hAnsi="ＭＳ ゴシック"/>
                <w:sz w:val="18"/>
                <w:szCs w:val="18"/>
              </w:rPr>
            </w:pPr>
          </w:p>
        </w:tc>
        <w:tc>
          <w:tcPr>
            <w:tcW w:w="420" w:type="dxa"/>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rPr>
          <w:trHeight w:val="411"/>
        </w:trPr>
        <w:tc>
          <w:tcPr>
            <w:tcW w:w="2415" w:type="dxa"/>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定員の遵守</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・業務日誌</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・国保連への請求書控え</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利用定員を超えて指定認知症対応型通所介護の提供を行っていないか。</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ただし、災害その他のやむを得ない事情がある場合は、この限りではない。</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67"/>
        </w:trPr>
        <w:tc>
          <w:tcPr>
            <w:tcW w:w="2415" w:type="dxa"/>
            <w:vMerge w:val="restart"/>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非常災害対策</w:t>
            </w:r>
          </w:p>
          <w:p w:rsidR="001301F8" w:rsidRPr="006D460A" w:rsidRDefault="001301F8" w:rsidP="001301F8">
            <w:pPr>
              <w:spacing w:line="200" w:lineRule="exact"/>
              <w:rPr>
                <w:rFonts w:hAnsi="ＭＳ ゴシック"/>
                <w:sz w:val="18"/>
                <w:szCs w:val="18"/>
              </w:rPr>
            </w:pPr>
          </w:p>
          <w:p w:rsidR="003C4293" w:rsidRDefault="003C4293" w:rsidP="003C4293">
            <w:pPr>
              <w:spacing w:line="200" w:lineRule="exact"/>
              <w:rPr>
                <w:rFonts w:hAnsi="ＭＳ ゴシック"/>
                <w:sz w:val="18"/>
                <w:szCs w:val="18"/>
              </w:rPr>
            </w:pPr>
          </w:p>
          <w:p w:rsidR="003C4293" w:rsidRDefault="003C4293" w:rsidP="003C4293">
            <w:pPr>
              <w:spacing w:line="200" w:lineRule="exact"/>
              <w:ind w:left="180" w:hangingChars="100" w:hanging="180"/>
              <w:rPr>
                <w:rFonts w:hAnsi="ＭＳ ゴシック"/>
                <w:sz w:val="18"/>
                <w:szCs w:val="18"/>
              </w:rPr>
            </w:pPr>
            <w:r w:rsidRPr="007F5AAD">
              <w:rPr>
                <w:rFonts w:hAnsi="ＭＳ ゴシック" w:hint="eastAsia"/>
                <w:sz w:val="18"/>
                <w:szCs w:val="18"/>
              </w:rPr>
              <w:t>・</w:t>
            </w:r>
            <w:r>
              <w:rPr>
                <w:rFonts w:hAnsi="ＭＳ ゴシック" w:hint="eastAsia"/>
                <w:sz w:val="18"/>
                <w:szCs w:val="18"/>
              </w:rPr>
              <w:t>非常災害時対応マニュアル（対応計画）</w:t>
            </w:r>
          </w:p>
          <w:p w:rsidR="003C4293" w:rsidRDefault="003C4293" w:rsidP="003C4293">
            <w:pPr>
              <w:spacing w:line="200" w:lineRule="exact"/>
              <w:rPr>
                <w:rFonts w:hAnsi="ＭＳ ゴシック"/>
                <w:sz w:val="18"/>
                <w:szCs w:val="18"/>
              </w:rPr>
            </w:pPr>
            <w:r>
              <w:rPr>
                <w:rFonts w:hAnsi="ＭＳ ゴシック" w:hint="eastAsia"/>
                <w:sz w:val="18"/>
                <w:szCs w:val="18"/>
              </w:rPr>
              <w:t>・運営規程</w:t>
            </w:r>
          </w:p>
          <w:p w:rsidR="003C4293" w:rsidRDefault="003C4293" w:rsidP="003C4293">
            <w:pPr>
              <w:spacing w:line="200" w:lineRule="exact"/>
              <w:rPr>
                <w:rFonts w:hAnsi="ＭＳ ゴシック"/>
                <w:sz w:val="18"/>
                <w:szCs w:val="18"/>
              </w:rPr>
            </w:pPr>
            <w:r>
              <w:rPr>
                <w:rFonts w:hAnsi="ＭＳ ゴシック" w:hint="eastAsia"/>
                <w:sz w:val="18"/>
                <w:szCs w:val="18"/>
              </w:rPr>
              <w:t>・避難・救出等訓練の記録</w:t>
            </w:r>
          </w:p>
          <w:p w:rsidR="003C4293" w:rsidRDefault="003C4293" w:rsidP="003C4293">
            <w:pPr>
              <w:spacing w:line="200" w:lineRule="exact"/>
              <w:rPr>
                <w:rFonts w:hAnsi="ＭＳ ゴシック"/>
                <w:sz w:val="18"/>
                <w:szCs w:val="18"/>
              </w:rPr>
            </w:pPr>
            <w:r>
              <w:rPr>
                <w:rFonts w:hAnsi="ＭＳ ゴシック" w:hint="eastAsia"/>
                <w:sz w:val="18"/>
                <w:szCs w:val="18"/>
              </w:rPr>
              <w:t>・通報、連絡体制</w:t>
            </w:r>
          </w:p>
          <w:p w:rsidR="001301F8" w:rsidRPr="006D460A" w:rsidRDefault="003C4293" w:rsidP="003C4293">
            <w:pPr>
              <w:spacing w:line="200" w:lineRule="exact"/>
              <w:rPr>
                <w:rFonts w:hAnsi="ＭＳ ゴシック"/>
                <w:noProof/>
                <w:sz w:val="18"/>
                <w:szCs w:val="18"/>
              </w:rPr>
            </w:pPr>
            <w:r>
              <w:rPr>
                <w:rFonts w:hAnsi="ＭＳ ゴシック" w:hint="eastAsia"/>
                <w:sz w:val="18"/>
                <w:szCs w:val="18"/>
              </w:rPr>
              <w:t>・消防署への届出</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（災害対策マニュアル作成状況等について：　　　　　　　　　）</w:t>
            </w:r>
          </w:p>
          <w:p w:rsidR="001301F8" w:rsidRPr="006D460A" w:rsidRDefault="001301F8" w:rsidP="001301F8">
            <w:pPr>
              <w:spacing w:line="200" w:lineRule="exact"/>
              <w:ind w:left="160" w:hangingChars="100" w:hanging="160"/>
              <w:rPr>
                <w:rFonts w:hAnsi="ＭＳ ゴシック" w:cs="ＭＳ ゴシック"/>
                <w:kern w:val="0"/>
                <w:sz w:val="16"/>
                <w:szCs w:val="16"/>
              </w:rPr>
            </w:pPr>
            <w:r w:rsidRPr="006D460A">
              <w:rPr>
                <w:rFonts w:hAnsi="ＭＳ ゴシック" w:hint="eastAsia"/>
                <w:kern w:val="0"/>
                <w:sz w:val="16"/>
                <w:szCs w:val="16"/>
              </w:rPr>
              <w:t>①認知症対応型通所介護事業者は、非常災害に際して必要な具体的計画の策定、関係機関への通報及び連絡体制の整備、避難、救出訓練の実施等の対策の万全を期さなければならないこととしたものである。</w:t>
            </w:r>
            <w:r w:rsidRPr="006D460A">
              <w:rPr>
                <w:rFonts w:hAnsi="ＭＳ ゴシック" w:cs="ＭＳ ゴシック" w:hint="eastAsia"/>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r w:rsidRPr="006D460A">
              <w:rPr>
                <w:rFonts w:hAnsi="ＭＳ ゴシック" w:hint="eastAsia"/>
                <w:kern w:val="0"/>
                <w:sz w:val="16"/>
                <w:szCs w:val="16"/>
              </w:rPr>
              <w:t>なお「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より防火管理者を置くこととされている指定認知症対応型通所介護事業所にあってはその者に行わせるものとする。また、防火管理者を置かなくてもよいこととされている指定認知症対応型通所介護事業所においても、防火管理について責任者を定め、その者に消防計画に準ずる計画の樹立等の業務を行わせるものとす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67"/>
        </w:trPr>
        <w:tc>
          <w:tcPr>
            <w:tcW w:w="2415" w:type="dxa"/>
            <w:vMerge/>
          </w:tcPr>
          <w:p w:rsidR="001301F8" w:rsidRPr="006D460A" w:rsidRDefault="001301F8" w:rsidP="001301F8">
            <w:pPr>
              <w:numPr>
                <w:ilvl w:val="0"/>
                <w:numId w:val="25"/>
              </w:num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前項に規定する訓練の実施に当たって、地域住民の参加が得られるよう連携に努めているか。</w:t>
            </w:r>
          </w:p>
          <w:p w:rsidR="001301F8" w:rsidRPr="006D460A" w:rsidRDefault="001301F8" w:rsidP="001301F8">
            <w:pPr>
              <w:spacing w:line="200" w:lineRule="exact"/>
              <w:ind w:left="160" w:hangingChars="100" w:hanging="160"/>
              <w:rPr>
                <w:rFonts w:hAnsi="ＭＳ ゴシック"/>
                <w:sz w:val="18"/>
                <w:szCs w:val="18"/>
              </w:rPr>
            </w:pPr>
            <w:r w:rsidRPr="006D460A">
              <w:rPr>
                <w:rFonts w:hAnsi="ＭＳ ゴシック" w:hint="eastAsia"/>
                <w:sz w:val="16"/>
                <w:szCs w:val="18"/>
              </w:rPr>
              <w:t>②同条第２項は、指定認知症対応型通所介護事業者が前項に規定する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411"/>
        </w:trPr>
        <w:tc>
          <w:tcPr>
            <w:tcW w:w="2415" w:type="dxa"/>
            <w:vMerge w:val="restart"/>
          </w:tcPr>
          <w:p w:rsidR="001301F8" w:rsidRPr="006D460A" w:rsidRDefault="001301F8" w:rsidP="001301F8">
            <w:pPr>
              <w:numPr>
                <w:ilvl w:val="0"/>
                <w:numId w:val="25"/>
              </w:numPr>
              <w:spacing w:line="200" w:lineRule="exact"/>
              <w:rPr>
                <w:rFonts w:hAnsi="ＭＳ ゴシック"/>
                <w:sz w:val="18"/>
                <w:szCs w:val="18"/>
              </w:rPr>
            </w:pPr>
            <w:r w:rsidRPr="006D460A">
              <w:br w:type="page"/>
            </w:r>
            <w:r w:rsidRPr="006D460A">
              <w:rPr>
                <w:rFonts w:hAnsi="ＭＳ ゴシック" w:hint="eastAsia"/>
                <w:sz w:val="18"/>
                <w:szCs w:val="18"/>
              </w:rPr>
              <w:t>衛生管理等</w:t>
            </w:r>
          </w:p>
          <w:p w:rsidR="001301F8" w:rsidRDefault="001301F8" w:rsidP="001301F8">
            <w:pPr>
              <w:spacing w:line="200" w:lineRule="exact"/>
              <w:rPr>
                <w:rFonts w:hAnsi="ＭＳ ゴシック"/>
                <w:sz w:val="18"/>
                <w:szCs w:val="18"/>
              </w:rPr>
            </w:pPr>
          </w:p>
          <w:p w:rsidR="003C4293" w:rsidRDefault="003C4293" w:rsidP="003C4293">
            <w:pPr>
              <w:spacing w:line="200" w:lineRule="exact"/>
              <w:ind w:left="180" w:hangingChars="100" w:hanging="180"/>
              <w:rPr>
                <w:rFonts w:hAnsi="ＭＳ ゴシック"/>
                <w:sz w:val="18"/>
                <w:szCs w:val="18"/>
              </w:rPr>
            </w:pPr>
            <w:r w:rsidRPr="00EA51C1">
              <w:rPr>
                <w:rFonts w:hAnsi="ＭＳ ゴシック" w:hint="eastAsia"/>
                <w:sz w:val="18"/>
                <w:szCs w:val="18"/>
              </w:rPr>
              <w:t>・</w:t>
            </w:r>
            <w:r>
              <w:rPr>
                <w:rFonts w:hAnsi="ＭＳ ゴシック" w:hint="eastAsia"/>
                <w:sz w:val="18"/>
                <w:szCs w:val="18"/>
              </w:rPr>
              <w:t>感染症及び食中毒の予防及びまん延防止のための対策を検討する委員会名簿、委員会の記録</w:t>
            </w:r>
          </w:p>
          <w:p w:rsidR="003C4293" w:rsidRDefault="003C4293" w:rsidP="003C4293">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・感染症及び食中毒の予防及びまん延の防止のための指針</w:t>
            </w:r>
          </w:p>
          <w:p w:rsidR="003C4293" w:rsidRPr="006D460A" w:rsidRDefault="003C4293" w:rsidP="003C4293">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・感染症及び食中毒の予防及びまん延の防止のための研修の記録及び訓練の記録</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利用者の使用する施設、食器その他の設備又は飲用に供する水について、衛生的な管理に努め、又は衛生上必要な措置を講じているか。</w:t>
            </w:r>
          </w:p>
          <w:p w:rsidR="001301F8" w:rsidRPr="006D460A" w:rsidRDefault="001301F8" w:rsidP="001301F8">
            <w:pPr>
              <w:autoSpaceDE w:val="0"/>
              <w:autoSpaceDN w:val="0"/>
              <w:adjustRightInd w:val="0"/>
              <w:spacing w:line="200" w:lineRule="exact"/>
              <w:ind w:left="160" w:hangingChars="100" w:hanging="160"/>
              <w:jc w:val="left"/>
              <w:rPr>
                <w:rFonts w:hAnsi="ＭＳ ゴシック"/>
                <w:kern w:val="0"/>
                <w:sz w:val="16"/>
                <w:szCs w:val="16"/>
              </w:rPr>
            </w:pPr>
            <w:r w:rsidRPr="006D460A">
              <w:rPr>
                <w:rFonts w:hAnsi="ＭＳ ゴシック" w:hint="eastAsia"/>
                <w:kern w:val="0"/>
                <w:sz w:val="16"/>
                <w:szCs w:val="16"/>
              </w:rPr>
              <w:t>①指定認知症対応型通所介護事業者は、食中毒及び感染症の発生を防止するための措置等について、必要に応じ保健所の助言、指導を求めるとともに、常に密接な連携を保つこと。</w:t>
            </w:r>
          </w:p>
          <w:p w:rsidR="001301F8" w:rsidRPr="006D460A" w:rsidRDefault="001301F8" w:rsidP="001301F8">
            <w:pPr>
              <w:autoSpaceDE w:val="0"/>
              <w:autoSpaceDN w:val="0"/>
              <w:adjustRightInd w:val="0"/>
              <w:spacing w:line="200" w:lineRule="exact"/>
              <w:ind w:left="160" w:hangingChars="100" w:hanging="160"/>
              <w:jc w:val="left"/>
              <w:rPr>
                <w:rFonts w:hAnsi="ＭＳ ゴシック"/>
                <w:kern w:val="0"/>
                <w:sz w:val="16"/>
                <w:szCs w:val="16"/>
              </w:rPr>
            </w:pPr>
            <w:r w:rsidRPr="006D460A">
              <w:rPr>
                <w:rFonts w:hAnsi="ＭＳ ゴシック" w:hint="eastAsia"/>
                <w:kern w:val="0"/>
                <w:sz w:val="16"/>
                <w:szCs w:val="16"/>
              </w:rPr>
              <w:t>②特にインフルエンザ対策、腸管出血性大腸菌感染症対策、レジオネラ症対策等については、その発生及びまん延を防止するための措置について、別途通知等が発出されているので、これに基づき、適切な措置を講ずること。</w:t>
            </w:r>
          </w:p>
          <w:p w:rsidR="001301F8" w:rsidRPr="006D460A" w:rsidRDefault="001301F8" w:rsidP="001301F8">
            <w:pPr>
              <w:autoSpaceDE w:val="0"/>
              <w:autoSpaceDN w:val="0"/>
              <w:adjustRightInd w:val="0"/>
              <w:spacing w:line="200" w:lineRule="exact"/>
              <w:jc w:val="left"/>
              <w:rPr>
                <w:rFonts w:hAnsi="ＭＳ ゴシック"/>
                <w:kern w:val="0"/>
                <w:sz w:val="16"/>
                <w:szCs w:val="16"/>
              </w:rPr>
            </w:pPr>
            <w:r w:rsidRPr="006D460A">
              <w:rPr>
                <w:rFonts w:hAnsi="ＭＳ ゴシック" w:hint="eastAsia"/>
                <w:kern w:val="0"/>
                <w:sz w:val="16"/>
                <w:szCs w:val="16"/>
              </w:rPr>
              <w:t>③空調設備等により施設内の適温の確保に努めること。</w:t>
            </w:r>
          </w:p>
          <w:p w:rsidR="001301F8" w:rsidRPr="006D460A" w:rsidRDefault="001301F8" w:rsidP="001301F8">
            <w:pPr>
              <w:spacing w:line="200" w:lineRule="exact"/>
              <w:rPr>
                <w:rFonts w:hAnsi="ＭＳ ゴシック"/>
                <w:sz w:val="16"/>
                <w:szCs w:val="16"/>
              </w:rPr>
            </w:pPr>
            <w:r w:rsidRPr="006D460A">
              <w:rPr>
                <w:rFonts w:hAnsi="ＭＳ ゴシック" w:hint="eastAsia"/>
                <w:sz w:val="16"/>
                <w:szCs w:val="16"/>
              </w:rPr>
              <w:t>※従業者（常勤・非常勤）の健康診断結果の管理を行なっているか。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90"/>
        </w:trPr>
        <w:tc>
          <w:tcPr>
            <w:tcW w:w="2415" w:type="dxa"/>
            <w:vMerge/>
          </w:tcPr>
          <w:p w:rsidR="001301F8" w:rsidRPr="006D460A" w:rsidRDefault="001301F8" w:rsidP="001301F8">
            <w:pPr>
              <w:spacing w:line="200" w:lineRule="exact"/>
              <w:rPr>
                <w:rFonts w:hAnsi="ＭＳ ゴシック"/>
                <w:sz w:val="18"/>
                <w:szCs w:val="18"/>
              </w:rPr>
            </w:pPr>
          </w:p>
        </w:tc>
        <w:tc>
          <w:tcPr>
            <w:tcW w:w="7407" w:type="dxa"/>
            <w:gridSpan w:val="4"/>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（※令和６年３月31日まで経過措置期間）</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当該指定認知症対応型通所介護事業所において感染症が発生し、又はまん延しないように、次の各号に掲げる措置を講じているか。</w:t>
            </w:r>
          </w:p>
        </w:tc>
      </w:tr>
      <w:tr w:rsidR="001301F8" w:rsidRPr="006D460A" w:rsidTr="005814B8">
        <w:trPr>
          <w:trHeight w:val="390"/>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ind w:leftChars="2" w:left="184" w:hangingChars="100" w:hanging="180"/>
              <w:rPr>
                <w:rFonts w:hAnsi="ＭＳ ゴシック"/>
                <w:sz w:val="18"/>
                <w:szCs w:val="18"/>
              </w:rPr>
            </w:pPr>
            <w:r w:rsidRPr="006D460A">
              <w:rPr>
                <w:rFonts w:hAnsi="ＭＳ ゴシック" w:hint="eastAsia"/>
                <w:sz w:val="18"/>
                <w:szCs w:val="18"/>
              </w:rPr>
              <w:t>一　当該指定認知症対応型通所介護事業所における感染症の予防及びまん延の防止のための対策を検討する委員会（テレビ電話装置等を活用して行うことができるものとする。）をおおむね６月に１回以上開催するとともに、その結果について、認知症対応型通所介護従業者に周知徹底を図っ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90"/>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ind w:leftChars="2" w:left="184" w:hangingChars="100" w:hanging="180"/>
              <w:rPr>
                <w:rFonts w:hAnsi="ＭＳ ゴシック"/>
                <w:sz w:val="18"/>
                <w:szCs w:val="18"/>
              </w:rPr>
            </w:pPr>
            <w:r w:rsidRPr="006D460A">
              <w:rPr>
                <w:rFonts w:hAnsi="ＭＳ ゴシック" w:hint="eastAsia"/>
                <w:sz w:val="18"/>
                <w:szCs w:val="18"/>
              </w:rPr>
              <w:t>二　当該指定認知症対応型通所介護事業所における感染症の予防及びまん延の防止のための指針を整備しているか。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00"/>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ind w:leftChars="2" w:left="184" w:hangingChars="100" w:hanging="180"/>
              <w:rPr>
                <w:rFonts w:hAnsi="ＭＳ ゴシック"/>
                <w:sz w:val="18"/>
                <w:szCs w:val="18"/>
              </w:rPr>
            </w:pPr>
            <w:r w:rsidRPr="006D460A">
              <w:rPr>
                <w:rFonts w:hAnsi="ＭＳ ゴシック" w:hint="eastAsia"/>
                <w:sz w:val="18"/>
                <w:szCs w:val="18"/>
              </w:rPr>
              <w:t>三　当該指定認知症対応型通所介護事業所において、認知症対応型通所介護従業者に対し、感染症の予防及びまん延の防止のための研修及び訓練を定期的に実施しているか。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00"/>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ind w:leftChars="2" w:left="164" w:hangingChars="100" w:hanging="160"/>
              <w:rPr>
                <w:rFonts w:hAnsi="ＭＳ ゴシック"/>
                <w:sz w:val="16"/>
                <w:szCs w:val="18"/>
              </w:rPr>
            </w:pPr>
            <w:r w:rsidRPr="006D460A">
              <w:rPr>
                <w:rFonts w:hAnsi="ＭＳ ゴシック" w:hint="eastAsia"/>
                <w:sz w:val="16"/>
                <w:szCs w:val="18"/>
              </w:rPr>
              <w:t>②同条第２項に規定する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31 日までの間は、努力義務とされている。</w:t>
            </w:r>
          </w:p>
          <w:p w:rsidR="001301F8" w:rsidRPr="006D460A" w:rsidRDefault="001301F8" w:rsidP="001301F8">
            <w:pPr>
              <w:spacing w:line="200" w:lineRule="exact"/>
              <w:ind w:leftChars="102" w:left="374" w:hangingChars="100" w:hanging="160"/>
              <w:rPr>
                <w:rFonts w:hAnsi="ＭＳ ゴシック"/>
                <w:sz w:val="16"/>
                <w:szCs w:val="18"/>
              </w:rPr>
            </w:pPr>
            <w:r w:rsidRPr="006D460A">
              <w:rPr>
                <w:rFonts w:hAnsi="ＭＳ ゴシック" w:hint="eastAsia"/>
                <w:sz w:val="16"/>
                <w:szCs w:val="18"/>
              </w:rPr>
              <w:t>イ　感染症の予防及びまん延の防止のための対策を検討する委員会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1301F8" w:rsidRPr="006D460A" w:rsidRDefault="001301F8" w:rsidP="001301F8">
            <w:pPr>
              <w:spacing w:line="200" w:lineRule="exact"/>
              <w:ind w:leftChars="202" w:left="424" w:firstLineChars="100" w:firstLine="160"/>
              <w:rPr>
                <w:rFonts w:hAnsi="ＭＳ ゴシック"/>
                <w:sz w:val="16"/>
                <w:szCs w:val="18"/>
              </w:rPr>
            </w:pPr>
            <w:r w:rsidRPr="006D460A">
              <w:rPr>
                <w:rFonts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1301F8" w:rsidRPr="006D460A" w:rsidRDefault="001301F8" w:rsidP="001301F8">
            <w:pPr>
              <w:spacing w:line="200" w:lineRule="exact"/>
              <w:ind w:leftChars="202" w:left="424" w:firstLineChars="100" w:firstLine="160"/>
              <w:rPr>
                <w:rFonts w:hAnsi="ＭＳ ゴシック"/>
                <w:sz w:val="16"/>
                <w:szCs w:val="18"/>
              </w:rPr>
            </w:pPr>
            <w:r w:rsidRPr="006D460A">
              <w:rPr>
                <w:rFonts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1301F8" w:rsidRPr="006D460A" w:rsidRDefault="001301F8" w:rsidP="001301F8">
            <w:pPr>
              <w:spacing w:line="200" w:lineRule="exact"/>
              <w:ind w:leftChars="102" w:left="214"/>
              <w:rPr>
                <w:rFonts w:hAnsi="ＭＳ ゴシック"/>
                <w:sz w:val="16"/>
                <w:szCs w:val="18"/>
              </w:rPr>
            </w:pPr>
            <w:r w:rsidRPr="006D460A">
              <w:rPr>
                <w:rFonts w:hAnsi="ＭＳ ゴシック" w:hint="eastAsia"/>
                <w:sz w:val="16"/>
                <w:szCs w:val="18"/>
              </w:rPr>
              <w:t>ロ　感染症の予防及びまん延の防止のための指針</w:t>
            </w:r>
          </w:p>
          <w:p w:rsidR="001301F8" w:rsidRPr="006D460A" w:rsidRDefault="001301F8" w:rsidP="001301F8">
            <w:pPr>
              <w:spacing w:line="200" w:lineRule="exact"/>
              <w:ind w:leftChars="202" w:left="424"/>
              <w:rPr>
                <w:rFonts w:hAnsi="ＭＳ ゴシック"/>
                <w:sz w:val="16"/>
                <w:szCs w:val="18"/>
              </w:rPr>
            </w:pPr>
            <w:r w:rsidRPr="006D460A">
              <w:rPr>
                <w:rFonts w:hAnsi="ＭＳ ゴシック" w:hint="eastAsia"/>
                <w:sz w:val="16"/>
                <w:szCs w:val="18"/>
              </w:rPr>
              <w:t>当該事業所における「感染症の予防及びまん延の防止のための指針」には、平常時の対策及び発生時の対応を規定する。</w:t>
            </w:r>
          </w:p>
          <w:p w:rsidR="001301F8" w:rsidRPr="006D460A" w:rsidRDefault="001301F8" w:rsidP="001301F8">
            <w:pPr>
              <w:spacing w:line="200" w:lineRule="exact"/>
              <w:ind w:leftChars="202" w:left="424" w:firstLineChars="100" w:firstLine="160"/>
              <w:rPr>
                <w:rFonts w:hAnsi="ＭＳ ゴシック"/>
                <w:sz w:val="16"/>
                <w:szCs w:val="18"/>
              </w:rPr>
            </w:pPr>
            <w:r w:rsidRPr="006D460A">
              <w:rPr>
                <w:rFonts w:hAnsi="ＭＳ ゴシック" w:hint="eastAsia"/>
                <w:sz w:val="16"/>
                <w:szCs w:val="18"/>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1301F8" w:rsidRPr="006D460A" w:rsidRDefault="001301F8" w:rsidP="001301F8">
            <w:pPr>
              <w:spacing w:line="200" w:lineRule="exact"/>
              <w:ind w:leftChars="202" w:left="424" w:firstLineChars="100" w:firstLine="160"/>
              <w:rPr>
                <w:rFonts w:hAnsi="ＭＳ ゴシック"/>
                <w:sz w:val="16"/>
                <w:szCs w:val="18"/>
              </w:rPr>
            </w:pPr>
            <w:r w:rsidRPr="006D460A">
              <w:rPr>
                <w:rFonts w:hAnsi="ＭＳ ゴシック" w:hint="eastAsia"/>
                <w:sz w:val="16"/>
                <w:szCs w:val="18"/>
              </w:rPr>
              <w:t>なお、それぞれの項目の記載内容の例については、「介護現場における感染対策の手引き」を参照されたい。</w:t>
            </w:r>
          </w:p>
          <w:p w:rsidR="001301F8" w:rsidRPr="006D460A" w:rsidRDefault="001301F8" w:rsidP="001301F8">
            <w:pPr>
              <w:spacing w:line="200" w:lineRule="exact"/>
              <w:ind w:leftChars="102" w:left="214"/>
              <w:rPr>
                <w:rFonts w:hAnsi="ＭＳ ゴシック"/>
                <w:sz w:val="16"/>
                <w:szCs w:val="18"/>
              </w:rPr>
            </w:pPr>
            <w:r w:rsidRPr="006D460A">
              <w:rPr>
                <w:rFonts w:hAnsi="ＭＳ ゴシック" w:hint="eastAsia"/>
                <w:sz w:val="16"/>
                <w:szCs w:val="18"/>
              </w:rPr>
              <w:t>ハ　感染症の予防及びまん延の防止のための研修及び訓練</w:t>
            </w:r>
          </w:p>
          <w:p w:rsidR="001301F8" w:rsidRPr="006D460A" w:rsidRDefault="001301F8" w:rsidP="001301F8">
            <w:pPr>
              <w:spacing w:line="200" w:lineRule="exact"/>
              <w:ind w:leftChars="202" w:left="424" w:firstLineChars="100" w:firstLine="160"/>
              <w:rPr>
                <w:rFonts w:hAnsi="ＭＳ ゴシック"/>
                <w:sz w:val="16"/>
                <w:szCs w:val="18"/>
              </w:rPr>
            </w:pPr>
            <w:r w:rsidRPr="006D460A">
              <w:rPr>
                <w:rFonts w:hAnsi="ＭＳ ゴシック" w:hint="eastAsia"/>
                <w:sz w:val="16"/>
                <w:szCs w:val="18"/>
              </w:rPr>
              <w:t>認知症対応型通所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1301F8" w:rsidRPr="006D460A" w:rsidRDefault="001301F8" w:rsidP="001301F8">
            <w:pPr>
              <w:spacing w:line="200" w:lineRule="exact"/>
              <w:ind w:leftChars="202" w:left="424" w:firstLineChars="100" w:firstLine="160"/>
              <w:rPr>
                <w:rFonts w:hAnsi="ＭＳ ゴシック"/>
                <w:sz w:val="16"/>
                <w:szCs w:val="18"/>
              </w:rPr>
            </w:pPr>
            <w:r w:rsidRPr="006D460A">
              <w:rPr>
                <w:rFonts w:hAnsi="ＭＳ ゴシック" w:hint="eastAsia"/>
                <w:sz w:val="16"/>
                <w:szCs w:val="18"/>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1301F8" w:rsidRPr="006D460A" w:rsidRDefault="001301F8" w:rsidP="001301F8">
            <w:pPr>
              <w:spacing w:line="200" w:lineRule="exact"/>
              <w:ind w:leftChars="202" w:left="424" w:firstLineChars="100" w:firstLine="160"/>
              <w:rPr>
                <w:rFonts w:hAnsi="ＭＳ ゴシック"/>
                <w:sz w:val="16"/>
                <w:szCs w:val="18"/>
              </w:rPr>
            </w:pPr>
            <w:r w:rsidRPr="006D460A">
              <w:rPr>
                <w:rFonts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w:t>
            </w:r>
          </w:p>
          <w:p w:rsidR="001301F8" w:rsidRPr="006D460A" w:rsidRDefault="001301F8" w:rsidP="001301F8">
            <w:pPr>
              <w:spacing w:line="200" w:lineRule="exact"/>
              <w:ind w:leftChars="202" w:left="424" w:firstLineChars="100" w:firstLine="160"/>
              <w:rPr>
                <w:rFonts w:hAnsi="ＭＳ ゴシック"/>
                <w:sz w:val="16"/>
                <w:szCs w:val="18"/>
              </w:rPr>
            </w:pPr>
            <w:r w:rsidRPr="006D460A">
              <w:rPr>
                <w:rFonts w:hAnsi="ＭＳ ゴシック" w:hint="eastAsia"/>
                <w:sz w:val="16"/>
                <w:szCs w:val="18"/>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1301F8" w:rsidRPr="006D460A" w:rsidRDefault="001301F8" w:rsidP="001301F8">
            <w:pPr>
              <w:spacing w:line="200" w:lineRule="exact"/>
              <w:ind w:leftChars="202" w:left="424" w:firstLineChars="100" w:firstLine="160"/>
              <w:rPr>
                <w:rFonts w:hAnsi="ＭＳ ゴシック"/>
                <w:sz w:val="16"/>
                <w:szCs w:val="18"/>
              </w:rPr>
            </w:pPr>
            <w:r w:rsidRPr="006D460A">
              <w:rPr>
                <w:rFonts w:hAnsi="ＭＳ ゴシック" w:hint="eastAsia"/>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1301F8" w:rsidRPr="006D460A" w:rsidRDefault="001301F8" w:rsidP="001301F8">
            <w:pPr>
              <w:spacing w:line="200" w:lineRule="exact"/>
              <w:jc w:val="center"/>
              <w:rPr>
                <w:rFonts w:hAnsi="ＭＳ ゴシック"/>
                <w:sz w:val="18"/>
                <w:szCs w:val="18"/>
              </w:rPr>
            </w:pPr>
          </w:p>
        </w:tc>
        <w:tc>
          <w:tcPr>
            <w:tcW w:w="420" w:type="dxa"/>
            <w:vAlign w:val="center"/>
          </w:tcPr>
          <w:p w:rsidR="001301F8" w:rsidRPr="006D460A" w:rsidRDefault="001301F8" w:rsidP="001301F8">
            <w:pPr>
              <w:spacing w:line="200" w:lineRule="exact"/>
              <w:jc w:val="center"/>
              <w:rPr>
                <w:rFonts w:hAnsi="ＭＳ ゴシック"/>
                <w:sz w:val="18"/>
                <w:szCs w:val="18"/>
              </w:rPr>
            </w:pPr>
          </w:p>
        </w:tc>
        <w:tc>
          <w:tcPr>
            <w:tcW w:w="420" w:type="dxa"/>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rPr>
          <w:trHeight w:val="300"/>
        </w:trPr>
        <w:tc>
          <w:tcPr>
            <w:tcW w:w="2415" w:type="dxa"/>
            <w:vMerge w:val="restart"/>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掲　　　示</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①基準第３条の32 第１項は、指定認知症対応型通所介護事業者は、運営規程の概要、認知症対応型通所介護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認知症対応型通所介護事業所の見やすい場所に掲示することを規定したものであるが、次に掲げる点に留意する必要がある。</w:t>
            </w:r>
          </w:p>
          <w:p w:rsidR="001301F8" w:rsidRPr="006D460A" w:rsidRDefault="001301F8" w:rsidP="001301F8">
            <w:pPr>
              <w:spacing w:line="200" w:lineRule="exact"/>
              <w:ind w:leftChars="100" w:left="370" w:hangingChars="100" w:hanging="160"/>
              <w:rPr>
                <w:rFonts w:hAnsi="ＭＳ ゴシック"/>
                <w:sz w:val="16"/>
                <w:szCs w:val="18"/>
              </w:rPr>
            </w:pPr>
            <w:r w:rsidRPr="006D460A">
              <w:rPr>
                <w:rFonts w:hAnsi="ＭＳ ゴシック" w:hint="eastAsia"/>
                <w:sz w:val="16"/>
                <w:szCs w:val="18"/>
              </w:rPr>
              <w:t>イ　事業所の見やすい場所とは、重要事項を伝えるべき介護サービスの利用申込者、利用者又はその家族に対して見やすい場所のことであること。</w:t>
            </w:r>
          </w:p>
          <w:p w:rsidR="001301F8" w:rsidRPr="006D460A" w:rsidRDefault="001301F8" w:rsidP="001301F8">
            <w:pPr>
              <w:spacing w:line="200" w:lineRule="exact"/>
              <w:ind w:leftChars="100" w:left="370" w:hangingChars="100" w:hanging="160"/>
              <w:rPr>
                <w:rFonts w:hAnsi="ＭＳ ゴシック"/>
                <w:sz w:val="16"/>
                <w:szCs w:val="18"/>
              </w:rPr>
            </w:pPr>
            <w:r w:rsidRPr="006D460A">
              <w:rPr>
                <w:rFonts w:hAnsi="ＭＳ ゴシック" w:hint="eastAsia"/>
                <w:sz w:val="16"/>
                <w:szCs w:val="18"/>
              </w:rPr>
              <w:t>ロ　認知症対応型通所介護従業者の勤務体制については、職種ごと、常勤・非常勤ごと等の人数を掲示する趣旨であり、認知症対応型通所介護従業者の氏名まで掲示することを求めるものではないこと。</w:t>
            </w:r>
          </w:p>
        </w:tc>
        <w:tc>
          <w:tcPr>
            <w:tcW w:w="420"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00"/>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前項に規定する事項を記載した書面を当該指定認知症対応型通所介護事業所に備え付け、かつ、これをいつでも関係者に自由に閲覧させることにより、同項の規定による掲示に代えることができる。</w:t>
            </w:r>
          </w:p>
          <w:p w:rsidR="001301F8" w:rsidRPr="006D460A" w:rsidRDefault="001301F8" w:rsidP="001301F8">
            <w:pPr>
              <w:spacing w:line="200" w:lineRule="exact"/>
              <w:ind w:left="160" w:hangingChars="100" w:hanging="160"/>
              <w:rPr>
                <w:rFonts w:hAnsi="ＭＳ ゴシック"/>
                <w:sz w:val="18"/>
                <w:szCs w:val="18"/>
              </w:rPr>
            </w:pPr>
            <w:r w:rsidRPr="006D460A">
              <w:rPr>
                <w:rFonts w:hAnsi="ＭＳ ゴシック" w:hint="eastAsia"/>
                <w:sz w:val="16"/>
                <w:szCs w:val="18"/>
              </w:rPr>
              <w:t>②同条第２項は、重要事項を記載したファイル等を介護サービスの利用申込者、利用者又はその家族等が自由に閲覧可能な形で当該指定認知症対応型通所介護事業所内に備え付けることで同条第１項の掲示に代えることができることを規定したものである。</w:t>
            </w:r>
          </w:p>
        </w:tc>
        <w:tc>
          <w:tcPr>
            <w:tcW w:w="420"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0"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rPr>
          <w:trHeight w:val="150"/>
        </w:trPr>
        <w:tc>
          <w:tcPr>
            <w:tcW w:w="2415" w:type="dxa"/>
            <w:vMerge w:val="restart"/>
            <w:shd w:val="clear" w:color="auto" w:fill="auto"/>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秘密保持等</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・個人情報同意書</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・従業員の秘密保持誓約書</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従業者は、正当な理由がなく、その業務上知り得た利用者又はその家族の秘密を漏らしていないか。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c>
          <w:tcPr>
            <w:tcW w:w="2415" w:type="dxa"/>
            <w:vMerge/>
            <w:shd w:val="clear" w:color="auto" w:fill="auto"/>
          </w:tcPr>
          <w:p w:rsidR="001301F8" w:rsidRPr="006D460A" w:rsidRDefault="001301F8" w:rsidP="001301F8">
            <w:pPr>
              <w:spacing w:line="200" w:lineRule="exact"/>
              <w:rPr>
                <w:rFonts w:hAnsi="ＭＳ ゴシック"/>
                <w:sz w:val="18"/>
                <w:szCs w:val="18"/>
              </w:rPr>
            </w:pPr>
          </w:p>
        </w:tc>
        <w:tc>
          <w:tcPr>
            <w:tcW w:w="6147" w:type="dxa"/>
            <w:shd w:val="clear" w:color="auto" w:fill="auto"/>
          </w:tcPr>
          <w:p w:rsidR="001301F8" w:rsidRPr="006D460A" w:rsidRDefault="001301F8" w:rsidP="001301F8">
            <w:pPr>
              <w:spacing w:line="200" w:lineRule="exact"/>
              <w:ind w:leftChars="-14" w:left="-29" w:firstLine="1"/>
              <w:rPr>
                <w:rFonts w:hAnsi="ＭＳ ゴシック"/>
                <w:sz w:val="20"/>
              </w:rPr>
            </w:pPr>
            <w:r w:rsidRPr="006D460A">
              <w:rPr>
                <w:rFonts w:hAnsi="ＭＳ ゴシック" w:hint="eastAsia"/>
                <w:sz w:val="18"/>
                <w:szCs w:val="18"/>
              </w:rPr>
              <w:t>従業者であった者が、正当な理由がなく、その業務上知り得た利用者又はその家族の秘密を漏らすことがないよう、必要な措置を講じているか。</w:t>
            </w:r>
          </w:p>
          <w:p w:rsidR="001301F8" w:rsidRPr="006D460A" w:rsidRDefault="001301F8" w:rsidP="001301F8">
            <w:pPr>
              <w:spacing w:line="200" w:lineRule="exact"/>
              <w:ind w:leftChars="-13" w:left="133" w:hangingChars="100" w:hanging="160"/>
              <w:rPr>
                <w:rFonts w:hAnsi="ＭＳ ゴシック"/>
                <w:sz w:val="16"/>
                <w:szCs w:val="16"/>
              </w:rPr>
            </w:pPr>
            <w:r w:rsidRPr="006D460A">
              <w:rPr>
                <w:rFonts w:hAnsi="ＭＳ ゴシック" w:hint="eastAsia"/>
                <w:sz w:val="16"/>
                <w:szCs w:val="16"/>
              </w:rPr>
              <w:t>②指定</w:t>
            </w:r>
            <w:r w:rsidRPr="006D460A">
              <w:rPr>
                <w:rFonts w:hAnsi="ＭＳ ゴシック" w:hint="eastAsia"/>
                <w:kern w:val="0"/>
                <w:sz w:val="16"/>
                <w:szCs w:val="16"/>
              </w:rPr>
              <w:t>認知症対応型通所介護</w:t>
            </w:r>
            <w:r w:rsidRPr="006D460A">
              <w:rPr>
                <w:rFonts w:hAnsi="ＭＳ ゴシック" w:hint="eastAsia"/>
                <w:sz w:val="16"/>
                <w:szCs w:val="16"/>
              </w:rPr>
              <w:t>事業者は、当該指定</w:t>
            </w:r>
            <w:r w:rsidRPr="006D460A">
              <w:rPr>
                <w:rFonts w:hAnsi="ＭＳ ゴシック" w:hint="eastAsia"/>
                <w:kern w:val="0"/>
                <w:sz w:val="16"/>
                <w:szCs w:val="16"/>
              </w:rPr>
              <w:t>認知症対応型通所介護</w:t>
            </w:r>
            <w:r w:rsidRPr="006D460A">
              <w:rPr>
                <w:rFonts w:hAnsi="ＭＳ ゴシック" w:hint="eastAsia"/>
                <w:sz w:val="16"/>
                <w:szCs w:val="16"/>
              </w:rPr>
              <w:t>事業所の</w:t>
            </w:r>
            <w:r w:rsidRPr="006D460A">
              <w:rPr>
                <w:rFonts w:hAnsi="ＭＳ ゴシック" w:hint="eastAsia"/>
                <w:kern w:val="0"/>
                <w:sz w:val="16"/>
                <w:szCs w:val="16"/>
              </w:rPr>
              <w:t>認知症対応型通所介護</w:t>
            </w:r>
            <w:r w:rsidRPr="006D460A">
              <w:rPr>
                <w:rFonts w:hAnsi="ＭＳ ゴシック" w:hint="eastAsia"/>
                <w:sz w:val="16"/>
                <w:szCs w:val="16"/>
              </w:rPr>
              <w:t>従業者その他の従業者が、従業者でなくなった後においてもこれらの秘密を保持すべき旨を、</w:t>
            </w:r>
            <w:r w:rsidRPr="006D460A">
              <w:rPr>
                <w:rFonts w:hAnsi="ＭＳ ゴシック" w:hint="eastAsia"/>
                <w:kern w:val="0"/>
                <w:sz w:val="16"/>
                <w:szCs w:val="16"/>
              </w:rPr>
              <w:t>認知症対応型通所介護</w:t>
            </w:r>
            <w:r w:rsidRPr="006D460A">
              <w:rPr>
                <w:rFonts w:hAnsi="ＭＳ ゴシック" w:hint="eastAsia"/>
                <w:sz w:val="16"/>
                <w:szCs w:val="16"/>
              </w:rPr>
              <w:t>従業者その他の従業者との雇用時等に取り決め、例えば違約金についての定めを置くなどの措置を講ずべきこととするものである。</w:t>
            </w:r>
          </w:p>
        </w:tc>
        <w:tc>
          <w:tcPr>
            <w:tcW w:w="420" w:type="dxa"/>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629"/>
        </w:trPr>
        <w:tc>
          <w:tcPr>
            <w:tcW w:w="2415" w:type="dxa"/>
            <w:vMerge/>
            <w:shd w:val="clear" w:color="auto" w:fill="auto"/>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pStyle w:val="a3"/>
              <w:tabs>
                <w:tab w:val="clear" w:pos="4252"/>
                <w:tab w:val="clear" w:pos="8504"/>
              </w:tabs>
              <w:snapToGrid/>
              <w:spacing w:line="200" w:lineRule="exact"/>
              <w:jc w:val="left"/>
              <w:rPr>
                <w:rFonts w:hAnsi="ＭＳ ゴシック"/>
                <w:sz w:val="18"/>
                <w:szCs w:val="18"/>
                <w:lang w:val="en-US" w:eastAsia="ja-JP"/>
              </w:rPr>
            </w:pPr>
            <w:r w:rsidRPr="006D460A">
              <w:rPr>
                <w:rFonts w:hAnsi="ＭＳ ゴシック" w:hint="eastAsia"/>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1301F8" w:rsidRPr="006D460A" w:rsidRDefault="001301F8" w:rsidP="001301F8">
            <w:pPr>
              <w:pStyle w:val="a3"/>
              <w:tabs>
                <w:tab w:val="clear" w:pos="4252"/>
                <w:tab w:val="clear" w:pos="8504"/>
              </w:tabs>
              <w:snapToGrid/>
              <w:spacing w:line="200" w:lineRule="exact"/>
              <w:ind w:left="160" w:hangingChars="100" w:hanging="160"/>
              <w:jc w:val="left"/>
              <w:rPr>
                <w:rFonts w:hAnsi="ＭＳ ゴシック"/>
                <w:sz w:val="16"/>
                <w:szCs w:val="16"/>
                <w:lang w:val="en-US" w:eastAsia="ja-JP"/>
              </w:rPr>
            </w:pPr>
            <w:r w:rsidRPr="006D460A">
              <w:rPr>
                <w:rFonts w:hAnsi="ＭＳ ゴシック" w:hint="eastAsia"/>
                <w:sz w:val="16"/>
                <w:szCs w:val="16"/>
                <w:lang w:val="en-US" w:eastAsia="ja-JP"/>
              </w:rPr>
              <w:t>③</w:t>
            </w:r>
            <w:r w:rsidRPr="006D460A">
              <w:rPr>
                <w:rFonts w:hAnsi="ＭＳ ゴシック" w:hint="eastAsia"/>
                <w:kern w:val="0"/>
                <w:sz w:val="16"/>
                <w:szCs w:val="16"/>
              </w:rPr>
              <w:t>認知症対応型通所介護</w:t>
            </w:r>
            <w:r w:rsidRPr="006D460A">
              <w:rPr>
                <w:rFonts w:hAnsi="ＭＳ ゴシック" w:hint="eastAsia"/>
                <w:sz w:val="16"/>
                <w:szCs w:val="16"/>
                <w:lang w:val="en-US" w:eastAsia="ja-JP"/>
              </w:rPr>
              <w:t>従業者がサービス担当者会議等において、課題分析情報等を通じて利用者の有する問題点や解決すべき課題等の個人情報を、介護支援専門員や他のサービスの担当者と共有するためには、指定</w:t>
            </w:r>
            <w:r w:rsidRPr="006D460A">
              <w:rPr>
                <w:rFonts w:hAnsi="ＭＳ ゴシック" w:hint="eastAsia"/>
                <w:kern w:val="0"/>
                <w:sz w:val="16"/>
                <w:szCs w:val="16"/>
              </w:rPr>
              <w:t>認知症対応型通所介護</w:t>
            </w:r>
            <w:r w:rsidRPr="006D460A">
              <w:rPr>
                <w:rFonts w:hAnsi="ＭＳ ゴシック" w:hint="eastAsia"/>
                <w:sz w:val="16"/>
                <w:szCs w:val="16"/>
                <w:lang w:val="en-US" w:eastAsia="ja-JP"/>
              </w:rPr>
              <w:t>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1301F8" w:rsidRPr="006D460A" w:rsidRDefault="001301F8" w:rsidP="001301F8">
            <w:pPr>
              <w:pStyle w:val="a3"/>
              <w:tabs>
                <w:tab w:val="clear" w:pos="4252"/>
                <w:tab w:val="clear" w:pos="8504"/>
              </w:tabs>
              <w:snapToGrid/>
              <w:spacing w:line="200" w:lineRule="exact"/>
              <w:ind w:firstLineChars="3" w:firstLine="5"/>
              <w:jc w:val="left"/>
              <w:rPr>
                <w:rFonts w:hAnsi="ＭＳ ゴシック"/>
                <w:sz w:val="18"/>
                <w:szCs w:val="18"/>
                <w:lang w:val="en-US" w:eastAsia="ja-JP"/>
              </w:rPr>
            </w:pPr>
            <w:r w:rsidRPr="006D460A">
              <w:rPr>
                <w:rFonts w:hAnsi="ＭＳ ゴシック" w:hint="eastAsia"/>
                <w:sz w:val="18"/>
                <w:szCs w:val="18"/>
                <w:lang w:val="en-US" w:eastAsia="ja-JP"/>
              </w:rPr>
              <w:t>（同意書様式：有・無、利用者：有・無、利用者の家族：有・無）</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3"/>
        </w:trPr>
        <w:tc>
          <w:tcPr>
            <w:tcW w:w="2415" w:type="dxa"/>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広　　　告</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・パンフレット/チラシ</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指定認知症対応型通所介護事業所について広告をする場合においては、その内容が虚偽又は誇大なものとしていないか。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516"/>
        </w:trPr>
        <w:tc>
          <w:tcPr>
            <w:tcW w:w="2415" w:type="dxa"/>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居宅介護支援事業者に対する利益供与の禁止</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16"/>
        </w:trPr>
        <w:tc>
          <w:tcPr>
            <w:tcW w:w="2415" w:type="dxa"/>
            <w:vMerge w:val="restart"/>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苦情処理</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・苦情の受付簿</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・苦情者への対応記録</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・苦情対応マニュアル</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提供した指定認知症対応型通所介護に係る利用者及びその家族からの苦情を迅速かつ適切に対応するために、苦情を受付けるための窓口を設置する等必要な措置を講じているか。</w:t>
            </w:r>
          </w:p>
          <w:p w:rsidR="001301F8" w:rsidRPr="006D460A" w:rsidRDefault="001301F8" w:rsidP="001301F8">
            <w:pPr>
              <w:spacing w:line="200" w:lineRule="exact"/>
              <w:ind w:left="160" w:hangingChars="100" w:hanging="160"/>
              <w:rPr>
                <w:rFonts w:hAnsi="ＭＳ ゴシック"/>
                <w:sz w:val="18"/>
                <w:szCs w:val="18"/>
              </w:rPr>
            </w:pPr>
            <w:r w:rsidRPr="006D460A">
              <w:rPr>
                <w:rFonts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であ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643"/>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苦情を受け付けた場合には、当該苦情の内容等を記録しているか。</w:t>
            </w:r>
          </w:p>
          <w:p w:rsidR="001301F8" w:rsidRPr="006D460A" w:rsidRDefault="001301F8" w:rsidP="001301F8">
            <w:pPr>
              <w:pStyle w:val="a3"/>
              <w:tabs>
                <w:tab w:val="clear" w:pos="4252"/>
                <w:tab w:val="clear" w:pos="8504"/>
              </w:tabs>
              <w:snapToGrid/>
              <w:spacing w:line="200" w:lineRule="exact"/>
              <w:ind w:leftChars="4" w:left="168" w:hangingChars="100" w:hanging="160"/>
              <w:rPr>
                <w:rFonts w:hAnsi="ＭＳ ゴシック"/>
                <w:sz w:val="16"/>
                <w:szCs w:val="16"/>
                <w:lang w:val="en-US" w:eastAsia="ja-JP"/>
              </w:rPr>
            </w:pPr>
            <w:r w:rsidRPr="006D460A">
              <w:rPr>
                <w:rFonts w:hAnsi="ＭＳ ゴシック" w:hint="eastAsia"/>
                <w:sz w:val="16"/>
                <w:szCs w:val="16"/>
                <w:lang w:val="en-US" w:eastAsia="ja-JP"/>
              </w:rPr>
              <w:t>②</w:t>
            </w:r>
            <w:r w:rsidRPr="006D460A">
              <w:rPr>
                <w:rFonts w:hAnsi="ＭＳ ゴシック" w:hint="eastAsia"/>
                <w:color w:val="000000"/>
                <w:sz w:val="16"/>
                <w:szCs w:val="16"/>
                <w:lang w:val="en-US" w:eastAsia="ja-JP"/>
              </w:rPr>
              <w:t>組</w:t>
            </w:r>
            <w:r w:rsidRPr="006D460A">
              <w:rPr>
                <w:rFonts w:hAnsi="ＭＳ ゴシック" w:hint="eastAsia"/>
                <w:sz w:val="16"/>
                <w:szCs w:val="16"/>
                <w:lang w:val="en-US" w:eastAsia="ja-JP"/>
              </w:rPr>
              <w:t>織として迅速かつ適切に対応するため、当該苦情（指定</w:t>
            </w:r>
            <w:r w:rsidRPr="006D460A">
              <w:rPr>
                <w:rFonts w:hAnsi="ＭＳ ゴシック" w:hint="eastAsia"/>
                <w:kern w:val="0"/>
                <w:sz w:val="16"/>
                <w:szCs w:val="16"/>
              </w:rPr>
              <w:t>認知症対応型通所介護</w:t>
            </w:r>
            <w:r w:rsidRPr="006D460A">
              <w:rPr>
                <w:rFonts w:hAnsi="ＭＳ ゴシック" w:hint="eastAsia"/>
                <w:sz w:val="16"/>
                <w:szCs w:val="16"/>
                <w:lang w:val="en-US" w:eastAsia="ja-JP"/>
              </w:rPr>
              <w:t>事業者が提供したサービスとは関係のないものを除く。）の受付日、その内容等を記録することを義務づけたものである。また、指定</w:t>
            </w:r>
            <w:r w:rsidRPr="006D460A">
              <w:rPr>
                <w:rFonts w:hAnsi="ＭＳ ゴシック" w:hint="eastAsia"/>
                <w:kern w:val="0"/>
                <w:sz w:val="16"/>
                <w:szCs w:val="16"/>
              </w:rPr>
              <w:t>認知症対応型通所介護</w:t>
            </w:r>
            <w:r w:rsidRPr="006D460A">
              <w:rPr>
                <w:rFonts w:hAnsi="ＭＳ ゴシック" w:hint="eastAsia"/>
                <w:sz w:val="16"/>
                <w:szCs w:val="16"/>
                <w:lang w:val="en-US" w:eastAsia="ja-JP"/>
              </w:rPr>
              <w:t>事業者は、</w:t>
            </w:r>
            <w:r w:rsidRPr="006D460A">
              <w:rPr>
                <w:rFonts w:hAnsi="ＭＳ ゴシック" w:hint="eastAsia"/>
                <w:sz w:val="16"/>
                <w:szCs w:val="16"/>
              </w:rPr>
              <w:t>苦情がサービスの質の向上を図る上での重要な情報であるとの認識に立ち、苦情の内容を踏まえ、サービスの質の向上に向けた取組を自ら行うことが必要である。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96"/>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0"/>
        </w:trPr>
        <w:tc>
          <w:tcPr>
            <w:tcW w:w="2415" w:type="dxa"/>
            <w:vMerge w:val="restart"/>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地域との連携等</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・運営推進会議の記録</w:t>
            </w:r>
          </w:p>
        </w:tc>
        <w:tc>
          <w:tcPr>
            <w:tcW w:w="6147" w:type="dxa"/>
          </w:tcPr>
          <w:p w:rsidR="001301F8" w:rsidRPr="006D460A" w:rsidRDefault="001301F8" w:rsidP="001301F8">
            <w:pPr>
              <w:spacing w:line="200" w:lineRule="exact"/>
              <w:rPr>
                <w:rFonts w:hAnsi="ＭＳ ゴシック"/>
                <w:color w:val="000000"/>
                <w:sz w:val="18"/>
                <w:szCs w:val="18"/>
              </w:rPr>
            </w:pPr>
            <w:r w:rsidRPr="006D460A">
              <w:rPr>
                <w:rFonts w:hAnsi="ＭＳ ゴシック" w:hint="eastAsia"/>
                <w:color w:val="000000"/>
                <w:sz w:val="18"/>
                <w:szCs w:val="18"/>
              </w:rPr>
              <w:t>指定認知症対応型通所介護の提供に当たっては、利用者、利用者の家族、地域住民の代表者、指定認知症対応型通所介護事業所が所在する区域を管轄する地域包括支援センターの職員、認知症対応型通所介護について知見を有する者等により構成される協議会（テレビ電話装置等を活用して行うことができるものとする。ただし、利用者等が参加する場合にあっては、テレビ電話装置等の活用について当該利用者等の同意を得なければならない。）（以下この項において「運営推進会議」という。）を設置し、おおむね６月に１回以上、活動状況を報告し、運営推進会議による評価を受けるとともに、必要な要望、助言等を聞く機会を設けているか。</w:t>
            </w: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①運営推進会議は、指定</w:t>
            </w:r>
            <w:r w:rsidRPr="006D460A">
              <w:rPr>
                <w:rFonts w:hAnsi="ＭＳ ゴシック" w:hint="eastAsia"/>
                <w:kern w:val="0"/>
                <w:sz w:val="16"/>
                <w:szCs w:val="16"/>
              </w:rPr>
              <w:t>認知症対応型通所介護</w:t>
            </w:r>
            <w:r w:rsidRPr="006D460A">
              <w:rPr>
                <w:rFonts w:hAnsi="ＭＳ ゴシック" w:hint="eastAsia"/>
                <w:color w:val="000000"/>
                <w:sz w:val="16"/>
                <w:szCs w:val="16"/>
              </w:rPr>
              <w:t>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この運営推進会議は、事業所の指定申請時には、既に設置されているか、確実な設置が見込まれることが必要となるものである。また、地域の住民の代表者とは、町内会役員、民生委員、老人クラブの代表等が考えられる。</w:t>
            </w: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 xml:space="preserve">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1301F8" w:rsidRPr="006D460A" w:rsidRDefault="001301F8" w:rsidP="001301F8">
            <w:pPr>
              <w:spacing w:line="200" w:lineRule="exact"/>
              <w:ind w:leftChars="100" w:left="210" w:firstLineChars="100" w:firstLine="160"/>
              <w:rPr>
                <w:rFonts w:hAnsi="ＭＳ ゴシック"/>
                <w:color w:val="000000"/>
                <w:sz w:val="16"/>
                <w:szCs w:val="16"/>
              </w:rPr>
            </w:pPr>
            <w:r w:rsidRPr="006D460A">
              <w:rPr>
                <w:rFonts w:hAnsi="ＭＳ ゴシック" w:hint="eastAsia"/>
                <w:color w:val="000000"/>
                <w:sz w:val="16"/>
                <w:szCs w:val="16"/>
              </w:rPr>
              <w:t>なお、指定</w:t>
            </w:r>
            <w:r w:rsidRPr="006D460A">
              <w:rPr>
                <w:rFonts w:hAnsi="ＭＳ ゴシック" w:hint="eastAsia"/>
                <w:kern w:val="0"/>
                <w:sz w:val="16"/>
                <w:szCs w:val="16"/>
              </w:rPr>
              <w:t>認知症対応型通所介護</w:t>
            </w:r>
            <w:r w:rsidRPr="006D460A">
              <w:rPr>
                <w:rFonts w:hAnsi="ＭＳ ゴシック" w:hint="eastAsia"/>
                <w:color w:val="000000"/>
                <w:sz w:val="16"/>
                <w:szCs w:val="16"/>
              </w:rPr>
              <w:t>事業所と他の地域密着型サービス事業所を併設している場合においては、１つの運営推進会議において、両事業所の評価等を行うことで差し支えない。</w:t>
            </w:r>
          </w:p>
          <w:p w:rsidR="001301F8" w:rsidRPr="006D460A" w:rsidRDefault="001301F8" w:rsidP="001301F8">
            <w:pPr>
              <w:spacing w:line="200" w:lineRule="exact"/>
              <w:ind w:leftChars="100" w:left="210" w:firstLineChars="100" w:firstLine="160"/>
              <w:rPr>
                <w:rFonts w:hAnsi="ＭＳ ゴシック"/>
                <w:color w:val="000000"/>
                <w:sz w:val="16"/>
                <w:szCs w:val="16"/>
              </w:rPr>
            </w:pPr>
            <w:r w:rsidRPr="006D460A">
              <w:rPr>
                <w:rFonts w:hAnsi="ＭＳ ゴシック" w:hint="eastAsia"/>
                <w:color w:val="000000"/>
                <w:sz w:val="16"/>
                <w:szCs w:val="16"/>
              </w:rPr>
              <w:t>また、運営推進会議の効率化や、事業所間のネットワーク形成の促進等の観点から、次に掲げる条件を満たす場合においては、複数の事業所の運営推進会議を合同で開催して差し支えない。</w:t>
            </w:r>
          </w:p>
          <w:p w:rsidR="001301F8" w:rsidRPr="006D460A" w:rsidRDefault="001301F8" w:rsidP="001301F8">
            <w:pPr>
              <w:spacing w:line="200" w:lineRule="exact"/>
              <w:ind w:leftChars="100" w:left="530" w:hangingChars="200" w:hanging="320"/>
              <w:rPr>
                <w:rFonts w:hAnsi="ＭＳ ゴシック"/>
                <w:color w:val="000000"/>
                <w:sz w:val="16"/>
                <w:szCs w:val="16"/>
              </w:rPr>
            </w:pPr>
            <w:r w:rsidRPr="006D460A">
              <w:rPr>
                <w:rFonts w:hAnsi="ＭＳ ゴシック" w:hint="eastAsia"/>
                <w:color w:val="000000"/>
                <w:sz w:val="16"/>
                <w:szCs w:val="16"/>
              </w:rPr>
              <w:t>イ　利用者及び利用者家族については匿名とするなど、個人情報・プライバシーを保護すること。</w:t>
            </w:r>
          </w:p>
          <w:p w:rsidR="001301F8" w:rsidRPr="006D460A" w:rsidRDefault="001301F8" w:rsidP="001301F8">
            <w:pPr>
              <w:spacing w:line="200" w:lineRule="exact"/>
              <w:ind w:leftChars="100" w:left="530" w:hangingChars="200" w:hanging="320"/>
              <w:rPr>
                <w:rFonts w:hAnsi="ＭＳ ゴシック"/>
                <w:color w:val="000000"/>
                <w:sz w:val="18"/>
                <w:szCs w:val="18"/>
              </w:rPr>
            </w:pPr>
            <w:r w:rsidRPr="006D460A">
              <w:rPr>
                <w:rFonts w:hAnsi="ＭＳ ゴシック" w:hint="eastAsia"/>
                <w:color w:val="000000"/>
                <w:sz w:val="16"/>
                <w:szCs w:val="16"/>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322"/>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報告、評価、要望、助言等について記録するとともに、当該記録を公表しているか。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402"/>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その事業の運営に当たっては、地域住民又はその自発的な活動等との連携及び協力を行う等の地域との交流を図っているか。</w:t>
            </w:r>
          </w:p>
          <w:p w:rsidR="001301F8" w:rsidRPr="006D460A" w:rsidRDefault="001301F8" w:rsidP="001301F8">
            <w:pPr>
              <w:spacing w:line="200" w:lineRule="exact"/>
              <w:ind w:left="160" w:hangingChars="100" w:hanging="160"/>
              <w:rPr>
                <w:rFonts w:hAnsi="ＭＳ ゴシック"/>
                <w:sz w:val="18"/>
                <w:szCs w:val="18"/>
              </w:rPr>
            </w:pPr>
            <w:r w:rsidRPr="006D460A">
              <w:rPr>
                <w:rFonts w:hAnsi="ＭＳ ゴシック" w:hint="eastAsia"/>
                <w:sz w:val="16"/>
                <w:szCs w:val="18"/>
              </w:rPr>
              <w:t>③指定</w:t>
            </w:r>
            <w:r w:rsidRPr="006D460A">
              <w:rPr>
                <w:rFonts w:hAnsi="ＭＳ ゴシック" w:hint="eastAsia"/>
                <w:kern w:val="0"/>
                <w:sz w:val="16"/>
                <w:szCs w:val="16"/>
              </w:rPr>
              <w:t>認知症対応型通所介護</w:t>
            </w:r>
            <w:r w:rsidRPr="006D460A">
              <w:rPr>
                <w:rFonts w:hAnsi="ＭＳ ゴシック" w:hint="eastAsia"/>
                <w:sz w:val="16"/>
                <w:szCs w:val="18"/>
              </w:rPr>
              <w:t>の事業が地域に開かれた事業として行われるよう、指定</w:t>
            </w:r>
            <w:r w:rsidRPr="006D460A">
              <w:rPr>
                <w:rFonts w:hAnsi="ＭＳ ゴシック" w:hint="eastAsia"/>
                <w:kern w:val="0"/>
                <w:sz w:val="16"/>
                <w:szCs w:val="16"/>
              </w:rPr>
              <w:t>認知症対応型通所介護</w:t>
            </w:r>
            <w:r w:rsidRPr="006D460A">
              <w:rPr>
                <w:rFonts w:hAnsi="ＭＳ ゴシック" w:hint="eastAsia"/>
                <w:sz w:val="16"/>
                <w:szCs w:val="18"/>
              </w:rPr>
              <w:t>事業者は、地域の住民やボランティア団体等との連携及び協力を行う等の地域との交流に努めなければならないこととしたものである。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625"/>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その事業の運営に当たっては、提供した認知症対応型通所介護に関する利用者からの苦情に関して、市町村等が派遣する者が相談及び援助を行う事業その他の市町村が実施する事業に協力するよう努めているか。</w:t>
            </w:r>
          </w:p>
          <w:p w:rsidR="001301F8" w:rsidRPr="006D460A" w:rsidRDefault="001301F8" w:rsidP="001301F8">
            <w:pPr>
              <w:spacing w:line="200" w:lineRule="exact"/>
              <w:ind w:left="160" w:hangingChars="100" w:hanging="160"/>
              <w:rPr>
                <w:rFonts w:hAnsi="ＭＳ ゴシック"/>
                <w:sz w:val="18"/>
                <w:szCs w:val="18"/>
              </w:rPr>
            </w:pPr>
            <w:r w:rsidRPr="006D460A">
              <w:rPr>
                <w:rFonts w:hAnsi="ＭＳ ゴシック" w:hint="eastAsia"/>
                <w:sz w:val="16"/>
                <w:szCs w:val="16"/>
              </w:rPr>
              <w:t>④介護相談員を派遣する事業を積極的に受け入れる等、市町村との密接な連携に務めることを規定したものである。なお、「市町村が実施する事業」には、介護相談員派遣事業のほか、広く市町村が老人クラブ、婦人会その他の非営利団体や住民の協力を得て行う事業が含まれるものであ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0"/>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通所介護事業所の所在する建物と同一の建物に居住する利用者に対して指定認知症対応型通所介護を提供する場合には、当該建物に居住する利用者以外の者に対しても指定認知症対応型通所介護の提供を行うよう努めているか。</w:t>
            </w:r>
          </w:p>
          <w:p w:rsidR="001301F8" w:rsidRPr="006D460A" w:rsidRDefault="001301F8" w:rsidP="001301F8">
            <w:pPr>
              <w:spacing w:line="200" w:lineRule="exact"/>
              <w:ind w:left="160" w:hangingChars="100" w:hanging="160"/>
              <w:rPr>
                <w:rFonts w:hAnsi="ＭＳ ゴシック"/>
                <w:sz w:val="16"/>
                <w:szCs w:val="16"/>
              </w:rPr>
            </w:pPr>
            <w:r w:rsidRPr="006D460A">
              <w:rPr>
                <w:rFonts w:hAnsi="ＭＳ ゴシック" w:hint="eastAsia"/>
                <w:sz w:val="16"/>
                <w:szCs w:val="16"/>
              </w:rPr>
              <w:t>◇高齢者向け集合住宅等と同一の建物に所在する指定認知症対応型通所介護事業所が当該高齢者向け集合住宅等に居住する高齢者に指定認知症対応型通所介護を提供する場合、いわゆる「囲い込み」による閉鎖的なサービス提供が行われないよう、第３条の８の正当な理由がある場合を除き、地域包括ケア推進の観点から地域の要介護者にもサービス提供を行わなければならないことを定めたものであ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95"/>
        </w:trPr>
        <w:tc>
          <w:tcPr>
            <w:tcW w:w="2415" w:type="dxa"/>
            <w:vMerge w:val="restart"/>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事故発生時の対応</w:t>
            </w:r>
          </w:p>
          <w:p w:rsidR="001301F8" w:rsidRPr="006D460A" w:rsidRDefault="001301F8" w:rsidP="001301F8">
            <w:pPr>
              <w:spacing w:line="200" w:lineRule="exact"/>
              <w:rPr>
                <w:rFonts w:hAnsi="ＭＳ ゴシック"/>
                <w:sz w:val="18"/>
                <w:szCs w:val="18"/>
              </w:rPr>
            </w:pPr>
          </w:p>
          <w:p w:rsidR="001301F8" w:rsidRPr="006D460A" w:rsidRDefault="001301F8" w:rsidP="001301F8">
            <w:pPr>
              <w:spacing w:line="200" w:lineRule="exact"/>
              <w:rPr>
                <w:rFonts w:hAnsi="ＭＳ ゴシック"/>
                <w:sz w:val="18"/>
                <w:szCs w:val="18"/>
              </w:rPr>
            </w:pPr>
          </w:p>
          <w:p w:rsidR="003C4293" w:rsidRDefault="003C4293" w:rsidP="003C4293">
            <w:pPr>
              <w:spacing w:line="200" w:lineRule="exact"/>
              <w:rPr>
                <w:rFonts w:hAnsi="ＭＳ ゴシック"/>
                <w:sz w:val="18"/>
                <w:szCs w:val="18"/>
              </w:rPr>
            </w:pPr>
            <w:r>
              <w:rPr>
                <w:rFonts w:hAnsi="ＭＳ ゴシック" w:hint="eastAsia"/>
                <w:sz w:val="18"/>
                <w:szCs w:val="18"/>
              </w:rPr>
              <w:t>・事故対応マニュアル</w:t>
            </w:r>
          </w:p>
          <w:p w:rsidR="003C4293" w:rsidRDefault="003C4293" w:rsidP="003C4293">
            <w:pPr>
              <w:spacing w:line="200" w:lineRule="exact"/>
              <w:ind w:left="180" w:hangingChars="100" w:hanging="180"/>
              <w:rPr>
                <w:rFonts w:hAnsi="ＭＳ ゴシック"/>
                <w:sz w:val="18"/>
                <w:szCs w:val="18"/>
              </w:rPr>
            </w:pPr>
            <w:r>
              <w:rPr>
                <w:rFonts w:hAnsi="ＭＳ ゴシック" w:hint="eastAsia"/>
                <w:sz w:val="18"/>
                <w:szCs w:val="18"/>
              </w:rPr>
              <w:t>・市町村、家族、居宅介護支援事業者等への報告記録</w:t>
            </w:r>
          </w:p>
          <w:p w:rsidR="003C4293" w:rsidRDefault="003C4293" w:rsidP="003C4293">
            <w:pPr>
              <w:spacing w:line="200" w:lineRule="exact"/>
              <w:rPr>
                <w:rFonts w:hAnsi="ＭＳ ゴシック"/>
                <w:sz w:val="18"/>
                <w:szCs w:val="18"/>
              </w:rPr>
            </w:pPr>
            <w:r>
              <w:rPr>
                <w:rFonts w:hAnsi="ＭＳ ゴシック" w:hint="eastAsia"/>
                <w:sz w:val="18"/>
                <w:szCs w:val="18"/>
              </w:rPr>
              <w:t>・再発防止策の検討の記録</w:t>
            </w:r>
          </w:p>
          <w:p w:rsidR="001301F8" w:rsidRPr="006D460A" w:rsidRDefault="003C4293" w:rsidP="003C4293">
            <w:pPr>
              <w:spacing w:line="200" w:lineRule="exact"/>
              <w:rPr>
                <w:rFonts w:hAnsi="ＭＳ ゴシック"/>
                <w:sz w:val="18"/>
                <w:szCs w:val="18"/>
              </w:rPr>
            </w:pPr>
            <w:r>
              <w:rPr>
                <w:rFonts w:hAnsi="ＭＳ ゴシック" w:hint="eastAsia"/>
                <w:sz w:val="18"/>
                <w:szCs w:val="18"/>
              </w:rPr>
              <w:t>・ヒヤリハットの記録</w:t>
            </w: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利用者に対する指定</w:t>
            </w:r>
            <w:r w:rsidRPr="006D460A">
              <w:rPr>
                <w:rFonts w:hAnsi="ＭＳ ゴシック" w:hint="eastAsia"/>
                <w:sz w:val="16"/>
                <w:szCs w:val="16"/>
              </w:rPr>
              <w:t>認知症対応型通所介護</w:t>
            </w:r>
            <w:r w:rsidRPr="006D460A">
              <w:rPr>
                <w:rFonts w:hAnsi="ＭＳ ゴシック" w:hint="eastAsia"/>
                <w:sz w:val="18"/>
                <w:szCs w:val="18"/>
              </w:rPr>
              <w:t>の提供により事故が発生した場合は、市町村、当該利用者の家族、居宅介護支援事業者等に連絡を行うとともに、必要な措置を講じているか。</w:t>
            </w:r>
          </w:p>
          <w:p w:rsidR="001301F8" w:rsidRPr="006D460A" w:rsidRDefault="001301F8" w:rsidP="001301F8">
            <w:pPr>
              <w:spacing w:line="200" w:lineRule="exact"/>
              <w:ind w:left="160" w:hangingChars="100" w:hanging="160"/>
              <w:rPr>
                <w:rFonts w:hAnsi="ＭＳ ゴシック"/>
                <w:sz w:val="16"/>
                <w:szCs w:val="16"/>
              </w:rPr>
            </w:pPr>
            <w:r w:rsidRPr="006D460A">
              <w:rPr>
                <w:rFonts w:hAnsi="ＭＳ ゴシック" w:hint="eastAsia"/>
                <w:sz w:val="16"/>
                <w:szCs w:val="16"/>
              </w:rPr>
              <w:t>①利用者に対する指定認知症対応型通所介護の提供により事故が発生した場合の対応方法については、あらかじめ指定認知症対応型通所介護事業者が定めておくことが望ましいこと。</w:t>
            </w:r>
          </w:p>
          <w:p w:rsidR="001301F8" w:rsidRPr="006D460A" w:rsidRDefault="001301F8" w:rsidP="001301F8">
            <w:pPr>
              <w:spacing w:line="200" w:lineRule="exact"/>
              <w:ind w:left="160" w:hangingChars="100" w:hanging="160"/>
              <w:rPr>
                <w:rFonts w:hAnsi="ＭＳ ゴシック"/>
                <w:sz w:val="16"/>
                <w:szCs w:val="16"/>
              </w:rPr>
            </w:pPr>
            <w:r w:rsidRPr="006D460A">
              <w:rPr>
                <w:rFonts w:hAnsi="ＭＳ ゴシック" w:hint="eastAsia"/>
                <w:sz w:val="16"/>
                <w:szCs w:val="16"/>
              </w:rPr>
              <w:t>③事故が生じた際にはその原因を解明し、再発生を防ぐための対策を講じること。</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0"/>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pStyle w:val="a3"/>
              <w:tabs>
                <w:tab w:val="clear" w:pos="4252"/>
                <w:tab w:val="clear" w:pos="8504"/>
              </w:tabs>
              <w:snapToGrid/>
              <w:spacing w:line="200" w:lineRule="exact"/>
              <w:rPr>
                <w:rFonts w:hAnsi="ＭＳ ゴシック"/>
                <w:sz w:val="18"/>
                <w:szCs w:val="18"/>
                <w:lang w:val="en-US" w:eastAsia="ja-JP"/>
              </w:rPr>
            </w:pPr>
            <w:r w:rsidRPr="006D460A">
              <w:rPr>
                <w:rFonts w:hAnsi="ＭＳ ゴシック" w:hint="eastAsia"/>
                <w:sz w:val="18"/>
                <w:szCs w:val="18"/>
                <w:lang w:val="en-US" w:eastAsia="ja-JP"/>
              </w:rPr>
              <w:t>事故の状況及び事故に際して採った処置について記録しているか。</w:t>
            </w:r>
          </w:p>
          <w:p w:rsidR="001301F8" w:rsidRPr="006D460A" w:rsidRDefault="001301F8" w:rsidP="001301F8">
            <w:pPr>
              <w:spacing w:line="200" w:lineRule="exact"/>
              <w:ind w:left="160" w:hangingChars="100" w:hanging="160"/>
              <w:rPr>
                <w:rFonts w:hAnsi="ＭＳ ゴシック"/>
                <w:sz w:val="16"/>
                <w:szCs w:val="16"/>
              </w:rPr>
            </w:pPr>
            <w:r w:rsidRPr="006D460A">
              <w:rPr>
                <w:rFonts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45"/>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pStyle w:val="a3"/>
              <w:tabs>
                <w:tab w:val="clear" w:pos="4252"/>
                <w:tab w:val="clear" w:pos="8504"/>
              </w:tabs>
              <w:snapToGrid/>
              <w:spacing w:line="200" w:lineRule="exact"/>
              <w:rPr>
                <w:rFonts w:hAnsi="ＭＳ ゴシック"/>
                <w:sz w:val="18"/>
                <w:szCs w:val="18"/>
                <w:lang w:val="en-US" w:eastAsia="ja-JP"/>
              </w:rPr>
            </w:pPr>
            <w:r w:rsidRPr="006D460A">
              <w:rPr>
                <w:rFonts w:hAnsi="ＭＳ ゴシック" w:hint="eastAsia"/>
                <w:sz w:val="18"/>
                <w:szCs w:val="18"/>
                <w:lang w:val="en-US" w:eastAsia="ja-JP"/>
              </w:rPr>
              <w:t>利用者に対する指定認知症対応型通所介護の提供により賠償すべき事故が発生した場合は、損害賠償を速やかに行っているか。</w:t>
            </w:r>
          </w:p>
          <w:p w:rsidR="001301F8" w:rsidRPr="006D460A" w:rsidRDefault="001301F8" w:rsidP="001301F8">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6D460A">
              <w:rPr>
                <w:rFonts w:hAnsi="ＭＳ ゴシック" w:hint="eastAsia"/>
                <w:sz w:val="16"/>
                <w:szCs w:val="16"/>
                <w:lang w:val="en-US" w:eastAsia="ja-JP"/>
              </w:rPr>
              <w:t>②賠償すべき事態において、速やかに賠償を行なうため、損害賠償保険に加入しておくか、又は賠償資力を有することが望ましいこと。</w:t>
            </w:r>
          </w:p>
          <w:p w:rsidR="001301F8" w:rsidRPr="006D460A" w:rsidRDefault="001301F8" w:rsidP="001301F8">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6D460A">
              <w:rPr>
                <w:rFonts w:hAnsi="ＭＳ ゴシック" w:hint="eastAsia"/>
                <w:sz w:val="16"/>
                <w:szCs w:val="16"/>
                <w:lang w:val="en-US" w:eastAsia="ja-JP"/>
              </w:rPr>
              <w:t>◇夜間及び深夜に指定認知症対応型通所介護以外のサービスの提供により事故が発生した場合は、以上を踏まえた同様の対応を行うこととする。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3"/>
        </w:trPr>
        <w:tc>
          <w:tcPr>
            <w:tcW w:w="2415" w:type="dxa"/>
            <w:vMerge w:val="restart"/>
          </w:tcPr>
          <w:p w:rsidR="001301F8"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虐待の防止</w:t>
            </w:r>
          </w:p>
          <w:p w:rsidR="003C4293" w:rsidRDefault="003C4293" w:rsidP="003C4293">
            <w:pPr>
              <w:spacing w:line="200" w:lineRule="exact"/>
              <w:rPr>
                <w:rFonts w:hAnsi="ＭＳ ゴシック"/>
                <w:sz w:val="18"/>
                <w:szCs w:val="18"/>
              </w:rPr>
            </w:pPr>
          </w:p>
          <w:p w:rsidR="003C4293" w:rsidRDefault="003C4293" w:rsidP="003C4293">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委員会の開催記録</w:t>
            </w:r>
          </w:p>
          <w:p w:rsidR="003C4293" w:rsidRDefault="003C4293" w:rsidP="003C4293">
            <w:pPr>
              <w:spacing w:line="200" w:lineRule="exact"/>
              <w:rPr>
                <w:rFonts w:hAnsi="ＭＳ ゴシック"/>
                <w:sz w:val="18"/>
                <w:szCs w:val="18"/>
              </w:rPr>
            </w:pPr>
            <w:r>
              <w:rPr>
                <w:rFonts w:hAnsi="ＭＳ ゴシック" w:hint="eastAsia"/>
                <w:sz w:val="18"/>
                <w:szCs w:val="18"/>
              </w:rPr>
              <w:t>・虐待の発生・再発防止の</w:t>
            </w:r>
          </w:p>
          <w:p w:rsidR="003C4293" w:rsidRDefault="003C4293" w:rsidP="003C4293">
            <w:pPr>
              <w:spacing w:line="200" w:lineRule="exact"/>
              <w:ind w:firstLineChars="100" w:firstLine="180"/>
              <w:rPr>
                <w:rFonts w:hAnsi="ＭＳ ゴシック"/>
                <w:sz w:val="18"/>
                <w:szCs w:val="18"/>
              </w:rPr>
            </w:pPr>
            <w:r>
              <w:rPr>
                <w:rFonts w:hAnsi="ＭＳ ゴシック" w:hint="eastAsia"/>
                <w:sz w:val="18"/>
                <w:szCs w:val="18"/>
              </w:rPr>
              <w:t>指針</w:t>
            </w:r>
          </w:p>
          <w:p w:rsidR="003C4293" w:rsidRDefault="003C4293" w:rsidP="003C4293">
            <w:pPr>
              <w:spacing w:line="200" w:lineRule="exact"/>
              <w:rPr>
                <w:rFonts w:hAnsi="ＭＳ ゴシック"/>
                <w:sz w:val="18"/>
                <w:szCs w:val="18"/>
              </w:rPr>
            </w:pPr>
            <w:r>
              <w:rPr>
                <w:rFonts w:hAnsi="ＭＳ ゴシック" w:hint="eastAsia"/>
                <w:sz w:val="18"/>
                <w:szCs w:val="18"/>
              </w:rPr>
              <w:t>・研修及び訓練計画、</w:t>
            </w:r>
          </w:p>
          <w:p w:rsidR="003C4293" w:rsidRDefault="003C4293" w:rsidP="003C4293">
            <w:pPr>
              <w:spacing w:line="200" w:lineRule="exact"/>
              <w:ind w:firstLineChars="100" w:firstLine="180"/>
              <w:rPr>
                <w:rFonts w:hAnsi="ＭＳ ゴシック"/>
                <w:sz w:val="18"/>
                <w:szCs w:val="18"/>
              </w:rPr>
            </w:pPr>
            <w:r>
              <w:rPr>
                <w:rFonts w:hAnsi="ＭＳ ゴシック" w:hint="eastAsia"/>
                <w:sz w:val="18"/>
                <w:szCs w:val="18"/>
              </w:rPr>
              <w:t>実施記録</w:t>
            </w:r>
          </w:p>
          <w:p w:rsidR="003C4293" w:rsidRDefault="003C4293" w:rsidP="003C4293">
            <w:pPr>
              <w:spacing w:line="200" w:lineRule="exact"/>
              <w:rPr>
                <w:rFonts w:hAnsi="ＭＳ ゴシック"/>
                <w:sz w:val="18"/>
                <w:szCs w:val="18"/>
              </w:rPr>
            </w:pPr>
            <w:r>
              <w:rPr>
                <w:rFonts w:hAnsi="ＭＳ ゴシック" w:hint="eastAsia"/>
                <w:sz w:val="18"/>
                <w:szCs w:val="18"/>
              </w:rPr>
              <w:t>・担当者を設置したことが</w:t>
            </w:r>
          </w:p>
          <w:p w:rsidR="003C4293" w:rsidRPr="006D460A" w:rsidRDefault="003C4293" w:rsidP="003C4293">
            <w:pPr>
              <w:spacing w:line="200" w:lineRule="exact"/>
              <w:ind w:firstLineChars="100" w:firstLine="180"/>
              <w:rPr>
                <w:rFonts w:hAnsi="ＭＳ ゴシック"/>
                <w:sz w:val="18"/>
                <w:szCs w:val="18"/>
              </w:rPr>
            </w:pPr>
            <w:r>
              <w:rPr>
                <w:rFonts w:hAnsi="ＭＳ ゴシック" w:hint="eastAsia"/>
                <w:sz w:val="18"/>
                <w:szCs w:val="18"/>
              </w:rPr>
              <w:t>分かる文書</w:t>
            </w:r>
          </w:p>
        </w:tc>
        <w:tc>
          <w:tcPr>
            <w:tcW w:w="7407" w:type="dxa"/>
            <w:gridSpan w:val="4"/>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（※令和６年３月31日まで経過措置期間）</w:t>
            </w:r>
          </w:p>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虐待の発生又はその再発を防止するため、次の各号に掲げる措置を講じているか。</w:t>
            </w:r>
          </w:p>
        </w:tc>
      </w:tr>
      <w:tr w:rsidR="001301F8" w:rsidRPr="006D460A" w:rsidTr="005814B8">
        <w:trPr>
          <w:trHeight w:val="13"/>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一　当該指定認知症対応型通所介護事業所における虐待の防止のための対策を検討する委員会（テレビ電話装置等を活用して行うことができるものとする。）を定期的に開催するとともに、その結果について、認知症対応型通所介護従業者に周知徹底を図っ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3"/>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二　当該指定認知症対応型通所介護事業所における虐待の防止のための指針を整備しているか。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3"/>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三　当該指定認知症対応型通所介護事業所において、認知症対応型通所介護従業者に対し、虐待の防止のための研修を定期的に実施しているか。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98"/>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四　前３号に掲げる措置を適切に実施するための担当者を置いているか。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97"/>
        </w:trPr>
        <w:tc>
          <w:tcPr>
            <w:tcW w:w="2415" w:type="dxa"/>
            <w:vMerge/>
          </w:tcPr>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◇基準第３条の38 の２は虐待の防止に関する事項について規定したものである。虐待は、法の目的の一つである高齢者の尊厳の保持や、高齢者の人格の尊重に深刻な影響を及ぼす可能性が極めて高く、指定認知症対応型通所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・虐待の未然防止</w:t>
            </w:r>
          </w:p>
          <w:p w:rsidR="001301F8" w:rsidRPr="006D460A" w:rsidRDefault="001301F8" w:rsidP="001301F8">
            <w:pPr>
              <w:spacing w:line="200" w:lineRule="exact"/>
              <w:ind w:leftChars="200" w:left="420" w:firstLineChars="100" w:firstLine="160"/>
              <w:rPr>
                <w:rFonts w:hAnsi="ＭＳ ゴシック"/>
                <w:sz w:val="16"/>
                <w:szCs w:val="18"/>
              </w:rPr>
            </w:pPr>
            <w:r w:rsidRPr="006D460A">
              <w:rPr>
                <w:rFonts w:hAnsi="ＭＳ ゴシック" w:hint="eastAsia"/>
                <w:sz w:val="16"/>
                <w:szCs w:val="18"/>
              </w:rPr>
              <w:t>指定認知症対応型通所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1301F8" w:rsidRPr="006D460A" w:rsidRDefault="001301F8" w:rsidP="001301F8">
            <w:pPr>
              <w:spacing w:line="200" w:lineRule="exact"/>
              <w:ind w:firstLineChars="200" w:firstLine="320"/>
              <w:rPr>
                <w:rFonts w:hAnsi="ＭＳ ゴシック"/>
                <w:sz w:val="16"/>
                <w:szCs w:val="18"/>
              </w:rPr>
            </w:pPr>
            <w:r w:rsidRPr="006D460A">
              <w:rPr>
                <w:rFonts w:hAnsi="ＭＳ ゴシック" w:hint="eastAsia"/>
                <w:sz w:val="16"/>
                <w:szCs w:val="18"/>
              </w:rPr>
              <w:t>・虐待等の早期発見</w:t>
            </w:r>
          </w:p>
          <w:p w:rsidR="001301F8" w:rsidRPr="006D460A" w:rsidRDefault="001301F8" w:rsidP="001301F8">
            <w:pPr>
              <w:spacing w:line="200" w:lineRule="exact"/>
              <w:ind w:leftChars="200" w:left="420" w:firstLineChars="100" w:firstLine="160"/>
              <w:rPr>
                <w:rFonts w:hAnsi="ＭＳ ゴシック"/>
                <w:sz w:val="16"/>
                <w:szCs w:val="18"/>
              </w:rPr>
            </w:pPr>
            <w:r w:rsidRPr="006D460A">
              <w:rPr>
                <w:rFonts w:hAnsi="ＭＳ ゴシック" w:hint="eastAsia"/>
                <w:sz w:val="16"/>
                <w:szCs w:val="18"/>
              </w:rPr>
              <w:t>指定認知症対応型通所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・虐待等への迅速かつ適切な対応</w:t>
            </w:r>
          </w:p>
          <w:p w:rsidR="001301F8" w:rsidRPr="006D460A" w:rsidRDefault="001301F8" w:rsidP="001301F8">
            <w:pPr>
              <w:spacing w:line="200" w:lineRule="exact"/>
              <w:ind w:leftChars="200" w:left="420" w:firstLineChars="100" w:firstLine="160"/>
              <w:rPr>
                <w:rFonts w:hAnsi="ＭＳ ゴシック"/>
                <w:sz w:val="16"/>
                <w:szCs w:val="18"/>
              </w:rPr>
            </w:pPr>
            <w:r w:rsidRPr="006D460A">
              <w:rPr>
                <w:rFonts w:hAnsi="ＭＳ ゴシック" w:hint="eastAsia"/>
                <w:sz w:val="16"/>
                <w:szCs w:val="18"/>
              </w:rPr>
              <w:t>虐待が発生した場合には、速やかに市町村の窓口に通報される必要があり、指定認知症対応型通所介護事業者は当該通報の手続が迅速かつ適切に行われ、市町村等が行う虐待等に対する調査等に協力するよう努めることとする。</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なお、当該義務付けの適用に当たっては、令和３年改正省令附則第２条において、３年間の経過措置を設けており、令和６年３月31日までの間は、努力義務とされている。</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①虐待の防止のための対策を検討する委員会（第１号）</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イ　虐待防止検討委員会その他事業所内の組織に関すること</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ロ　虐待の防止のための指針の整備に関すること</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ハ　虐待の防止のための職員研修の内容に関すること</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ニ　虐待等について、従業者が相談・報告できる体制整備に関すること</w:t>
            </w:r>
          </w:p>
          <w:p w:rsidR="001301F8" w:rsidRPr="006D460A" w:rsidRDefault="001301F8" w:rsidP="001301F8">
            <w:pPr>
              <w:spacing w:line="200" w:lineRule="exact"/>
              <w:ind w:leftChars="100" w:left="370" w:hangingChars="100" w:hanging="160"/>
              <w:rPr>
                <w:rFonts w:hAnsi="ＭＳ ゴシック"/>
                <w:sz w:val="16"/>
                <w:szCs w:val="18"/>
              </w:rPr>
            </w:pPr>
            <w:r w:rsidRPr="006D460A">
              <w:rPr>
                <w:rFonts w:hAnsi="ＭＳ ゴシック" w:hint="eastAsia"/>
                <w:sz w:val="16"/>
                <w:szCs w:val="18"/>
              </w:rPr>
              <w:t>ホ　従業者が虐待等を把握した場合に、市町村への通報が迅速かつ適切に行われるための方法に関すること</w:t>
            </w:r>
          </w:p>
          <w:p w:rsidR="001301F8" w:rsidRPr="006D460A" w:rsidRDefault="001301F8" w:rsidP="001301F8">
            <w:pPr>
              <w:spacing w:line="200" w:lineRule="exact"/>
              <w:ind w:leftChars="100" w:left="370" w:hangingChars="100" w:hanging="160"/>
              <w:rPr>
                <w:rFonts w:hAnsi="ＭＳ ゴシック"/>
                <w:sz w:val="16"/>
                <w:szCs w:val="18"/>
              </w:rPr>
            </w:pPr>
            <w:r w:rsidRPr="006D460A">
              <w:rPr>
                <w:rFonts w:hAnsi="ＭＳ ゴシック" w:hint="eastAsia"/>
                <w:sz w:val="16"/>
                <w:szCs w:val="18"/>
              </w:rPr>
              <w:t>ヘ　虐待等が発生した場合、その発生原因等の分析から得られる再発の確実な防止策に関すること</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ト　前号の再発の防止策を講じた際に、その効果についての評価に関すること</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②虐待の防止のための指針(第２号)</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指定認知症対応型通所介護事業者が整備する「虐待の防止のための指針」には、次のような項目を盛り込むこととする。</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イ　事業所における虐待の防止に関する基本的考え方</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ロ　虐待防止検討委員会その他事業所内の組織に関する事項</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ハ　虐待の防止のための職員研修に関する基本方針</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ニ　虐待等が発生した場合の対応方法に関する基本方針</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ホ　虐待等が発生した場合の相談・報告体制に関する事項</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ヘ　成年後見制度の利用支援に関する事項</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ト　虐待等に係る苦情解決方法に関する事項</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チ　利用者等に対する当該指針の閲覧に関する事項</w:t>
            </w:r>
          </w:p>
          <w:p w:rsidR="001301F8" w:rsidRPr="006D460A" w:rsidRDefault="001301F8" w:rsidP="001301F8">
            <w:pPr>
              <w:spacing w:line="200" w:lineRule="exact"/>
              <w:ind w:leftChars="100" w:left="210"/>
              <w:rPr>
                <w:rFonts w:hAnsi="ＭＳ ゴシック"/>
                <w:sz w:val="16"/>
                <w:szCs w:val="18"/>
              </w:rPr>
            </w:pPr>
            <w:r w:rsidRPr="006D460A">
              <w:rPr>
                <w:rFonts w:hAnsi="ＭＳ ゴシック" w:hint="eastAsia"/>
                <w:sz w:val="16"/>
                <w:szCs w:val="18"/>
              </w:rPr>
              <w:t>リ　その他虐待の防止の推進のために必要な事項</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③虐待の防止のための従業者に対する研修（第３号）</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従業者に対する虐待の防止のための研修の内容としては、虐待等の防止に関する基礎的内容等の適切な知識を普及・啓発するものであるとともに、当該指定認知症対応型通所介護事業所における指針に基づき、虐待の防止の徹底を行うものとする。</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職員教育を組織的に徹底させていくためには、当該指定認知症対応型通所介護事業者が指針に基づいた研修プログラムを作成し、定期的な研修（年１回以上）を実施するとともに、新規採用時には必ず虐待の防止のための研修を実施することが重要である。</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また、研修の実施内容についても記録することが必要である。研修の実施は、事業所内での研修で差し支えない。</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④虐待の防止に関する措置を適切に実施するための担当者（第４号）</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指定認知症対応型通所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20" w:type="dxa"/>
            <w:tcBorders>
              <w:bottom w:val="nil"/>
            </w:tcBorders>
            <w:vAlign w:val="center"/>
          </w:tcPr>
          <w:p w:rsidR="001301F8" w:rsidRPr="006D460A" w:rsidRDefault="001301F8" w:rsidP="001301F8">
            <w:pPr>
              <w:spacing w:line="200" w:lineRule="exact"/>
              <w:jc w:val="center"/>
              <w:rPr>
                <w:rFonts w:hAnsi="ＭＳ ゴシック"/>
                <w:sz w:val="18"/>
                <w:szCs w:val="18"/>
              </w:rPr>
            </w:pPr>
          </w:p>
        </w:tc>
        <w:tc>
          <w:tcPr>
            <w:tcW w:w="420" w:type="dxa"/>
            <w:tcBorders>
              <w:bottom w:val="nil"/>
            </w:tcBorders>
            <w:vAlign w:val="center"/>
          </w:tcPr>
          <w:p w:rsidR="001301F8" w:rsidRPr="006D460A" w:rsidRDefault="001301F8" w:rsidP="001301F8">
            <w:pPr>
              <w:spacing w:line="200" w:lineRule="exact"/>
              <w:jc w:val="center"/>
              <w:rPr>
                <w:rFonts w:hAnsi="ＭＳ ゴシック"/>
                <w:sz w:val="18"/>
                <w:szCs w:val="18"/>
              </w:rPr>
            </w:pPr>
          </w:p>
        </w:tc>
        <w:tc>
          <w:tcPr>
            <w:tcW w:w="420" w:type="dxa"/>
            <w:tcBorders>
              <w:bottom w:val="nil"/>
            </w:tcBorders>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5814B8">
        <w:trPr>
          <w:trHeight w:val="13"/>
        </w:trPr>
        <w:tc>
          <w:tcPr>
            <w:tcW w:w="2415"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33　会計の区分</w:t>
            </w:r>
          </w:p>
          <w:p w:rsidR="001301F8" w:rsidRPr="006D460A" w:rsidRDefault="001301F8" w:rsidP="001301F8">
            <w:pPr>
              <w:spacing w:line="200" w:lineRule="exact"/>
              <w:rPr>
                <w:rFonts w:hAnsi="ＭＳ ゴシック"/>
                <w:sz w:val="18"/>
                <w:szCs w:val="18"/>
              </w:rPr>
            </w:pPr>
          </w:p>
        </w:tc>
        <w:tc>
          <w:tcPr>
            <w:tcW w:w="6147" w:type="dxa"/>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指定認知症対応型通所介護事業所ごとに経理を区分するとともに、指定認知症対応型通所介護の事業の会計とその他の事業の会計を区分しているか。</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282"/>
        </w:trPr>
        <w:tc>
          <w:tcPr>
            <w:tcW w:w="2415" w:type="dxa"/>
            <w:vMerge w:val="restart"/>
            <w:tcBorders>
              <w:top w:val="single" w:sz="4" w:space="0" w:color="auto"/>
              <w:left w:val="single" w:sz="4" w:space="0" w:color="auto"/>
              <w:right w:val="single" w:sz="4" w:space="0" w:color="auto"/>
            </w:tcBorders>
            <w:shd w:val="clear" w:color="auto" w:fill="auto"/>
          </w:tcPr>
          <w:p w:rsidR="001301F8" w:rsidRPr="004F5EBB" w:rsidRDefault="001301F8" w:rsidP="004F5EBB">
            <w:pPr>
              <w:numPr>
                <w:ilvl w:val="0"/>
                <w:numId w:val="25"/>
              </w:numPr>
              <w:spacing w:line="200" w:lineRule="exact"/>
              <w:rPr>
                <w:rFonts w:hAnsi="ＭＳ ゴシック"/>
                <w:sz w:val="18"/>
                <w:szCs w:val="18"/>
              </w:rPr>
            </w:pPr>
            <w:r w:rsidRPr="006D460A">
              <w:rPr>
                <w:rFonts w:hAnsi="ＭＳ ゴシック" w:hint="eastAsia"/>
                <w:sz w:val="18"/>
                <w:szCs w:val="18"/>
              </w:rPr>
              <w:t>記録の整備</w:t>
            </w:r>
          </w:p>
        </w:tc>
        <w:tc>
          <w:tcPr>
            <w:tcW w:w="6147" w:type="dxa"/>
            <w:tcBorders>
              <w:top w:val="single" w:sz="4" w:space="0" w:color="auto"/>
              <w:left w:val="single" w:sz="4" w:space="0" w:color="auto"/>
              <w:bottom w:val="single" w:sz="4" w:space="0" w:color="auto"/>
              <w:right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指定認知症対応型通所介護事業者は、従業者、設備、備品及び会計に関する諸記録を整備しているか。</w:t>
            </w:r>
          </w:p>
        </w:tc>
        <w:tc>
          <w:tcPr>
            <w:tcW w:w="420" w:type="dxa"/>
            <w:vMerge w:val="restart"/>
            <w:tcBorders>
              <w:top w:val="single" w:sz="4" w:space="0" w:color="auto"/>
              <w:left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5814B8">
        <w:trPr>
          <w:trHeight w:val="1843"/>
        </w:trPr>
        <w:tc>
          <w:tcPr>
            <w:tcW w:w="2415" w:type="dxa"/>
            <w:vMerge/>
            <w:tcBorders>
              <w:left w:val="single" w:sz="4" w:space="0" w:color="auto"/>
              <w:right w:val="single"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147" w:type="dxa"/>
            <w:tcBorders>
              <w:top w:val="single" w:sz="4" w:space="0" w:color="auto"/>
              <w:left w:val="single" w:sz="4" w:space="0" w:color="auto"/>
              <w:right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指定認知症対応型通所介護事業者は、利用者に対する指定認知症対応型通所介護の提供に関する次の各号に掲げる記録を整備し、当該サービスを提供した日から５年間保存ししているか。</w:t>
            </w:r>
          </w:p>
          <w:p w:rsidR="001301F8" w:rsidRPr="006D460A" w:rsidRDefault="001301F8" w:rsidP="001301F8">
            <w:pPr>
              <w:spacing w:line="200" w:lineRule="exact"/>
              <w:ind w:firstLineChars="100" w:firstLine="180"/>
              <w:rPr>
                <w:rFonts w:hAnsi="ＭＳ ゴシック"/>
                <w:sz w:val="18"/>
                <w:szCs w:val="18"/>
              </w:rPr>
            </w:pPr>
            <w:r w:rsidRPr="006D460A">
              <w:rPr>
                <w:rFonts w:hAnsi="ＭＳ ゴシック" w:hint="eastAsia"/>
                <w:sz w:val="18"/>
                <w:szCs w:val="18"/>
              </w:rPr>
              <w:t>①認知症対応型通所介護計画</w:t>
            </w:r>
          </w:p>
          <w:p w:rsidR="001301F8" w:rsidRPr="006D460A" w:rsidRDefault="001301F8" w:rsidP="001301F8">
            <w:pPr>
              <w:spacing w:line="200" w:lineRule="exact"/>
              <w:ind w:firstLineChars="100" w:firstLine="180"/>
              <w:rPr>
                <w:rFonts w:hAnsi="ＭＳ ゴシック"/>
                <w:sz w:val="18"/>
                <w:szCs w:val="18"/>
              </w:rPr>
            </w:pPr>
            <w:r w:rsidRPr="006D460A">
              <w:rPr>
                <w:rFonts w:hAnsi="ＭＳ ゴシック" w:hint="eastAsia"/>
                <w:sz w:val="18"/>
                <w:szCs w:val="18"/>
              </w:rPr>
              <w:t>②提供した具体的なサービスの内容等の記録</w:t>
            </w:r>
          </w:p>
          <w:p w:rsidR="001301F8" w:rsidRPr="006D460A" w:rsidRDefault="001301F8" w:rsidP="001301F8">
            <w:pPr>
              <w:spacing w:line="200" w:lineRule="exact"/>
              <w:ind w:firstLineChars="100" w:firstLine="180"/>
              <w:rPr>
                <w:rFonts w:hAnsi="ＭＳ ゴシック"/>
                <w:color w:val="FF0000"/>
                <w:sz w:val="18"/>
                <w:szCs w:val="18"/>
                <w:u w:val="single"/>
              </w:rPr>
            </w:pPr>
            <w:r w:rsidRPr="006D460A">
              <w:rPr>
                <w:rFonts w:hAnsi="ＭＳ ゴシック" w:hint="eastAsia"/>
                <w:sz w:val="18"/>
                <w:szCs w:val="18"/>
              </w:rPr>
              <w:t>③市町村への通知に係る記録</w:t>
            </w:r>
          </w:p>
          <w:p w:rsidR="001301F8" w:rsidRPr="006D460A" w:rsidRDefault="001301F8" w:rsidP="001301F8">
            <w:pPr>
              <w:spacing w:line="200" w:lineRule="exact"/>
              <w:ind w:firstLineChars="100" w:firstLine="180"/>
              <w:rPr>
                <w:rFonts w:hAnsi="ＭＳ ゴシック"/>
                <w:sz w:val="18"/>
                <w:szCs w:val="18"/>
              </w:rPr>
            </w:pPr>
            <w:r w:rsidRPr="006D460A">
              <w:rPr>
                <w:rFonts w:hAnsi="ＭＳ ゴシック" w:hint="eastAsia"/>
                <w:sz w:val="18"/>
                <w:szCs w:val="18"/>
              </w:rPr>
              <w:t>④苦情の内容等の記録</w:t>
            </w:r>
          </w:p>
          <w:p w:rsidR="001301F8" w:rsidRPr="006D460A" w:rsidRDefault="001301F8" w:rsidP="001301F8">
            <w:pPr>
              <w:spacing w:line="200" w:lineRule="exact"/>
              <w:ind w:firstLineChars="100" w:firstLine="180"/>
              <w:rPr>
                <w:rFonts w:hAnsi="ＭＳ ゴシック"/>
                <w:sz w:val="18"/>
                <w:szCs w:val="18"/>
              </w:rPr>
            </w:pPr>
            <w:r w:rsidRPr="006D460A">
              <w:rPr>
                <w:rFonts w:hAnsi="ＭＳ ゴシック" w:hint="eastAsia"/>
                <w:sz w:val="18"/>
                <w:szCs w:val="18"/>
              </w:rPr>
              <w:t>⑤事故の状況及び事故に際して採った処置についての記録</w:t>
            </w:r>
          </w:p>
          <w:p w:rsidR="001301F8" w:rsidRPr="006D460A" w:rsidRDefault="001301F8" w:rsidP="001301F8">
            <w:pPr>
              <w:spacing w:line="200" w:lineRule="exact"/>
              <w:ind w:firstLineChars="100" w:firstLine="180"/>
              <w:rPr>
                <w:rFonts w:hAnsi="ＭＳ ゴシック"/>
                <w:color w:val="000000"/>
                <w:sz w:val="18"/>
                <w:szCs w:val="18"/>
              </w:rPr>
            </w:pPr>
            <w:r w:rsidRPr="006D460A">
              <w:rPr>
                <w:rFonts w:hAnsi="ＭＳ ゴシック" w:hint="eastAsia"/>
                <w:color w:val="000000"/>
                <w:sz w:val="18"/>
                <w:szCs w:val="18"/>
              </w:rPr>
              <w:t>⑥運営推進会議における報告・評価・要望・助言等の記録</w:t>
            </w:r>
          </w:p>
        </w:tc>
        <w:tc>
          <w:tcPr>
            <w:tcW w:w="420" w:type="dxa"/>
            <w:vMerge/>
            <w:tcBorders>
              <w:left w:val="single" w:sz="4" w:space="0" w:color="auto"/>
              <w:right w:val="single" w:sz="4" w:space="0" w:color="auto"/>
            </w:tcBorders>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1301F8" w:rsidRPr="006D460A" w:rsidRDefault="001301F8" w:rsidP="001301F8">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4F5EBB">
        <w:trPr>
          <w:trHeight w:val="432"/>
        </w:trPr>
        <w:tc>
          <w:tcPr>
            <w:tcW w:w="2415" w:type="dxa"/>
            <w:tcBorders>
              <w:top w:val="single" w:sz="4" w:space="0" w:color="auto"/>
              <w:left w:val="single" w:sz="4" w:space="0" w:color="auto"/>
              <w:bottom w:val="single" w:sz="4" w:space="0" w:color="auto"/>
              <w:right w:val="single" w:sz="4" w:space="0" w:color="auto"/>
            </w:tcBorders>
          </w:tcPr>
          <w:p w:rsidR="001301F8" w:rsidRPr="006D460A" w:rsidRDefault="001301F8" w:rsidP="001301F8">
            <w:pPr>
              <w:numPr>
                <w:ilvl w:val="0"/>
                <w:numId w:val="25"/>
              </w:numPr>
              <w:spacing w:line="200" w:lineRule="exact"/>
              <w:rPr>
                <w:rFonts w:hAnsi="ＭＳ ゴシック"/>
                <w:sz w:val="18"/>
                <w:szCs w:val="18"/>
              </w:rPr>
            </w:pPr>
            <w:r w:rsidRPr="006D460A">
              <w:rPr>
                <w:rFonts w:hAnsi="ＭＳ ゴシック" w:hint="eastAsia"/>
                <w:sz w:val="18"/>
                <w:szCs w:val="18"/>
              </w:rPr>
              <w:t>変更届出の手続</w:t>
            </w:r>
          </w:p>
        </w:tc>
        <w:tc>
          <w:tcPr>
            <w:tcW w:w="6147" w:type="dxa"/>
            <w:tcBorders>
              <w:top w:val="single" w:sz="4" w:space="0" w:color="auto"/>
              <w:left w:val="single" w:sz="4" w:space="0" w:color="auto"/>
              <w:bottom w:val="single" w:sz="4" w:space="0" w:color="auto"/>
              <w:right w:val="single" w:sz="4" w:space="0" w:color="auto"/>
            </w:tcBorders>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運営に関する基準について、変更届出提出の該当事項があった場合、速やかに変更届出を提出しているか。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bl>
    <w:p w:rsidR="00EC6422" w:rsidRPr="006D460A" w:rsidRDefault="00EC6422" w:rsidP="00B82763">
      <w:pPr>
        <w:spacing w:line="200" w:lineRule="exact"/>
        <w:rPr>
          <w:rFonts w:ascii="ＤＦ特太ゴシック体" w:eastAsia="ＤＦ特太ゴシック体" w:hAnsi="ＭＳ ゴシック"/>
        </w:rPr>
      </w:pPr>
    </w:p>
    <w:p w:rsidR="004339B0" w:rsidRPr="006D460A" w:rsidRDefault="00AF5AB2" w:rsidP="001F5627">
      <w:pPr>
        <w:spacing w:line="260" w:lineRule="exact"/>
        <w:rPr>
          <w:rFonts w:ascii="ＤＦ特太ゴシック体" w:eastAsia="ＤＦ特太ゴシック体" w:hAnsi="ＭＳ ゴシック"/>
        </w:rPr>
      </w:pPr>
      <w:r w:rsidRPr="006D460A">
        <w:rPr>
          <w:rFonts w:ascii="ＤＦ特太ゴシック体" w:eastAsia="ＤＦ特太ゴシック体" w:hAnsi="ＭＳ ゴシック"/>
        </w:rPr>
        <w:br w:type="page"/>
      </w:r>
      <w:r w:rsidR="004339B0" w:rsidRPr="006D460A">
        <w:rPr>
          <w:rFonts w:ascii="ＤＦ特太ゴシック体" w:eastAsia="ＤＦ特太ゴシック体" w:hAnsi="ＭＳ ゴシック" w:hint="eastAsia"/>
        </w:rPr>
        <w:t>Ⅴ（業務管理体制の整備）</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07"/>
        <w:gridCol w:w="6184"/>
        <w:gridCol w:w="422"/>
        <w:gridCol w:w="423"/>
        <w:gridCol w:w="428"/>
      </w:tblGrid>
      <w:tr w:rsidR="001301F8" w:rsidRPr="006D460A" w:rsidTr="001301F8">
        <w:tc>
          <w:tcPr>
            <w:tcW w:w="2407" w:type="dxa"/>
            <w:tcBorders>
              <w:top w:val="single" w:sz="12" w:space="0" w:color="auto"/>
              <w:left w:val="single" w:sz="12" w:space="0" w:color="auto"/>
              <w:bottom w:val="single" w:sz="12" w:space="0" w:color="auto"/>
            </w:tcBorders>
            <w:shd w:val="clear" w:color="auto" w:fill="E0E0E0"/>
            <w:vAlign w:val="center"/>
          </w:tcPr>
          <w:p w:rsidR="001301F8" w:rsidRPr="006D460A" w:rsidRDefault="001301F8" w:rsidP="001301F8">
            <w:pPr>
              <w:spacing w:line="240" w:lineRule="exact"/>
              <w:jc w:val="center"/>
              <w:rPr>
                <w:rFonts w:hAnsi="ＭＳ ゴシック"/>
                <w:sz w:val="18"/>
                <w:szCs w:val="18"/>
              </w:rPr>
            </w:pPr>
            <w:r w:rsidRPr="006D460A">
              <w:rPr>
                <w:rFonts w:hAnsi="ＭＳ ゴシック" w:hint="eastAsia"/>
                <w:sz w:val="18"/>
                <w:szCs w:val="18"/>
              </w:rPr>
              <w:t>項　　目</w:t>
            </w:r>
          </w:p>
        </w:tc>
        <w:tc>
          <w:tcPr>
            <w:tcW w:w="6184" w:type="dxa"/>
            <w:tcBorders>
              <w:top w:val="single" w:sz="12" w:space="0" w:color="auto"/>
              <w:bottom w:val="single" w:sz="12" w:space="0" w:color="auto"/>
            </w:tcBorders>
            <w:shd w:val="clear" w:color="auto" w:fill="E0E0E0"/>
            <w:vAlign w:val="center"/>
          </w:tcPr>
          <w:p w:rsidR="001301F8" w:rsidRPr="006D460A" w:rsidRDefault="001301F8" w:rsidP="001301F8">
            <w:pPr>
              <w:spacing w:line="240" w:lineRule="exact"/>
              <w:jc w:val="center"/>
              <w:rPr>
                <w:rFonts w:hAnsi="ＭＳ ゴシック"/>
                <w:sz w:val="18"/>
                <w:szCs w:val="18"/>
              </w:rPr>
            </w:pPr>
            <w:r w:rsidRPr="006D460A">
              <w:rPr>
                <w:rFonts w:hAnsi="ＭＳ ゴシック" w:hint="eastAsia"/>
                <w:spacing w:val="720"/>
                <w:kern w:val="0"/>
                <w:sz w:val="18"/>
                <w:szCs w:val="18"/>
                <w:fitText w:val="1800" w:id="-160177664"/>
              </w:rPr>
              <w:t>内</w:t>
            </w:r>
            <w:r w:rsidRPr="006D460A">
              <w:rPr>
                <w:rFonts w:hAnsi="ＭＳ ゴシック" w:hint="eastAsia"/>
                <w:kern w:val="0"/>
                <w:sz w:val="18"/>
                <w:szCs w:val="18"/>
                <w:fitText w:val="1800" w:id="-160177664"/>
              </w:rPr>
              <w:t>容</w:t>
            </w:r>
          </w:p>
        </w:tc>
        <w:tc>
          <w:tcPr>
            <w:tcW w:w="422" w:type="dxa"/>
            <w:tcBorders>
              <w:top w:val="single" w:sz="12" w:space="0" w:color="auto"/>
              <w:bottom w:val="single" w:sz="12" w:space="0" w:color="auto"/>
              <w:right w:val="single" w:sz="4"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適</w:t>
            </w:r>
          </w:p>
        </w:tc>
        <w:tc>
          <w:tcPr>
            <w:tcW w:w="423" w:type="dxa"/>
            <w:tcBorders>
              <w:top w:val="single" w:sz="12" w:space="0" w:color="auto"/>
              <w:bottom w:val="single" w:sz="12" w:space="0" w:color="auto"/>
              <w:right w:val="single" w:sz="4"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不適</w:t>
            </w:r>
          </w:p>
        </w:tc>
        <w:tc>
          <w:tcPr>
            <w:tcW w:w="428" w:type="dxa"/>
            <w:tcBorders>
              <w:top w:val="single" w:sz="12" w:space="0" w:color="auto"/>
              <w:bottom w:val="single" w:sz="12" w:space="0" w:color="auto"/>
              <w:right w:val="single" w:sz="12"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該当なし</w:t>
            </w:r>
          </w:p>
        </w:tc>
      </w:tr>
      <w:tr w:rsidR="001301F8" w:rsidRPr="006D460A" w:rsidTr="001301F8">
        <w:trPr>
          <w:trHeight w:val="2527"/>
        </w:trPr>
        <w:tc>
          <w:tcPr>
            <w:tcW w:w="2407" w:type="dxa"/>
            <w:vMerge w:val="restart"/>
            <w:tcBorders>
              <w:top w:val="single" w:sz="12" w:space="0" w:color="auto"/>
            </w:tcBorders>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1　業務管理体制整備に係る届出書の提出</w:t>
            </w:r>
          </w:p>
          <w:p w:rsidR="001301F8" w:rsidRPr="006D460A" w:rsidRDefault="001301F8" w:rsidP="004F5EBB">
            <w:pPr>
              <w:spacing w:line="200" w:lineRule="exact"/>
              <w:rPr>
                <w:rFonts w:hAnsi="ＭＳ ゴシック"/>
                <w:sz w:val="18"/>
                <w:szCs w:val="18"/>
              </w:rPr>
            </w:pPr>
          </w:p>
        </w:tc>
        <w:tc>
          <w:tcPr>
            <w:tcW w:w="6184" w:type="dxa"/>
            <w:tcBorders>
              <w:top w:val="single" w:sz="12" w:space="0" w:color="auto"/>
              <w:bottom w:val="single" w:sz="4" w:space="0" w:color="auto"/>
            </w:tcBorders>
          </w:tcPr>
          <w:p w:rsidR="001301F8" w:rsidRPr="006D460A" w:rsidRDefault="001301F8" w:rsidP="001301F8">
            <w:pPr>
              <w:widowControl/>
              <w:spacing w:line="200" w:lineRule="exact"/>
              <w:rPr>
                <w:rFonts w:hAnsi="ＭＳ ゴシック" w:cs="ＭＳ Ｐゴシック"/>
                <w:kern w:val="0"/>
                <w:sz w:val="18"/>
                <w:szCs w:val="18"/>
              </w:rPr>
            </w:pPr>
            <w:r w:rsidRPr="006D460A">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1301F8" w:rsidRPr="006D460A" w:rsidRDefault="001301F8" w:rsidP="001301F8">
            <w:pPr>
              <w:widowControl/>
              <w:spacing w:line="200" w:lineRule="exact"/>
              <w:rPr>
                <w:rFonts w:hAnsi="ＭＳ ゴシック" w:cs="ＭＳ Ｐゴシック"/>
                <w:kern w:val="0"/>
                <w:sz w:val="18"/>
                <w:szCs w:val="18"/>
              </w:rPr>
            </w:pPr>
            <w:r w:rsidRPr="006D460A">
              <w:rPr>
                <w:rFonts w:hAnsi="ＭＳ ゴシック" w:cs="ＭＳ Ｐゴシック" w:hint="eastAsia"/>
                <w:kern w:val="0"/>
                <w:sz w:val="18"/>
                <w:szCs w:val="18"/>
              </w:rPr>
              <w:t xml:space="preserve">①　法令遵守責任者の選任　</w:t>
            </w:r>
            <w:r w:rsidRPr="006D460A">
              <w:rPr>
                <w:rFonts w:hAnsi="ＭＳ ゴシック" w:cs="ＭＳ Ｐゴシック" w:hint="eastAsia"/>
                <w:b/>
                <w:kern w:val="0"/>
                <w:sz w:val="18"/>
                <w:szCs w:val="18"/>
              </w:rPr>
              <w:t>【全ての法人】</w:t>
            </w:r>
          </w:p>
          <w:p w:rsidR="001301F8" w:rsidRPr="006D460A" w:rsidRDefault="001301F8" w:rsidP="001301F8">
            <w:pPr>
              <w:widowControl/>
              <w:spacing w:line="200" w:lineRule="exact"/>
              <w:rPr>
                <w:rFonts w:hAnsi="ＭＳ ゴシック" w:cs="ＭＳ Ｐゴシック"/>
                <w:kern w:val="0"/>
                <w:sz w:val="18"/>
                <w:szCs w:val="18"/>
              </w:rPr>
            </w:pPr>
            <w:r w:rsidRPr="006D460A">
              <w:rPr>
                <w:rFonts w:hAnsi="ＭＳ ゴシック" w:cs="ＭＳ Ｐゴシック" w:hint="eastAsia"/>
                <w:kern w:val="0"/>
                <w:sz w:val="18"/>
                <w:szCs w:val="18"/>
              </w:rPr>
              <w:t xml:space="preserve">　　　　法令遵守責任者の届出　　　　　　　　　　　</w:t>
            </w:r>
            <w:r w:rsidRPr="006D460A">
              <w:rPr>
                <w:rFonts w:hAnsi="ＭＳ ゴシック" w:cs="ＭＳ Ｐゴシック" w:hint="eastAsia"/>
                <w:kern w:val="0"/>
                <w:sz w:val="18"/>
                <w:szCs w:val="18"/>
                <w:u w:val="single"/>
              </w:rPr>
              <w:t>済　　・　　未済</w:t>
            </w:r>
          </w:p>
          <w:p w:rsidR="001301F8" w:rsidRPr="006D460A" w:rsidRDefault="001301F8" w:rsidP="001301F8">
            <w:pPr>
              <w:widowControl/>
              <w:spacing w:line="200" w:lineRule="exact"/>
              <w:rPr>
                <w:rFonts w:hAnsi="ＭＳ ゴシック" w:cs="ＭＳ Ｐゴシック"/>
                <w:kern w:val="0"/>
                <w:sz w:val="18"/>
                <w:szCs w:val="18"/>
                <w:u w:val="single"/>
              </w:rPr>
            </w:pPr>
          </w:p>
          <w:p w:rsidR="001301F8" w:rsidRPr="006D460A" w:rsidRDefault="001301F8" w:rsidP="001301F8">
            <w:pPr>
              <w:widowControl/>
              <w:spacing w:line="200" w:lineRule="exact"/>
              <w:rPr>
                <w:rFonts w:hAnsi="ＭＳ ゴシック" w:cs="ＭＳ Ｐゴシック"/>
                <w:kern w:val="0"/>
                <w:sz w:val="18"/>
                <w:szCs w:val="18"/>
              </w:rPr>
            </w:pPr>
            <w:r w:rsidRPr="006D460A">
              <w:rPr>
                <w:rFonts w:hAnsi="ＭＳ ゴシック" w:cs="ＭＳ Ｐゴシック" w:hint="eastAsia"/>
                <w:kern w:val="0"/>
                <w:sz w:val="18"/>
                <w:szCs w:val="18"/>
              </w:rPr>
              <w:t>②　法令遵守規程の整備</w:t>
            </w:r>
            <w:r w:rsidRPr="006D460A">
              <w:rPr>
                <w:rFonts w:hAnsi="ＭＳ ゴシック" w:cs="ＭＳ Ｐゴシック" w:hint="eastAsia"/>
                <w:b/>
                <w:kern w:val="0"/>
                <w:sz w:val="18"/>
                <w:szCs w:val="18"/>
              </w:rPr>
              <w:t>【事業所(施設)数が20以上の法人のみ】</w:t>
            </w:r>
          </w:p>
          <w:p w:rsidR="001301F8" w:rsidRPr="006D460A" w:rsidRDefault="001301F8" w:rsidP="001301F8">
            <w:pPr>
              <w:widowControl/>
              <w:spacing w:line="200" w:lineRule="exact"/>
              <w:ind w:firstLine="360"/>
              <w:rPr>
                <w:rFonts w:hAnsi="ＭＳ ゴシック"/>
                <w:sz w:val="18"/>
                <w:szCs w:val="18"/>
              </w:rPr>
            </w:pPr>
            <w:r w:rsidRPr="006D460A">
              <w:rPr>
                <w:rFonts w:hAnsi="ＭＳ ゴシック" w:cs="ＭＳ Ｐゴシック" w:hint="eastAsia"/>
                <w:kern w:val="0"/>
                <w:sz w:val="18"/>
                <w:szCs w:val="18"/>
              </w:rPr>
              <w:t xml:space="preserve">①に加えて、規程の概要の届出　　　　　　　　　</w:t>
            </w:r>
            <w:r w:rsidRPr="006D460A">
              <w:rPr>
                <w:rFonts w:hAnsi="ＭＳ ゴシック" w:cs="ＭＳ Ｐゴシック" w:hint="eastAsia"/>
                <w:kern w:val="0"/>
                <w:sz w:val="18"/>
                <w:szCs w:val="18"/>
                <w:u w:val="single"/>
              </w:rPr>
              <w:t>済　　・　　未済</w:t>
            </w:r>
          </w:p>
          <w:p w:rsidR="001301F8" w:rsidRPr="006D460A" w:rsidRDefault="001301F8" w:rsidP="001301F8">
            <w:pPr>
              <w:spacing w:line="200" w:lineRule="exact"/>
              <w:rPr>
                <w:rFonts w:hAnsi="ＭＳ ゴシック"/>
                <w:sz w:val="18"/>
                <w:szCs w:val="18"/>
              </w:rPr>
            </w:pPr>
          </w:p>
          <w:p w:rsidR="001301F8" w:rsidRPr="006D460A" w:rsidRDefault="001301F8" w:rsidP="001301F8">
            <w:pPr>
              <w:widowControl/>
              <w:spacing w:line="200" w:lineRule="exact"/>
              <w:ind w:left="180" w:hangingChars="100" w:hanging="180"/>
              <w:jc w:val="left"/>
              <w:rPr>
                <w:rFonts w:hAnsi="ＭＳ ゴシック" w:cs="ＭＳ Ｐゴシック"/>
                <w:b/>
                <w:kern w:val="0"/>
                <w:sz w:val="18"/>
                <w:szCs w:val="18"/>
              </w:rPr>
            </w:pPr>
            <w:r w:rsidRPr="006D460A">
              <w:rPr>
                <w:rFonts w:hAnsi="ＭＳ ゴシック" w:cs="ＭＳ Ｐゴシック" w:hint="eastAsia"/>
                <w:kern w:val="0"/>
                <w:sz w:val="18"/>
                <w:szCs w:val="18"/>
              </w:rPr>
              <w:t>③　業務執行の状況の監査の定期的な実施</w:t>
            </w:r>
            <w:r w:rsidRPr="006D460A">
              <w:rPr>
                <w:rFonts w:hAnsi="ＭＳ ゴシック" w:cs="ＭＳ Ｐゴシック" w:hint="eastAsia"/>
                <w:b/>
                <w:kern w:val="0"/>
                <w:sz w:val="18"/>
                <w:szCs w:val="18"/>
              </w:rPr>
              <w:t>【事業所(施設)数が100以上の法人のみ】</w:t>
            </w:r>
          </w:p>
          <w:p w:rsidR="001301F8" w:rsidRPr="006D460A" w:rsidRDefault="001301F8" w:rsidP="001301F8">
            <w:pPr>
              <w:widowControl/>
              <w:spacing w:line="200" w:lineRule="exact"/>
              <w:ind w:left="360"/>
              <w:rPr>
                <w:rFonts w:hAnsi="ＭＳ ゴシック"/>
                <w:sz w:val="18"/>
                <w:szCs w:val="18"/>
              </w:rPr>
            </w:pPr>
            <w:r w:rsidRPr="006D460A">
              <w:rPr>
                <w:rFonts w:hAnsi="ＭＳ ゴシック" w:cs="ＭＳ Ｐゴシック" w:hint="eastAsia"/>
                <w:kern w:val="0"/>
                <w:sz w:val="18"/>
                <w:szCs w:val="18"/>
              </w:rPr>
              <w:t xml:space="preserve">①及び②に加えて、監査の方法の概要の届出　　　</w:t>
            </w:r>
            <w:r w:rsidRPr="006D460A">
              <w:rPr>
                <w:rFonts w:hAnsi="ＭＳ ゴシック" w:cs="ＭＳ Ｐゴシック" w:hint="eastAsia"/>
                <w:kern w:val="0"/>
                <w:sz w:val="18"/>
                <w:szCs w:val="18"/>
                <w:u w:val="single"/>
              </w:rPr>
              <w:t>済　　・　　未済</w:t>
            </w:r>
          </w:p>
        </w:tc>
        <w:tc>
          <w:tcPr>
            <w:tcW w:w="422" w:type="dxa"/>
            <w:tcBorders>
              <w:top w:val="single" w:sz="12" w:space="0" w:color="auto"/>
              <w:bottom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3" w:type="dxa"/>
            <w:tcBorders>
              <w:top w:val="single" w:sz="12" w:space="0" w:color="auto"/>
              <w:bottom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8" w:type="dxa"/>
            <w:tcBorders>
              <w:top w:val="single" w:sz="12" w:space="0" w:color="auto"/>
              <w:bottom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rPr>
          <w:trHeight w:val="714"/>
        </w:trPr>
        <w:tc>
          <w:tcPr>
            <w:tcW w:w="2407" w:type="dxa"/>
            <w:vMerge/>
          </w:tcPr>
          <w:p w:rsidR="001301F8" w:rsidRPr="006D460A" w:rsidRDefault="001301F8" w:rsidP="001301F8">
            <w:pPr>
              <w:spacing w:line="200" w:lineRule="exact"/>
              <w:ind w:left="180" w:hangingChars="100" w:hanging="180"/>
              <w:rPr>
                <w:rFonts w:hAnsi="ＭＳ ゴシック"/>
                <w:sz w:val="18"/>
                <w:szCs w:val="18"/>
              </w:rPr>
            </w:pPr>
          </w:p>
        </w:tc>
        <w:tc>
          <w:tcPr>
            <w:tcW w:w="6184" w:type="dxa"/>
            <w:tcBorders>
              <w:top w:val="single" w:sz="4" w:space="0" w:color="auto"/>
              <w:bottom w:val="single" w:sz="4" w:space="0" w:color="auto"/>
            </w:tcBorders>
          </w:tcPr>
          <w:p w:rsidR="001301F8" w:rsidRPr="006D460A" w:rsidRDefault="001301F8" w:rsidP="001301F8">
            <w:pPr>
              <w:widowControl/>
              <w:spacing w:line="200" w:lineRule="exact"/>
              <w:ind w:left="43" w:hangingChars="24" w:hanging="43"/>
              <w:rPr>
                <w:rFonts w:ascii="ＭＳ Ｐゴシック" w:eastAsia="ＭＳ Ｐゴシック" w:hAnsi="ＭＳ Ｐゴシック" w:cs="ＭＳ Ｐゴシック"/>
                <w:kern w:val="0"/>
                <w:sz w:val="18"/>
                <w:szCs w:val="18"/>
              </w:rPr>
            </w:pPr>
            <w:r w:rsidRPr="006D460A">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rsidR="001301F8" w:rsidRPr="006D460A" w:rsidRDefault="001301F8" w:rsidP="001301F8">
            <w:pPr>
              <w:widowControl/>
              <w:spacing w:line="200" w:lineRule="exact"/>
              <w:ind w:leftChars="86" w:left="361" w:hangingChars="100" w:hanging="180"/>
              <w:rPr>
                <w:rFonts w:hAnsi="ＭＳ ゴシック" w:cs="ＭＳ Ｐゴシック"/>
                <w:kern w:val="0"/>
                <w:sz w:val="18"/>
                <w:szCs w:val="18"/>
              </w:rPr>
            </w:pPr>
            <w:r w:rsidRPr="006D460A">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22" w:type="dxa"/>
            <w:tcBorders>
              <w:top w:val="single" w:sz="4" w:space="0" w:color="auto"/>
              <w:bottom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3" w:type="dxa"/>
            <w:tcBorders>
              <w:top w:val="single" w:sz="4" w:space="0" w:color="auto"/>
              <w:bottom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8" w:type="dxa"/>
            <w:tcBorders>
              <w:top w:val="single" w:sz="4" w:space="0" w:color="auto"/>
              <w:bottom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rPr>
          <w:trHeight w:val="714"/>
        </w:trPr>
        <w:tc>
          <w:tcPr>
            <w:tcW w:w="2407" w:type="dxa"/>
            <w:vMerge/>
          </w:tcPr>
          <w:p w:rsidR="001301F8" w:rsidRPr="006D460A" w:rsidRDefault="001301F8" w:rsidP="001301F8">
            <w:pPr>
              <w:spacing w:line="200" w:lineRule="exact"/>
              <w:ind w:left="180" w:hangingChars="100" w:hanging="180"/>
              <w:rPr>
                <w:rFonts w:hAnsi="ＭＳ ゴシック"/>
                <w:sz w:val="18"/>
                <w:szCs w:val="18"/>
              </w:rPr>
            </w:pPr>
          </w:p>
        </w:tc>
        <w:tc>
          <w:tcPr>
            <w:tcW w:w="6184" w:type="dxa"/>
            <w:tcBorders>
              <w:top w:val="single" w:sz="4" w:space="0" w:color="auto"/>
            </w:tcBorders>
          </w:tcPr>
          <w:p w:rsidR="001301F8" w:rsidRPr="006D460A" w:rsidRDefault="001301F8" w:rsidP="001301F8">
            <w:pPr>
              <w:widowControl/>
              <w:spacing w:line="200" w:lineRule="exact"/>
              <w:ind w:leftChars="1" w:left="2"/>
              <w:rPr>
                <w:rFonts w:hAnsi="ＭＳ ゴシック" w:cs="ＭＳ Ｐゴシック"/>
                <w:kern w:val="0"/>
                <w:sz w:val="18"/>
                <w:szCs w:val="18"/>
              </w:rPr>
            </w:pPr>
            <w:r w:rsidRPr="006D460A">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1301F8" w:rsidRPr="006D460A" w:rsidRDefault="001301F8" w:rsidP="001301F8">
            <w:pPr>
              <w:widowControl/>
              <w:spacing w:line="200" w:lineRule="exact"/>
              <w:rPr>
                <w:rFonts w:hAnsi="ＭＳ ゴシック" w:cs="ＭＳ Ｐゴシック"/>
                <w:kern w:val="0"/>
                <w:sz w:val="18"/>
                <w:szCs w:val="18"/>
              </w:rPr>
            </w:pPr>
            <w:r w:rsidRPr="006D460A">
              <w:rPr>
                <w:rFonts w:hAnsi="ＭＳ ゴシック" w:cs="ＭＳ Ｐゴシック" w:hint="eastAsia"/>
                <w:kern w:val="0"/>
                <w:sz w:val="18"/>
                <w:szCs w:val="18"/>
              </w:rPr>
              <w:t>※所管庁（届出先）</w:t>
            </w:r>
          </w:p>
          <w:p w:rsidR="001301F8" w:rsidRPr="006D460A" w:rsidRDefault="001301F8" w:rsidP="001301F8">
            <w:pPr>
              <w:widowControl/>
              <w:spacing w:line="200" w:lineRule="exact"/>
              <w:ind w:left="360" w:hangingChars="200" w:hanging="360"/>
              <w:rPr>
                <w:rFonts w:hAnsi="ＭＳ ゴシック" w:cs="ＭＳ Ｐゴシック"/>
                <w:kern w:val="0"/>
                <w:sz w:val="18"/>
                <w:szCs w:val="18"/>
              </w:rPr>
            </w:pPr>
            <w:r w:rsidRPr="006D460A">
              <w:rPr>
                <w:rFonts w:hAnsi="ＭＳ ゴシック" w:cs="ＭＳ Ｐゴシック" w:hint="eastAsia"/>
                <w:kern w:val="0"/>
                <w:sz w:val="18"/>
                <w:szCs w:val="18"/>
              </w:rPr>
              <w:t xml:space="preserve">　・指定事業所が</w:t>
            </w:r>
            <w:r w:rsidRPr="006D460A">
              <w:rPr>
                <w:rFonts w:hAnsi="ＭＳ ゴシック" w:hint="eastAsia"/>
                <w:sz w:val="18"/>
                <w:szCs w:val="18"/>
              </w:rPr>
              <w:t>３つ以上の地方厚生局の管轄区域にまたがる場合…厚生労働大臣</w:t>
            </w:r>
          </w:p>
          <w:p w:rsidR="001301F8" w:rsidRPr="006D460A" w:rsidRDefault="001301F8" w:rsidP="001301F8">
            <w:pPr>
              <w:widowControl/>
              <w:spacing w:line="200" w:lineRule="exact"/>
              <w:ind w:leftChars="1" w:left="362" w:hangingChars="200" w:hanging="360"/>
              <w:rPr>
                <w:rFonts w:hAnsi="ＭＳ ゴシック" w:cs="ＭＳ Ｐゴシック"/>
                <w:kern w:val="0"/>
                <w:sz w:val="18"/>
                <w:szCs w:val="18"/>
              </w:rPr>
            </w:pPr>
            <w:r w:rsidRPr="006D460A">
              <w:rPr>
                <w:rFonts w:hAnsi="ＭＳ ゴシック" w:cs="ＭＳ Ｐゴシック" w:hint="eastAsia"/>
                <w:kern w:val="0"/>
                <w:sz w:val="18"/>
                <w:szCs w:val="18"/>
              </w:rPr>
              <w:t xml:space="preserve">　・指定事業所又は施設が２以上の都道府県に所在する事業者で、府に法人本部が所在する場合…</w:t>
            </w:r>
            <w:r w:rsidRPr="006D460A">
              <w:rPr>
                <w:rFonts w:hAnsi="ＭＳ ゴシック" w:hint="eastAsia"/>
                <w:sz w:val="18"/>
                <w:szCs w:val="18"/>
              </w:rPr>
              <w:t>大阪府知事（福祉部高齢介護室介護事業者課）★</w:t>
            </w:r>
          </w:p>
          <w:p w:rsidR="001301F8" w:rsidRPr="006D460A" w:rsidRDefault="001301F8" w:rsidP="001301F8">
            <w:pPr>
              <w:widowControl/>
              <w:spacing w:line="200" w:lineRule="exact"/>
              <w:ind w:leftChars="1" w:left="362" w:hangingChars="200" w:hanging="360"/>
              <w:rPr>
                <w:rFonts w:hAnsi="ＭＳ ゴシック" w:cs="ＭＳ Ｐゴシック"/>
                <w:kern w:val="0"/>
                <w:sz w:val="18"/>
                <w:szCs w:val="18"/>
              </w:rPr>
            </w:pPr>
            <w:r w:rsidRPr="006D460A">
              <w:rPr>
                <w:rFonts w:hAnsi="ＭＳ ゴシック" w:cs="ＭＳ Ｐゴシック" w:hint="eastAsia"/>
                <w:kern w:val="0"/>
                <w:sz w:val="18"/>
                <w:szCs w:val="18"/>
              </w:rPr>
              <w:t xml:space="preserve">　・認知症対応型サービス（介護予防含む）のみを行う事業者で、</w:t>
            </w:r>
            <w:r w:rsidRPr="006D460A">
              <w:rPr>
                <w:rFonts w:hAnsi="ＭＳ ゴシック" w:cs="ＭＳ Ｐゴシック" w:hint="eastAsia"/>
                <w:b/>
                <w:kern w:val="0"/>
                <w:sz w:val="18"/>
                <w:szCs w:val="18"/>
              </w:rPr>
              <w:t>すべての</w:t>
            </w:r>
            <w:r w:rsidRPr="006D460A">
              <w:rPr>
                <w:rFonts w:hAnsi="ＭＳ ゴシック" w:cs="ＭＳ Ｐゴシック" w:hint="eastAsia"/>
                <w:kern w:val="0"/>
                <w:sz w:val="18"/>
                <w:szCs w:val="18"/>
              </w:rPr>
              <w:t>指定事業所が同一市町村内に所在する事業者…市町村長（介護保険担当課）</w:t>
            </w:r>
          </w:p>
          <w:p w:rsidR="001301F8" w:rsidRPr="006D460A" w:rsidRDefault="001301F8" w:rsidP="001301F8">
            <w:pPr>
              <w:widowControl/>
              <w:spacing w:line="200" w:lineRule="exact"/>
              <w:ind w:leftChars="1" w:left="2"/>
              <w:rPr>
                <w:rFonts w:hAnsi="ＭＳ ゴシック" w:cs="ＭＳ Ｐゴシック"/>
                <w:kern w:val="0"/>
                <w:sz w:val="18"/>
                <w:szCs w:val="18"/>
              </w:rPr>
            </w:pPr>
            <w:r w:rsidRPr="006D460A">
              <w:rPr>
                <w:rFonts w:hAnsi="ＭＳ ゴシック" w:hint="eastAsia"/>
                <w:sz w:val="18"/>
                <w:szCs w:val="18"/>
              </w:rPr>
              <w:t xml:space="preserve">　</w:t>
            </w:r>
            <w:r w:rsidRPr="006D460A">
              <w:rPr>
                <w:rFonts w:hAnsi="ＭＳ ゴシック" w:cs="ＭＳ Ｐゴシック" w:hint="eastAsia"/>
                <w:kern w:val="0"/>
                <w:sz w:val="18"/>
                <w:szCs w:val="18"/>
              </w:rPr>
              <w:t>★《注》その他、大阪府知事への届出</w:t>
            </w:r>
          </w:p>
          <w:p w:rsidR="001301F8" w:rsidRPr="006D460A" w:rsidRDefault="001301F8" w:rsidP="001301F8">
            <w:pPr>
              <w:widowControl/>
              <w:spacing w:line="200" w:lineRule="exact"/>
              <w:ind w:firstLineChars="100" w:firstLine="180"/>
              <w:rPr>
                <w:rFonts w:hAnsi="ＭＳ ゴシック"/>
                <w:sz w:val="18"/>
                <w:szCs w:val="18"/>
              </w:rPr>
            </w:pPr>
            <w:r w:rsidRPr="006D460A">
              <w:rPr>
                <w:rFonts w:hAnsi="ＭＳ ゴシック" w:cs="ＭＳ Ｐゴシック" w:hint="eastAsia"/>
                <w:kern w:val="0"/>
                <w:sz w:val="18"/>
                <w:szCs w:val="18"/>
              </w:rPr>
              <w:t>・１つの地方厚生局の管轄区域にある場合</w:t>
            </w:r>
          </w:p>
          <w:p w:rsidR="001301F8" w:rsidRPr="006D460A" w:rsidRDefault="001301F8" w:rsidP="001301F8">
            <w:pPr>
              <w:widowControl/>
              <w:spacing w:line="200" w:lineRule="exact"/>
              <w:ind w:leftChars="101" w:left="392" w:hangingChars="100" w:hanging="180"/>
              <w:rPr>
                <w:rFonts w:hAnsi="ＭＳ ゴシック" w:cs="ＭＳ Ｐゴシック"/>
                <w:kern w:val="0"/>
                <w:sz w:val="18"/>
                <w:szCs w:val="18"/>
              </w:rPr>
            </w:pPr>
            <w:r w:rsidRPr="006D460A">
              <w:rPr>
                <w:rFonts w:hAnsi="ＭＳ ゴシック" w:hint="eastAsia"/>
                <w:sz w:val="18"/>
                <w:szCs w:val="18"/>
              </w:rPr>
              <w:t>・２つの地方厚生局の管轄区域にまたがる場合</w:t>
            </w:r>
          </w:p>
        </w:tc>
        <w:tc>
          <w:tcPr>
            <w:tcW w:w="422"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3"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8" w:type="dxa"/>
            <w:tcBorders>
              <w:top w:val="single" w:sz="4" w:space="0" w:color="auto"/>
            </w:tcBorders>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bl>
    <w:p w:rsidR="003F0556" w:rsidRPr="006D460A" w:rsidRDefault="003F0556" w:rsidP="00B82763">
      <w:pPr>
        <w:spacing w:line="200" w:lineRule="exact"/>
        <w:rPr>
          <w:rFonts w:hAnsi="ＭＳ ゴシック"/>
          <w:szCs w:val="21"/>
        </w:rPr>
      </w:pPr>
    </w:p>
    <w:p w:rsidR="00D052A9" w:rsidRPr="006D460A" w:rsidRDefault="00D052A9" w:rsidP="00B82763">
      <w:pPr>
        <w:spacing w:line="200" w:lineRule="exact"/>
        <w:rPr>
          <w:rFonts w:hAnsi="ＭＳ ゴシック"/>
          <w:szCs w:val="21"/>
        </w:rPr>
      </w:pPr>
    </w:p>
    <w:p w:rsidR="005B7B74" w:rsidRPr="006D460A" w:rsidRDefault="001301F8" w:rsidP="001F5627">
      <w:pPr>
        <w:spacing w:line="240" w:lineRule="exact"/>
        <w:rPr>
          <w:rFonts w:ascii="ＤＦ特太ゴシック体" w:eastAsia="ＤＦ特太ゴシック体" w:hAnsi="ＭＳ ゴシック"/>
          <w:sz w:val="20"/>
        </w:rPr>
      </w:pPr>
      <w:r w:rsidRPr="006D460A">
        <w:rPr>
          <w:rFonts w:ascii="ＤＦ特太ゴシック体" w:eastAsia="ＤＦ特太ゴシック体" w:hAnsi="ＭＳ ゴシック" w:hint="eastAsia"/>
          <w:sz w:val="20"/>
        </w:rPr>
        <w:t>Ⅵ</w:t>
      </w:r>
      <w:r w:rsidR="005B7B74" w:rsidRPr="006D460A">
        <w:rPr>
          <w:rFonts w:ascii="ＤＦ特太ゴシック体" w:eastAsia="ＤＦ特太ゴシック体" w:hAnsi="ＭＳ ゴシック" w:hint="eastAsia"/>
          <w:sz w:val="20"/>
        </w:rPr>
        <w:t>（介護給付費関係）</w:t>
      </w:r>
    </w:p>
    <w:tbl>
      <w:tblPr>
        <w:tblW w:w="988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9"/>
        <w:gridCol w:w="2357"/>
        <w:gridCol w:w="10"/>
        <w:gridCol w:w="6236"/>
        <w:gridCol w:w="426"/>
        <w:gridCol w:w="425"/>
        <w:gridCol w:w="426"/>
      </w:tblGrid>
      <w:tr w:rsidR="001301F8" w:rsidRPr="006D460A" w:rsidTr="001301F8">
        <w:trPr>
          <w:gridBefore w:val="1"/>
          <w:wBefore w:w="9" w:type="dxa"/>
        </w:trPr>
        <w:tc>
          <w:tcPr>
            <w:tcW w:w="2367" w:type="dxa"/>
            <w:gridSpan w:val="2"/>
            <w:tcBorders>
              <w:top w:val="single" w:sz="12" w:space="0" w:color="auto"/>
              <w:left w:val="single" w:sz="12" w:space="0" w:color="auto"/>
              <w:bottom w:val="single" w:sz="12" w:space="0" w:color="auto"/>
            </w:tcBorders>
            <w:shd w:val="clear" w:color="auto" w:fill="E0E0E0"/>
            <w:vAlign w:val="center"/>
          </w:tcPr>
          <w:p w:rsidR="001301F8" w:rsidRPr="006D460A" w:rsidRDefault="001301F8" w:rsidP="001301F8">
            <w:pPr>
              <w:spacing w:line="240" w:lineRule="exact"/>
              <w:jc w:val="center"/>
              <w:rPr>
                <w:rFonts w:hAnsi="ＭＳ ゴシック"/>
                <w:sz w:val="18"/>
                <w:szCs w:val="18"/>
              </w:rPr>
            </w:pPr>
            <w:r w:rsidRPr="006D460A">
              <w:rPr>
                <w:rFonts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rsidR="001301F8" w:rsidRPr="006D460A" w:rsidRDefault="001301F8" w:rsidP="001301F8">
            <w:pPr>
              <w:spacing w:line="240" w:lineRule="exact"/>
              <w:jc w:val="center"/>
              <w:rPr>
                <w:rFonts w:hAnsi="ＭＳ ゴシック"/>
                <w:sz w:val="18"/>
                <w:szCs w:val="18"/>
              </w:rPr>
            </w:pPr>
            <w:r w:rsidRPr="006D460A">
              <w:rPr>
                <w:rFonts w:hAnsi="ＭＳ ゴシック" w:hint="eastAsia"/>
                <w:spacing w:val="720"/>
                <w:kern w:val="0"/>
                <w:sz w:val="18"/>
                <w:szCs w:val="18"/>
                <w:fitText w:val="1800" w:id="88902914"/>
              </w:rPr>
              <w:t>内</w:t>
            </w:r>
            <w:r w:rsidRPr="006D460A">
              <w:rPr>
                <w:rFonts w:hAnsi="ＭＳ ゴシック" w:hint="eastAsia"/>
                <w:kern w:val="0"/>
                <w:sz w:val="18"/>
                <w:szCs w:val="18"/>
                <w:fitText w:val="1800" w:id="88902914"/>
              </w:rPr>
              <w:t>容</w:t>
            </w:r>
          </w:p>
        </w:tc>
        <w:tc>
          <w:tcPr>
            <w:tcW w:w="426" w:type="dxa"/>
            <w:tcBorders>
              <w:top w:val="single" w:sz="12" w:space="0" w:color="auto"/>
              <w:bottom w:val="single" w:sz="12" w:space="0" w:color="auto"/>
              <w:right w:val="single" w:sz="4"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適</w:t>
            </w:r>
          </w:p>
        </w:tc>
        <w:tc>
          <w:tcPr>
            <w:tcW w:w="425" w:type="dxa"/>
            <w:tcBorders>
              <w:top w:val="single" w:sz="12" w:space="0" w:color="auto"/>
              <w:bottom w:val="single" w:sz="12" w:space="0" w:color="auto"/>
              <w:right w:val="single" w:sz="4"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不適</w:t>
            </w:r>
          </w:p>
        </w:tc>
        <w:tc>
          <w:tcPr>
            <w:tcW w:w="426" w:type="dxa"/>
            <w:tcBorders>
              <w:top w:val="single" w:sz="12" w:space="0" w:color="auto"/>
              <w:bottom w:val="single" w:sz="12" w:space="0" w:color="auto"/>
              <w:right w:val="single" w:sz="12" w:space="0" w:color="auto"/>
            </w:tcBorders>
            <w:shd w:val="clear" w:color="auto" w:fill="E0E0E0"/>
            <w:vAlign w:val="center"/>
          </w:tcPr>
          <w:p w:rsidR="001301F8" w:rsidRPr="006D460A" w:rsidRDefault="001301F8" w:rsidP="001301F8">
            <w:pPr>
              <w:jc w:val="center"/>
              <w:rPr>
                <w:rFonts w:hAnsi="ＭＳ ゴシック"/>
                <w:sz w:val="16"/>
                <w:szCs w:val="16"/>
              </w:rPr>
            </w:pPr>
            <w:r w:rsidRPr="006D460A">
              <w:rPr>
                <w:rFonts w:hAnsi="ＭＳ ゴシック" w:hint="eastAsia"/>
                <w:sz w:val="16"/>
                <w:szCs w:val="16"/>
              </w:rPr>
              <w:t>該当なし</w:t>
            </w:r>
          </w:p>
        </w:tc>
      </w:tr>
      <w:tr w:rsidR="001301F8" w:rsidRPr="006D460A" w:rsidTr="001301F8">
        <w:tblPrEx>
          <w:tblCellMar>
            <w:left w:w="108" w:type="dxa"/>
            <w:right w:w="108" w:type="dxa"/>
          </w:tblCellMar>
          <w:tblLook w:val="04A0" w:firstRow="1" w:lastRow="0" w:firstColumn="1" w:lastColumn="0" w:noHBand="0" w:noVBand="1"/>
        </w:tblPrEx>
        <w:trPr>
          <w:trHeight w:val="642"/>
        </w:trPr>
        <w:tc>
          <w:tcPr>
            <w:tcW w:w="2366" w:type="dxa"/>
            <w:gridSpan w:val="2"/>
            <w:tcBorders>
              <w:bottom w:val="dotted" w:sz="4" w:space="0" w:color="auto"/>
            </w:tcBorders>
            <w:shd w:val="clear" w:color="auto" w:fill="auto"/>
          </w:tcPr>
          <w:p w:rsidR="001301F8" w:rsidRPr="006D460A" w:rsidRDefault="001301F8" w:rsidP="001301F8">
            <w:pPr>
              <w:numPr>
                <w:ilvl w:val="0"/>
                <w:numId w:val="29"/>
              </w:numPr>
              <w:spacing w:line="200" w:lineRule="exact"/>
              <w:rPr>
                <w:rFonts w:hAnsi="ＭＳ ゴシック"/>
                <w:sz w:val="18"/>
                <w:szCs w:val="18"/>
              </w:rPr>
            </w:pPr>
            <w:r w:rsidRPr="006D460A">
              <w:rPr>
                <w:rFonts w:hAnsi="ＭＳ ゴシック" w:hint="eastAsia"/>
                <w:sz w:val="18"/>
                <w:szCs w:val="18"/>
              </w:rPr>
              <w:t>介護給付費単位</w:t>
            </w:r>
          </w:p>
        </w:tc>
        <w:tc>
          <w:tcPr>
            <w:tcW w:w="6246" w:type="dxa"/>
            <w:gridSpan w:val="2"/>
            <w:shd w:val="clear" w:color="auto" w:fill="auto"/>
          </w:tcPr>
          <w:p w:rsidR="001301F8" w:rsidRPr="006D460A" w:rsidRDefault="001301F8" w:rsidP="001301F8">
            <w:pPr>
              <w:spacing w:line="200" w:lineRule="exact"/>
              <w:rPr>
                <w:rFonts w:hAnsi="ＭＳ ゴシック"/>
                <w:color w:val="000000"/>
                <w:sz w:val="18"/>
                <w:szCs w:val="18"/>
              </w:rPr>
            </w:pPr>
            <w:r w:rsidRPr="006D460A">
              <w:rPr>
                <w:rFonts w:hAnsi="ＭＳ ゴシック" w:hint="eastAsia"/>
                <w:color w:val="000000"/>
                <w:sz w:val="18"/>
                <w:szCs w:val="18"/>
              </w:rPr>
              <w:t>別に厚生労働大臣が定める施設基準に適合しているものとして市町村長に届け出た単独型・併設型指定認知症対応型通所介護事業所又は共用型指定認知症対応型通所介護事業所において、指定認知症対応型通所介護を行った場合に、当該施設基準に掲げる区分に従い、利用者の要介護状態区分に応じて、現に要した時間ではなく、認知症対応型通所介護計画に位置付けられた内容の指定認知症対応型通所介護を行うのに要する標準的な時間で、それぞれ所定単位数を算定しているか。</w:t>
            </w:r>
          </w:p>
          <w:p w:rsidR="001301F8" w:rsidRPr="006D460A" w:rsidRDefault="001301F8" w:rsidP="001301F8">
            <w:pPr>
              <w:spacing w:line="200" w:lineRule="exact"/>
              <w:rPr>
                <w:rFonts w:hAnsi="ＭＳ ゴシック"/>
                <w:color w:val="000000"/>
                <w:sz w:val="16"/>
                <w:szCs w:val="18"/>
              </w:rPr>
            </w:pP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イ　認知症対応型通所介護費（Ⅰ）</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(1) 認知症対応型通所介護費（ｉ）：単独型</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（１）　認知症対応型通所介護費（ｉ）</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(一)　所要時間３時間以上４時間未満の場合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ａ　要介護１　542単位</w:t>
            </w:r>
            <w:r w:rsidRPr="006D460A">
              <w:rPr>
                <w:rFonts w:hAnsi="ＭＳ ゴシック" w:hint="eastAsia"/>
                <w:sz w:val="16"/>
                <w:szCs w:val="18"/>
              </w:rPr>
              <w:t xml:space="preserve">　　　　要支援１　474単位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ｂ　要介護２　596単位</w:t>
            </w:r>
            <w:r w:rsidRPr="006D460A">
              <w:rPr>
                <w:rFonts w:hAnsi="ＭＳ ゴシック" w:hint="eastAsia"/>
                <w:sz w:val="16"/>
                <w:szCs w:val="18"/>
              </w:rPr>
              <w:t xml:space="preserve">　　　　要支援２　525単位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ｃ　要介護３　652単位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ｄ　要介護４　707単位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ｅ　要介護５　761単位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(二)　所要時間４時間以上５時間未満の場合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ａ　要介護１　568単位</w:t>
            </w:r>
            <w:r w:rsidRPr="006D460A">
              <w:rPr>
                <w:rFonts w:hAnsi="ＭＳ ゴシック" w:hint="eastAsia"/>
                <w:sz w:val="16"/>
                <w:szCs w:val="18"/>
              </w:rPr>
              <w:t xml:space="preserve">　　　　要支援１　496単位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ｂ　要介護２　625単位</w:t>
            </w:r>
            <w:r w:rsidRPr="006D460A">
              <w:rPr>
                <w:rFonts w:hAnsi="ＭＳ ゴシック" w:hint="eastAsia"/>
                <w:sz w:val="16"/>
                <w:szCs w:val="18"/>
              </w:rPr>
              <w:t xml:space="preserve">　　　　要支援２　</w:t>
            </w:r>
            <w:r w:rsidRPr="006D460A">
              <w:rPr>
                <w:rFonts w:hAnsi="ＭＳ ゴシック"/>
                <w:sz w:val="16"/>
                <w:szCs w:val="18"/>
              </w:rPr>
              <w:t>550</w:t>
            </w:r>
            <w:r w:rsidRPr="006D460A">
              <w:rPr>
                <w:rFonts w:hAnsi="ＭＳ ゴシック" w:hint="eastAsia"/>
                <w:sz w:val="16"/>
                <w:szCs w:val="18"/>
              </w:rPr>
              <w:t>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ｃ　要介護３　683単位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ｄ　要介護４　740単位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ｅ　要介護５　797単位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(三)　所要時間５時間以上６時間未満の場合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ａ　要介護１　856単位</w:t>
            </w:r>
            <w:r w:rsidRPr="006D460A">
              <w:rPr>
                <w:rFonts w:hAnsi="ＭＳ ゴシック" w:hint="eastAsia"/>
                <w:sz w:val="16"/>
                <w:szCs w:val="18"/>
              </w:rPr>
              <w:t xml:space="preserve">　　　　要支援１　</w:t>
            </w:r>
            <w:r w:rsidRPr="006D460A">
              <w:rPr>
                <w:rFonts w:hAnsi="ＭＳ ゴシック"/>
                <w:sz w:val="16"/>
                <w:szCs w:val="18"/>
              </w:rPr>
              <w:t>740</w:t>
            </w:r>
            <w:r w:rsidRPr="006D460A">
              <w:rPr>
                <w:rFonts w:hAnsi="ＭＳ ゴシック" w:hint="eastAsia"/>
                <w:sz w:val="16"/>
                <w:szCs w:val="18"/>
              </w:rPr>
              <w:t>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ｂ　要介護２　948単位</w:t>
            </w:r>
            <w:r w:rsidRPr="006D460A">
              <w:rPr>
                <w:rFonts w:hAnsi="ＭＳ ゴシック" w:hint="eastAsia"/>
                <w:sz w:val="16"/>
                <w:szCs w:val="18"/>
              </w:rPr>
              <w:t xml:space="preserve">　　　　要支援２　826単位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ｃ　要介護３　1,0</w:t>
            </w:r>
            <w:r w:rsidRPr="006D460A">
              <w:rPr>
                <w:rFonts w:hAnsi="ＭＳ ゴシック"/>
                <w:color w:val="000000"/>
                <w:sz w:val="16"/>
                <w:szCs w:val="18"/>
              </w:rPr>
              <w:t>38</w:t>
            </w:r>
            <w:r w:rsidRPr="006D460A">
              <w:rPr>
                <w:rFonts w:hAnsi="ＭＳ ゴシック" w:hint="eastAsia"/>
                <w:color w:val="000000"/>
                <w:sz w:val="16"/>
                <w:szCs w:val="18"/>
              </w:rPr>
              <w:t>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ｄ　要介護４　1,1</w:t>
            </w:r>
            <w:r w:rsidRPr="006D460A">
              <w:rPr>
                <w:rFonts w:hAnsi="ＭＳ ゴシック"/>
                <w:color w:val="000000"/>
                <w:sz w:val="16"/>
                <w:szCs w:val="18"/>
              </w:rPr>
              <w:t>30</w:t>
            </w:r>
            <w:r w:rsidRPr="006D460A">
              <w:rPr>
                <w:rFonts w:hAnsi="ＭＳ ゴシック" w:hint="eastAsia"/>
                <w:color w:val="000000"/>
                <w:sz w:val="16"/>
                <w:szCs w:val="18"/>
              </w:rPr>
              <w:t>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ｅ　要介護５　1,2</w:t>
            </w:r>
            <w:r w:rsidRPr="006D460A">
              <w:rPr>
                <w:rFonts w:hAnsi="ＭＳ ゴシック"/>
                <w:color w:val="000000"/>
                <w:sz w:val="16"/>
                <w:szCs w:val="18"/>
              </w:rPr>
              <w:t>23</w:t>
            </w:r>
            <w:r w:rsidRPr="006D460A">
              <w:rPr>
                <w:rFonts w:hAnsi="ＭＳ ゴシック" w:hint="eastAsia"/>
                <w:color w:val="000000"/>
                <w:sz w:val="16"/>
                <w:szCs w:val="18"/>
              </w:rPr>
              <w:t>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(四)　所要時間６時間以上７時間未満の場合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ａ　要介護１　878単位</w:t>
            </w:r>
            <w:r w:rsidRPr="006D460A">
              <w:rPr>
                <w:rFonts w:hAnsi="ＭＳ ゴシック" w:hint="eastAsia"/>
                <w:sz w:val="16"/>
                <w:szCs w:val="18"/>
              </w:rPr>
              <w:t xml:space="preserve">　　　　要支援１　759単位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ｂ　要介護２　972単位</w:t>
            </w:r>
            <w:r w:rsidRPr="006D460A">
              <w:rPr>
                <w:rFonts w:hAnsi="ＭＳ ゴシック" w:hint="eastAsia"/>
                <w:sz w:val="16"/>
                <w:szCs w:val="18"/>
              </w:rPr>
              <w:t xml:space="preserve">　　　　要支援２　849単位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ｃ　要介護３　1,064単位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ｄ　要介護４　1,159単位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ｅ　要介護５　1,254単位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(五)　所要時間７時間以上８時間未満の場合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ａ　要介護１　992単位</w:t>
            </w:r>
            <w:r w:rsidRPr="006D460A">
              <w:rPr>
                <w:rFonts w:hAnsi="ＭＳ ゴシック" w:hint="eastAsia"/>
                <w:sz w:val="16"/>
                <w:szCs w:val="18"/>
              </w:rPr>
              <w:t xml:space="preserve">　　　　要支援１　859単位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ｂ　要介護２　1,100単位</w:t>
            </w:r>
            <w:r w:rsidRPr="006D460A">
              <w:rPr>
                <w:rFonts w:hAnsi="ＭＳ ゴシック" w:hint="eastAsia"/>
                <w:sz w:val="16"/>
                <w:szCs w:val="18"/>
              </w:rPr>
              <w:t xml:space="preserve">　　　要支援２　959単位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ｃ　要介護３　1,208単位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ｄ　要介護４　1,316単位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ｅ　要介護５　1,424単位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(六)　所要時間８時間以上９時間未満の場合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ａ　要介護１　1,024単位</w:t>
            </w:r>
            <w:r w:rsidRPr="006D460A">
              <w:rPr>
                <w:rFonts w:hAnsi="ＭＳ ゴシック" w:hint="eastAsia"/>
                <w:sz w:val="16"/>
                <w:szCs w:val="18"/>
              </w:rPr>
              <w:t xml:space="preserve">　　　要支援１　886単位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ｂ　要介護２　1,135単位</w:t>
            </w:r>
            <w:r w:rsidRPr="006D460A">
              <w:rPr>
                <w:rFonts w:hAnsi="ＭＳ ゴシック" w:hint="eastAsia"/>
                <w:sz w:val="16"/>
                <w:szCs w:val="18"/>
              </w:rPr>
              <w:t xml:space="preserve">　　　要支援２　989単位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ｃ　要介護３　1,246単位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ｄ　要介護４　1,359単位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ｅ　要介護５　1,469単位</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(2)</w:t>
            </w:r>
            <w:r w:rsidRPr="006D460A">
              <w:rPr>
                <w:rFonts w:hAnsi="ＭＳ ゴシック"/>
                <w:color w:val="000000"/>
                <w:sz w:val="16"/>
                <w:szCs w:val="18"/>
              </w:rPr>
              <w:t xml:space="preserve"> </w:t>
            </w:r>
            <w:r w:rsidRPr="006D460A">
              <w:rPr>
                <w:rFonts w:hAnsi="ＭＳ ゴシック" w:hint="eastAsia"/>
                <w:color w:val="000000"/>
                <w:sz w:val="16"/>
                <w:szCs w:val="18"/>
              </w:rPr>
              <w:t>認知症対応型通所介護費（ⅱ）：併設型</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(一)　所要時間３時間以上４時間未満の場合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ａ　要介護１　490単位</w:t>
            </w:r>
            <w:r w:rsidRPr="006D460A">
              <w:rPr>
                <w:rFonts w:hAnsi="ＭＳ ゴシック" w:hint="eastAsia"/>
                <w:sz w:val="16"/>
                <w:szCs w:val="18"/>
              </w:rPr>
              <w:t xml:space="preserve">　　　　要支援１　428単位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ｂ　要介護２　540単位</w:t>
            </w:r>
            <w:r w:rsidRPr="006D460A">
              <w:rPr>
                <w:rFonts w:hAnsi="ＭＳ ゴシック" w:hint="eastAsia"/>
                <w:sz w:val="16"/>
                <w:szCs w:val="18"/>
              </w:rPr>
              <w:t xml:space="preserve">　　　　要支援２　475単位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ｃ　要介護３　588単位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ｄ　要介護４　638単位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ｅ　要介護５　687単位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(二)　所要時間４時間以上５時間未満の場合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ａ　要介護１　514単位</w:t>
            </w:r>
            <w:r w:rsidRPr="006D460A">
              <w:rPr>
                <w:rFonts w:hAnsi="ＭＳ ゴシック" w:hint="eastAsia"/>
                <w:sz w:val="16"/>
                <w:szCs w:val="18"/>
              </w:rPr>
              <w:t xml:space="preserve">　　　　要支援１　448単位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ｂ　要介護２　565単位</w:t>
            </w:r>
            <w:r w:rsidRPr="006D460A">
              <w:rPr>
                <w:rFonts w:hAnsi="ＭＳ ゴシック" w:hint="eastAsia"/>
                <w:sz w:val="16"/>
                <w:szCs w:val="18"/>
              </w:rPr>
              <w:t xml:space="preserve">　　　　要支援２　497単位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ｃ　要介護３　617単位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ｄ　要介護４　668単位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ｅ　要介護５　719単位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(三)　所要時間５時間以上６時間未満の場合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ａ　要介護１　769単位</w:t>
            </w:r>
            <w:r w:rsidRPr="006D460A">
              <w:rPr>
                <w:rFonts w:hAnsi="ＭＳ ゴシック" w:hint="eastAsia"/>
                <w:sz w:val="16"/>
                <w:szCs w:val="18"/>
              </w:rPr>
              <w:t xml:space="preserve">　　　　要支援１　666単位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ｂ　要介護２　852単位</w:t>
            </w:r>
            <w:r w:rsidRPr="006D460A">
              <w:rPr>
                <w:rFonts w:hAnsi="ＭＳ ゴシック" w:hint="eastAsia"/>
                <w:sz w:val="16"/>
                <w:szCs w:val="18"/>
              </w:rPr>
              <w:t xml:space="preserve">　　　　要支援２　742単位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ｃ　要介護３　934単位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ｄ　要介護４　1,014単位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ｅ　要介護５　1,097単位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(四)　所要時間６時間以上７時間未満の場合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ａ　要介護１　788単位</w:t>
            </w:r>
            <w:r w:rsidRPr="006D460A">
              <w:rPr>
                <w:rFonts w:hAnsi="ＭＳ ゴシック" w:hint="eastAsia"/>
                <w:sz w:val="16"/>
                <w:szCs w:val="18"/>
              </w:rPr>
              <w:t xml:space="preserve">　　　　要支援１　683単位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ｂ　要介護２　874単位</w:t>
            </w:r>
            <w:r w:rsidRPr="006D460A">
              <w:rPr>
                <w:rFonts w:hAnsi="ＭＳ ゴシック" w:hint="eastAsia"/>
                <w:sz w:val="16"/>
                <w:szCs w:val="18"/>
              </w:rPr>
              <w:t xml:space="preserve">　　　　要支援２　761単位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ｃ　要介護３　958単位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ｄ　要介護４　1,04</w:t>
            </w:r>
            <w:r w:rsidRPr="006D460A">
              <w:rPr>
                <w:rFonts w:hAnsi="ＭＳ ゴシック"/>
                <w:color w:val="000000"/>
                <w:sz w:val="16"/>
                <w:szCs w:val="18"/>
              </w:rPr>
              <w:t>0</w:t>
            </w:r>
            <w:r w:rsidRPr="006D460A">
              <w:rPr>
                <w:rFonts w:hAnsi="ＭＳ ゴシック" w:hint="eastAsia"/>
                <w:color w:val="000000"/>
                <w:sz w:val="16"/>
                <w:szCs w:val="18"/>
              </w:rPr>
              <w:t>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ｅ　要介護５　1,125単位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(五)　所要時間７時間以上８時間未満の場合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ａ　要介護１　892単位</w:t>
            </w:r>
            <w:r w:rsidRPr="006D460A">
              <w:rPr>
                <w:rFonts w:hAnsi="ＭＳ ゴシック" w:hint="eastAsia"/>
                <w:sz w:val="16"/>
                <w:szCs w:val="18"/>
              </w:rPr>
              <w:t xml:space="preserve">　　　　要支援１　771単位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ｂ　要介護２　987単位</w:t>
            </w:r>
            <w:r w:rsidRPr="006D460A">
              <w:rPr>
                <w:rFonts w:hAnsi="ＭＳ ゴシック" w:hint="eastAsia"/>
                <w:sz w:val="16"/>
                <w:szCs w:val="18"/>
              </w:rPr>
              <w:t xml:space="preserve">　　　　要支援２　862単位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ｃ　要介護３　1,084単位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ｄ　要介護４　1,181単位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ｅ　要介護５　1,276単位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(六)　所要時間８時間以上９時間未満の場合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ａ　要介護１　920単位</w:t>
            </w:r>
            <w:r w:rsidRPr="006D460A">
              <w:rPr>
                <w:rFonts w:hAnsi="ＭＳ ゴシック" w:hint="eastAsia"/>
                <w:sz w:val="16"/>
                <w:szCs w:val="18"/>
              </w:rPr>
              <w:t xml:space="preserve">　　　　要支援１　796単位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ｂ　要介護２　1,018単位</w:t>
            </w:r>
            <w:r w:rsidRPr="006D460A">
              <w:rPr>
                <w:rFonts w:hAnsi="ＭＳ ゴシック" w:hint="eastAsia"/>
                <w:sz w:val="16"/>
                <w:szCs w:val="18"/>
              </w:rPr>
              <w:t xml:space="preserve">　　　要支援２　889単位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ｃ　要介護３　1,118単位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ｄ　要介護４　1,219単位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ｅ　要介護５　1,318単位</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ロ　認知症対応型通所介護費（Ⅱ）：共用型</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（１）　所要時間３時間以上４時間未満の場合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(一)　要介護１　266単位</w:t>
            </w:r>
            <w:r w:rsidRPr="006D460A">
              <w:rPr>
                <w:rFonts w:hAnsi="ＭＳ ゴシック" w:hint="eastAsia"/>
                <w:sz w:val="16"/>
                <w:szCs w:val="18"/>
              </w:rPr>
              <w:t xml:space="preserve">　　　要支援１　247単位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(二)　要介護２　276単位</w:t>
            </w:r>
            <w:r w:rsidRPr="006D460A">
              <w:rPr>
                <w:rFonts w:hAnsi="ＭＳ ゴシック" w:hint="eastAsia"/>
                <w:sz w:val="16"/>
                <w:szCs w:val="18"/>
              </w:rPr>
              <w:t xml:space="preserve">　　　要支援２　261単位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(三)　要介護３　285単位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(四)　要介護４　294単位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(五)　要介護５　304単位</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（２）　所要時間４時間以上５時間未満の場合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(一)　要介護１　278単位</w:t>
            </w:r>
            <w:r w:rsidRPr="006D460A">
              <w:rPr>
                <w:rFonts w:hAnsi="ＭＳ ゴシック" w:hint="eastAsia"/>
                <w:sz w:val="16"/>
                <w:szCs w:val="18"/>
              </w:rPr>
              <w:t xml:space="preserve">　　　要支援１　259単位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(二)　要介護２　289単位</w:t>
            </w:r>
            <w:r w:rsidRPr="006D460A">
              <w:rPr>
                <w:rFonts w:hAnsi="ＭＳ ゴシック" w:hint="eastAsia"/>
                <w:sz w:val="16"/>
                <w:szCs w:val="18"/>
              </w:rPr>
              <w:t xml:space="preserve">　　　要支援２　273単位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(三)　要介護３　298単位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(四)　要介護４　308単位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(五)　要介護５　318単位</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（３）　所要時間５時間以上６時間未満の場合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(一)　要介護１　444単位</w:t>
            </w:r>
            <w:r w:rsidRPr="006D460A">
              <w:rPr>
                <w:rFonts w:hAnsi="ＭＳ ゴシック" w:hint="eastAsia"/>
                <w:sz w:val="16"/>
                <w:szCs w:val="18"/>
              </w:rPr>
              <w:t xml:space="preserve">　　　要支援１　412単位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(二)　要介護２　459単位</w:t>
            </w:r>
            <w:r w:rsidRPr="006D460A">
              <w:rPr>
                <w:rFonts w:hAnsi="ＭＳ ゴシック" w:hint="eastAsia"/>
                <w:sz w:val="16"/>
                <w:szCs w:val="18"/>
              </w:rPr>
              <w:t xml:space="preserve">　　　要支援２　435単位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(三)　要介護３　476単位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(四)　要介護４　492単位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(五)　要介護５　509単位</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（４）　所要時間６時間以上７時間未満の場合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(一)　要介護１　456単位</w:t>
            </w:r>
            <w:r w:rsidRPr="006D460A">
              <w:rPr>
                <w:rFonts w:hAnsi="ＭＳ ゴシック" w:hint="eastAsia"/>
                <w:sz w:val="16"/>
                <w:szCs w:val="18"/>
              </w:rPr>
              <w:t xml:space="preserve">　　　要支援１　423単位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(二)　要介護２　471単位</w:t>
            </w:r>
            <w:r w:rsidRPr="006D460A">
              <w:rPr>
                <w:rFonts w:hAnsi="ＭＳ ゴシック" w:hint="eastAsia"/>
                <w:sz w:val="16"/>
                <w:szCs w:val="18"/>
              </w:rPr>
              <w:t xml:space="preserve">　　　要支援２　446単位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(三)　要介護３　488単位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(四)　要介護４　505単位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(五)　要介護５　521単位</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（５）　所要時間７時間以上８時間未満の場合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(一)　要介護１　522単位</w:t>
            </w:r>
            <w:r w:rsidRPr="006D460A">
              <w:rPr>
                <w:rFonts w:hAnsi="ＭＳ ゴシック" w:hint="eastAsia"/>
                <w:sz w:val="16"/>
                <w:szCs w:val="18"/>
              </w:rPr>
              <w:t xml:space="preserve">　　　要支援１　483単位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(二)　要介護２　541単位</w:t>
            </w:r>
            <w:r w:rsidRPr="006D460A">
              <w:rPr>
                <w:rFonts w:hAnsi="ＭＳ ゴシック" w:hint="eastAsia"/>
                <w:sz w:val="16"/>
                <w:szCs w:val="18"/>
              </w:rPr>
              <w:t xml:space="preserve">　　　要支援２　512単位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(三)　要介護３　559単位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(四)　要介護４　577単位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(五)　要介護５　597単位</w:t>
            </w:r>
          </w:p>
          <w:p w:rsidR="001301F8" w:rsidRPr="006D460A" w:rsidRDefault="001301F8" w:rsidP="001301F8">
            <w:pPr>
              <w:spacing w:line="200" w:lineRule="exact"/>
              <w:rPr>
                <w:rFonts w:hAnsi="ＭＳ ゴシック"/>
                <w:color w:val="000000"/>
                <w:sz w:val="16"/>
                <w:szCs w:val="18"/>
              </w:rPr>
            </w:pPr>
            <w:r w:rsidRPr="006D460A">
              <w:rPr>
                <w:rFonts w:hAnsi="ＭＳ ゴシック" w:hint="eastAsia"/>
                <w:color w:val="000000"/>
                <w:sz w:val="16"/>
                <w:szCs w:val="18"/>
              </w:rPr>
              <w:t>（６）　所要時間８時間以上９時間未満の場合</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(一)　要介護１　539単位</w:t>
            </w:r>
            <w:r w:rsidRPr="006D460A">
              <w:rPr>
                <w:rFonts w:hAnsi="ＭＳ ゴシック" w:hint="eastAsia"/>
                <w:sz w:val="16"/>
                <w:szCs w:val="18"/>
              </w:rPr>
              <w:t xml:space="preserve">　　　要支援１　499単位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(二)　要介護２　558単位</w:t>
            </w:r>
            <w:r w:rsidRPr="006D460A">
              <w:rPr>
                <w:rFonts w:hAnsi="ＭＳ ゴシック" w:hint="eastAsia"/>
                <w:sz w:val="16"/>
                <w:szCs w:val="18"/>
              </w:rPr>
              <w:t xml:space="preserve">　　　要支援２　528単位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(三)　要介護３　577単位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(四)　要介護４　596単位</w:t>
            </w:r>
          </w:p>
          <w:p w:rsidR="001301F8" w:rsidRPr="006D460A" w:rsidRDefault="001301F8" w:rsidP="001301F8">
            <w:pPr>
              <w:spacing w:line="200" w:lineRule="exact"/>
              <w:ind w:firstLineChars="100" w:firstLine="160"/>
              <w:rPr>
                <w:rFonts w:hAnsi="ＭＳ ゴシック"/>
                <w:color w:val="000000"/>
                <w:sz w:val="16"/>
                <w:szCs w:val="18"/>
              </w:rPr>
            </w:pPr>
            <w:r w:rsidRPr="006D460A">
              <w:rPr>
                <w:rFonts w:hAnsi="ＭＳ ゴシック" w:hint="eastAsia"/>
                <w:color w:val="000000"/>
                <w:sz w:val="16"/>
                <w:szCs w:val="18"/>
              </w:rPr>
              <w:t xml:space="preserve">(五)　要介護５　617単位　</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13"/>
        </w:trPr>
        <w:tc>
          <w:tcPr>
            <w:tcW w:w="2366" w:type="dxa"/>
            <w:gridSpan w:val="2"/>
            <w:tcBorders>
              <w:top w:val="dotted"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（所要時間による区分の取扱い）</w:t>
            </w:r>
          </w:p>
        </w:tc>
        <w:tc>
          <w:tcPr>
            <w:tcW w:w="6246" w:type="dxa"/>
            <w:gridSpan w:val="2"/>
            <w:tcBorders>
              <w:bottom w:val="single" w:sz="4" w:space="0" w:color="auto"/>
            </w:tcBorders>
            <w:shd w:val="clear" w:color="auto" w:fill="auto"/>
          </w:tcPr>
          <w:p w:rsidR="001301F8" w:rsidRPr="006D460A" w:rsidRDefault="001301F8" w:rsidP="001301F8">
            <w:pPr>
              <w:spacing w:line="200" w:lineRule="exact"/>
              <w:ind w:left="160" w:hangingChars="100" w:hanging="160"/>
              <w:rPr>
                <w:rFonts w:hAnsi="ＭＳ ゴシック"/>
                <w:color w:val="000000"/>
                <w:sz w:val="18"/>
                <w:szCs w:val="18"/>
              </w:rPr>
            </w:pPr>
            <w:r w:rsidRPr="006D460A">
              <w:rPr>
                <w:rFonts w:hAnsi="ＭＳ ゴシック" w:hint="eastAsia"/>
                <w:color w:val="000000"/>
                <w:sz w:val="16"/>
                <w:szCs w:val="18"/>
              </w:rPr>
              <w:t>◇</w:t>
            </w:r>
            <w:r w:rsidRPr="006D460A">
              <w:rPr>
                <w:rFonts w:hAnsi="ＭＳ ゴシック" w:hint="eastAsia"/>
                <w:sz w:val="16"/>
                <w:szCs w:val="18"/>
              </w:rPr>
              <w:t>所要時間による区分については、現に要した時間ではなく、地域密着型通所介護計画に位置付けられた内容の地域密着型通所介護を行うための標準的な時間によることとされたところであり、単に、当日のサービス進行状況や利用者の家族の出迎え等の都合で、当該利用者が通常の時間を超えて事業所にいる場合は、地域密着型通所介護のサービスが提供されているとは認められないものであること。したがって、この場合は当初計画に位置付けられた所要時間に応じた所定単位数が算定されるものであること（このような家族等の出迎え等までの間の「預かり」サービスについては、利用者から別途利用料を徴収して差し支えない。）。</w:t>
            </w:r>
          </w:p>
        </w:tc>
        <w:tc>
          <w:tcPr>
            <w:tcW w:w="426" w:type="dxa"/>
            <w:vMerge/>
            <w:shd w:val="clear" w:color="auto" w:fill="auto"/>
            <w:vAlign w:val="center"/>
          </w:tcPr>
          <w:p w:rsidR="001301F8" w:rsidRPr="006D460A" w:rsidRDefault="001301F8" w:rsidP="001301F8">
            <w:pPr>
              <w:jc w:val="center"/>
              <w:rPr>
                <w:rFonts w:hAnsi="ＭＳ ゴシック"/>
                <w:sz w:val="24"/>
                <w:szCs w:val="24"/>
              </w:rPr>
            </w:pPr>
          </w:p>
        </w:tc>
        <w:tc>
          <w:tcPr>
            <w:tcW w:w="425" w:type="dxa"/>
            <w:vMerge/>
            <w:shd w:val="clear" w:color="auto" w:fill="auto"/>
            <w:vAlign w:val="center"/>
          </w:tcPr>
          <w:p w:rsidR="001301F8" w:rsidRPr="006D460A" w:rsidRDefault="001301F8" w:rsidP="001301F8">
            <w:pPr>
              <w:jc w:val="center"/>
              <w:rPr>
                <w:rFonts w:hAnsi="ＭＳ ゴシック"/>
                <w:sz w:val="24"/>
                <w:szCs w:val="24"/>
              </w:rPr>
            </w:pPr>
          </w:p>
        </w:tc>
        <w:tc>
          <w:tcPr>
            <w:tcW w:w="426" w:type="dxa"/>
            <w:vMerge/>
            <w:shd w:val="clear" w:color="auto" w:fill="auto"/>
            <w:vAlign w:val="center"/>
          </w:tcPr>
          <w:p w:rsidR="001301F8" w:rsidRPr="006D460A" w:rsidRDefault="001301F8" w:rsidP="001301F8">
            <w:pPr>
              <w:jc w:val="center"/>
              <w:rPr>
                <w:rFonts w:hAnsi="ＭＳ ゴシック"/>
                <w:sz w:val="24"/>
                <w:szCs w:val="24"/>
              </w:rPr>
            </w:pPr>
          </w:p>
        </w:tc>
      </w:tr>
      <w:tr w:rsidR="001301F8" w:rsidRPr="006D460A" w:rsidTr="001301F8">
        <w:tblPrEx>
          <w:tblCellMar>
            <w:left w:w="108" w:type="dxa"/>
            <w:right w:w="108" w:type="dxa"/>
          </w:tblCellMar>
          <w:tblLook w:val="04A0" w:firstRow="1" w:lastRow="0" w:firstColumn="1" w:lastColumn="0" w:noHBand="0" w:noVBand="1"/>
        </w:tblPrEx>
        <w:trPr>
          <w:trHeight w:val="13"/>
        </w:trPr>
        <w:tc>
          <w:tcPr>
            <w:tcW w:w="2366" w:type="dxa"/>
            <w:gridSpan w:val="2"/>
            <w:tcBorders>
              <w:top w:val="dotted"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（居宅内介助）</w:t>
            </w:r>
          </w:p>
        </w:tc>
        <w:tc>
          <w:tcPr>
            <w:tcW w:w="6246" w:type="dxa"/>
            <w:gridSpan w:val="2"/>
            <w:tcBorders>
              <w:bottom w:val="single" w:sz="4" w:space="0" w:color="auto"/>
            </w:tcBorders>
            <w:shd w:val="clear" w:color="auto" w:fill="auto"/>
          </w:tcPr>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また、ここでいう地域密着型通所介護を行うのに要する時間には、送迎に要する時間は含まれないものであるが、送迎時に実施した居宅内での介助等（着替え、ベッド・車椅子への移乗、戸締り等）に要する時間は、次のいずれの要件も満たす場合、１日30分以内を限度として、地域密着型通所介護を行なうのに要する時間に含めることができる。</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 xml:space="preserve">　①居宅サービス計画及び地域密着型通所介護計画に位置づけた上で実施する場合</w:t>
            </w:r>
          </w:p>
          <w:p w:rsidR="001301F8" w:rsidRPr="006D460A" w:rsidRDefault="001301F8" w:rsidP="001301F8">
            <w:pPr>
              <w:spacing w:line="200" w:lineRule="exact"/>
              <w:ind w:left="320" w:hangingChars="200" w:hanging="320"/>
              <w:rPr>
                <w:rFonts w:hAnsi="ＭＳ ゴシック"/>
                <w:color w:val="000000"/>
                <w:sz w:val="18"/>
                <w:szCs w:val="18"/>
              </w:rPr>
            </w:pPr>
            <w:r w:rsidRPr="006D460A">
              <w:rPr>
                <w:rFonts w:hAnsi="ＭＳ ゴシック" w:hint="eastAsia"/>
                <w:sz w:val="16"/>
                <w:szCs w:val="18"/>
              </w:rPr>
              <w:t xml:space="preserve">　②送迎時に居宅内の介助等を行う者が、介護福祉士、実務研修修了者、介護職員基礎研修課程修了者、１級課程修了者、介護職員初任者研修修了者（２級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tc>
        <w:tc>
          <w:tcPr>
            <w:tcW w:w="426" w:type="dxa"/>
            <w:vMerge/>
            <w:shd w:val="clear" w:color="auto" w:fill="auto"/>
            <w:vAlign w:val="center"/>
          </w:tcPr>
          <w:p w:rsidR="001301F8" w:rsidRPr="006D460A" w:rsidRDefault="001301F8" w:rsidP="001301F8">
            <w:pPr>
              <w:jc w:val="center"/>
              <w:rPr>
                <w:rFonts w:hAnsi="ＭＳ ゴシック"/>
                <w:sz w:val="24"/>
                <w:szCs w:val="24"/>
              </w:rPr>
            </w:pPr>
          </w:p>
        </w:tc>
        <w:tc>
          <w:tcPr>
            <w:tcW w:w="425" w:type="dxa"/>
            <w:vMerge/>
            <w:shd w:val="clear" w:color="auto" w:fill="auto"/>
            <w:vAlign w:val="center"/>
          </w:tcPr>
          <w:p w:rsidR="001301F8" w:rsidRPr="006D460A" w:rsidRDefault="001301F8" w:rsidP="001301F8">
            <w:pPr>
              <w:jc w:val="center"/>
              <w:rPr>
                <w:rFonts w:hAnsi="ＭＳ ゴシック"/>
                <w:sz w:val="24"/>
                <w:szCs w:val="24"/>
              </w:rPr>
            </w:pPr>
          </w:p>
        </w:tc>
        <w:tc>
          <w:tcPr>
            <w:tcW w:w="426" w:type="dxa"/>
            <w:vMerge/>
            <w:shd w:val="clear" w:color="auto" w:fill="auto"/>
            <w:vAlign w:val="center"/>
          </w:tcPr>
          <w:p w:rsidR="001301F8" w:rsidRPr="006D460A" w:rsidRDefault="001301F8" w:rsidP="001301F8">
            <w:pPr>
              <w:rPr>
                <w:rFonts w:hAnsi="ＭＳ ゴシック"/>
                <w:sz w:val="24"/>
                <w:szCs w:val="24"/>
              </w:rPr>
            </w:pPr>
          </w:p>
        </w:tc>
      </w:tr>
      <w:tr w:rsidR="001301F8" w:rsidRPr="006D460A" w:rsidTr="001301F8">
        <w:tblPrEx>
          <w:tblCellMar>
            <w:left w:w="108" w:type="dxa"/>
            <w:right w:w="108" w:type="dxa"/>
          </w:tblCellMar>
          <w:tblLook w:val="04A0" w:firstRow="1" w:lastRow="0" w:firstColumn="1" w:lastColumn="0" w:noHBand="0" w:noVBand="1"/>
        </w:tblPrEx>
        <w:trPr>
          <w:trHeight w:val="13"/>
        </w:trPr>
        <w:tc>
          <w:tcPr>
            <w:tcW w:w="2366" w:type="dxa"/>
            <w:gridSpan w:val="2"/>
            <w:tcBorders>
              <w:top w:val="dotted"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（提供時間の短縮）</w:t>
            </w:r>
          </w:p>
        </w:tc>
        <w:tc>
          <w:tcPr>
            <w:tcW w:w="6246" w:type="dxa"/>
            <w:gridSpan w:val="2"/>
            <w:tcBorders>
              <w:bottom w:val="single" w:sz="4" w:space="0" w:color="auto"/>
            </w:tcBorders>
            <w:shd w:val="clear" w:color="auto" w:fill="auto"/>
          </w:tcPr>
          <w:p w:rsidR="001301F8" w:rsidRPr="006D460A" w:rsidRDefault="001301F8" w:rsidP="001301F8">
            <w:pPr>
              <w:spacing w:line="200" w:lineRule="exact"/>
              <w:ind w:left="160" w:hangingChars="100" w:hanging="160"/>
              <w:rPr>
                <w:rFonts w:hAnsi="ＭＳ ゴシック"/>
                <w:color w:val="000000"/>
                <w:sz w:val="18"/>
                <w:szCs w:val="18"/>
              </w:rPr>
            </w:pPr>
            <w:r w:rsidRPr="006D460A">
              <w:rPr>
                <w:rFonts w:hAnsi="ＭＳ ゴシック" w:hint="eastAsia"/>
                <w:sz w:val="16"/>
                <w:szCs w:val="18"/>
              </w:rPr>
              <w:t>◇これに対して、</w:t>
            </w:r>
            <w:r w:rsidRPr="006D460A">
              <w:rPr>
                <w:rFonts w:hAnsi="ＭＳ ゴシック" w:hint="eastAsia"/>
                <w:color w:val="000000"/>
                <w:sz w:val="16"/>
                <w:szCs w:val="18"/>
              </w:rPr>
              <w:t>当日の利用者の心身の状況から、実際の地域密着型通所介護の提供が地域密着型通所介護計画上の所要時間よりもやむを得ず短くなった場合には地域密着型通所介護計画上の単位数を算定して差し支えない。なお、地域密着型通所介護計画上の所要時間よりも大きく短縮した場合には、地域密着型通所介護計画を変更のうえ、変更後の所要時間に応じた単位数を算定すること。</w:t>
            </w:r>
          </w:p>
        </w:tc>
        <w:tc>
          <w:tcPr>
            <w:tcW w:w="426" w:type="dxa"/>
            <w:vMerge/>
            <w:shd w:val="clear" w:color="auto" w:fill="auto"/>
            <w:vAlign w:val="center"/>
          </w:tcPr>
          <w:p w:rsidR="001301F8" w:rsidRPr="006D460A" w:rsidRDefault="001301F8" w:rsidP="001301F8">
            <w:pPr>
              <w:jc w:val="center"/>
              <w:rPr>
                <w:rFonts w:hAnsi="ＭＳ ゴシック"/>
                <w:sz w:val="24"/>
                <w:szCs w:val="24"/>
              </w:rPr>
            </w:pPr>
          </w:p>
        </w:tc>
        <w:tc>
          <w:tcPr>
            <w:tcW w:w="425" w:type="dxa"/>
            <w:vMerge/>
            <w:shd w:val="clear" w:color="auto" w:fill="auto"/>
            <w:vAlign w:val="center"/>
          </w:tcPr>
          <w:p w:rsidR="001301F8" w:rsidRPr="006D460A" w:rsidRDefault="001301F8" w:rsidP="001301F8">
            <w:pPr>
              <w:jc w:val="center"/>
              <w:rPr>
                <w:rFonts w:hAnsi="ＭＳ ゴシック"/>
                <w:sz w:val="24"/>
                <w:szCs w:val="24"/>
              </w:rPr>
            </w:pPr>
          </w:p>
        </w:tc>
        <w:tc>
          <w:tcPr>
            <w:tcW w:w="426" w:type="dxa"/>
            <w:vMerge/>
            <w:shd w:val="clear" w:color="auto" w:fill="auto"/>
            <w:vAlign w:val="center"/>
          </w:tcPr>
          <w:p w:rsidR="001301F8" w:rsidRPr="006D460A" w:rsidRDefault="001301F8" w:rsidP="001301F8">
            <w:pPr>
              <w:rPr>
                <w:rFonts w:hAnsi="ＭＳ ゴシック"/>
                <w:sz w:val="24"/>
                <w:szCs w:val="24"/>
              </w:rPr>
            </w:pPr>
          </w:p>
        </w:tc>
      </w:tr>
      <w:tr w:rsidR="001301F8" w:rsidRPr="006D460A" w:rsidTr="001301F8">
        <w:tblPrEx>
          <w:tblCellMar>
            <w:left w:w="108" w:type="dxa"/>
            <w:right w:w="108" w:type="dxa"/>
          </w:tblCellMar>
          <w:tblLook w:val="04A0" w:firstRow="1" w:lastRow="0" w:firstColumn="1" w:lastColumn="0" w:noHBand="0" w:noVBand="1"/>
        </w:tblPrEx>
        <w:trPr>
          <w:trHeight w:val="13"/>
        </w:trPr>
        <w:tc>
          <w:tcPr>
            <w:tcW w:w="2366" w:type="dxa"/>
            <w:gridSpan w:val="2"/>
            <w:tcBorders>
              <w:top w:val="dotted" w:sz="4" w:space="0" w:color="auto"/>
              <w:bottom w:val="single" w:sz="4" w:space="0" w:color="auto"/>
            </w:tcBorders>
            <w:shd w:val="clear" w:color="auto" w:fill="auto"/>
          </w:tcPr>
          <w:p w:rsidR="001301F8" w:rsidRPr="006D460A" w:rsidRDefault="001301F8" w:rsidP="001301F8">
            <w:pPr>
              <w:spacing w:line="200" w:lineRule="exact"/>
              <w:rPr>
                <w:rFonts w:hAnsi="ＭＳ ゴシック"/>
                <w:sz w:val="18"/>
                <w:szCs w:val="18"/>
              </w:rPr>
            </w:pPr>
            <w:r w:rsidRPr="006D460A">
              <w:rPr>
                <w:rFonts w:hAnsi="ＭＳ ゴシック" w:hint="eastAsia"/>
                <w:sz w:val="18"/>
                <w:szCs w:val="18"/>
              </w:rPr>
              <w:t>（複数の単位）</w:t>
            </w:r>
          </w:p>
        </w:tc>
        <w:tc>
          <w:tcPr>
            <w:tcW w:w="6246" w:type="dxa"/>
            <w:gridSpan w:val="2"/>
            <w:shd w:val="clear" w:color="auto" w:fill="auto"/>
          </w:tcPr>
          <w:p w:rsidR="001301F8" w:rsidRPr="006D460A" w:rsidRDefault="001301F8" w:rsidP="001301F8">
            <w:pPr>
              <w:spacing w:line="200" w:lineRule="exact"/>
              <w:ind w:left="160" w:hangingChars="100" w:hanging="160"/>
              <w:rPr>
                <w:rFonts w:hAnsi="ＭＳ ゴシック" w:cs="ＭＳ Ｐゴシック"/>
                <w:color w:val="000000"/>
                <w:kern w:val="0"/>
                <w:sz w:val="16"/>
                <w:szCs w:val="16"/>
              </w:rPr>
            </w:pPr>
            <w:r w:rsidRPr="006D460A">
              <w:rPr>
                <w:rFonts w:hAnsi="ＭＳ ゴシック" w:cs="ＭＳ Ｐゴシック" w:hint="eastAsia"/>
                <w:color w:val="000000"/>
                <w:kern w:val="0"/>
                <w:sz w:val="16"/>
                <w:szCs w:val="16"/>
              </w:rPr>
              <w:t>◇なお、同一の日の異なる時間帯に複数の単位を行う事業所においては、利用者が同一の日に複数の指定地域密着型通所介護の単位を利用する場合には、それぞれの地域密着型通所介護の単位について所定単位数が算定されること。</w:t>
            </w:r>
          </w:p>
        </w:tc>
        <w:tc>
          <w:tcPr>
            <w:tcW w:w="426" w:type="dxa"/>
            <w:vMerge/>
            <w:shd w:val="clear" w:color="auto" w:fill="auto"/>
            <w:vAlign w:val="center"/>
          </w:tcPr>
          <w:p w:rsidR="001301F8" w:rsidRPr="006D460A" w:rsidRDefault="001301F8" w:rsidP="001301F8">
            <w:pPr>
              <w:jc w:val="center"/>
              <w:rPr>
                <w:rFonts w:hAnsi="ＭＳ ゴシック"/>
                <w:sz w:val="24"/>
                <w:szCs w:val="24"/>
              </w:rPr>
            </w:pPr>
          </w:p>
        </w:tc>
        <w:tc>
          <w:tcPr>
            <w:tcW w:w="425" w:type="dxa"/>
            <w:vMerge/>
            <w:shd w:val="clear" w:color="auto" w:fill="auto"/>
            <w:vAlign w:val="center"/>
          </w:tcPr>
          <w:p w:rsidR="001301F8" w:rsidRPr="006D460A" w:rsidRDefault="001301F8" w:rsidP="001301F8">
            <w:pPr>
              <w:jc w:val="center"/>
              <w:rPr>
                <w:rFonts w:hAnsi="ＭＳ ゴシック"/>
                <w:sz w:val="24"/>
                <w:szCs w:val="24"/>
              </w:rPr>
            </w:pPr>
          </w:p>
        </w:tc>
        <w:tc>
          <w:tcPr>
            <w:tcW w:w="426" w:type="dxa"/>
            <w:vMerge/>
            <w:shd w:val="clear" w:color="auto" w:fill="auto"/>
            <w:vAlign w:val="center"/>
          </w:tcPr>
          <w:p w:rsidR="001301F8" w:rsidRPr="006D460A" w:rsidRDefault="001301F8" w:rsidP="001301F8">
            <w:pPr>
              <w:jc w:val="center"/>
              <w:rPr>
                <w:rFonts w:hAnsi="ＭＳ ゴシック"/>
                <w:sz w:val="24"/>
                <w:szCs w:val="24"/>
              </w:rPr>
            </w:pPr>
          </w:p>
        </w:tc>
      </w:tr>
      <w:tr w:rsidR="001301F8" w:rsidRPr="006D460A" w:rsidTr="001301F8">
        <w:tblPrEx>
          <w:tblCellMar>
            <w:left w:w="108" w:type="dxa"/>
            <w:right w:w="108" w:type="dxa"/>
          </w:tblCellMar>
          <w:tblLook w:val="04A0" w:firstRow="1" w:lastRow="0" w:firstColumn="1" w:lastColumn="0" w:noHBand="0" w:noVBand="1"/>
        </w:tblPrEx>
        <w:trPr>
          <w:trHeight w:val="700"/>
        </w:trPr>
        <w:tc>
          <w:tcPr>
            <w:tcW w:w="2366" w:type="dxa"/>
            <w:gridSpan w:val="2"/>
            <w:vMerge w:val="restart"/>
            <w:tcBorders>
              <w:top w:val="single" w:sz="4" w:space="0" w:color="auto"/>
            </w:tcBorders>
            <w:shd w:val="clear" w:color="auto" w:fill="auto"/>
          </w:tcPr>
          <w:p w:rsidR="001301F8" w:rsidRPr="006D460A" w:rsidRDefault="001301F8" w:rsidP="001301F8">
            <w:pPr>
              <w:spacing w:line="200" w:lineRule="exact"/>
              <w:ind w:left="210" w:hangingChars="100" w:hanging="210"/>
              <w:rPr>
                <w:rFonts w:hAnsi="ＭＳ ゴシック"/>
                <w:color w:val="000000"/>
                <w:sz w:val="18"/>
                <w:szCs w:val="18"/>
              </w:rPr>
            </w:pPr>
            <w:r w:rsidRPr="006D460A">
              <w:br w:type="page"/>
            </w:r>
            <w:r w:rsidRPr="006D460A">
              <w:br w:type="page"/>
            </w:r>
            <w:r w:rsidRPr="006D460A">
              <w:rPr>
                <w:rFonts w:hAnsi="ＭＳ ゴシック" w:hint="eastAsia"/>
                <w:color w:val="000000"/>
                <w:sz w:val="18"/>
                <w:szCs w:val="18"/>
              </w:rPr>
              <w:t>（定員超過による減算）</w:t>
            </w:r>
          </w:p>
        </w:tc>
        <w:tc>
          <w:tcPr>
            <w:tcW w:w="6246" w:type="dxa"/>
            <w:gridSpan w:val="2"/>
            <w:shd w:val="clear" w:color="auto" w:fill="auto"/>
          </w:tcPr>
          <w:p w:rsidR="001301F8" w:rsidRPr="006D460A" w:rsidRDefault="001301F8" w:rsidP="001301F8">
            <w:pPr>
              <w:spacing w:line="200" w:lineRule="exact"/>
              <w:ind w:left="32" w:hangingChars="18" w:hanging="32"/>
              <w:rPr>
                <w:rFonts w:hAnsi="ＭＳ ゴシック"/>
                <w:color w:val="000000"/>
                <w:sz w:val="18"/>
                <w:szCs w:val="18"/>
              </w:rPr>
            </w:pPr>
            <w:r w:rsidRPr="006D460A">
              <w:rPr>
                <w:rFonts w:hAnsi="ＭＳ ゴシック" w:hint="eastAsia"/>
                <w:color w:val="000000"/>
                <w:sz w:val="18"/>
                <w:szCs w:val="18"/>
              </w:rPr>
              <w:t>月平均の利用者の数（指定認知症対応型通所介護事業者が指定介護予防認知症対応型通所介護事業者の指定を併せて受け、かつ、同一の事業所において一体的に運営されている場合にあっては、利用者の数の合計数）が、運営規程に定められている利用定員を超える場合は、所定単位数の100分の70に相当する単位数を算定しているか。</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2400"/>
        </w:trPr>
        <w:tc>
          <w:tcPr>
            <w:tcW w:w="2366" w:type="dxa"/>
            <w:gridSpan w:val="2"/>
            <w:vMerge/>
            <w:shd w:val="clear" w:color="auto" w:fill="auto"/>
          </w:tcPr>
          <w:p w:rsidR="001301F8" w:rsidRPr="006D460A" w:rsidRDefault="001301F8" w:rsidP="001301F8">
            <w:pPr>
              <w:spacing w:line="200" w:lineRule="exact"/>
              <w:rPr>
                <w:rFonts w:hAnsi="ＭＳ ゴシック"/>
                <w:sz w:val="18"/>
                <w:szCs w:val="18"/>
              </w:rPr>
            </w:pPr>
          </w:p>
        </w:tc>
        <w:tc>
          <w:tcPr>
            <w:tcW w:w="6246" w:type="dxa"/>
            <w:gridSpan w:val="2"/>
            <w:shd w:val="clear" w:color="auto" w:fill="auto"/>
          </w:tcPr>
          <w:p w:rsidR="001301F8" w:rsidRPr="006D460A" w:rsidRDefault="001301F8" w:rsidP="001301F8">
            <w:pPr>
              <w:spacing w:line="200" w:lineRule="exact"/>
              <w:ind w:left="155" w:hangingChars="97" w:hanging="155"/>
              <w:rPr>
                <w:rFonts w:hAnsi="ＭＳ ゴシック"/>
                <w:color w:val="000000"/>
                <w:sz w:val="16"/>
                <w:szCs w:val="16"/>
              </w:rPr>
            </w:pPr>
            <w:r w:rsidRPr="006D460A">
              <w:rPr>
                <w:rFonts w:hAnsi="ＭＳ ゴシック" w:hint="eastAsia"/>
                <w:color w:val="000000"/>
                <w:sz w:val="16"/>
                <w:szCs w:val="16"/>
              </w:rPr>
              <w:t>①当該事業所の利用者等の定員を上回る利用者等を利用させている場合（いわゆる定員超過利用の場合）においては、介護給付費の減額を行うこととし、通所介護費等の算定方法において、定員超過利用の基準及び単位数の算定方法を明らかにしているところであるが、適正なサービスの提供を確保するための規定であり、定員超過利用の未然防止を図るよう努めるものとする。</w:t>
            </w:r>
          </w:p>
          <w:p w:rsidR="001301F8" w:rsidRPr="006D460A" w:rsidRDefault="001301F8" w:rsidP="001301F8">
            <w:pPr>
              <w:spacing w:line="200" w:lineRule="exact"/>
              <w:ind w:left="155" w:hangingChars="97" w:hanging="155"/>
              <w:rPr>
                <w:rFonts w:hAnsi="ＭＳ ゴシック"/>
                <w:color w:val="000000"/>
                <w:sz w:val="16"/>
                <w:szCs w:val="16"/>
              </w:rPr>
            </w:pPr>
            <w:r w:rsidRPr="006D460A">
              <w:rPr>
                <w:rFonts w:hAnsi="ＭＳ ゴシック" w:hint="eastAsia"/>
                <w:color w:val="000000"/>
                <w:sz w:val="16"/>
                <w:szCs w:val="16"/>
              </w:rPr>
              <w:t>②この場合の登録者、利用者又は入所者（以下「利用者等」という。）の数は、１月間(暦月)の利用者等の数の平均を用いる。この場合、１月間の利用者等の数の平均は、当該月の全利用者等の延数を当該月の日数で除して得た数とする。この平均利用者数等の算定に当たっては、小数点以下を切り上げるものとする。</w:t>
            </w:r>
          </w:p>
          <w:p w:rsidR="001301F8" w:rsidRPr="006D460A" w:rsidRDefault="001301F8" w:rsidP="001301F8">
            <w:pPr>
              <w:spacing w:line="200" w:lineRule="exact"/>
              <w:ind w:leftChars="16" w:left="159" w:hangingChars="78" w:hanging="125"/>
              <w:rPr>
                <w:rFonts w:hAnsi="ＭＳ ゴシック"/>
                <w:color w:val="000000"/>
                <w:sz w:val="16"/>
                <w:szCs w:val="16"/>
              </w:rPr>
            </w:pPr>
            <w:r w:rsidRPr="006D460A">
              <w:rPr>
                <w:rFonts w:hAnsi="ＭＳ ゴシック" w:hint="eastAsia"/>
                <w:color w:val="000000"/>
                <w:sz w:val="16"/>
                <w:szCs w:val="16"/>
              </w:rPr>
              <w:t>③利用者等の数が、通所介護費等の算定方法に規定する定員超過利用の基準に該当することとなった事業所又は施設については、その翌月から定員超過利用が解消されるに至った月まで、利用者の全員について、所定単位数が通所介護費等の算定方法に規定する算定方法に従って減算され、定員超過利用が解消されるに至った月の翌月から通常の所定単位数が算定される。</w:t>
            </w:r>
          </w:p>
          <w:p w:rsidR="001301F8" w:rsidRPr="006D460A" w:rsidRDefault="001301F8" w:rsidP="001301F8">
            <w:pPr>
              <w:spacing w:line="200" w:lineRule="exact"/>
              <w:ind w:leftChars="3" w:left="166" w:hangingChars="100" w:hanging="160"/>
              <w:rPr>
                <w:rFonts w:hAnsi="ＭＳ ゴシック"/>
                <w:color w:val="000000"/>
                <w:sz w:val="16"/>
                <w:szCs w:val="16"/>
              </w:rPr>
            </w:pPr>
            <w:r w:rsidRPr="006D460A">
              <w:rPr>
                <w:rFonts w:hAnsi="ＭＳ ゴシック" w:hint="eastAsia"/>
                <w:color w:val="000000"/>
                <w:sz w:val="16"/>
                <w:szCs w:val="16"/>
              </w:rPr>
              <w:t>④市町村長は、定員超過利用が行われている事業所又は施設に対しては、その解消を行うよう指導すること。当該指導に従わず、定員超過利用が２月以上継続する場合には、特別な事情がある場合を除き、指定の取消しを検討するものとする。</w:t>
            </w:r>
          </w:p>
          <w:p w:rsidR="001301F8" w:rsidRPr="006D460A" w:rsidRDefault="001301F8" w:rsidP="001301F8">
            <w:pPr>
              <w:spacing w:line="200" w:lineRule="exact"/>
              <w:ind w:left="189" w:hangingChars="118" w:hanging="189"/>
              <w:rPr>
                <w:rFonts w:hAnsi="ＭＳ ゴシック"/>
                <w:color w:val="000000"/>
                <w:sz w:val="18"/>
                <w:szCs w:val="18"/>
              </w:rPr>
            </w:pPr>
            <w:r w:rsidRPr="006D460A">
              <w:rPr>
                <w:rFonts w:hAnsi="ＭＳ ゴシック" w:hint="eastAsia"/>
                <w:color w:val="000000"/>
                <w:sz w:val="16"/>
                <w:szCs w:val="16"/>
              </w:rPr>
              <w:t>⑤災害（地域密着型介護老人福祉施設入所者生活介護については、虐待を含む。）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248"/>
        </w:trPr>
        <w:tc>
          <w:tcPr>
            <w:tcW w:w="2366" w:type="dxa"/>
            <w:gridSpan w:val="2"/>
            <w:vMerge w:val="restart"/>
            <w:tcBorders>
              <w:top w:val="single" w:sz="4" w:space="0" w:color="auto"/>
              <w:bottom w:val="dotted" w:sz="4" w:space="0" w:color="auto"/>
            </w:tcBorders>
            <w:shd w:val="clear" w:color="auto" w:fill="auto"/>
          </w:tcPr>
          <w:p w:rsidR="001301F8" w:rsidRPr="006D460A" w:rsidRDefault="001301F8" w:rsidP="001301F8">
            <w:pPr>
              <w:spacing w:line="200" w:lineRule="exact"/>
              <w:ind w:left="210" w:hangingChars="100" w:hanging="210"/>
              <w:rPr>
                <w:rFonts w:hAnsi="ＭＳ ゴシック"/>
                <w:color w:val="000000"/>
                <w:sz w:val="18"/>
                <w:szCs w:val="18"/>
              </w:rPr>
            </w:pPr>
            <w:r w:rsidRPr="006D460A">
              <w:br w:type="page"/>
            </w:r>
            <w:r w:rsidRPr="006D460A">
              <w:rPr>
                <w:rFonts w:hAnsi="ＭＳ ゴシック" w:hint="eastAsia"/>
                <w:color w:val="000000"/>
                <w:sz w:val="18"/>
                <w:szCs w:val="18"/>
              </w:rPr>
              <w:t>（人員基準欠如による</w:t>
            </w:r>
          </w:p>
          <w:p w:rsidR="001301F8" w:rsidRPr="006D460A" w:rsidRDefault="001301F8" w:rsidP="001301F8">
            <w:pPr>
              <w:spacing w:line="200" w:lineRule="exact"/>
              <w:ind w:firstLineChars="100" w:firstLine="180"/>
              <w:rPr>
                <w:rFonts w:hAnsi="ＭＳ ゴシック"/>
                <w:sz w:val="18"/>
                <w:szCs w:val="18"/>
              </w:rPr>
            </w:pPr>
            <w:r w:rsidRPr="006D460A">
              <w:rPr>
                <w:rFonts w:hAnsi="ＭＳ ゴシック" w:hint="eastAsia"/>
                <w:color w:val="000000"/>
                <w:sz w:val="18"/>
                <w:szCs w:val="18"/>
              </w:rPr>
              <w:t>減算）</w:t>
            </w:r>
          </w:p>
        </w:tc>
        <w:tc>
          <w:tcPr>
            <w:tcW w:w="6246" w:type="dxa"/>
            <w:gridSpan w:val="2"/>
            <w:shd w:val="clear" w:color="auto" w:fill="auto"/>
          </w:tcPr>
          <w:p w:rsidR="001301F8" w:rsidRPr="006D460A" w:rsidRDefault="001301F8" w:rsidP="001301F8">
            <w:pPr>
              <w:autoSpaceDE w:val="0"/>
              <w:autoSpaceDN w:val="0"/>
              <w:spacing w:line="200" w:lineRule="exact"/>
              <w:rPr>
                <w:rFonts w:hAnsi="ＭＳ ゴシック"/>
                <w:color w:val="000000"/>
                <w:sz w:val="18"/>
                <w:szCs w:val="18"/>
              </w:rPr>
            </w:pPr>
            <w:r w:rsidRPr="006D460A">
              <w:rPr>
                <w:rFonts w:hAnsi="ＭＳ ゴシック" w:hint="eastAsia"/>
                <w:color w:val="000000"/>
                <w:sz w:val="18"/>
                <w:szCs w:val="18"/>
              </w:rPr>
              <w:t>看護職員又は介護職員の員数が指定基準に定める員数を置いていない場合は、所定単位数の100分の70に相当する単位数を算定しているか。</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247"/>
        </w:trPr>
        <w:tc>
          <w:tcPr>
            <w:tcW w:w="2366" w:type="dxa"/>
            <w:gridSpan w:val="2"/>
            <w:vMerge/>
            <w:tcBorders>
              <w:top w:val="dotted" w:sz="4" w:space="0" w:color="auto"/>
              <w:bottom w:val="dotted" w:sz="4" w:space="0" w:color="auto"/>
            </w:tcBorders>
            <w:shd w:val="clear" w:color="auto" w:fill="auto"/>
          </w:tcPr>
          <w:p w:rsidR="001301F8" w:rsidRPr="006D460A" w:rsidRDefault="001301F8" w:rsidP="001301F8">
            <w:pPr>
              <w:spacing w:line="200" w:lineRule="exact"/>
              <w:ind w:left="210" w:hangingChars="100" w:hanging="210"/>
            </w:pPr>
          </w:p>
        </w:tc>
        <w:tc>
          <w:tcPr>
            <w:tcW w:w="6246" w:type="dxa"/>
            <w:gridSpan w:val="2"/>
            <w:shd w:val="clear" w:color="auto" w:fill="auto"/>
          </w:tcPr>
          <w:p w:rsidR="001301F8" w:rsidRPr="006D460A" w:rsidRDefault="001301F8" w:rsidP="001301F8">
            <w:pPr>
              <w:autoSpaceDE w:val="0"/>
              <w:autoSpaceDN w:val="0"/>
              <w:spacing w:line="200" w:lineRule="exact"/>
              <w:ind w:left="160" w:hangingChars="100" w:hanging="160"/>
              <w:rPr>
                <w:rFonts w:hAnsi="ＭＳ ゴシック"/>
                <w:color w:val="000000"/>
                <w:sz w:val="18"/>
                <w:szCs w:val="18"/>
              </w:rPr>
            </w:pPr>
            <w:r w:rsidRPr="006D460A">
              <w:rPr>
                <w:rFonts w:hAnsi="ＭＳ ゴシック" w:hint="eastAsia"/>
                <w:color w:val="000000"/>
                <w:sz w:val="16"/>
                <w:szCs w:val="18"/>
              </w:rPr>
              <w:t>◇指定地域密着型サービス基準第42条又は第45条に定める員数の看護職員又は介護職員が配置されていない状況で行われた認知症対応型通所介護については、所定単位数に100分の70を乗じて得た単位数を算定するものとする。従業者に欠員が出た場合の他に、従業者が病欠した場合等も含まれる。ただし、市町村は、従業者に欠員が生じている状態が１か月以上継続する場合には、事業所に対し定員の見直し又は事業の休止を指導するものとする。指導に従わずに事業を継続する事業所に対しては、特別な事情がある場合を除き、指定の取消しを検討するものとする。</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922"/>
        </w:trPr>
        <w:tc>
          <w:tcPr>
            <w:tcW w:w="2366" w:type="dxa"/>
            <w:gridSpan w:val="2"/>
            <w:vMerge/>
            <w:tcBorders>
              <w:top w:val="dotted" w:sz="4" w:space="0" w:color="auto"/>
              <w:bottom w:val="dotted" w:sz="4" w:space="0" w:color="auto"/>
            </w:tcBorders>
            <w:shd w:val="clear" w:color="auto" w:fill="auto"/>
          </w:tcPr>
          <w:p w:rsidR="001301F8" w:rsidRPr="006D460A" w:rsidRDefault="001301F8" w:rsidP="001301F8">
            <w:pPr>
              <w:spacing w:line="200" w:lineRule="exact"/>
              <w:rPr>
                <w:rFonts w:hAnsi="ＭＳ ゴシック"/>
                <w:sz w:val="18"/>
                <w:szCs w:val="18"/>
              </w:rPr>
            </w:pPr>
          </w:p>
        </w:tc>
        <w:tc>
          <w:tcPr>
            <w:tcW w:w="6246" w:type="dxa"/>
            <w:gridSpan w:val="2"/>
            <w:shd w:val="clear" w:color="auto" w:fill="auto"/>
          </w:tcPr>
          <w:p w:rsidR="001301F8" w:rsidRPr="006D460A" w:rsidRDefault="001301F8" w:rsidP="001301F8">
            <w:pPr>
              <w:autoSpaceDE w:val="0"/>
              <w:autoSpaceDN w:val="0"/>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①当該事業所又は施設の職員の配置数が、人員基準上満たすべき員数を下回っているいわゆる人員基準欠如に対し、介護給付費の減額を行うこととし、通所介護費等の算定方法において、人員基準欠如の基準及び単位数の算定方法を明らかにしているところであるが、これは、適正なサービスの提供を確保するための規定であり、人員基準欠如の未然防止を図るよう努めるものとする。</w:t>
            </w:r>
          </w:p>
          <w:p w:rsidR="001301F8" w:rsidRPr="006D460A" w:rsidRDefault="001301F8" w:rsidP="001301F8">
            <w:pPr>
              <w:autoSpaceDE w:val="0"/>
              <w:autoSpaceDN w:val="0"/>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②人員基準上満たすべき職員の員数を算定する際の利用者数等は、当該年度の前年度（毎年４月１日に始まり翌年３月31日をもって終わる年度とする。）の平均を用いる（ただし、新規開設又は再開の場合は推定数による）。この場合、利用者数等の平均は、前年度の全利用者等を当該前年度の日数で除して得た数とする。この平均利用者数等の算定に当たっては、小数点第２位以下を切り上げるものとする。</w:t>
            </w:r>
          </w:p>
          <w:p w:rsidR="001301F8" w:rsidRPr="006D460A" w:rsidRDefault="001301F8" w:rsidP="001301F8">
            <w:pPr>
              <w:autoSpaceDE w:val="0"/>
              <w:autoSpaceDN w:val="0"/>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③看護・介護職員の人員基準欠如については、</w:t>
            </w:r>
          </w:p>
          <w:p w:rsidR="001301F8" w:rsidRPr="006D460A" w:rsidRDefault="001301F8" w:rsidP="001301F8">
            <w:pPr>
              <w:autoSpaceDE w:val="0"/>
              <w:autoSpaceDN w:val="0"/>
              <w:spacing w:line="200" w:lineRule="exact"/>
              <w:ind w:left="320" w:hangingChars="200" w:hanging="320"/>
              <w:rPr>
                <w:rFonts w:hAnsi="ＭＳ ゴシック"/>
                <w:color w:val="000000"/>
                <w:sz w:val="16"/>
                <w:szCs w:val="16"/>
              </w:rPr>
            </w:pPr>
            <w:r w:rsidRPr="006D460A">
              <w:rPr>
                <w:rFonts w:hAnsi="ＭＳ ゴシック" w:hint="eastAsia"/>
                <w:color w:val="000000"/>
                <w:sz w:val="16"/>
                <w:szCs w:val="16"/>
              </w:rPr>
              <w:t>イ　人員基準上必要とされる員数から１割を超えて減少した場合には、その翌月から人員基準欠如が解消されるに至った月まで、利用者等の全員について所定単位数が通所介護費等の算定方法に規定する算定方法に従って減算され、</w:t>
            </w:r>
          </w:p>
          <w:p w:rsidR="001301F8" w:rsidRPr="006D460A" w:rsidRDefault="001301F8" w:rsidP="001301F8">
            <w:pPr>
              <w:autoSpaceDE w:val="0"/>
              <w:autoSpaceDN w:val="0"/>
              <w:spacing w:line="200" w:lineRule="exact"/>
              <w:ind w:left="320" w:hangingChars="200" w:hanging="320"/>
              <w:rPr>
                <w:rFonts w:hAnsi="ＭＳ ゴシック"/>
                <w:color w:val="000000"/>
                <w:sz w:val="16"/>
                <w:szCs w:val="16"/>
              </w:rPr>
            </w:pPr>
            <w:r w:rsidRPr="006D460A">
              <w:rPr>
                <w:rFonts w:hAnsi="ＭＳ ゴシック" w:hint="eastAsia"/>
                <w:color w:val="000000"/>
                <w:sz w:val="16"/>
                <w:szCs w:val="16"/>
              </w:rPr>
              <w:t>ロ　１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⑥市町村長は、著しい人員基準欠如が継続する場合には、職員の増員、利用定員等の見直し、事業の休止等を指導すること。当該指導に従わない場合には、特別な事情がある場合を除き、指定の取消しを検討するものとする。</w:t>
            </w:r>
          </w:p>
          <w:p w:rsidR="001301F8" w:rsidRPr="006D460A" w:rsidRDefault="001301F8" w:rsidP="001301F8">
            <w:pPr>
              <w:autoSpaceDE w:val="0"/>
              <w:autoSpaceDN w:val="0"/>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⑥市町村長は、著しい人員基準欠如が継続する場合には、職員の増員、利用定員等の見直し、事業の休止等を指導すること。当該指導に従わない場合には、特別な事情がある場合を除き、指定の取消しを検討するものとする。</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20"/>
        </w:trPr>
        <w:tc>
          <w:tcPr>
            <w:tcW w:w="2366" w:type="dxa"/>
            <w:gridSpan w:val="2"/>
            <w:tcBorders>
              <w:top w:val="dotted" w:sz="4" w:space="0" w:color="auto"/>
            </w:tcBorders>
            <w:shd w:val="clear" w:color="auto" w:fill="auto"/>
          </w:tcPr>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sz w:val="18"/>
                <w:szCs w:val="18"/>
              </w:rPr>
              <w:t>（常勤換算法による職員数の算定方法等について）</w:t>
            </w:r>
          </w:p>
        </w:tc>
        <w:tc>
          <w:tcPr>
            <w:tcW w:w="6246" w:type="dxa"/>
            <w:gridSpan w:val="2"/>
            <w:shd w:val="clear" w:color="auto" w:fill="auto"/>
          </w:tcPr>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暦月ごとの職員の勤務延時間数を、当該事業所又は施設において常勤の職員が勤務すべき時間で除することによって算定するものとし、小数点第２位以下を切り捨てるものとする。なお、やむを得ない事情により、配置されていた職員数が一時的に１割の範囲内で減少した場合は、１月を超えない期間内に職員が補充されれば、職員数が減少しなかったものとみなすこととする。</w:t>
            </w:r>
          </w:p>
          <w:p w:rsidR="001301F8" w:rsidRPr="006D460A" w:rsidRDefault="001301F8" w:rsidP="001301F8">
            <w:pPr>
              <w:spacing w:line="200" w:lineRule="exact"/>
              <w:ind w:leftChars="100" w:left="210" w:firstLineChars="100" w:firstLine="160"/>
              <w:rPr>
                <w:rFonts w:hAnsi="ＭＳ ゴシック"/>
                <w:sz w:val="16"/>
                <w:szCs w:val="18"/>
              </w:rPr>
            </w:pPr>
            <w:r w:rsidRPr="006D460A">
              <w:rPr>
                <w:rFonts w:hAnsi="ＭＳ ゴシック" w:hint="eastAsia"/>
                <w:sz w:val="16"/>
                <w:szCs w:val="18"/>
              </w:rPr>
              <w:t>その他、常勤換算方法及び常勤の具体的な取扱いについては、①及び②のとおりとすること。</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① 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② 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1301F8" w:rsidRPr="006D460A" w:rsidRDefault="001301F8" w:rsidP="001301F8">
            <w:pPr>
              <w:autoSpaceDE w:val="0"/>
              <w:autoSpaceDN w:val="0"/>
              <w:spacing w:line="200" w:lineRule="exact"/>
              <w:ind w:leftChars="100" w:left="210" w:firstLineChars="100" w:firstLine="160"/>
              <w:rPr>
                <w:rFonts w:hAnsi="ＭＳ ゴシック"/>
                <w:color w:val="000000"/>
                <w:sz w:val="16"/>
                <w:szCs w:val="16"/>
              </w:rPr>
            </w:pPr>
            <w:r w:rsidRPr="006D460A">
              <w:rPr>
                <w:rFonts w:hAnsi="ＭＳ ゴシック" w:hint="eastAsia"/>
                <w:sz w:val="16"/>
                <w:szCs w:val="18"/>
              </w:rPr>
              <w:t>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20"/>
        </w:trPr>
        <w:tc>
          <w:tcPr>
            <w:tcW w:w="2366" w:type="dxa"/>
            <w:gridSpan w:val="2"/>
            <w:vMerge w:val="restart"/>
            <w:tcBorders>
              <w:top w:val="single" w:sz="4" w:space="0" w:color="auto"/>
            </w:tcBorders>
            <w:shd w:val="clear" w:color="auto" w:fill="auto"/>
          </w:tcPr>
          <w:p w:rsidR="001301F8" w:rsidRPr="006D460A" w:rsidRDefault="001301F8" w:rsidP="001301F8">
            <w:pPr>
              <w:numPr>
                <w:ilvl w:val="0"/>
                <w:numId w:val="29"/>
              </w:numPr>
              <w:spacing w:line="200" w:lineRule="exact"/>
              <w:rPr>
                <w:rFonts w:hAnsi="ＭＳ ゴシック"/>
                <w:sz w:val="18"/>
                <w:szCs w:val="18"/>
              </w:rPr>
            </w:pPr>
            <w:r w:rsidRPr="006D460A">
              <w:rPr>
                <w:rFonts w:hAnsi="ＭＳ ゴシック" w:hint="eastAsia"/>
                <w:sz w:val="18"/>
                <w:szCs w:val="18"/>
              </w:rPr>
              <w:t>２時間以上３時間未満の認知症対応型通所介護を行う場合の取扱い</w:t>
            </w:r>
          </w:p>
        </w:tc>
        <w:tc>
          <w:tcPr>
            <w:tcW w:w="6246" w:type="dxa"/>
            <w:gridSpan w:val="2"/>
            <w:shd w:val="clear" w:color="auto" w:fill="auto"/>
          </w:tcPr>
          <w:p w:rsidR="001301F8" w:rsidRPr="006D460A" w:rsidRDefault="001301F8" w:rsidP="001301F8">
            <w:pPr>
              <w:pStyle w:val="a3"/>
              <w:spacing w:line="200" w:lineRule="exact"/>
              <w:rPr>
                <w:rFonts w:hAnsi="ＭＳ ゴシック"/>
                <w:color w:val="000000"/>
                <w:sz w:val="18"/>
                <w:szCs w:val="18"/>
                <w:lang w:val="en-US" w:eastAsia="ja-JP"/>
              </w:rPr>
            </w:pPr>
            <w:r w:rsidRPr="006D460A">
              <w:rPr>
                <w:rFonts w:hAnsi="ＭＳ ゴシック" w:hint="eastAsia"/>
                <w:color w:val="000000"/>
                <w:sz w:val="18"/>
                <w:szCs w:val="18"/>
                <w:lang w:val="en-US" w:eastAsia="ja-JP"/>
              </w:rPr>
              <w:t>別に厚生労働大臣が定める基準に適合する利用者に対して、所要時間２時間以上３時間未満の指定認知症対応型通所介護を行う場合は、４時間以上５時間未満の単位数の</w:t>
            </w:r>
            <w:r w:rsidRPr="006D460A">
              <w:rPr>
                <w:rFonts w:hint="eastAsia"/>
                <w:color w:val="000000"/>
                <w:sz w:val="18"/>
                <w:szCs w:val="18"/>
                <w:lang w:val="en-US" w:eastAsia="ja-JP"/>
              </w:rPr>
              <w:t>100分の63に相当する単位数を</w:t>
            </w:r>
            <w:r w:rsidRPr="006D460A">
              <w:rPr>
                <w:rFonts w:hAnsi="ＭＳ ゴシック" w:hint="eastAsia"/>
                <w:color w:val="000000"/>
                <w:sz w:val="18"/>
                <w:szCs w:val="18"/>
                <w:lang w:val="en-US" w:eastAsia="ja-JP"/>
              </w:rPr>
              <w:t>算定しているか。</w:t>
            </w:r>
          </w:p>
          <w:p w:rsidR="001301F8" w:rsidRPr="006D460A" w:rsidRDefault="001301F8" w:rsidP="001301F8">
            <w:pPr>
              <w:pStyle w:val="a3"/>
              <w:spacing w:line="200" w:lineRule="exact"/>
              <w:rPr>
                <w:rFonts w:hAnsi="ＭＳ ゴシック"/>
                <w:color w:val="000000"/>
                <w:sz w:val="16"/>
                <w:szCs w:val="16"/>
                <w:lang w:val="en-US" w:eastAsia="ja-JP"/>
              </w:rPr>
            </w:pPr>
          </w:p>
          <w:p w:rsidR="001301F8" w:rsidRPr="006D460A" w:rsidRDefault="001301F8" w:rsidP="001301F8">
            <w:pPr>
              <w:pStyle w:val="a3"/>
              <w:spacing w:line="200" w:lineRule="exact"/>
              <w:rPr>
                <w:rFonts w:hAnsi="ＭＳ ゴシック"/>
                <w:color w:val="000000"/>
                <w:sz w:val="16"/>
                <w:szCs w:val="16"/>
                <w:lang w:val="en-US" w:eastAsia="ja-JP"/>
              </w:rPr>
            </w:pPr>
            <w:r w:rsidRPr="006D460A">
              <w:rPr>
                <w:rFonts w:hAnsi="ＭＳ ゴシック" w:hint="eastAsia"/>
                <w:color w:val="000000"/>
                <w:sz w:val="16"/>
                <w:szCs w:val="16"/>
                <w:lang w:val="en-US" w:eastAsia="ja-JP"/>
              </w:rPr>
              <w:t>【厚生労働大臣が定める基準に適合する利用者】</w:t>
            </w:r>
          </w:p>
          <w:p w:rsidR="001301F8" w:rsidRPr="006D460A" w:rsidRDefault="001301F8" w:rsidP="001301F8">
            <w:pPr>
              <w:pStyle w:val="a3"/>
              <w:spacing w:line="200" w:lineRule="exact"/>
              <w:rPr>
                <w:rFonts w:hAnsi="ＭＳ ゴシック"/>
                <w:color w:val="000000"/>
                <w:sz w:val="16"/>
                <w:szCs w:val="16"/>
                <w:lang w:val="en-US" w:eastAsia="ja-JP"/>
              </w:rPr>
            </w:pPr>
            <w:r w:rsidRPr="006D460A">
              <w:rPr>
                <w:rFonts w:hAnsi="ＭＳ ゴシック" w:hint="eastAsia"/>
                <w:color w:val="000000"/>
                <w:sz w:val="16"/>
                <w:szCs w:val="16"/>
                <w:lang w:val="en-US" w:eastAsia="ja-JP"/>
              </w:rPr>
              <w:t>心身の状況その他利用者のやむを得ない事情により、長時間のサービス利用が困難である利用者</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735"/>
        </w:trPr>
        <w:tc>
          <w:tcPr>
            <w:tcW w:w="2366" w:type="dxa"/>
            <w:gridSpan w:val="2"/>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46" w:type="dxa"/>
            <w:gridSpan w:val="2"/>
            <w:shd w:val="clear" w:color="auto" w:fill="auto"/>
          </w:tcPr>
          <w:p w:rsidR="001301F8" w:rsidRPr="006D460A" w:rsidRDefault="001301F8" w:rsidP="001301F8">
            <w:pPr>
              <w:pStyle w:val="a3"/>
              <w:spacing w:line="200" w:lineRule="exact"/>
              <w:ind w:left="160" w:hangingChars="100" w:hanging="160"/>
              <w:rPr>
                <w:rFonts w:hAnsi="ＭＳ ゴシック"/>
                <w:color w:val="000000"/>
                <w:sz w:val="18"/>
                <w:szCs w:val="18"/>
                <w:lang w:val="en-US" w:eastAsia="ja-JP"/>
              </w:rPr>
            </w:pPr>
            <w:r w:rsidRPr="006D460A">
              <w:rPr>
                <w:rFonts w:hAnsi="ＭＳ ゴシック" w:hint="eastAsia"/>
                <w:color w:val="000000"/>
                <w:sz w:val="16"/>
                <w:szCs w:val="16"/>
                <w:lang w:val="en-US" w:eastAsia="ja-JP"/>
              </w:rPr>
              <w:t>◇２時間以上３時間未満の認知症対応型通所介護の単位数を算定できる利用者は、心身の状況から、長時間のサービス利用が困難である者、病後等で短時間の利用から始めて長時間利用に結びつなげていく必要がある者など、利用者側のやむを得ない事情により長時間のサービス提供が困難な者であること。なお、２時間以上３時間未満の認知症対応型通所介護であっても、認知症対応型通所介護の本来の目的に照らし、単に入浴サービスのみといった利用は適当ではなく、利用者の日常生活活動能力などの向上のため、日常生活を通じた機能訓練等が実施されるべきものであること。</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1403"/>
        </w:trPr>
        <w:tc>
          <w:tcPr>
            <w:tcW w:w="2366" w:type="dxa"/>
            <w:gridSpan w:val="2"/>
            <w:vMerge w:val="restart"/>
            <w:shd w:val="clear" w:color="auto" w:fill="auto"/>
          </w:tcPr>
          <w:p w:rsidR="001301F8" w:rsidRPr="002E359D" w:rsidRDefault="001301F8" w:rsidP="001301F8">
            <w:pPr>
              <w:numPr>
                <w:ilvl w:val="0"/>
                <w:numId w:val="29"/>
              </w:numPr>
              <w:spacing w:line="200" w:lineRule="exact"/>
              <w:rPr>
                <w:rFonts w:hAnsi="ＭＳ ゴシック"/>
                <w:sz w:val="18"/>
                <w:szCs w:val="18"/>
              </w:rPr>
            </w:pPr>
            <w:r w:rsidRPr="006D460A">
              <w:rPr>
                <w:rFonts w:hAnsi="ＭＳ ゴシック" w:hint="eastAsia"/>
                <w:sz w:val="18"/>
                <w:szCs w:val="18"/>
              </w:rPr>
              <w:t>感染症又は災害の発生を理由とする利用者数の減少</w:t>
            </w:r>
          </w:p>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color w:val="000000"/>
                <w:sz w:val="18"/>
                <w:szCs w:val="18"/>
                <w:shd w:val="pct15" w:color="auto" w:fill="FFFFFF"/>
              </w:rPr>
              <w:t>【介護予防認知症対応型通所介護】</w:t>
            </w:r>
          </w:p>
          <w:p w:rsidR="001301F8" w:rsidRPr="006D460A" w:rsidRDefault="001301F8" w:rsidP="001301F8">
            <w:pPr>
              <w:spacing w:line="200" w:lineRule="exact"/>
              <w:rPr>
                <w:rFonts w:hAnsi="ＭＳ ゴシック"/>
                <w:sz w:val="18"/>
                <w:szCs w:val="18"/>
              </w:rPr>
            </w:pPr>
          </w:p>
        </w:tc>
        <w:tc>
          <w:tcPr>
            <w:tcW w:w="6246" w:type="dxa"/>
            <w:gridSpan w:val="2"/>
            <w:shd w:val="clear" w:color="auto" w:fill="auto"/>
          </w:tcPr>
          <w:p w:rsidR="001301F8" w:rsidRPr="006D460A" w:rsidRDefault="001301F8" w:rsidP="001301F8">
            <w:pPr>
              <w:pStyle w:val="a3"/>
              <w:spacing w:line="200" w:lineRule="exact"/>
              <w:ind w:firstLineChars="7" w:firstLine="13"/>
              <w:rPr>
                <w:rFonts w:hAnsi="ＭＳ ゴシック"/>
                <w:color w:val="000000"/>
                <w:sz w:val="16"/>
                <w:szCs w:val="18"/>
                <w:lang w:val="en-US" w:eastAsia="ja-JP"/>
              </w:rPr>
            </w:pPr>
            <w:r w:rsidRPr="006D460A">
              <w:rPr>
                <w:rFonts w:hAnsi="ＭＳ ゴシック" w:hint="eastAsia"/>
                <w:color w:val="000000"/>
                <w:sz w:val="18"/>
                <w:szCs w:val="18"/>
                <w:lang w:val="en-US" w:eastAsia="ja-JP"/>
              </w:rPr>
              <w:t>感染症又は災害（厚生労働大臣が認めるものに限る。）の発生を理由とする利用者数の減少が生じ、当該月の利用者数の実績が当該月の前年度における月平均の利用者数よりも100分の５以上減少している場合に、市町村長に届け出た単独型・併設型指定認知症対応型通所介護事業所又は共用型指定認知症対応型通所介護事業所において、指定認知症対応型通所介護を行った場合には、利用者数が減少した月の翌々月から３月以内に限り、１回につき所定単位数の100分の３に相当する単位数を所定単位数に加算しているか。ただし、利用者数の減少に対応するための経営改善に時間を要することその他の特別の事情があると認められる場合は、当該加算の期間が終了した月の翌月から３月以内に限り、引き続き加算することができる。</w:t>
            </w:r>
          </w:p>
          <w:p w:rsidR="001301F8" w:rsidRPr="006D460A" w:rsidRDefault="001301F8" w:rsidP="001301F8">
            <w:pPr>
              <w:pStyle w:val="a3"/>
              <w:spacing w:line="200" w:lineRule="exact"/>
              <w:ind w:firstLineChars="7" w:firstLine="11"/>
              <w:rPr>
                <w:rFonts w:hAnsi="ＭＳ ゴシック"/>
                <w:color w:val="000000"/>
                <w:sz w:val="16"/>
                <w:szCs w:val="18"/>
                <w:lang w:val="en-US" w:eastAsia="ja-JP"/>
              </w:rPr>
            </w:pPr>
          </w:p>
          <w:p w:rsidR="001301F8" w:rsidRPr="006D460A" w:rsidRDefault="001301F8" w:rsidP="001301F8">
            <w:pPr>
              <w:pStyle w:val="a3"/>
              <w:spacing w:line="200" w:lineRule="exact"/>
              <w:ind w:firstLineChars="7" w:firstLine="11"/>
              <w:rPr>
                <w:rFonts w:hAnsi="ＭＳ ゴシック"/>
                <w:color w:val="000000"/>
                <w:sz w:val="16"/>
                <w:szCs w:val="18"/>
                <w:lang w:val="en-US" w:eastAsia="ja-JP"/>
              </w:rPr>
            </w:pPr>
            <w:r w:rsidRPr="006D460A">
              <w:rPr>
                <w:rFonts w:hAnsi="ＭＳ ゴシック" w:hint="eastAsia"/>
                <w:color w:val="000000"/>
                <w:sz w:val="16"/>
                <w:szCs w:val="18"/>
                <w:lang w:val="en-US" w:eastAsia="ja-JP"/>
              </w:rPr>
              <w:t>【経過措置】</w:t>
            </w:r>
          </w:p>
          <w:p w:rsidR="001301F8" w:rsidRPr="006D460A" w:rsidRDefault="001301F8" w:rsidP="001301F8">
            <w:pPr>
              <w:pStyle w:val="a3"/>
              <w:spacing w:line="200" w:lineRule="exact"/>
              <w:ind w:firstLineChars="7" w:firstLine="11"/>
              <w:rPr>
                <w:rFonts w:hAnsi="ＭＳ ゴシック"/>
                <w:color w:val="000000"/>
                <w:sz w:val="16"/>
                <w:szCs w:val="18"/>
                <w:lang w:val="en-US" w:eastAsia="ja-JP"/>
              </w:rPr>
            </w:pPr>
            <w:r w:rsidRPr="006D460A">
              <w:rPr>
                <w:rFonts w:hAnsi="ＭＳ ゴシック" w:hint="eastAsia"/>
                <w:color w:val="000000"/>
                <w:sz w:val="16"/>
                <w:szCs w:val="18"/>
                <w:lang w:val="en-US" w:eastAsia="ja-JP"/>
              </w:rPr>
              <w:t>令和３年５月31日までの間は、規定中「月平均」とあるのは、「月平均又は前年同月」とする。</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374"/>
        </w:trPr>
        <w:tc>
          <w:tcPr>
            <w:tcW w:w="2366" w:type="dxa"/>
            <w:gridSpan w:val="2"/>
            <w:vMerge/>
            <w:shd w:val="clear" w:color="auto" w:fill="auto"/>
          </w:tcPr>
          <w:p w:rsidR="001301F8" w:rsidRPr="006D460A" w:rsidRDefault="001301F8" w:rsidP="001301F8">
            <w:pPr>
              <w:numPr>
                <w:ilvl w:val="0"/>
                <w:numId w:val="29"/>
              </w:numPr>
              <w:spacing w:line="200" w:lineRule="exact"/>
              <w:rPr>
                <w:rFonts w:hAnsi="ＭＳ ゴシック"/>
                <w:sz w:val="18"/>
                <w:szCs w:val="18"/>
              </w:rPr>
            </w:pPr>
          </w:p>
        </w:tc>
        <w:tc>
          <w:tcPr>
            <w:tcW w:w="6246" w:type="dxa"/>
            <w:gridSpan w:val="2"/>
            <w:tcBorders>
              <w:bottom w:val="single" w:sz="4" w:space="0" w:color="auto"/>
            </w:tcBorders>
            <w:shd w:val="clear" w:color="auto" w:fill="auto"/>
          </w:tcPr>
          <w:p w:rsidR="001301F8" w:rsidRPr="006D460A" w:rsidRDefault="001301F8" w:rsidP="001301F8">
            <w:pPr>
              <w:pStyle w:val="a3"/>
              <w:spacing w:line="200" w:lineRule="exact"/>
              <w:ind w:leftChars="7" w:left="175" w:hangingChars="100" w:hanging="160"/>
              <w:rPr>
                <w:rFonts w:hAnsi="ＭＳ ゴシック"/>
                <w:color w:val="000000"/>
                <w:sz w:val="16"/>
                <w:szCs w:val="18"/>
                <w:lang w:val="en-US" w:eastAsia="ja-JP"/>
              </w:rPr>
            </w:pPr>
            <w:r w:rsidRPr="006D460A">
              <w:rPr>
                <w:rFonts w:hAnsi="ＭＳ ゴシック" w:hint="eastAsia"/>
                <w:color w:val="000000"/>
                <w:sz w:val="16"/>
                <w:szCs w:val="18"/>
                <w:lang w:val="en-US" w:eastAsia="ja-JP"/>
              </w:rPr>
              <w:t>◇感染症又は災害の発生を理由とする利用者数の減少が一定以上生じている場合の基本報酬への加算の内容については、別途通知</w:t>
            </w:r>
            <w:r w:rsidR="00617074" w:rsidRPr="00617074">
              <w:rPr>
                <w:rFonts w:hAnsi="ＭＳ ゴシック" w:hint="eastAsia"/>
                <w:color w:val="000000"/>
                <w:sz w:val="16"/>
                <w:szCs w:val="18"/>
                <w:lang w:val="en-US" w:eastAsia="ja-JP"/>
              </w:rPr>
              <w:t>（※R3.3.16老認発0316第4号・老老発0316第3号「通所介護等において感染症又は災害の発生を理由とする利用者数の減少が一定以上生じている場合の評価に係る基本的な考え方並びに事務処理手順及び様式例の提示について」）</w:t>
            </w:r>
            <w:r w:rsidRPr="006D460A">
              <w:rPr>
                <w:rFonts w:hAnsi="ＭＳ ゴシック" w:hint="eastAsia"/>
                <w:color w:val="000000"/>
                <w:sz w:val="16"/>
                <w:szCs w:val="18"/>
                <w:lang w:val="en-US" w:eastAsia="ja-JP"/>
              </w:rPr>
              <w:t>を参照すること。</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1265"/>
        </w:trPr>
        <w:tc>
          <w:tcPr>
            <w:tcW w:w="2366" w:type="dxa"/>
            <w:gridSpan w:val="2"/>
            <w:vMerge w:val="restart"/>
            <w:shd w:val="clear" w:color="auto" w:fill="auto"/>
          </w:tcPr>
          <w:p w:rsidR="001301F8" w:rsidRPr="006D460A" w:rsidRDefault="001301F8" w:rsidP="001301F8">
            <w:pPr>
              <w:numPr>
                <w:ilvl w:val="0"/>
                <w:numId w:val="29"/>
              </w:numPr>
              <w:spacing w:line="200" w:lineRule="exact"/>
              <w:rPr>
                <w:rFonts w:hAnsi="ＭＳ ゴシック"/>
                <w:sz w:val="18"/>
                <w:szCs w:val="18"/>
              </w:rPr>
            </w:pPr>
            <w:r w:rsidRPr="006D460A">
              <w:rPr>
                <w:rFonts w:hAnsi="ＭＳ ゴシック" w:hint="eastAsia"/>
                <w:sz w:val="18"/>
                <w:szCs w:val="18"/>
              </w:rPr>
              <w:t>延長加算の算定</w:t>
            </w:r>
          </w:p>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color w:val="000000"/>
                <w:sz w:val="18"/>
                <w:szCs w:val="18"/>
                <w:shd w:val="pct15" w:color="auto" w:fill="FFFFFF"/>
              </w:rPr>
              <w:t>【介護予防認知症対応型通所介護】</w:t>
            </w:r>
          </w:p>
          <w:p w:rsidR="001301F8" w:rsidRPr="006D460A" w:rsidRDefault="001301F8" w:rsidP="001301F8">
            <w:pPr>
              <w:spacing w:line="200" w:lineRule="exact"/>
              <w:rPr>
                <w:rFonts w:hAnsi="ＭＳ ゴシック"/>
                <w:sz w:val="18"/>
                <w:szCs w:val="18"/>
              </w:rPr>
            </w:pPr>
          </w:p>
        </w:tc>
        <w:tc>
          <w:tcPr>
            <w:tcW w:w="6246" w:type="dxa"/>
            <w:gridSpan w:val="2"/>
            <w:shd w:val="clear" w:color="auto" w:fill="auto"/>
          </w:tcPr>
          <w:p w:rsidR="001301F8" w:rsidRPr="006D460A" w:rsidRDefault="001301F8" w:rsidP="001301F8">
            <w:pPr>
              <w:pStyle w:val="a3"/>
              <w:spacing w:line="200" w:lineRule="exact"/>
              <w:ind w:firstLineChars="7" w:firstLine="13"/>
              <w:rPr>
                <w:rFonts w:hAnsi="ＭＳ ゴシック"/>
                <w:color w:val="000000"/>
                <w:sz w:val="18"/>
                <w:szCs w:val="18"/>
                <w:lang w:val="en-US" w:eastAsia="ja-JP"/>
              </w:rPr>
            </w:pPr>
            <w:r w:rsidRPr="006D460A">
              <w:rPr>
                <w:rFonts w:hAnsi="ＭＳ ゴシック" w:hint="eastAsia"/>
                <w:color w:val="000000"/>
                <w:sz w:val="18"/>
                <w:szCs w:val="18"/>
                <w:lang w:val="en-US" w:eastAsia="ja-JP"/>
              </w:rPr>
              <w:t>日常生活上の世話を行った後に引き続き所要時間８時間以上９時間未満の指定認知症対応型通所介護を行った場合又は所要時間８時間以上９時間未満の指定認知症対応型通所介護を行った後に引き続き日常生活上の世話を行った場合であって、当該指定認知症対応型通所介護の所要時間と当該指定認知症対応型通所介護の前後に行った日常生活上の世話の所要時間を通算した時間（以下算定対象時間」という。）が９時間以上となった場合は、次に掲げる区分に応じ、次に掲げる単位数を所定単位数に加算しているか。</w:t>
            </w:r>
          </w:p>
          <w:p w:rsidR="001301F8" w:rsidRPr="006D460A" w:rsidRDefault="001301F8" w:rsidP="001301F8">
            <w:pPr>
              <w:pStyle w:val="a3"/>
              <w:spacing w:line="200" w:lineRule="exact"/>
              <w:ind w:firstLineChars="107" w:firstLine="193"/>
              <w:rPr>
                <w:rFonts w:hAnsi="ＭＳ ゴシック"/>
                <w:color w:val="000000"/>
                <w:sz w:val="18"/>
                <w:szCs w:val="18"/>
                <w:lang w:val="en-US" w:eastAsia="ja-JP"/>
              </w:rPr>
            </w:pPr>
            <w:r w:rsidRPr="006D460A">
              <w:rPr>
                <w:rFonts w:hAnsi="ＭＳ ゴシック" w:hint="eastAsia"/>
                <w:color w:val="000000"/>
                <w:sz w:val="18"/>
                <w:szCs w:val="18"/>
                <w:lang w:val="en-US" w:eastAsia="ja-JP"/>
              </w:rPr>
              <w:t>イ　　９時間以上１０時間未満の場合　　５０単位</w:t>
            </w:r>
          </w:p>
          <w:p w:rsidR="001301F8" w:rsidRPr="006D460A" w:rsidRDefault="001301F8" w:rsidP="001301F8">
            <w:pPr>
              <w:pStyle w:val="a3"/>
              <w:spacing w:line="200" w:lineRule="exact"/>
              <w:ind w:firstLineChars="107" w:firstLine="193"/>
              <w:rPr>
                <w:rFonts w:hAnsi="ＭＳ ゴシック"/>
                <w:color w:val="000000"/>
                <w:sz w:val="18"/>
                <w:szCs w:val="18"/>
                <w:lang w:val="en-US" w:eastAsia="ja-JP"/>
              </w:rPr>
            </w:pPr>
            <w:r w:rsidRPr="006D460A">
              <w:rPr>
                <w:rFonts w:hAnsi="ＭＳ ゴシック" w:hint="eastAsia"/>
                <w:color w:val="000000"/>
                <w:sz w:val="18"/>
                <w:szCs w:val="18"/>
                <w:lang w:val="en-US" w:eastAsia="ja-JP"/>
              </w:rPr>
              <w:t>ロ　１０時間以上１１時間未満の場合　１００単位</w:t>
            </w:r>
          </w:p>
          <w:p w:rsidR="001301F8" w:rsidRPr="006D460A" w:rsidRDefault="001301F8" w:rsidP="001301F8">
            <w:pPr>
              <w:pStyle w:val="a3"/>
              <w:spacing w:line="200" w:lineRule="exact"/>
              <w:ind w:firstLineChars="107" w:firstLine="193"/>
              <w:rPr>
                <w:rFonts w:hAnsi="ＭＳ ゴシック"/>
                <w:color w:val="000000"/>
                <w:sz w:val="18"/>
                <w:szCs w:val="18"/>
                <w:lang w:val="en-US" w:eastAsia="ja-JP"/>
              </w:rPr>
            </w:pPr>
            <w:r w:rsidRPr="006D460A">
              <w:rPr>
                <w:rFonts w:hAnsi="ＭＳ ゴシック" w:hint="eastAsia"/>
                <w:color w:val="000000"/>
                <w:sz w:val="18"/>
                <w:szCs w:val="18"/>
                <w:lang w:val="en-US" w:eastAsia="ja-JP"/>
              </w:rPr>
              <w:t>ハ　１１時間以上１２時間未満の場合　１５０単位</w:t>
            </w:r>
          </w:p>
          <w:p w:rsidR="001301F8" w:rsidRPr="006D460A" w:rsidRDefault="001301F8" w:rsidP="001301F8">
            <w:pPr>
              <w:pStyle w:val="a3"/>
              <w:spacing w:line="200" w:lineRule="exact"/>
              <w:ind w:firstLineChars="107" w:firstLine="193"/>
              <w:rPr>
                <w:rFonts w:hAnsi="ＭＳ ゴシック"/>
                <w:color w:val="000000"/>
                <w:sz w:val="18"/>
                <w:szCs w:val="18"/>
                <w:lang w:val="en-US" w:eastAsia="ja-JP"/>
              </w:rPr>
            </w:pPr>
            <w:r w:rsidRPr="006D460A">
              <w:rPr>
                <w:rFonts w:hAnsi="ＭＳ ゴシック" w:hint="eastAsia"/>
                <w:color w:val="000000"/>
                <w:sz w:val="18"/>
                <w:szCs w:val="18"/>
                <w:lang w:val="en-US" w:eastAsia="ja-JP"/>
              </w:rPr>
              <w:t>ニ　１２時間以上１３時間未満の場合　２００単位</w:t>
            </w:r>
          </w:p>
          <w:p w:rsidR="001301F8" w:rsidRPr="006D460A" w:rsidRDefault="001301F8" w:rsidP="001301F8">
            <w:pPr>
              <w:pStyle w:val="a3"/>
              <w:tabs>
                <w:tab w:val="clear" w:pos="4252"/>
                <w:tab w:val="clear" w:pos="8504"/>
              </w:tabs>
              <w:snapToGrid/>
              <w:spacing w:line="200" w:lineRule="exact"/>
              <w:ind w:leftChars="100" w:left="210"/>
              <w:rPr>
                <w:rFonts w:hAnsi="ＭＳ ゴシック"/>
                <w:color w:val="000000"/>
                <w:sz w:val="18"/>
                <w:szCs w:val="18"/>
                <w:lang w:val="en-US" w:eastAsia="ja-JP"/>
              </w:rPr>
            </w:pPr>
            <w:r w:rsidRPr="006D460A">
              <w:rPr>
                <w:rFonts w:hAnsi="ＭＳ ゴシック" w:hint="eastAsia"/>
                <w:color w:val="000000"/>
                <w:sz w:val="18"/>
                <w:szCs w:val="18"/>
                <w:lang w:val="en-US" w:eastAsia="ja-JP"/>
              </w:rPr>
              <w:t>ホ　１３時間以上１４時間未満の場合　２５０単位</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46" w:type="dxa"/>
            <w:gridSpan w:val="2"/>
            <w:shd w:val="clear" w:color="auto" w:fill="auto"/>
          </w:tcPr>
          <w:p w:rsidR="001301F8" w:rsidRPr="006D460A" w:rsidRDefault="001301F8" w:rsidP="001301F8">
            <w:pPr>
              <w:pStyle w:val="a3"/>
              <w:spacing w:line="200" w:lineRule="exact"/>
              <w:ind w:leftChars="7" w:left="175" w:hangingChars="100" w:hanging="160"/>
              <w:rPr>
                <w:rFonts w:hAnsi="ＭＳ ゴシック"/>
                <w:color w:val="000000"/>
                <w:sz w:val="18"/>
                <w:szCs w:val="18"/>
                <w:lang w:val="en-US" w:eastAsia="ja-JP"/>
              </w:rPr>
            </w:pPr>
            <w:r w:rsidRPr="006D460A">
              <w:rPr>
                <w:rFonts w:hAnsi="ＭＳ ゴシック" w:hint="eastAsia"/>
                <w:color w:val="000000"/>
                <w:sz w:val="16"/>
                <w:szCs w:val="16"/>
                <w:lang w:val="en-US" w:eastAsia="ja-JP"/>
              </w:rPr>
              <w:t>◇延長加算は、実際に利用者に対して延長サービスを行うことが可能な体制にあり、かつ、実際に延長サービスを行った場合に算定されるものであるが、当該事業所の実情に応じて、適当数の従業者を置いている必要があり、利用者が事業所を利用した後に、引き続き当該事業所の設備を利用して宿泊する場合や、宿泊した翌日において当該事業所の認知症対応型通所介護の提供を受ける場合には算定することができない。</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600"/>
        </w:trPr>
        <w:tc>
          <w:tcPr>
            <w:tcW w:w="2366" w:type="dxa"/>
            <w:gridSpan w:val="2"/>
            <w:vMerge w:val="restart"/>
            <w:shd w:val="clear" w:color="auto" w:fill="auto"/>
          </w:tcPr>
          <w:p w:rsidR="001301F8" w:rsidRPr="002E359D" w:rsidRDefault="001301F8" w:rsidP="001301F8">
            <w:pPr>
              <w:numPr>
                <w:ilvl w:val="0"/>
                <w:numId w:val="29"/>
              </w:numPr>
              <w:spacing w:line="200" w:lineRule="exact"/>
              <w:rPr>
                <w:rFonts w:hAnsi="ＭＳ ゴシック"/>
                <w:color w:val="000000"/>
                <w:sz w:val="18"/>
                <w:szCs w:val="18"/>
              </w:rPr>
            </w:pPr>
            <w:r w:rsidRPr="006D460A">
              <w:rPr>
                <w:rFonts w:hAnsi="ＭＳ ゴシック" w:hint="eastAsia"/>
                <w:sz w:val="18"/>
                <w:szCs w:val="18"/>
              </w:rPr>
              <w:t>中山間地域等に居住する者へのサービス提供加算</w:t>
            </w:r>
          </w:p>
          <w:p w:rsidR="001301F8" w:rsidRPr="006D460A" w:rsidRDefault="001301F8" w:rsidP="001301F8">
            <w:pPr>
              <w:spacing w:line="200" w:lineRule="exact"/>
              <w:rPr>
                <w:rFonts w:hAnsi="ＭＳ ゴシック"/>
                <w:color w:val="000000"/>
                <w:sz w:val="18"/>
                <w:szCs w:val="18"/>
              </w:rPr>
            </w:pPr>
            <w:r w:rsidRPr="006D460A">
              <w:rPr>
                <w:rFonts w:hAnsi="ＭＳ ゴシック" w:hint="eastAsia"/>
                <w:color w:val="000000"/>
                <w:sz w:val="18"/>
                <w:szCs w:val="18"/>
                <w:shd w:val="pct15" w:color="auto" w:fill="FFFFFF"/>
              </w:rPr>
              <w:t>【介護予防認知症対応型通所介護】</w:t>
            </w:r>
          </w:p>
        </w:tc>
        <w:tc>
          <w:tcPr>
            <w:tcW w:w="6246" w:type="dxa"/>
            <w:gridSpan w:val="2"/>
            <w:shd w:val="clear" w:color="auto" w:fill="auto"/>
          </w:tcPr>
          <w:p w:rsidR="001301F8" w:rsidRPr="006D460A" w:rsidRDefault="001301F8" w:rsidP="001301F8">
            <w:pPr>
              <w:pStyle w:val="a3"/>
              <w:spacing w:line="200" w:lineRule="exact"/>
              <w:rPr>
                <w:rFonts w:hAnsi="ＭＳ ゴシック"/>
                <w:color w:val="000000"/>
                <w:sz w:val="18"/>
                <w:szCs w:val="18"/>
              </w:rPr>
            </w:pPr>
            <w:r w:rsidRPr="006D460A">
              <w:rPr>
                <w:rFonts w:hAnsi="ＭＳ ゴシック" w:hint="eastAsia"/>
                <w:color w:val="000000"/>
                <w:sz w:val="18"/>
                <w:szCs w:val="18"/>
              </w:rPr>
              <w:t>単独型・併設型指定認知症対応型通所介護事業所又は共用型指定認知症対応型通所介護事業所の従業者が、別に厚生労働大臣が定める地域に居住している利用者に対して、通常の事業の実施地域を越えて、指定認知症対応型通所介護を行った場合は、１日につき所定単位数の100分の５に相当する単位数を所定単位数に加算</w:t>
            </w:r>
            <w:r w:rsidRPr="006D460A">
              <w:rPr>
                <w:rFonts w:hAnsi="ＭＳ ゴシック" w:hint="eastAsia"/>
                <w:color w:val="000000"/>
                <w:sz w:val="18"/>
                <w:szCs w:val="18"/>
                <w:lang w:eastAsia="ja-JP"/>
              </w:rPr>
              <w:t>しているか</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1301F8" w:rsidRPr="006D460A" w:rsidRDefault="001301F8" w:rsidP="001301F8">
            <w:pPr>
              <w:numPr>
                <w:ilvl w:val="0"/>
                <w:numId w:val="29"/>
              </w:numPr>
              <w:spacing w:line="200" w:lineRule="exact"/>
              <w:rPr>
                <w:rFonts w:hAnsi="ＭＳ ゴシック"/>
                <w:sz w:val="18"/>
                <w:szCs w:val="18"/>
              </w:rPr>
            </w:pPr>
          </w:p>
        </w:tc>
        <w:tc>
          <w:tcPr>
            <w:tcW w:w="6246" w:type="dxa"/>
            <w:gridSpan w:val="2"/>
            <w:shd w:val="clear" w:color="auto" w:fill="auto"/>
          </w:tcPr>
          <w:p w:rsidR="001301F8" w:rsidRPr="006D460A" w:rsidRDefault="001301F8" w:rsidP="001301F8">
            <w:pPr>
              <w:pStyle w:val="a3"/>
              <w:spacing w:line="200" w:lineRule="exact"/>
              <w:ind w:left="160" w:hangingChars="100" w:hanging="160"/>
              <w:rPr>
                <w:rFonts w:hAnsi="ＭＳ ゴシック"/>
                <w:color w:val="000000"/>
                <w:sz w:val="18"/>
                <w:szCs w:val="18"/>
              </w:rPr>
            </w:pPr>
            <w:r w:rsidRPr="006D460A">
              <w:rPr>
                <w:rFonts w:hAnsi="ＭＳ ゴシック" w:hint="eastAsia"/>
                <w:sz w:val="16"/>
                <w:szCs w:val="16"/>
              </w:rPr>
              <w:t>◇当該加算を算定する利用者については、通常の事業の実施地域を越える場合の交通費の支払いを受けることはできないこととする。</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983"/>
        </w:trPr>
        <w:tc>
          <w:tcPr>
            <w:tcW w:w="2366" w:type="dxa"/>
            <w:gridSpan w:val="2"/>
            <w:vMerge w:val="restart"/>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r w:rsidRPr="006D460A">
              <w:rPr>
                <w:rFonts w:hAnsi="ＭＳ ゴシック" w:hint="eastAsia"/>
                <w:color w:val="000000"/>
                <w:sz w:val="18"/>
                <w:szCs w:val="18"/>
              </w:rPr>
              <w:t>入浴介助加算</w:t>
            </w:r>
          </w:p>
          <w:p w:rsidR="001301F8" w:rsidRPr="006D460A" w:rsidRDefault="001301F8" w:rsidP="001301F8">
            <w:pPr>
              <w:spacing w:line="200" w:lineRule="exact"/>
              <w:ind w:left="180" w:hangingChars="100" w:hanging="180"/>
              <w:rPr>
                <w:rFonts w:hAnsi="ＭＳ ゴシック"/>
                <w:color w:val="000000"/>
                <w:sz w:val="18"/>
                <w:szCs w:val="18"/>
              </w:rPr>
            </w:pPr>
            <w:r w:rsidRPr="006D460A">
              <w:rPr>
                <w:rFonts w:hAnsi="ＭＳ ゴシック" w:hint="eastAsia"/>
                <w:color w:val="000000"/>
                <w:sz w:val="18"/>
                <w:szCs w:val="18"/>
                <w:shd w:val="pct15" w:color="auto" w:fill="FFFFFF"/>
              </w:rPr>
              <w:t>【介護予防認知症対応型通所介護】</w:t>
            </w:r>
          </w:p>
        </w:tc>
        <w:tc>
          <w:tcPr>
            <w:tcW w:w="6246" w:type="dxa"/>
            <w:gridSpan w:val="2"/>
            <w:shd w:val="clear" w:color="auto" w:fill="auto"/>
          </w:tcPr>
          <w:p w:rsidR="001301F8" w:rsidRPr="006D460A" w:rsidRDefault="001301F8" w:rsidP="001301F8">
            <w:pPr>
              <w:pStyle w:val="a3"/>
              <w:spacing w:line="200" w:lineRule="exact"/>
              <w:rPr>
                <w:rFonts w:hAnsi="ＭＳ ゴシック"/>
                <w:color w:val="000000"/>
                <w:sz w:val="18"/>
                <w:szCs w:val="18"/>
              </w:rPr>
            </w:pPr>
            <w:r w:rsidRPr="006D460A">
              <w:rPr>
                <w:rFonts w:hAnsi="ＭＳ ゴシック" w:hint="eastAsia"/>
                <w:color w:val="000000"/>
                <w:sz w:val="18"/>
                <w:szCs w:val="18"/>
              </w:rPr>
              <w:t>別に厚生労働大臣が定める基準に適合しているものとして市町村長に届け出て当該基準による入浴介助を行った場合は、１日につき次に掲げる単位数を所定単位数に加算</w:t>
            </w:r>
            <w:r w:rsidRPr="006D460A">
              <w:rPr>
                <w:rFonts w:hAnsi="ＭＳ ゴシック" w:hint="eastAsia"/>
                <w:color w:val="000000"/>
                <w:sz w:val="18"/>
                <w:szCs w:val="18"/>
                <w:lang w:eastAsia="ja-JP"/>
              </w:rPr>
              <w:t>しているか</w:t>
            </w:r>
            <w:r w:rsidRPr="006D460A">
              <w:rPr>
                <w:rFonts w:hAnsi="ＭＳ ゴシック" w:hint="eastAsia"/>
                <w:color w:val="000000"/>
                <w:sz w:val="18"/>
                <w:szCs w:val="18"/>
              </w:rPr>
              <w:t>。ただし、次に掲げるいずれかの加算を算定している場合においては、次に掲げるその他の加算は算定しない。</w:t>
            </w:r>
          </w:p>
          <w:p w:rsidR="001301F8" w:rsidRPr="006D460A" w:rsidRDefault="001301F8" w:rsidP="001301F8">
            <w:pPr>
              <w:pStyle w:val="a3"/>
              <w:spacing w:line="200" w:lineRule="exact"/>
              <w:rPr>
                <w:rFonts w:hAnsi="ＭＳ ゴシック"/>
                <w:color w:val="000000"/>
                <w:sz w:val="18"/>
                <w:szCs w:val="18"/>
              </w:rPr>
            </w:pPr>
            <w:r w:rsidRPr="006D460A">
              <w:rPr>
                <w:rFonts w:hAnsi="ＭＳ ゴシック" w:hint="eastAsia"/>
                <w:color w:val="000000"/>
                <w:sz w:val="18"/>
                <w:szCs w:val="18"/>
                <w:lang w:eastAsia="ja-JP"/>
              </w:rPr>
              <w:t>（１）</w:t>
            </w:r>
            <w:r w:rsidRPr="006D460A">
              <w:rPr>
                <w:rFonts w:hAnsi="ＭＳ ゴシック" w:hint="eastAsia"/>
                <w:color w:val="000000"/>
                <w:sz w:val="18"/>
                <w:szCs w:val="18"/>
              </w:rPr>
              <w:t>入浴介助加算</w:t>
            </w:r>
            <w:r w:rsidRPr="006D460A">
              <w:rPr>
                <w:rFonts w:hAnsi="ＭＳ ゴシック" w:hint="eastAsia"/>
                <w:color w:val="000000"/>
                <w:sz w:val="18"/>
                <w:szCs w:val="18"/>
                <w:lang w:eastAsia="ja-JP"/>
              </w:rPr>
              <w:t>（</w:t>
            </w:r>
            <w:r w:rsidRPr="006D460A">
              <w:rPr>
                <w:rFonts w:hAnsi="ＭＳ ゴシック" w:hint="eastAsia"/>
                <w:color w:val="000000"/>
                <w:sz w:val="18"/>
                <w:szCs w:val="18"/>
              </w:rPr>
              <w:t>Ⅰ</w:t>
            </w:r>
            <w:r w:rsidRPr="006D460A">
              <w:rPr>
                <w:rFonts w:hAnsi="ＭＳ ゴシック" w:hint="eastAsia"/>
                <w:color w:val="000000"/>
                <w:sz w:val="18"/>
                <w:szCs w:val="18"/>
                <w:lang w:eastAsia="ja-JP"/>
              </w:rPr>
              <w:t xml:space="preserve">）　</w:t>
            </w:r>
            <w:r w:rsidRPr="006D460A">
              <w:rPr>
                <w:rFonts w:hAnsi="ＭＳ ゴシック"/>
                <w:color w:val="000000"/>
                <w:sz w:val="18"/>
                <w:szCs w:val="18"/>
              </w:rPr>
              <w:t>40</w:t>
            </w:r>
            <w:r w:rsidRPr="006D460A">
              <w:rPr>
                <w:rFonts w:hAnsi="ＭＳ ゴシック" w:hint="eastAsia"/>
                <w:color w:val="000000"/>
                <w:sz w:val="18"/>
                <w:szCs w:val="18"/>
              </w:rPr>
              <w:t>単位</w:t>
            </w:r>
          </w:p>
          <w:p w:rsidR="001301F8" w:rsidRPr="006D460A" w:rsidRDefault="001301F8" w:rsidP="001301F8">
            <w:pPr>
              <w:pStyle w:val="a3"/>
              <w:spacing w:line="200" w:lineRule="exact"/>
              <w:rPr>
                <w:rFonts w:hAnsi="ＭＳ ゴシック"/>
                <w:color w:val="000000"/>
                <w:sz w:val="18"/>
                <w:szCs w:val="18"/>
              </w:rPr>
            </w:pPr>
            <w:r w:rsidRPr="006D460A">
              <w:rPr>
                <w:rFonts w:hAnsi="ＭＳ ゴシック" w:hint="eastAsia"/>
                <w:color w:val="000000"/>
                <w:sz w:val="18"/>
                <w:szCs w:val="18"/>
                <w:lang w:eastAsia="ja-JP"/>
              </w:rPr>
              <w:t>（２）</w:t>
            </w:r>
            <w:r w:rsidRPr="006D460A">
              <w:rPr>
                <w:rFonts w:hAnsi="ＭＳ ゴシック" w:hint="eastAsia"/>
                <w:color w:val="000000"/>
                <w:sz w:val="18"/>
                <w:szCs w:val="18"/>
              </w:rPr>
              <w:t>入浴介助加算</w:t>
            </w:r>
            <w:r w:rsidRPr="006D460A">
              <w:rPr>
                <w:rFonts w:hAnsi="ＭＳ ゴシック" w:hint="eastAsia"/>
                <w:color w:val="000000"/>
                <w:sz w:val="18"/>
                <w:szCs w:val="18"/>
                <w:lang w:eastAsia="ja-JP"/>
              </w:rPr>
              <w:t>（</w:t>
            </w:r>
            <w:r w:rsidRPr="006D460A">
              <w:rPr>
                <w:rFonts w:hAnsi="ＭＳ ゴシック" w:hint="eastAsia"/>
                <w:color w:val="000000"/>
                <w:sz w:val="18"/>
                <w:szCs w:val="18"/>
              </w:rPr>
              <w:t>Ⅱ</w:t>
            </w:r>
            <w:r w:rsidRPr="006D460A">
              <w:rPr>
                <w:rFonts w:hAnsi="ＭＳ ゴシック" w:hint="eastAsia"/>
                <w:color w:val="000000"/>
                <w:sz w:val="18"/>
                <w:szCs w:val="18"/>
                <w:lang w:eastAsia="ja-JP"/>
              </w:rPr>
              <w:t xml:space="preserve">）　</w:t>
            </w:r>
            <w:r w:rsidRPr="006D460A">
              <w:rPr>
                <w:rFonts w:hAnsi="ＭＳ ゴシック"/>
                <w:color w:val="000000"/>
                <w:sz w:val="18"/>
                <w:szCs w:val="18"/>
              </w:rPr>
              <w:t>55</w:t>
            </w:r>
            <w:r w:rsidRPr="006D460A">
              <w:rPr>
                <w:rFonts w:hAnsi="ＭＳ ゴシック" w:hint="eastAsia"/>
                <w:color w:val="000000"/>
                <w:sz w:val="18"/>
                <w:szCs w:val="18"/>
              </w:rPr>
              <w:t>単位</w:t>
            </w:r>
          </w:p>
          <w:p w:rsidR="001301F8" w:rsidRPr="006D460A" w:rsidRDefault="001301F8" w:rsidP="001301F8">
            <w:pPr>
              <w:pStyle w:val="a3"/>
              <w:spacing w:line="200" w:lineRule="exact"/>
              <w:rPr>
                <w:rFonts w:hAnsi="ＭＳ ゴシック"/>
                <w:color w:val="000000"/>
                <w:sz w:val="18"/>
                <w:szCs w:val="18"/>
              </w:rPr>
            </w:pPr>
          </w:p>
          <w:p w:rsidR="001301F8" w:rsidRPr="006D460A" w:rsidRDefault="001301F8" w:rsidP="001301F8">
            <w:pPr>
              <w:pStyle w:val="a3"/>
              <w:spacing w:line="200" w:lineRule="exact"/>
              <w:rPr>
                <w:rFonts w:hAnsi="ＭＳ ゴシック"/>
                <w:color w:val="000000"/>
                <w:sz w:val="16"/>
                <w:szCs w:val="16"/>
                <w:lang w:val="en-US" w:eastAsia="ja-JP"/>
              </w:rPr>
            </w:pPr>
            <w:r w:rsidRPr="006D460A">
              <w:rPr>
                <w:rFonts w:hAnsi="ＭＳ ゴシック" w:hint="eastAsia"/>
                <w:color w:val="000000"/>
                <w:sz w:val="16"/>
                <w:szCs w:val="16"/>
                <w:lang w:val="en-US" w:eastAsia="ja-JP"/>
              </w:rPr>
              <w:t>【厚生労働大臣が定める基準】</w:t>
            </w:r>
          </w:p>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イ　入浴介助加算(Ⅰ)</w:t>
            </w:r>
          </w:p>
          <w:p w:rsidR="001301F8" w:rsidRPr="006D460A" w:rsidRDefault="001301F8" w:rsidP="001301F8">
            <w:pPr>
              <w:pStyle w:val="a3"/>
              <w:spacing w:line="200" w:lineRule="exact"/>
              <w:ind w:leftChars="100" w:left="210"/>
              <w:rPr>
                <w:rFonts w:hAnsi="ＭＳ ゴシック"/>
                <w:color w:val="000000"/>
                <w:sz w:val="16"/>
                <w:szCs w:val="18"/>
                <w:lang w:val="en-US" w:eastAsia="ja-JP"/>
              </w:rPr>
            </w:pPr>
            <w:r w:rsidRPr="006D460A">
              <w:rPr>
                <w:rFonts w:hAnsi="ＭＳ ゴシック" w:hint="eastAsia"/>
                <w:color w:val="000000"/>
                <w:sz w:val="16"/>
                <w:szCs w:val="18"/>
                <w:lang w:val="en-US" w:eastAsia="ja-JP"/>
              </w:rPr>
              <w:t>入浴介助を適切に行うことができる人員及び設備を有して行われる入浴介助であること。</w:t>
            </w:r>
          </w:p>
          <w:p w:rsidR="001301F8" w:rsidRPr="006D460A" w:rsidRDefault="001301F8" w:rsidP="001301F8">
            <w:pPr>
              <w:pStyle w:val="a3"/>
              <w:spacing w:line="200" w:lineRule="exact"/>
              <w:rPr>
                <w:rFonts w:hAnsi="ＭＳ ゴシック"/>
                <w:color w:val="000000"/>
                <w:sz w:val="16"/>
                <w:szCs w:val="18"/>
                <w:lang w:val="en-US" w:eastAsia="ja-JP"/>
              </w:rPr>
            </w:pPr>
          </w:p>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ロ　入浴介助加算(Ⅱ)　次のいずれにも適合すること。</w:t>
            </w:r>
          </w:p>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(1) イに掲げる基準に適合すること。</w:t>
            </w:r>
          </w:p>
          <w:p w:rsidR="001301F8" w:rsidRPr="006D460A" w:rsidRDefault="001301F8" w:rsidP="001301F8">
            <w:pPr>
              <w:pStyle w:val="a3"/>
              <w:spacing w:line="200" w:lineRule="exact"/>
              <w:ind w:left="320" w:hangingChars="200" w:hanging="320"/>
              <w:rPr>
                <w:rFonts w:hAnsi="ＭＳ ゴシック"/>
                <w:color w:val="000000"/>
                <w:sz w:val="16"/>
                <w:szCs w:val="18"/>
                <w:lang w:val="en-US" w:eastAsia="ja-JP"/>
              </w:rPr>
            </w:pPr>
            <w:r w:rsidRPr="006D460A">
              <w:rPr>
                <w:rFonts w:hAnsi="ＭＳ ゴシック" w:hint="eastAsia"/>
                <w:color w:val="000000"/>
                <w:sz w:val="16"/>
                <w:szCs w:val="18"/>
                <w:lang w:val="en-US" w:eastAsia="ja-JP"/>
              </w:rPr>
              <w:t>(2) 医師、理学療法士、作業療法士、介護福祉士、介護支援門員その他の職種の者（以下この号において「医師等」とう。）が利用者の居宅を訪問し、浴室における当該利用者動作及び浴室の環境を評価していること。当該訪問におい、当該居宅の浴室が、当該利用者自身又はその家族等の介により入浴を行うことが難しい環境にあると認められる場は、訪問した医師等が、指定居宅介護支援事業所の介護援専門員又は指定福祉用具貸与事業所若しくは指定特定福祉用具販売事業所の福祉用具専門相談員と連携し、福用具の貸与若しくは購入又は住宅改修等の浴室の環境整備係る助言を行うこと。</w:t>
            </w:r>
          </w:p>
          <w:p w:rsidR="001301F8" w:rsidRPr="006D460A" w:rsidRDefault="001301F8" w:rsidP="001301F8">
            <w:pPr>
              <w:pStyle w:val="a3"/>
              <w:spacing w:line="200" w:lineRule="exact"/>
              <w:ind w:left="320" w:hangingChars="200" w:hanging="320"/>
              <w:rPr>
                <w:rFonts w:hAnsi="ＭＳ ゴシック"/>
                <w:color w:val="000000"/>
                <w:sz w:val="16"/>
                <w:szCs w:val="18"/>
                <w:lang w:val="en-US" w:eastAsia="ja-JP"/>
              </w:rPr>
            </w:pPr>
            <w:r w:rsidRPr="006D460A">
              <w:rPr>
                <w:rFonts w:hAnsi="ＭＳ ゴシック" w:hint="eastAsia"/>
                <w:color w:val="000000"/>
                <w:sz w:val="16"/>
                <w:szCs w:val="18"/>
                <w:lang w:val="en-US" w:eastAsia="ja-JP"/>
              </w:rPr>
              <w:t>(3) 当該指定認知症対応型通所介護事業所の能訓練指導員、看護職員、介護職員、生活相談員その他の種の者（以下「機能訓練指導員等」という。）が共同して利用者の居宅を訪問した医師等との連携の下で、当該利用の身体の状況、訪問により把握した当該居宅の浴室の環境等を踏まえて個別の入浴計画を作成すること。</w:t>
            </w:r>
          </w:p>
          <w:p w:rsidR="001301F8" w:rsidRPr="006D460A" w:rsidRDefault="001301F8" w:rsidP="001301F8">
            <w:pPr>
              <w:pStyle w:val="a3"/>
              <w:spacing w:line="200" w:lineRule="exact"/>
              <w:ind w:left="320" w:hangingChars="200" w:hanging="320"/>
              <w:rPr>
                <w:rFonts w:hAnsi="ＭＳ ゴシック"/>
                <w:color w:val="000000"/>
                <w:sz w:val="18"/>
                <w:szCs w:val="18"/>
              </w:rPr>
            </w:pPr>
            <w:r w:rsidRPr="006D460A">
              <w:rPr>
                <w:rFonts w:hAnsi="ＭＳ ゴシック" w:hint="eastAsia"/>
                <w:color w:val="000000"/>
                <w:sz w:val="16"/>
                <w:szCs w:val="18"/>
                <w:lang w:val="en-US" w:eastAsia="ja-JP"/>
              </w:rPr>
              <w:t>(4) (3)の入浴計画に基づき、個浴（個別の入浴をいう。以下同じ。）その他の利用者の居宅の状況に近い環境で、入浴介助を行うこと。</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1835"/>
        </w:trPr>
        <w:tc>
          <w:tcPr>
            <w:tcW w:w="2366" w:type="dxa"/>
            <w:gridSpan w:val="2"/>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46" w:type="dxa"/>
            <w:gridSpan w:val="2"/>
            <w:tcBorders>
              <w:bottom w:val="single" w:sz="4" w:space="0" w:color="auto"/>
            </w:tcBorders>
            <w:shd w:val="clear" w:color="auto" w:fill="auto"/>
          </w:tcPr>
          <w:p w:rsidR="001301F8" w:rsidRPr="006D460A" w:rsidRDefault="001301F8" w:rsidP="001301F8">
            <w:pPr>
              <w:pStyle w:val="a3"/>
              <w:spacing w:line="200" w:lineRule="exact"/>
              <w:ind w:left="160" w:hangingChars="100" w:hanging="160"/>
              <w:rPr>
                <w:rFonts w:hAnsi="ＭＳ ゴシック"/>
                <w:color w:val="000000"/>
                <w:sz w:val="16"/>
                <w:szCs w:val="18"/>
                <w:lang w:val="en-US"/>
              </w:rPr>
            </w:pPr>
            <w:r w:rsidRPr="006D460A">
              <w:rPr>
                <w:rFonts w:hAnsi="ＭＳ ゴシック" w:hint="eastAsia"/>
                <w:color w:val="000000"/>
                <w:sz w:val="16"/>
                <w:szCs w:val="18"/>
                <w:lang w:val="en-US"/>
              </w:rPr>
              <w:t>ア　入浴介助加算（Ⅰ）について</w:t>
            </w:r>
          </w:p>
          <w:p w:rsidR="001301F8" w:rsidRPr="006D460A" w:rsidRDefault="001301F8" w:rsidP="001301F8">
            <w:pPr>
              <w:pStyle w:val="a3"/>
              <w:spacing w:line="200" w:lineRule="exact"/>
              <w:ind w:left="160" w:hangingChars="100" w:hanging="160"/>
              <w:rPr>
                <w:rFonts w:hAnsi="ＭＳ ゴシック"/>
                <w:color w:val="000000"/>
                <w:sz w:val="16"/>
                <w:szCs w:val="18"/>
                <w:lang w:val="en-US"/>
              </w:rPr>
            </w:pPr>
            <w:r w:rsidRPr="006D460A">
              <w:rPr>
                <w:rFonts w:hAnsi="ＭＳ ゴシック" w:hint="eastAsia"/>
                <w:color w:val="000000"/>
                <w:sz w:val="16"/>
                <w:szCs w:val="18"/>
                <w:lang w:val="en-US"/>
              </w:rPr>
              <w:t>①入浴介助加算（Ⅰ）は、入浴中の利用者の観察を含む介助を行う場合について算定されるものである（大臣基準告示第14号の３）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ものであること。なお、この場合の入浴には、利用者の自立生活を支援する上で最適と考えられる入浴手法が、部分浴（シャワー浴含む）等である場合は、これを含むものとする。</w:t>
            </w:r>
          </w:p>
          <w:p w:rsidR="001301F8" w:rsidRPr="006D460A" w:rsidRDefault="001301F8" w:rsidP="001301F8">
            <w:pPr>
              <w:pStyle w:val="a3"/>
              <w:spacing w:line="200" w:lineRule="exact"/>
              <w:ind w:left="160" w:hangingChars="100" w:hanging="160"/>
              <w:rPr>
                <w:rFonts w:hAnsi="ＭＳ ゴシック"/>
                <w:color w:val="000000"/>
                <w:sz w:val="16"/>
                <w:szCs w:val="18"/>
                <w:lang w:val="en-US"/>
              </w:rPr>
            </w:pPr>
            <w:r w:rsidRPr="006D460A">
              <w:rPr>
                <w:rFonts w:hAnsi="ＭＳ ゴシック" w:hint="eastAsia"/>
                <w:color w:val="000000"/>
                <w:sz w:val="16"/>
                <w:szCs w:val="18"/>
                <w:lang w:val="en-US"/>
              </w:rPr>
              <w:t>②認知症対応型通所介護計画上、入浴の提供が位置付けられている場合に、利用者側の事情により、入浴を実施しなかった場合については、加算を算定できない。</w:t>
            </w:r>
          </w:p>
          <w:p w:rsidR="001301F8" w:rsidRPr="006D460A" w:rsidRDefault="001301F8" w:rsidP="001301F8">
            <w:pPr>
              <w:pStyle w:val="a3"/>
              <w:spacing w:line="200" w:lineRule="exact"/>
              <w:ind w:left="160" w:hangingChars="100" w:hanging="160"/>
              <w:rPr>
                <w:rFonts w:hAnsi="ＭＳ ゴシック"/>
                <w:color w:val="000000"/>
                <w:sz w:val="16"/>
                <w:szCs w:val="18"/>
                <w:lang w:val="en-US"/>
              </w:rPr>
            </w:pPr>
          </w:p>
          <w:p w:rsidR="001301F8" w:rsidRPr="006D460A" w:rsidRDefault="001301F8" w:rsidP="001301F8">
            <w:pPr>
              <w:pStyle w:val="a3"/>
              <w:spacing w:line="200" w:lineRule="exact"/>
              <w:ind w:left="160" w:hangingChars="100" w:hanging="160"/>
              <w:rPr>
                <w:rFonts w:hAnsi="ＭＳ ゴシック"/>
                <w:color w:val="000000"/>
                <w:sz w:val="16"/>
                <w:szCs w:val="18"/>
                <w:lang w:val="en-US"/>
              </w:rPr>
            </w:pPr>
            <w:r w:rsidRPr="006D460A">
              <w:rPr>
                <w:rFonts w:hAnsi="ＭＳ ゴシック" w:hint="eastAsia"/>
                <w:color w:val="000000"/>
                <w:sz w:val="16"/>
                <w:szCs w:val="18"/>
                <w:lang w:val="en-US"/>
              </w:rPr>
              <w:t>イ　入浴介助加算（Ⅱ）について</w:t>
            </w:r>
          </w:p>
          <w:p w:rsidR="001301F8" w:rsidRPr="006D460A" w:rsidRDefault="001301F8" w:rsidP="001301F8">
            <w:pPr>
              <w:pStyle w:val="a3"/>
              <w:spacing w:line="200" w:lineRule="exact"/>
              <w:ind w:left="160" w:hangingChars="100" w:hanging="160"/>
              <w:rPr>
                <w:rFonts w:hAnsi="ＭＳ ゴシック"/>
                <w:color w:val="000000"/>
                <w:sz w:val="16"/>
                <w:szCs w:val="18"/>
                <w:lang w:val="en-US"/>
              </w:rPr>
            </w:pPr>
            <w:r w:rsidRPr="006D460A">
              <w:rPr>
                <w:rFonts w:hAnsi="ＭＳ ゴシック" w:hint="eastAsia"/>
                <w:color w:val="000000"/>
                <w:sz w:val="16"/>
                <w:szCs w:val="18"/>
                <w:lang w:val="en-US"/>
              </w:rPr>
              <w:t>①ア①及び②を準用する。この場合において、ア①の「入浴介助加算（Ⅰ）」は、「入浴介助加算（Ⅱ）」に読み替えるものとする。</w:t>
            </w:r>
          </w:p>
          <w:p w:rsidR="001301F8" w:rsidRPr="006D460A" w:rsidRDefault="001301F8" w:rsidP="001301F8">
            <w:pPr>
              <w:pStyle w:val="a3"/>
              <w:spacing w:line="200" w:lineRule="exact"/>
              <w:ind w:left="160" w:hangingChars="100" w:hanging="160"/>
              <w:rPr>
                <w:rFonts w:hAnsi="ＭＳ ゴシック"/>
                <w:color w:val="000000"/>
                <w:sz w:val="16"/>
                <w:szCs w:val="18"/>
                <w:lang w:val="en-US"/>
              </w:rPr>
            </w:pPr>
            <w:r w:rsidRPr="006D460A">
              <w:rPr>
                <w:rFonts w:hAnsi="ＭＳ ゴシック" w:hint="eastAsia"/>
                <w:color w:val="000000"/>
                <w:sz w:val="16"/>
                <w:szCs w:val="18"/>
                <w:lang w:val="en-US"/>
              </w:rPr>
              <w:t>②入浴介助加算（Ⅱ）は、利用者が居宅において、自身で又は家族若しくは居宅で入浴介助を行うことが想定される訪問介護員等（以下⑻において「家族・訪問介護員等」という。）の介助によって入浴ができるようになることを目的とし、以下ａ～ｃを実施することを評価するものである。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する。</w:t>
            </w:r>
          </w:p>
          <w:p w:rsidR="001301F8" w:rsidRPr="006D460A" w:rsidRDefault="001301F8" w:rsidP="001301F8">
            <w:pPr>
              <w:pStyle w:val="a3"/>
              <w:spacing w:line="200" w:lineRule="exact"/>
              <w:ind w:left="320" w:hangingChars="200" w:hanging="320"/>
              <w:rPr>
                <w:rFonts w:hAnsi="ＭＳ ゴシック"/>
                <w:color w:val="000000"/>
                <w:sz w:val="16"/>
                <w:szCs w:val="18"/>
                <w:lang w:val="en-US"/>
              </w:rPr>
            </w:pPr>
            <w:r w:rsidRPr="006D460A">
              <w:rPr>
                <w:rFonts w:hAnsi="ＭＳ ゴシック" w:hint="eastAsia"/>
                <w:color w:val="000000"/>
                <w:sz w:val="16"/>
                <w:szCs w:val="18"/>
                <w:lang w:val="en-US"/>
              </w:rPr>
              <w:t>ａ　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する。その際、当該利用者の居宅を訪問し評価した者が、入浴に係る適切な介護技術に基づいて、利用者の動作を踏まえ、利用者自身で又は家族・訪問介護員等の介助により入浴を行うことが可能であると判断した場合、指定認知症対応型通所介護事業所に対しその旨情報共有する。また、当該利用者の居宅を訪問し評価した者が、指定認知症対応型通所介護事業所の従業者以外の者である場合は、書面等を活用し、十分な情報共有を行うよう留意すること。</w:t>
            </w:r>
          </w:p>
          <w:p w:rsidR="001301F8" w:rsidRPr="006D460A" w:rsidRDefault="001301F8" w:rsidP="001301F8">
            <w:pPr>
              <w:pStyle w:val="a3"/>
              <w:spacing w:line="200" w:lineRule="exact"/>
              <w:ind w:leftChars="200" w:left="740" w:hangingChars="200" w:hanging="320"/>
              <w:rPr>
                <w:rFonts w:hAnsi="ＭＳ ゴシック"/>
                <w:color w:val="000000"/>
                <w:sz w:val="16"/>
                <w:szCs w:val="18"/>
                <w:lang w:val="en-US"/>
              </w:rPr>
            </w:pPr>
            <w:r w:rsidRPr="006D460A">
              <w:rPr>
                <w:rFonts w:hAnsi="ＭＳ ゴシック" w:hint="eastAsia"/>
                <w:color w:val="000000"/>
                <w:sz w:val="16"/>
                <w:szCs w:val="18"/>
                <w:lang w:val="en-US"/>
              </w:rPr>
              <w:t>（※）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p w:rsidR="001301F8" w:rsidRPr="006D460A" w:rsidRDefault="001301F8" w:rsidP="001301F8">
            <w:pPr>
              <w:pStyle w:val="a3"/>
              <w:spacing w:line="200" w:lineRule="exact"/>
              <w:ind w:left="320" w:hangingChars="200" w:hanging="320"/>
              <w:rPr>
                <w:rFonts w:hAnsi="ＭＳ ゴシック"/>
                <w:color w:val="000000"/>
                <w:sz w:val="16"/>
                <w:szCs w:val="18"/>
                <w:lang w:val="en-US"/>
              </w:rPr>
            </w:pPr>
            <w:r w:rsidRPr="006D460A">
              <w:rPr>
                <w:rFonts w:hAnsi="ＭＳ ゴシック" w:hint="eastAsia"/>
                <w:color w:val="000000"/>
                <w:sz w:val="16"/>
                <w:szCs w:val="18"/>
                <w:lang w:val="en-US"/>
              </w:rPr>
              <w:t>ｂ　指定認知症対応型通所介護事業所の機能訓練指導員等が共同して、利用者の居宅を訪問し評価した者との連携の下で、当該利用者の身体の状況や訪問により把握した利用者の居宅の浴室の環境等を踏まえた個別の入浴計画を作成する。なお、個別の入浴計画に相当する内容を認知症対応型通所介護計画の中に記載する場合は、その記載をもって個別の入浴計画の作成に代えることができるものとする。</w:t>
            </w:r>
          </w:p>
          <w:p w:rsidR="001301F8" w:rsidRPr="006D460A" w:rsidRDefault="001301F8" w:rsidP="001301F8">
            <w:pPr>
              <w:pStyle w:val="a3"/>
              <w:spacing w:line="200" w:lineRule="exact"/>
              <w:ind w:left="320" w:hangingChars="200" w:hanging="320"/>
              <w:rPr>
                <w:rFonts w:hAnsi="ＭＳ ゴシック"/>
                <w:color w:val="000000"/>
                <w:sz w:val="18"/>
                <w:szCs w:val="18"/>
              </w:rPr>
            </w:pPr>
            <w:r w:rsidRPr="006D460A">
              <w:rPr>
                <w:rFonts w:hAnsi="ＭＳ ゴシック" w:hint="eastAsia"/>
                <w:color w:val="000000"/>
                <w:sz w:val="16"/>
                <w:szCs w:val="18"/>
                <w:lang w:val="en-US"/>
              </w:rPr>
              <w:t>ｃ　ｂの入浴計画に基づき、個浴その他の利用者の居宅の状況に近い環境にて、入浴介助を行う。なお、この場合の「個浴その他の利用者の居宅の状況に近い環境」とは、手すりなど入浴に要する福祉用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なお、必要な介護技術の習得にあたっては、既存の研修等を参考にすること。</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20"/>
        </w:trPr>
        <w:tc>
          <w:tcPr>
            <w:tcW w:w="2366" w:type="dxa"/>
            <w:gridSpan w:val="2"/>
            <w:vMerge w:val="restart"/>
            <w:shd w:val="clear" w:color="auto" w:fill="auto"/>
          </w:tcPr>
          <w:p w:rsidR="001301F8" w:rsidRPr="006D460A" w:rsidRDefault="001301F8" w:rsidP="001301F8">
            <w:pPr>
              <w:numPr>
                <w:ilvl w:val="0"/>
                <w:numId w:val="29"/>
              </w:numPr>
              <w:spacing w:line="200" w:lineRule="exact"/>
              <w:jc w:val="left"/>
              <w:rPr>
                <w:rFonts w:hAnsi="ＭＳ ゴシック"/>
                <w:color w:val="000000"/>
                <w:sz w:val="18"/>
                <w:szCs w:val="18"/>
              </w:rPr>
            </w:pPr>
            <w:r w:rsidRPr="006D460A">
              <w:rPr>
                <w:rFonts w:hAnsi="ＭＳ ゴシック" w:hint="eastAsia"/>
                <w:color w:val="000000"/>
                <w:sz w:val="18"/>
                <w:szCs w:val="18"/>
              </w:rPr>
              <w:t>生活機能向上連携加算</w:t>
            </w:r>
          </w:p>
          <w:p w:rsidR="001301F8" w:rsidRPr="006D460A" w:rsidRDefault="001301F8" w:rsidP="001301F8">
            <w:pPr>
              <w:spacing w:line="200" w:lineRule="exact"/>
              <w:ind w:left="180" w:hangingChars="100" w:hanging="180"/>
              <w:jc w:val="left"/>
              <w:rPr>
                <w:rFonts w:hAnsi="ＭＳ ゴシック"/>
                <w:color w:val="000000"/>
                <w:sz w:val="18"/>
                <w:szCs w:val="18"/>
              </w:rPr>
            </w:pPr>
            <w:r w:rsidRPr="006D460A">
              <w:rPr>
                <w:rFonts w:hAnsi="ＭＳ ゴシック" w:hint="eastAsia"/>
                <w:color w:val="000000"/>
                <w:sz w:val="18"/>
                <w:szCs w:val="18"/>
                <w:shd w:val="pct15" w:color="auto" w:fill="FFFFFF"/>
              </w:rPr>
              <w:t>【介護予防認知症対応型通所介護】</w:t>
            </w:r>
          </w:p>
        </w:tc>
        <w:tc>
          <w:tcPr>
            <w:tcW w:w="6246" w:type="dxa"/>
            <w:gridSpan w:val="2"/>
            <w:shd w:val="clear" w:color="auto" w:fill="auto"/>
          </w:tcPr>
          <w:p w:rsidR="001301F8" w:rsidRPr="006D460A" w:rsidRDefault="001301F8" w:rsidP="001301F8">
            <w:pPr>
              <w:spacing w:line="200" w:lineRule="exact"/>
              <w:rPr>
                <w:rFonts w:hAnsi="ＭＳ ゴシック"/>
                <w:color w:val="000000"/>
                <w:sz w:val="18"/>
                <w:szCs w:val="18"/>
              </w:rPr>
            </w:pPr>
            <w:r w:rsidRPr="006D460A">
              <w:rPr>
                <w:rFonts w:hAnsi="ＭＳ ゴシック" w:hint="eastAsia"/>
                <w:color w:val="000000"/>
                <w:sz w:val="18"/>
                <w:szCs w:val="18"/>
              </w:rPr>
              <w:t>別に厚生労働大臣が定める基準に適合しているものとして市町村長に届け出た単独型・併設型指定認知症対応型通所介護事業所又は共用型指定認知症対応型通所介護事業所において、外部との連携により、利用者の身体の状況等の評価を行い、かつ、個別機能訓練計画を作成した場合には、当該基準に掲げる区分に従い、⑴については、利用者の急性増悪等により当該個別機能訓練計画を見直した場合を除き３月に１回を限度として、１月につき、⑵については１月につき、次に掲げる単位数を所定単位数に加算する。ただし、次に掲げるいずれかの加算を算定している場合においては、次に掲げるその他の加算は算定しない。また、</w:t>
            </w:r>
            <w:r w:rsidRPr="006D460A">
              <w:rPr>
                <w:rFonts w:hAnsi="ＭＳ ゴシック" w:hint="eastAsia"/>
                <w:color w:val="000000"/>
                <w:sz w:val="18"/>
                <w:szCs w:val="16"/>
              </w:rPr>
              <w:t>個別機能訓練加算</w:t>
            </w:r>
            <w:r w:rsidRPr="006D460A">
              <w:rPr>
                <w:rFonts w:hAnsi="ＭＳ ゴシック" w:hint="eastAsia"/>
                <w:color w:val="000000"/>
                <w:sz w:val="18"/>
                <w:szCs w:val="18"/>
              </w:rPr>
              <w:t>を算定している場合、⑴は算定せず、⑵は１月につき100単位を所定単位数に加算する。</w:t>
            </w:r>
          </w:p>
          <w:p w:rsidR="001301F8" w:rsidRPr="006D460A" w:rsidRDefault="001301F8" w:rsidP="001301F8">
            <w:pPr>
              <w:spacing w:line="200" w:lineRule="exact"/>
              <w:rPr>
                <w:rFonts w:hAnsi="ＭＳ ゴシック"/>
                <w:color w:val="000000"/>
                <w:sz w:val="18"/>
                <w:szCs w:val="18"/>
              </w:rPr>
            </w:pPr>
            <w:r w:rsidRPr="006D460A">
              <w:rPr>
                <w:rFonts w:hAnsi="ＭＳ ゴシック" w:hint="eastAsia"/>
                <w:color w:val="000000"/>
                <w:sz w:val="18"/>
                <w:szCs w:val="18"/>
              </w:rPr>
              <w:t xml:space="preserve">（１）生活機能向上連携加算（Ⅰ）　</w:t>
            </w:r>
            <w:r w:rsidRPr="006D460A">
              <w:rPr>
                <w:rFonts w:hAnsi="ＭＳ ゴシック"/>
                <w:color w:val="000000"/>
                <w:sz w:val="18"/>
                <w:szCs w:val="18"/>
              </w:rPr>
              <w:t>100</w:t>
            </w:r>
            <w:r w:rsidRPr="006D460A">
              <w:rPr>
                <w:rFonts w:hAnsi="ＭＳ ゴシック" w:hint="eastAsia"/>
                <w:color w:val="000000"/>
                <w:sz w:val="18"/>
                <w:szCs w:val="18"/>
              </w:rPr>
              <w:t>単位</w:t>
            </w:r>
          </w:p>
          <w:p w:rsidR="001301F8" w:rsidRPr="006D460A" w:rsidRDefault="001301F8" w:rsidP="001301F8">
            <w:pPr>
              <w:spacing w:line="200" w:lineRule="exact"/>
              <w:rPr>
                <w:rFonts w:hAnsi="ＭＳ ゴシック"/>
                <w:color w:val="000000"/>
                <w:sz w:val="18"/>
                <w:szCs w:val="18"/>
              </w:rPr>
            </w:pPr>
            <w:r w:rsidRPr="006D460A">
              <w:rPr>
                <w:rFonts w:hAnsi="ＭＳ ゴシック" w:hint="eastAsia"/>
                <w:color w:val="000000"/>
                <w:sz w:val="18"/>
                <w:szCs w:val="18"/>
              </w:rPr>
              <w:t xml:space="preserve">（２）生活機能向上連携加算（Ⅱ）　</w:t>
            </w:r>
            <w:r w:rsidRPr="006D460A">
              <w:rPr>
                <w:rFonts w:hAnsi="ＭＳ ゴシック"/>
                <w:color w:val="000000"/>
                <w:sz w:val="18"/>
                <w:szCs w:val="18"/>
              </w:rPr>
              <w:t>200</w:t>
            </w:r>
            <w:r w:rsidRPr="006D460A">
              <w:rPr>
                <w:rFonts w:hAnsi="ＭＳ ゴシック" w:hint="eastAsia"/>
                <w:color w:val="000000"/>
                <w:sz w:val="18"/>
                <w:szCs w:val="18"/>
              </w:rPr>
              <w:t>単位</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1301F8" w:rsidRPr="006D460A" w:rsidRDefault="001301F8" w:rsidP="001301F8">
            <w:pPr>
              <w:spacing w:line="200" w:lineRule="exact"/>
              <w:ind w:left="180" w:hangingChars="100" w:hanging="180"/>
              <w:jc w:val="left"/>
              <w:rPr>
                <w:rFonts w:hAnsi="ＭＳ ゴシック"/>
                <w:color w:val="000000"/>
                <w:sz w:val="18"/>
                <w:szCs w:val="18"/>
              </w:rPr>
            </w:pPr>
          </w:p>
        </w:tc>
        <w:tc>
          <w:tcPr>
            <w:tcW w:w="6246" w:type="dxa"/>
            <w:gridSpan w:val="2"/>
            <w:shd w:val="clear" w:color="auto" w:fill="auto"/>
          </w:tcPr>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【厚生労働大臣が定める基準】</w:t>
            </w:r>
          </w:p>
          <w:p w:rsidR="001301F8" w:rsidRPr="006D460A" w:rsidRDefault="001301F8" w:rsidP="001301F8">
            <w:pPr>
              <w:spacing w:line="200" w:lineRule="exact"/>
              <w:ind w:left="320" w:hangingChars="200" w:hanging="320"/>
              <w:rPr>
                <w:rFonts w:hAnsi="ＭＳ ゴシック"/>
                <w:color w:val="000000"/>
                <w:sz w:val="16"/>
                <w:szCs w:val="18"/>
              </w:rPr>
            </w:pPr>
            <w:r w:rsidRPr="006D460A">
              <w:rPr>
                <w:rFonts w:hAnsi="ＭＳ ゴシック" w:hint="eastAsia"/>
                <w:color w:val="000000"/>
                <w:sz w:val="16"/>
                <w:szCs w:val="18"/>
              </w:rPr>
              <w:t>イ　生活機能向上連携加算(Ⅰ)　次のいずれにも適合すること。</w:t>
            </w:r>
          </w:p>
          <w:p w:rsidR="001301F8" w:rsidRPr="006D460A" w:rsidRDefault="001301F8" w:rsidP="001301F8">
            <w:pPr>
              <w:spacing w:line="200" w:lineRule="exact"/>
              <w:ind w:left="320" w:hangingChars="200" w:hanging="320"/>
              <w:rPr>
                <w:rFonts w:hAnsi="ＭＳ ゴシック"/>
                <w:color w:val="000000"/>
                <w:sz w:val="16"/>
                <w:szCs w:val="18"/>
              </w:rPr>
            </w:pPr>
            <w:r w:rsidRPr="006D460A">
              <w:rPr>
                <w:rFonts w:hAnsi="ＭＳ ゴシック" w:hint="eastAsia"/>
                <w:color w:val="000000"/>
                <w:sz w:val="16"/>
                <w:szCs w:val="18"/>
              </w:rPr>
              <w:t>(1) 指定訪問リハビリテーション事業所、指定通所リハビリテーション事業所又はリハビリテーションを実施している医療提供施設（医療法第一条の二第二項に規定する医療提供施設をいい、病院にあっては、許可病床数が200床未満のもの又は当該病院を中心とした半径４キロメートル以内に診療所が存在しないものに限る。以下同じ。）の理学療法士、作業療法士、言語聴覚士又は医師（以下この号において「理学療法士等」という。）の助言に基づき、当該指定認知症対応型通所介護事業所の機能訓練指導員等が共同して利用者の身体状況等の評価及び個別機能訓練計画の作成を行っていること。</w:t>
            </w:r>
          </w:p>
          <w:p w:rsidR="001301F8" w:rsidRPr="006D460A" w:rsidRDefault="001301F8" w:rsidP="001301F8">
            <w:pPr>
              <w:spacing w:line="200" w:lineRule="exact"/>
              <w:ind w:left="320" w:hangingChars="200" w:hanging="320"/>
              <w:rPr>
                <w:rFonts w:hAnsi="ＭＳ ゴシック"/>
                <w:color w:val="000000"/>
                <w:sz w:val="16"/>
                <w:szCs w:val="18"/>
              </w:rPr>
            </w:pPr>
            <w:r w:rsidRPr="006D460A">
              <w:rPr>
                <w:rFonts w:hAnsi="ＭＳ ゴシック" w:hint="eastAsia"/>
                <w:color w:val="000000"/>
                <w:sz w:val="16"/>
                <w:szCs w:val="18"/>
              </w:rPr>
              <w:t>(2) 個別機能訓練計画に基づき、利用者の身体機能又は生活機能の向上を目的とする機能訓練の項目を準備し、機能訓練指導員等が利用者の心身の状況に応じた機能訓練を適切に提供していること。</w:t>
            </w:r>
          </w:p>
          <w:p w:rsidR="001301F8" w:rsidRPr="006D460A" w:rsidRDefault="001301F8" w:rsidP="001301F8">
            <w:pPr>
              <w:spacing w:line="200" w:lineRule="exact"/>
              <w:ind w:left="320" w:hangingChars="200" w:hanging="320"/>
              <w:rPr>
                <w:rFonts w:hAnsi="ＭＳ ゴシック"/>
                <w:color w:val="000000"/>
                <w:sz w:val="16"/>
                <w:szCs w:val="18"/>
              </w:rPr>
            </w:pPr>
            <w:r w:rsidRPr="006D460A">
              <w:rPr>
                <w:rFonts w:hAnsi="ＭＳ ゴシック" w:hint="eastAsia"/>
                <w:color w:val="000000"/>
                <w:sz w:val="16"/>
                <w:szCs w:val="18"/>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rsidR="001301F8" w:rsidRPr="006D460A" w:rsidRDefault="001301F8" w:rsidP="001301F8">
            <w:pPr>
              <w:spacing w:line="200" w:lineRule="exact"/>
              <w:ind w:left="320" w:hangingChars="200" w:hanging="320"/>
              <w:rPr>
                <w:rFonts w:hAnsi="ＭＳ ゴシック"/>
                <w:color w:val="000000"/>
                <w:sz w:val="16"/>
                <w:szCs w:val="18"/>
              </w:rPr>
            </w:pPr>
            <w:r w:rsidRPr="006D460A">
              <w:rPr>
                <w:rFonts w:hAnsi="ＭＳ ゴシック" w:hint="eastAsia"/>
                <w:color w:val="000000"/>
                <w:sz w:val="16"/>
                <w:szCs w:val="18"/>
              </w:rPr>
              <w:t>ロ　生活機能向上連携加算(Ⅱ)　次のいずれにも適合すること。</w:t>
            </w:r>
          </w:p>
          <w:p w:rsidR="001301F8" w:rsidRPr="006D460A" w:rsidRDefault="001301F8" w:rsidP="001301F8">
            <w:pPr>
              <w:spacing w:line="200" w:lineRule="exact"/>
              <w:ind w:left="320" w:hangingChars="200" w:hanging="320"/>
              <w:rPr>
                <w:rFonts w:hAnsi="ＭＳ ゴシック"/>
                <w:color w:val="000000"/>
                <w:sz w:val="16"/>
                <w:szCs w:val="18"/>
              </w:rPr>
            </w:pPr>
            <w:r w:rsidRPr="006D460A">
              <w:rPr>
                <w:rFonts w:hAnsi="ＭＳ ゴシック" w:hint="eastAsia"/>
                <w:color w:val="000000"/>
                <w:sz w:val="16"/>
                <w:szCs w:val="18"/>
              </w:rPr>
              <w:t>(1) 指定訪問リハビリテーション事業所、指定通所リハビリテーション事業所又はリハビリテーションを実施している医療提供施設の理学療法士等が、当該指定認知症対応型通所介護事業所を訪問し、当該事業所の機能訓練指導員等が共同して利用者の身体状況等の評価及び個別機能訓練計画の作成を行っていること。</w:t>
            </w:r>
          </w:p>
          <w:p w:rsidR="001301F8" w:rsidRPr="006D460A" w:rsidRDefault="001301F8" w:rsidP="001301F8">
            <w:pPr>
              <w:spacing w:line="200" w:lineRule="exact"/>
              <w:ind w:left="320" w:hangingChars="200" w:hanging="320"/>
              <w:rPr>
                <w:rFonts w:hAnsi="ＭＳ ゴシック"/>
                <w:color w:val="000000"/>
                <w:sz w:val="16"/>
                <w:szCs w:val="18"/>
              </w:rPr>
            </w:pPr>
            <w:r w:rsidRPr="006D460A">
              <w:rPr>
                <w:rFonts w:hAnsi="ＭＳ ゴシック" w:hint="eastAsia"/>
                <w:color w:val="000000"/>
                <w:sz w:val="16"/>
                <w:szCs w:val="18"/>
              </w:rPr>
              <w:t>(2) 個別機能訓練計画に基づき、利用者の身体機能又は生活機能の向上を目的とする機能訓練の項目を準備し、機能訓練指導員等が利用者の心身の状況に応じた機能訓練を適切に提供していること。</w:t>
            </w:r>
          </w:p>
          <w:p w:rsidR="001301F8" w:rsidRPr="006D460A" w:rsidRDefault="001301F8" w:rsidP="001301F8">
            <w:pPr>
              <w:spacing w:line="200" w:lineRule="exact"/>
              <w:ind w:left="320" w:hangingChars="200" w:hanging="320"/>
              <w:rPr>
                <w:rFonts w:hAnsi="ＭＳ ゴシック"/>
                <w:color w:val="000000"/>
                <w:sz w:val="16"/>
                <w:szCs w:val="16"/>
              </w:rPr>
            </w:pPr>
            <w:r w:rsidRPr="006D460A">
              <w:rPr>
                <w:rFonts w:hAnsi="ＭＳ ゴシック" w:hint="eastAsia"/>
                <w:color w:val="000000"/>
                <w:sz w:val="16"/>
                <w:szCs w:val="18"/>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tc>
        <w:tc>
          <w:tcPr>
            <w:tcW w:w="426" w:type="dxa"/>
            <w:vMerge/>
            <w:shd w:val="clear" w:color="auto" w:fill="auto"/>
            <w:vAlign w:val="center"/>
          </w:tcPr>
          <w:p w:rsidR="001301F8" w:rsidRPr="006D460A" w:rsidRDefault="001301F8" w:rsidP="001301F8">
            <w:pPr>
              <w:spacing w:line="200" w:lineRule="exact"/>
              <w:jc w:val="center"/>
              <w:rPr>
                <w:rFonts w:hAnsi="ＭＳ ゴシック"/>
                <w:color w:val="000000"/>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color w:val="000000"/>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color w:val="000000"/>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416"/>
        </w:trPr>
        <w:tc>
          <w:tcPr>
            <w:tcW w:w="2366" w:type="dxa"/>
            <w:gridSpan w:val="2"/>
            <w:vMerge/>
            <w:shd w:val="clear" w:color="auto" w:fill="auto"/>
          </w:tcPr>
          <w:p w:rsidR="001301F8" w:rsidRPr="006D460A" w:rsidRDefault="001301F8" w:rsidP="001301F8">
            <w:pPr>
              <w:spacing w:line="200" w:lineRule="exact"/>
              <w:ind w:left="180" w:hangingChars="100" w:hanging="180"/>
              <w:jc w:val="left"/>
              <w:rPr>
                <w:rFonts w:hAnsi="ＭＳ ゴシック"/>
                <w:color w:val="000000"/>
                <w:sz w:val="18"/>
                <w:szCs w:val="18"/>
              </w:rPr>
            </w:pPr>
          </w:p>
        </w:tc>
        <w:tc>
          <w:tcPr>
            <w:tcW w:w="6246" w:type="dxa"/>
            <w:gridSpan w:val="2"/>
            <w:shd w:val="clear" w:color="auto" w:fill="auto"/>
          </w:tcPr>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①理学療法士等は、機能訓練指導員等に対し、日常生活上の留意点、介護の工夫等に関する助言を行うこと。</w:t>
            </w:r>
          </w:p>
          <w:p w:rsidR="001301F8" w:rsidRPr="006D460A" w:rsidRDefault="001301F8" w:rsidP="001301F8">
            <w:pPr>
              <w:spacing w:line="200" w:lineRule="exact"/>
              <w:ind w:leftChars="100" w:left="210" w:firstLineChars="100" w:firstLine="160"/>
              <w:rPr>
                <w:rFonts w:hAnsi="ＭＳ ゴシック"/>
                <w:color w:val="000000"/>
                <w:sz w:val="16"/>
                <w:szCs w:val="16"/>
              </w:rPr>
            </w:pPr>
            <w:r w:rsidRPr="006D460A">
              <w:rPr>
                <w:rFonts w:hAnsi="ＭＳ ゴシック" w:hint="eastAsia"/>
                <w:color w:val="000000"/>
                <w:sz w:val="16"/>
                <w:szCs w:val="16"/>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②個別機能訓練計画には、利用者ごとの目標、実施時間、実施方法等の内容を記載しなければならない。目標については、利用者又はその家族の意向及び当該利用者を担当する介護支援専門員の意見も踏まえて策定し、当該利用者の意欲の向上につながるよう、段階的な目標を設定するなど可能な限り具体的かつ分かりやすい目標とすること。なお、個別機能訓練計画に担当する内容を通所介護計画の中に記載する場合は、その記載をもって個別機能訓練計画の作成に変えることができる。また、個別機能訓練加算を算定している場合は、別に個別機能訓練計画の作成は必要ない。</w:t>
            </w: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④個別機能訓練計画の進捗状況等について、３月ごとに１回以上、理学療法士等が指定通所介護事業所を訪問し、機能訓練指導員等と共同で評価した上で、機能訓練指導員等が利用者又はその家族に対して個別機能訓練計画の内容（評価を含む。）や進捗状況等を説明し記録するとともに、必要に応じて訓練内容の見直し等を行うこと。</w:t>
            </w: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⑤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当該利用者のADL（寝返り、起き上がり、移乗、歩行、着衣、入浴、排せつ等）及びIADL（調理、掃除、買物、金銭管理、服薬状況等）の改善状況を踏まえた目標の見直しや訓練内容の変更など適切な対応を行うこと。</w:t>
            </w: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⑥機能訓練に関する記録（実施時間、訓練内容、担当者等）は、利用者ごとに保管され、常に当該事業所の機能訓練指導員等により閲覧が可能であること。</w:t>
            </w:r>
          </w:p>
        </w:tc>
        <w:tc>
          <w:tcPr>
            <w:tcW w:w="426" w:type="dxa"/>
            <w:vMerge/>
            <w:shd w:val="clear" w:color="auto" w:fill="auto"/>
            <w:vAlign w:val="center"/>
          </w:tcPr>
          <w:p w:rsidR="001301F8" w:rsidRPr="006D460A" w:rsidRDefault="001301F8" w:rsidP="001301F8">
            <w:pPr>
              <w:spacing w:line="200" w:lineRule="exact"/>
              <w:jc w:val="center"/>
              <w:rPr>
                <w:rFonts w:hAnsi="ＭＳ ゴシック"/>
                <w:color w:val="000000"/>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color w:val="000000"/>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color w:val="000000"/>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20"/>
        </w:trPr>
        <w:tc>
          <w:tcPr>
            <w:tcW w:w="2366" w:type="dxa"/>
            <w:gridSpan w:val="2"/>
            <w:vMerge w:val="restart"/>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r w:rsidRPr="006D460A">
              <w:rPr>
                <w:rFonts w:hAnsi="ＭＳ ゴシック" w:hint="eastAsia"/>
                <w:color w:val="000000"/>
                <w:sz w:val="18"/>
                <w:szCs w:val="18"/>
              </w:rPr>
              <w:t>個別機能訓練加算</w:t>
            </w:r>
          </w:p>
          <w:p w:rsidR="001301F8" w:rsidRPr="006D460A" w:rsidRDefault="001301F8" w:rsidP="001301F8">
            <w:pPr>
              <w:spacing w:line="200" w:lineRule="exact"/>
              <w:ind w:left="180" w:hangingChars="100" w:hanging="180"/>
              <w:rPr>
                <w:rFonts w:hAnsi="ＭＳ ゴシック"/>
                <w:color w:val="000000"/>
                <w:sz w:val="18"/>
                <w:szCs w:val="18"/>
              </w:rPr>
            </w:pPr>
            <w:r w:rsidRPr="006D460A">
              <w:rPr>
                <w:rFonts w:hAnsi="ＭＳ ゴシック" w:hint="eastAsia"/>
                <w:color w:val="000000"/>
                <w:sz w:val="18"/>
                <w:szCs w:val="18"/>
                <w:shd w:val="pct15" w:color="auto" w:fill="FFFFFF"/>
              </w:rPr>
              <w:t>【介護予防認知症対応型通所介護】</w:t>
            </w:r>
          </w:p>
        </w:tc>
        <w:tc>
          <w:tcPr>
            <w:tcW w:w="6246" w:type="dxa"/>
            <w:gridSpan w:val="2"/>
            <w:shd w:val="clear" w:color="auto" w:fill="auto"/>
          </w:tcPr>
          <w:p w:rsidR="001301F8" w:rsidRPr="006D460A" w:rsidRDefault="001301F8" w:rsidP="001301F8">
            <w:pPr>
              <w:autoSpaceDE w:val="0"/>
              <w:autoSpaceDN w:val="0"/>
              <w:adjustRightInd w:val="0"/>
              <w:spacing w:line="200" w:lineRule="exact"/>
              <w:jc w:val="left"/>
              <w:rPr>
                <w:rFonts w:hAnsi="ＭＳ ゴシック"/>
                <w:color w:val="000000"/>
                <w:sz w:val="18"/>
                <w:szCs w:val="18"/>
              </w:rPr>
            </w:pPr>
            <w:r w:rsidRPr="006D460A">
              <w:rPr>
                <w:rFonts w:hAnsi="ＭＳ ゴシック" w:hint="eastAsia"/>
                <w:color w:val="000000"/>
                <w:sz w:val="18"/>
                <w:szCs w:val="18"/>
              </w:rPr>
              <w:t>指定認知症対応型通所介護を行う時間帯に１日１２０分以上、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配置しているものとして市町村長に届け出た指定認知症対応型通所介護の利用者に対して、機能訓練指導員、看護職員、介護職員、生活相談員その他の職種の者が共同して、利用者ごとに個別機能訓練計画を作成し、当該計画に基づき、計画的に機能訓練を行っている場合には、個別機能訓練加算(Ⅰ)として、１日につき27単位を所定単位数に加算しているか。また、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１月につき20単位を所定単位数に加算しているか。</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20"/>
        </w:trPr>
        <w:tc>
          <w:tcPr>
            <w:tcW w:w="2366" w:type="dxa"/>
            <w:gridSpan w:val="2"/>
            <w:vMerge/>
            <w:shd w:val="clear" w:color="auto" w:fill="auto"/>
          </w:tcPr>
          <w:p w:rsidR="001301F8" w:rsidRPr="006D460A" w:rsidRDefault="001301F8" w:rsidP="001301F8">
            <w:pPr>
              <w:spacing w:line="200" w:lineRule="exact"/>
              <w:ind w:left="360" w:hangingChars="200" w:hanging="360"/>
              <w:rPr>
                <w:rFonts w:hAnsi="ＭＳ ゴシック"/>
                <w:color w:val="000000"/>
                <w:sz w:val="18"/>
                <w:szCs w:val="18"/>
              </w:rPr>
            </w:pPr>
          </w:p>
        </w:tc>
        <w:tc>
          <w:tcPr>
            <w:tcW w:w="6246" w:type="dxa"/>
            <w:gridSpan w:val="2"/>
            <w:shd w:val="clear" w:color="auto" w:fill="auto"/>
          </w:tcPr>
          <w:p w:rsidR="001301F8" w:rsidRPr="006D460A" w:rsidRDefault="001301F8" w:rsidP="001301F8">
            <w:pPr>
              <w:pStyle w:val="a3"/>
              <w:spacing w:line="200" w:lineRule="exact"/>
              <w:ind w:left="160" w:hangingChars="100" w:hanging="160"/>
              <w:rPr>
                <w:rFonts w:hAnsi="ＭＳ ゴシック"/>
                <w:color w:val="000000"/>
                <w:sz w:val="16"/>
                <w:szCs w:val="16"/>
                <w:lang w:val="en-US" w:eastAsia="ja-JP"/>
              </w:rPr>
            </w:pPr>
            <w:r w:rsidRPr="006D460A">
              <w:rPr>
                <w:rFonts w:hAnsi="ＭＳ ゴシック" w:hint="eastAsia"/>
                <w:color w:val="000000"/>
                <w:sz w:val="16"/>
                <w:szCs w:val="16"/>
                <w:lang w:val="en-US" w:eastAsia="ja-JP"/>
              </w:rPr>
              <w:t>①個別機能訓練加算（Ⅰ）に係る機能訓練は、理学療法士等が個別機能訓練計画に基づき、計画的に行った機能訓練について算定する。</w:t>
            </w:r>
          </w:p>
          <w:p w:rsidR="001301F8" w:rsidRPr="006D460A" w:rsidRDefault="001301F8" w:rsidP="001301F8">
            <w:pPr>
              <w:pStyle w:val="a3"/>
              <w:spacing w:line="200" w:lineRule="exact"/>
              <w:ind w:leftChars="7" w:left="156" w:hangingChars="88" w:hanging="141"/>
              <w:rPr>
                <w:rFonts w:hAnsi="ＭＳ ゴシック"/>
                <w:color w:val="000000"/>
                <w:sz w:val="16"/>
                <w:szCs w:val="16"/>
                <w:lang w:val="en-US" w:eastAsia="ja-JP"/>
              </w:rPr>
            </w:pPr>
            <w:r w:rsidRPr="006D460A">
              <w:rPr>
                <w:rFonts w:hAnsi="ＭＳ ゴシック" w:hint="eastAsia"/>
                <w:color w:val="000000"/>
                <w:sz w:val="16"/>
                <w:szCs w:val="16"/>
                <w:lang w:val="en-US" w:eastAsia="ja-JP"/>
              </w:rPr>
              <w:t>②個別機能訓練は、１日120分以上、専ら機能訓練指導員の職務に従事する理学療法士等を１名以上配置して行うものであること。この場合において、例えば１週間のうち、特定の曜日だけ理学療法士等を配置している場合は、その曜日におけるサービスのみが当該加算の算定対象となる。ただし、この場合、理学療法士等が配置される曜日はあらかじめ定められ、利用者や居宅介護支援事業者に周知されている必要がある。なお、認知症対応型通所介護事業所の看護職員が当該加算に係る機能訓練指導員の職務に従事する場合には、当該職務の時間は、認知症対応型通所介護事業所における看護職員としての人員基準の算定に含めない。</w:t>
            </w:r>
          </w:p>
          <w:p w:rsidR="001301F8" w:rsidRPr="006D460A" w:rsidRDefault="001301F8" w:rsidP="001301F8">
            <w:pPr>
              <w:pStyle w:val="a3"/>
              <w:spacing w:line="200" w:lineRule="exact"/>
              <w:ind w:leftChars="7" w:left="156" w:hangingChars="88" w:hanging="141"/>
              <w:rPr>
                <w:rFonts w:hAnsi="ＭＳ ゴシック"/>
                <w:color w:val="000000"/>
                <w:sz w:val="16"/>
                <w:szCs w:val="16"/>
                <w:lang w:val="en-US" w:eastAsia="ja-JP"/>
              </w:rPr>
            </w:pPr>
            <w:r w:rsidRPr="006D460A">
              <w:rPr>
                <w:rFonts w:hAnsi="ＭＳ ゴシック" w:hint="eastAsia"/>
                <w:color w:val="000000"/>
                <w:sz w:val="16"/>
                <w:szCs w:val="16"/>
                <w:lang w:val="en-US" w:eastAsia="ja-JP"/>
              </w:rPr>
              <w:t>③個別機能訓練を行うに当たっては、機能訓練指導員、看護職員、介護職員、生活相談員その他の職種の者が共同して、利用者ごとにその目標、実施方法等を内容とする個別機能訓練計画を作成し、これに基づいて行った個別機能訓練の効果、実施方法等について評価等を行う。なお、認知症対応型通所介護においては、個別機能訓練計画に相当する内容を認知症対応型通所介護計画の中に記載する場合は、その記載をもって個別機能訓練計画の作成に代えることができるものとすること。</w:t>
            </w:r>
          </w:p>
          <w:p w:rsidR="001301F8" w:rsidRPr="006D460A" w:rsidRDefault="001301F8" w:rsidP="001301F8">
            <w:pPr>
              <w:pStyle w:val="a3"/>
              <w:spacing w:line="200" w:lineRule="exact"/>
              <w:ind w:leftChars="7" w:left="156" w:hangingChars="88" w:hanging="141"/>
              <w:rPr>
                <w:rFonts w:hAnsi="ＭＳ ゴシック"/>
                <w:color w:val="000000"/>
                <w:sz w:val="16"/>
                <w:szCs w:val="16"/>
                <w:lang w:val="en-US" w:eastAsia="ja-JP"/>
              </w:rPr>
            </w:pPr>
            <w:r w:rsidRPr="006D460A">
              <w:rPr>
                <w:rFonts w:hAnsi="ＭＳ ゴシック" w:hint="eastAsia"/>
                <w:color w:val="000000"/>
                <w:sz w:val="16"/>
                <w:szCs w:val="16"/>
                <w:lang w:val="en-US" w:eastAsia="ja-JP"/>
              </w:rPr>
              <w:t>④個別機能訓練を行う場合は、開始時及びその３か月後に１回以上利用者に対して個別機能訓練計画の内容を説明する。利用者に対する説明は、テレビ電話装置等を活用して行うことができるものとすること。ただし、テレビ電話装置等の活用について当該利用者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1301F8" w:rsidRPr="006D460A" w:rsidRDefault="001301F8" w:rsidP="001301F8">
            <w:pPr>
              <w:pStyle w:val="a3"/>
              <w:spacing w:line="200" w:lineRule="exact"/>
              <w:ind w:leftChars="7" w:left="156" w:hangingChars="88" w:hanging="141"/>
              <w:rPr>
                <w:rFonts w:hAnsi="ＭＳ ゴシック"/>
                <w:color w:val="000000"/>
                <w:sz w:val="16"/>
                <w:szCs w:val="16"/>
                <w:lang w:val="en-US" w:eastAsia="ja-JP"/>
              </w:rPr>
            </w:pPr>
            <w:r w:rsidRPr="006D460A">
              <w:rPr>
                <w:rFonts w:hAnsi="ＭＳ ゴシック" w:hint="eastAsia"/>
                <w:color w:val="000000"/>
                <w:sz w:val="16"/>
                <w:szCs w:val="16"/>
                <w:lang w:val="en-US" w:eastAsia="ja-JP"/>
              </w:rPr>
              <w:t>⑤個別機能訓練に関する記録（実施時間、訓練内容、担当者等）は、利用者ごとに保管され、常に当該事業所の個別機能訓練の従事者により閲覧が可能であるようにすること。</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1298"/>
        </w:trPr>
        <w:tc>
          <w:tcPr>
            <w:tcW w:w="2366" w:type="dxa"/>
            <w:gridSpan w:val="2"/>
            <w:vMerge w:val="restart"/>
            <w:shd w:val="clear" w:color="auto" w:fill="auto"/>
          </w:tcPr>
          <w:p w:rsidR="001301F8" w:rsidRPr="002E359D" w:rsidRDefault="001301F8" w:rsidP="001301F8">
            <w:pPr>
              <w:numPr>
                <w:ilvl w:val="0"/>
                <w:numId w:val="29"/>
              </w:numPr>
              <w:spacing w:line="200" w:lineRule="exact"/>
              <w:rPr>
                <w:rFonts w:hAnsi="ＭＳ ゴシック"/>
                <w:color w:val="000000"/>
                <w:sz w:val="18"/>
                <w:szCs w:val="18"/>
              </w:rPr>
            </w:pPr>
            <w:r w:rsidRPr="006D460A">
              <w:rPr>
                <w:rFonts w:hAnsi="ＭＳ ゴシック" w:hint="eastAsia"/>
                <w:color w:val="000000"/>
                <w:sz w:val="18"/>
                <w:szCs w:val="18"/>
              </w:rPr>
              <w:t>ＡＤＬ維持等加算</w:t>
            </w:r>
          </w:p>
        </w:tc>
        <w:tc>
          <w:tcPr>
            <w:tcW w:w="6246" w:type="dxa"/>
            <w:gridSpan w:val="2"/>
            <w:shd w:val="clear" w:color="auto" w:fill="auto"/>
          </w:tcPr>
          <w:p w:rsidR="001301F8" w:rsidRPr="006D460A" w:rsidRDefault="001301F8" w:rsidP="001301F8">
            <w:pPr>
              <w:pStyle w:val="a3"/>
              <w:spacing w:line="200" w:lineRule="exact"/>
              <w:rPr>
                <w:rFonts w:hAnsi="ＭＳ ゴシック" w:cs="ＭＳ Ｐゴシック"/>
                <w:color w:val="000000"/>
                <w:kern w:val="24"/>
                <w:sz w:val="18"/>
                <w:szCs w:val="18"/>
                <w:lang w:val="en-US" w:eastAsia="ja-JP"/>
              </w:rPr>
            </w:pPr>
            <w:r w:rsidRPr="006D460A">
              <w:rPr>
                <w:rFonts w:hAnsi="ＭＳ ゴシック" w:cs="ＭＳ Ｐゴシック" w:hint="eastAsia"/>
                <w:color w:val="000000"/>
                <w:kern w:val="24"/>
                <w:sz w:val="18"/>
                <w:szCs w:val="18"/>
                <w:lang w:val="en-US" w:eastAsia="ja-JP"/>
              </w:rPr>
              <w:t>別に厚生労働大臣が定める基準に適合しているものとして市町村長に届け出た単独型・併設型指定認知症対応型通所介護事業所又は共用型指定認知症対応型通所介護事業所において、利用者に対して指定認知症対応型通所介護を行った場合は、評価対象期間（別に厚生労働大臣が定める期間をいう。）の満了日の属する月の翌月から12月以内の期間に限り、当該基準に掲げる区分に従い、１月につき次に掲げる単位数を所定単位数に加算する。ただし、次に掲げるいずれかの加算を算定している場合においては、次に掲げるその他の加算は算定しない。</w:t>
            </w:r>
          </w:p>
          <w:p w:rsidR="001301F8" w:rsidRPr="006D460A" w:rsidRDefault="001301F8" w:rsidP="001301F8">
            <w:pPr>
              <w:pStyle w:val="a3"/>
              <w:spacing w:line="200" w:lineRule="exact"/>
              <w:rPr>
                <w:rFonts w:hAnsi="ＭＳ ゴシック" w:cs="ＭＳ Ｐゴシック"/>
                <w:color w:val="000000"/>
                <w:kern w:val="24"/>
                <w:sz w:val="18"/>
                <w:szCs w:val="18"/>
                <w:lang w:val="en-US" w:eastAsia="ja-JP"/>
              </w:rPr>
            </w:pPr>
            <w:r w:rsidRPr="006D460A">
              <w:rPr>
                <w:rFonts w:hAnsi="ＭＳ ゴシック" w:cs="ＭＳ Ｐゴシック" w:hint="eastAsia"/>
                <w:color w:val="000000"/>
                <w:kern w:val="24"/>
                <w:sz w:val="18"/>
                <w:szCs w:val="18"/>
                <w:lang w:val="en-US" w:eastAsia="ja-JP"/>
              </w:rPr>
              <w:t xml:space="preserve">（１）ＡＤＬ維持等加算（Ⅰ）　</w:t>
            </w:r>
            <w:r w:rsidRPr="006D460A">
              <w:rPr>
                <w:rFonts w:hAnsi="ＭＳ ゴシック" w:cs="ＭＳ Ｐゴシック"/>
                <w:color w:val="000000"/>
                <w:kern w:val="24"/>
                <w:sz w:val="18"/>
                <w:szCs w:val="18"/>
                <w:lang w:val="en-US" w:eastAsia="ja-JP"/>
              </w:rPr>
              <w:t>30</w:t>
            </w:r>
            <w:r w:rsidRPr="006D460A">
              <w:rPr>
                <w:rFonts w:hAnsi="ＭＳ ゴシック" w:cs="ＭＳ Ｐゴシック" w:hint="eastAsia"/>
                <w:color w:val="000000"/>
                <w:kern w:val="24"/>
                <w:sz w:val="18"/>
                <w:szCs w:val="18"/>
                <w:lang w:val="en-US" w:eastAsia="ja-JP"/>
              </w:rPr>
              <w:t>単位</w:t>
            </w:r>
          </w:p>
          <w:p w:rsidR="001301F8" w:rsidRPr="006D460A" w:rsidRDefault="001301F8" w:rsidP="001301F8">
            <w:pPr>
              <w:pStyle w:val="a3"/>
              <w:spacing w:line="200" w:lineRule="exact"/>
              <w:rPr>
                <w:rFonts w:hAnsi="ＭＳ ゴシック" w:cs="ＭＳ Ｐゴシック"/>
                <w:color w:val="000000"/>
                <w:kern w:val="24"/>
                <w:sz w:val="18"/>
                <w:szCs w:val="18"/>
                <w:lang w:val="en-US" w:eastAsia="ja-JP"/>
              </w:rPr>
            </w:pPr>
            <w:r w:rsidRPr="006D460A">
              <w:rPr>
                <w:rFonts w:hAnsi="ＭＳ ゴシック" w:cs="ＭＳ Ｐゴシック" w:hint="eastAsia"/>
                <w:color w:val="000000"/>
                <w:kern w:val="24"/>
                <w:sz w:val="18"/>
                <w:szCs w:val="18"/>
                <w:lang w:val="en-US" w:eastAsia="ja-JP"/>
              </w:rPr>
              <w:t xml:space="preserve">（２）ＡＤＬ維持等加算（Ⅱ）　</w:t>
            </w:r>
            <w:r w:rsidRPr="006D460A">
              <w:rPr>
                <w:rFonts w:hAnsi="ＭＳ ゴシック" w:cs="ＭＳ Ｐゴシック"/>
                <w:color w:val="000000"/>
                <w:kern w:val="24"/>
                <w:sz w:val="18"/>
                <w:szCs w:val="18"/>
                <w:lang w:val="en-US" w:eastAsia="ja-JP"/>
              </w:rPr>
              <w:t>60</w:t>
            </w:r>
            <w:r w:rsidRPr="006D460A">
              <w:rPr>
                <w:rFonts w:hAnsi="ＭＳ ゴシック" w:cs="ＭＳ Ｐゴシック" w:hint="eastAsia"/>
                <w:color w:val="000000"/>
                <w:kern w:val="24"/>
                <w:sz w:val="18"/>
                <w:szCs w:val="18"/>
                <w:lang w:val="en-US" w:eastAsia="ja-JP"/>
              </w:rPr>
              <w:t>単位</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20"/>
        </w:trPr>
        <w:tc>
          <w:tcPr>
            <w:tcW w:w="2366" w:type="dxa"/>
            <w:gridSpan w:val="2"/>
            <w:vMerge/>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p>
        </w:tc>
        <w:tc>
          <w:tcPr>
            <w:tcW w:w="6246" w:type="dxa"/>
            <w:gridSpan w:val="2"/>
            <w:shd w:val="clear" w:color="auto" w:fill="auto"/>
          </w:tcPr>
          <w:p w:rsidR="001301F8" w:rsidRPr="006D460A" w:rsidRDefault="001301F8" w:rsidP="001301F8">
            <w:pPr>
              <w:spacing w:line="200" w:lineRule="exact"/>
              <w:rPr>
                <w:rFonts w:hAnsi="ＭＳ ゴシック"/>
                <w:color w:val="000000"/>
                <w:sz w:val="16"/>
                <w:szCs w:val="16"/>
              </w:rPr>
            </w:pPr>
            <w:r w:rsidRPr="006D460A">
              <w:rPr>
                <w:rFonts w:hAnsi="ＭＳ ゴシック" w:hint="eastAsia"/>
                <w:color w:val="000000"/>
                <w:sz w:val="16"/>
                <w:szCs w:val="16"/>
              </w:rPr>
              <w:t>【厚生労働大臣が定める基準】</w:t>
            </w:r>
          </w:p>
          <w:p w:rsidR="001301F8" w:rsidRPr="006D460A" w:rsidRDefault="001301F8" w:rsidP="001301F8">
            <w:pPr>
              <w:spacing w:line="200" w:lineRule="exact"/>
              <w:ind w:left="328" w:hangingChars="205" w:hanging="328"/>
              <w:rPr>
                <w:rFonts w:hAnsi="ＭＳ ゴシック"/>
                <w:color w:val="000000"/>
                <w:sz w:val="16"/>
                <w:szCs w:val="16"/>
              </w:rPr>
            </w:pPr>
            <w:r w:rsidRPr="006D460A">
              <w:rPr>
                <w:rFonts w:hAnsi="ＭＳ ゴシック" w:hint="eastAsia"/>
                <w:color w:val="000000"/>
                <w:sz w:val="16"/>
                <w:szCs w:val="16"/>
              </w:rPr>
              <w:t>イ　ＡＤＬ維持等加算(Ⅰ)　次に掲げる基準のいずれにも適合すること。</w:t>
            </w:r>
          </w:p>
          <w:p w:rsidR="001301F8" w:rsidRPr="006D460A" w:rsidRDefault="001301F8" w:rsidP="001301F8">
            <w:pPr>
              <w:spacing w:line="200" w:lineRule="exact"/>
              <w:ind w:leftChars="50" w:left="425" w:hangingChars="200" w:hanging="320"/>
              <w:rPr>
                <w:rFonts w:hAnsi="ＭＳ ゴシック"/>
                <w:color w:val="000000"/>
                <w:sz w:val="16"/>
                <w:szCs w:val="16"/>
              </w:rPr>
            </w:pPr>
            <w:r w:rsidRPr="006D460A">
              <w:rPr>
                <w:rFonts w:hAnsi="ＭＳ ゴシック"/>
                <w:color w:val="000000"/>
                <w:sz w:val="16"/>
                <w:szCs w:val="16"/>
              </w:rPr>
              <w:t xml:space="preserve">(1) </w:t>
            </w:r>
            <w:r w:rsidRPr="006D460A">
              <w:rPr>
                <w:rFonts w:hAnsi="ＭＳ ゴシック" w:hint="eastAsia"/>
                <w:color w:val="000000"/>
                <w:sz w:val="16"/>
                <w:szCs w:val="16"/>
              </w:rPr>
              <w:t>評価対象者（当該事業所又は当該施設の利用期間（⑵において「評価対象利用期間」という。）が６月を超える者をいう。以下この号において同じ。）の総数が10人以上であること。</w:t>
            </w:r>
          </w:p>
          <w:p w:rsidR="001301F8" w:rsidRPr="006D460A" w:rsidRDefault="001301F8" w:rsidP="001301F8">
            <w:pPr>
              <w:spacing w:line="200" w:lineRule="exact"/>
              <w:ind w:leftChars="50" w:left="425" w:hangingChars="200" w:hanging="320"/>
              <w:rPr>
                <w:rFonts w:hAnsi="ＭＳ ゴシック"/>
                <w:color w:val="000000"/>
                <w:sz w:val="16"/>
                <w:szCs w:val="16"/>
              </w:rPr>
            </w:pPr>
            <w:r w:rsidRPr="006D460A">
              <w:rPr>
                <w:rFonts w:hAnsi="ＭＳ ゴシック"/>
                <w:color w:val="000000"/>
                <w:sz w:val="16"/>
                <w:szCs w:val="16"/>
              </w:rPr>
              <w:t xml:space="preserve">(2) </w:t>
            </w:r>
            <w:r w:rsidRPr="006D460A">
              <w:rPr>
                <w:rFonts w:hAnsi="ＭＳ ゴシック" w:hint="eastAsia"/>
                <w:color w:val="000000"/>
                <w:sz w:val="16"/>
                <w:szCs w:val="16"/>
              </w:rPr>
              <w:t>評価対象者全員について、評価対象利用期間の初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ること。</w:t>
            </w:r>
          </w:p>
          <w:p w:rsidR="001301F8" w:rsidRPr="006D460A" w:rsidRDefault="001301F8" w:rsidP="001301F8">
            <w:pPr>
              <w:spacing w:line="200" w:lineRule="exact"/>
              <w:ind w:leftChars="50" w:left="425" w:hangingChars="200" w:hanging="320"/>
              <w:rPr>
                <w:rFonts w:hAnsi="ＭＳ ゴシック"/>
                <w:color w:val="000000"/>
                <w:sz w:val="16"/>
                <w:szCs w:val="16"/>
              </w:rPr>
            </w:pPr>
            <w:r w:rsidRPr="006D460A">
              <w:rPr>
                <w:rFonts w:hAnsi="ＭＳ ゴシック"/>
                <w:color w:val="000000"/>
                <w:sz w:val="16"/>
                <w:szCs w:val="16"/>
              </w:rPr>
              <w:t xml:space="preserve">(3) </w:t>
            </w:r>
            <w:r w:rsidRPr="006D460A">
              <w:rPr>
                <w:rFonts w:hAnsi="ＭＳ ゴシック" w:hint="eastAsia"/>
                <w:color w:val="000000"/>
                <w:sz w:val="16"/>
                <w:szCs w:val="16"/>
              </w:rPr>
              <w:t>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１以上であること。</w:t>
            </w:r>
          </w:p>
          <w:p w:rsidR="001301F8" w:rsidRPr="006D460A" w:rsidRDefault="001301F8" w:rsidP="001301F8">
            <w:pPr>
              <w:spacing w:line="200" w:lineRule="exact"/>
              <w:rPr>
                <w:rFonts w:hAnsi="ＭＳ ゴシック"/>
                <w:color w:val="000000"/>
                <w:sz w:val="16"/>
                <w:szCs w:val="16"/>
              </w:rPr>
            </w:pPr>
            <w:r w:rsidRPr="006D460A">
              <w:rPr>
                <w:rFonts w:hAnsi="ＭＳ ゴシック" w:hint="eastAsia"/>
                <w:color w:val="000000"/>
                <w:sz w:val="16"/>
                <w:szCs w:val="16"/>
              </w:rPr>
              <w:t>ロ　ＡＤＬ維持等加算(Ⅱ)　次に掲げる基準のいずれにも適合すること。</w:t>
            </w:r>
          </w:p>
          <w:p w:rsidR="001301F8" w:rsidRPr="006D460A" w:rsidRDefault="001301F8" w:rsidP="001301F8">
            <w:pPr>
              <w:spacing w:line="200" w:lineRule="exact"/>
              <w:ind w:leftChars="50" w:left="425" w:hangingChars="200" w:hanging="320"/>
              <w:rPr>
                <w:rFonts w:hAnsi="ＭＳ ゴシック"/>
                <w:color w:val="000000"/>
                <w:sz w:val="16"/>
                <w:szCs w:val="16"/>
              </w:rPr>
            </w:pPr>
            <w:r w:rsidRPr="006D460A">
              <w:rPr>
                <w:rFonts w:hAnsi="ＭＳ ゴシック"/>
                <w:color w:val="000000"/>
                <w:sz w:val="16"/>
                <w:szCs w:val="16"/>
              </w:rPr>
              <w:t xml:space="preserve">(1) </w:t>
            </w:r>
            <w:r w:rsidRPr="006D460A">
              <w:rPr>
                <w:rFonts w:hAnsi="ＭＳ ゴシック" w:hint="eastAsia"/>
                <w:color w:val="000000"/>
                <w:sz w:val="16"/>
                <w:szCs w:val="16"/>
              </w:rPr>
              <w:t>イ⑴及び⑵の基準に適合するものであること。</w:t>
            </w:r>
          </w:p>
          <w:p w:rsidR="001301F8" w:rsidRPr="006D460A" w:rsidRDefault="001301F8" w:rsidP="001301F8">
            <w:pPr>
              <w:spacing w:line="200" w:lineRule="exact"/>
              <w:ind w:leftChars="50" w:left="425" w:hangingChars="200" w:hanging="320"/>
              <w:rPr>
                <w:rFonts w:hAnsi="ＭＳ ゴシック"/>
                <w:color w:val="000000"/>
                <w:sz w:val="16"/>
                <w:szCs w:val="16"/>
              </w:rPr>
            </w:pPr>
            <w:r w:rsidRPr="006D460A">
              <w:rPr>
                <w:rFonts w:hAnsi="ＭＳ ゴシック" w:hint="eastAsia"/>
                <w:color w:val="000000"/>
                <w:sz w:val="16"/>
                <w:szCs w:val="16"/>
              </w:rPr>
              <w:t>(2) 評価対象者のＡＤＬ利得の平均値が２以上であること。</w:t>
            </w:r>
          </w:p>
          <w:p w:rsidR="001301F8" w:rsidRPr="006D460A" w:rsidRDefault="001301F8" w:rsidP="001301F8">
            <w:pPr>
              <w:spacing w:line="200" w:lineRule="exact"/>
              <w:ind w:left="160" w:hangingChars="100" w:hanging="160"/>
              <w:rPr>
                <w:rFonts w:hAnsi="ＭＳ ゴシック"/>
                <w:color w:val="000000"/>
                <w:sz w:val="16"/>
                <w:szCs w:val="16"/>
              </w:rPr>
            </w:pP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color w:val="000000"/>
                <w:sz w:val="16"/>
                <w:szCs w:val="16"/>
              </w:rPr>
              <w:t>【厚生労働大臣が定める期間】</w:t>
            </w:r>
          </w:p>
          <w:p w:rsidR="001301F8" w:rsidRPr="006D460A" w:rsidRDefault="001301F8" w:rsidP="001301F8">
            <w:pPr>
              <w:pStyle w:val="a3"/>
              <w:spacing w:line="200" w:lineRule="exact"/>
              <w:rPr>
                <w:rFonts w:hAnsi="ＭＳ ゴシック"/>
                <w:color w:val="000000"/>
                <w:sz w:val="16"/>
                <w:szCs w:val="16"/>
              </w:rPr>
            </w:pPr>
            <w:r w:rsidRPr="006D460A">
              <w:rPr>
                <w:rFonts w:hAnsi="ＭＳ ゴシック" w:hint="eastAsia"/>
                <w:color w:val="000000"/>
                <w:sz w:val="16"/>
                <w:szCs w:val="16"/>
              </w:rPr>
              <w:t>ＡＤＬ維持等加算の算定を開始する月の前年の同月から起算して12月までの期間</w:t>
            </w:r>
          </w:p>
          <w:p w:rsidR="001301F8" w:rsidRPr="006D460A" w:rsidRDefault="001301F8" w:rsidP="001301F8">
            <w:pPr>
              <w:spacing w:line="200" w:lineRule="exact"/>
              <w:rPr>
                <w:rFonts w:hAnsi="ＭＳ ゴシック"/>
                <w:color w:val="000000"/>
                <w:sz w:val="16"/>
                <w:szCs w:val="16"/>
              </w:rPr>
            </w:pPr>
          </w:p>
          <w:p w:rsidR="001301F8" w:rsidRPr="006D460A" w:rsidRDefault="001301F8" w:rsidP="001301F8">
            <w:pPr>
              <w:spacing w:line="200" w:lineRule="exact"/>
              <w:rPr>
                <w:rFonts w:hAnsi="ＭＳ ゴシック"/>
                <w:color w:val="000000"/>
                <w:sz w:val="16"/>
                <w:szCs w:val="16"/>
              </w:rPr>
            </w:pPr>
            <w:r w:rsidRPr="006D460A">
              <w:rPr>
                <w:rFonts w:hAnsi="ＭＳ ゴシック" w:hint="eastAsia"/>
                <w:color w:val="000000"/>
                <w:sz w:val="16"/>
                <w:szCs w:val="16"/>
              </w:rPr>
              <w:t>【経過措置】</w:t>
            </w:r>
          </w:p>
          <w:p w:rsidR="001301F8" w:rsidRPr="006D460A" w:rsidRDefault="001301F8" w:rsidP="001301F8">
            <w:pPr>
              <w:pStyle w:val="a3"/>
              <w:spacing w:line="200" w:lineRule="exact"/>
              <w:rPr>
                <w:rFonts w:hAnsi="ＭＳ ゴシック" w:cs="ＭＳ Ｐゴシック"/>
                <w:color w:val="000000"/>
                <w:kern w:val="24"/>
                <w:sz w:val="18"/>
                <w:szCs w:val="18"/>
                <w:lang w:val="en-US" w:eastAsia="ja-JP"/>
              </w:rPr>
            </w:pPr>
            <w:r w:rsidRPr="006D460A">
              <w:rPr>
                <w:rFonts w:hAnsi="ＭＳ ゴシック" w:hint="eastAsia"/>
                <w:color w:val="000000"/>
                <w:sz w:val="16"/>
                <w:szCs w:val="18"/>
              </w:rPr>
              <w:t>令和３年４月30日までの間は、改正後の注の適用については、「翌月から12月以内の期間」とあるのは、「翌月から12月以内の期間又は満了日の属する年度の次の年度内」とし、改正後の厚生労働大臣が定める期間については、「ＡＤＬ維持等加算の算定を開始する月の前年の同月から起算して12月までの期間」とあるのは、「ＡＤＬ維持等加算の算定を開始する月の前年の同月から起算して12月までの期間又はＡＤＬ維持等加算を算定する年度の初日の属する年の前年の１月から12月までの期間」とする。</w:t>
            </w: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p>
        </w:tc>
        <w:tc>
          <w:tcPr>
            <w:tcW w:w="6246" w:type="dxa"/>
            <w:gridSpan w:val="2"/>
            <w:tcBorders>
              <w:bottom w:val="single" w:sz="4" w:space="0" w:color="auto"/>
            </w:tcBorders>
            <w:shd w:val="clear" w:color="auto" w:fill="auto"/>
          </w:tcPr>
          <w:p w:rsidR="001301F8" w:rsidRPr="006D460A" w:rsidRDefault="001301F8" w:rsidP="001301F8">
            <w:pPr>
              <w:spacing w:line="200" w:lineRule="exact"/>
              <w:rPr>
                <w:rFonts w:hAnsi="ＭＳ ゴシック"/>
                <w:color w:val="000000"/>
                <w:sz w:val="16"/>
                <w:szCs w:val="16"/>
              </w:rPr>
            </w:pPr>
            <w:r w:rsidRPr="006D460A">
              <w:rPr>
                <w:rFonts w:hAnsi="ＭＳ ゴシック" w:hint="eastAsia"/>
                <w:color w:val="000000"/>
                <w:sz w:val="16"/>
                <w:szCs w:val="16"/>
              </w:rPr>
              <w:t>①ＡＤＬ維持等加算(Ⅰ)及び(Ⅱ)について</w:t>
            </w:r>
          </w:p>
          <w:p w:rsidR="001301F8" w:rsidRPr="006D460A" w:rsidRDefault="001301F8" w:rsidP="001301F8">
            <w:pPr>
              <w:spacing w:line="200" w:lineRule="exact"/>
              <w:ind w:left="320" w:hangingChars="200" w:hanging="320"/>
              <w:rPr>
                <w:rFonts w:hAnsi="ＭＳ ゴシック"/>
                <w:color w:val="000000"/>
                <w:sz w:val="16"/>
                <w:szCs w:val="16"/>
              </w:rPr>
            </w:pPr>
            <w:r w:rsidRPr="006D460A">
              <w:rPr>
                <w:rFonts w:hAnsi="ＭＳ ゴシック" w:hint="eastAsia"/>
                <w:color w:val="000000"/>
                <w:sz w:val="16"/>
                <w:szCs w:val="16"/>
              </w:rPr>
              <w:t>イ　ＡＤＬの評価は、一定の研修を受けた者により、Barthel Index を用いて行うものとする。</w:t>
            </w:r>
          </w:p>
          <w:p w:rsidR="001301F8" w:rsidRPr="006D460A" w:rsidRDefault="001301F8" w:rsidP="001301F8">
            <w:pPr>
              <w:spacing w:line="200" w:lineRule="exact"/>
              <w:ind w:left="320" w:hangingChars="200" w:hanging="320"/>
              <w:rPr>
                <w:rFonts w:hAnsi="ＭＳ ゴシック"/>
                <w:color w:val="000000"/>
                <w:sz w:val="16"/>
                <w:szCs w:val="16"/>
              </w:rPr>
            </w:pPr>
            <w:r w:rsidRPr="006D460A">
              <w:rPr>
                <w:rFonts w:hAnsi="ＭＳ ゴシック" w:hint="eastAsia"/>
                <w:color w:val="000000"/>
                <w:sz w:val="16"/>
                <w:szCs w:val="16"/>
              </w:rPr>
              <w:t>ロ　大臣基準告示第</w:t>
            </w:r>
            <w:r w:rsidRPr="006D460A">
              <w:rPr>
                <w:rFonts w:hAnsi="ＭＳ ゴシック"/>
                <w:color w:val="000000"/>
                <w:sz w:val="16"/>
                <w:szCs w:val="16"/>
              </w:rPr>
              <w:t xml:space="preserve">16 </w:t>
            </w:r>
            <w:r w:rsidRPr="006D460A">
              <w:rPr>
                <w:rFonts w:hAnsi="ＭＳ ゴシック" w:hint="eastAsia"/>
                <w:color w:val="000000"/>
                <w:sz w:val="16"/>
                <w:szCs w:val="16"/>
              </w:rPr>
              <w:t>号の２イ⑵における厚生労働省へのＡＤＬ値の提出は、ＬＩＦＥを用いて行うこととする。</w:t>
            </w:r>
          </w:p>
          <w:p w:rsidR="001301F8" w:rsidRPr="006D460A" w:rsidRDefault="001301F8" w:rsidP="001301F8">
            <w:pPr>
              <w:spacing w:line="200" w:lineRule="exact"/>
              <w:ind w:left="320" w:hangingChars="200" w:hanging="320"/>
              <w:rPr>
                <w:rFonts w:hAnsi="ＭＳ ゴシック"/>
                <w:color w:val="000000"/>
                <w:sz w:val="16"/>
                <w:szCs w:val="16"/>
              </w:rPr>
            </w:pPr>
            <w:r w:rsidRPr="006D460A">
              <w:rPr>
                <w:rFonts w:hAnsi="ＭＳ ゴシック" w:hint="eastAsia"/>
                <w:color w:val="000000"/>
                <w:sz w:val="16"/>
                <w:szCs w:val="16"/>
              </w:rPr>
              <w:t>ハ　大臣基準告示第</w:t>
            </w:r>
            <w:r w:rsidRPr="006D460A">
              <w:rPr>
                <w:rFonts w:hAnsi="ＭＳ ゴシック"/>
                <w:color w:val="000000"/>
                <w:sz w:val="16"/>
                <w:szCs w:val="16"/>
              </w:rPr>
              <w:t xml:space="preserve">16 </w:t>
            </w:r>
            <w:r w:rsidRPr="006D460A">
              <w:rPr>
                <w:rFonts w:hAnsi="ＭＳ ゴシック" w:hint="eastAsia"/>
                <w:color w:val="000000"/>
                <w:sz w:val="16"/>
                <w:szCs w:val="16"/>
              </w:rPr>
              <w:t>号の２イ⑶及びロ⑵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する。</w:t>
            </w:r>
          </w:p>
          <w:tbl>
            <w:tblPr>
              <w:tblW w:w="52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425"/>
            </w:tblGrid>
            <w:tr w:rsidR="001301F8" w:rsidRPr="006D460A" w:rsidTr="00A82FD3">
              <w:tc>
                <w:tcPr>
                  <w:tcW w:w="2552" w:type="dxa"/>
                  <w:vMerge w:val="restart"/>
                  <w:shd w:val="clear" w:color="auto" w:fill="auto"/>
                </w:tcPr>
                <w:p w:rsidR="001301F8" w:rsidRPr="006D460A" w:rsidRDefault="001301F8" w:rsidP="001301F8">
                  <w:pPr>
                    <w:rPr>
                      <w:sz w:val="16"/>
                    </w:rPr>
                  </w:pPr>
                  <w:r w:rsidRPr="006D460A">
                    <w:rPr>
                      <w:rFonts w:hint="eastAsia"/>
                      <w:sz w:val="16"/>
                    </w:rPr>
                    <w:t>１</w:t>
                  </w:r>
                  <w:r w:rsidRPr="006D460A">
                    <w:rPr>
                      <w:sz w:val="16"/>
                    </w:rPr>
                    <w:t xml:space="preserve"> ２以外の者</w:t>
                  </w:r>
                </w:p>
              </w:tc>
              <w:tc>
                <w:tcPr>
                  <w:tcW w:w="2268" w:type="dxa"/>
                  <w:shd w:val="clear" w:color="auto" w:fill="auto"/>
                </w:tcPr>
                <w:p w:rsidR="001301F8" w:rsidRPr="006D460A" w:rsidRDefault="001301F8" w:rsidP="001301F8">
                  <w:pPr>
                    <w:rPr>
                      <w:sz w:val="16"/>
                    </w:rPr>
                  </w:pPr>
                  <w:r w:rsidRPr="006D460A">
                    <w:rPr>
                      <w:sz w:val="16"/>
                    </w:rPr>
                    <w:t xml:space="preserve">ＡＤＬ値が０以上25 以下 </w:t>
                  </w:r>
                </w:p>
              </w:tc>
              <w:tc>
                <w:tcPr>
                  <w:tcW w:w="425" w:type="dxa"/>
                  <w:shd w:val="clear" w:color="auto" w:fill="auto"/>
                </w:tcPr>
                <w:p w:rsidR="001301F8" w:rsidRPr="006D460A" w:rsidRDefault="001301F8" w:rsidP="001301F8">
                  <w:pPr>
                    <w:rPr>
                      <w:sz w:val="16"/>
                    </w:rPr>
                  </w:pPr>
                  <w:r w:rsidRPr="006D460A">
                    <w:rPr>
                      <w:sz w:val="16"/>
                    </w:rPr>
                    <w:t>１</w:t>
                  </w:r>
                </w:p>
              </w:tc>
            </w:tr>
            <w:tr w:rsidR="001301F8" w:rsidRPr="006D460A" w:rsidTr="00A82FD3">
              <w:tc>
                <w:tcPr>
                  <w:tcW w:w="2552" w:type="dxa"/>
                  <w:vMerge/>
                  <w:shd w:val="clear" w:color="auto" w:fill="auto"/>
                </w:tcPr>
                <w:p w:rsidR="001301F8" w:rsidRPr="006D460A" w:rsidRDefault="001301F8" w:rsidP="001301F8">
                  <w:pPr>
                    <w:rPr>
                      <w:sz w:val="16"/>
                    </w:rPr>
                  </w:pPr>
                </w:p>
              </w:tc>
              <w:tc>
                <w:tcPr>
                  <w:tcW w:w="2268" w:type="dxa"/>
                  <w:shd w:val="clear" w:color="auto" w:fill="auto"/>
                </w:tcPr>
                <w:p w:rsidR="001301F8" w:rsidRPr="006D460A" w:rsidRDefault="001301F8" w:rsidP="001301F8">
                  <w:pPr>
                    <w:rPr>
                      <w:sz w:val="16"/>
                    </w:rPr>
                  </w:pPr>
                  <w:r w:rsidRPr="006D460A">
                    <w:rPr>
                      <w:rFonts w:hint="eastAsia"/>
                      <w:sz w:val="16"/>
                    </w:rPr>
                    <w:t>ＡＤＬ値が</w:t>
                  </w:r>
                  <w:r w:rsidRPr="006D460A">
                    <w:rPr>
                      <w:sz w:val="16"/>
                    </w:rPr>
                    <w:t xml:space="preserve">30 以上50 以下 </w:t>
                  </w:r>
                </w:p>
              </w:tc>
              <w:tc>
                <w:tcPr>
                  <w:tcW w:w="425" w:type="dxa"/>
                  <w:shd w:val="clear" w:color="auto" w:fill="auto"/>
                </w:tcPr>
                <w:p w:rsidR="001301F8" w:rsidRPr="006D460A" w:rsidRDefault="001301F8" w:rsidP="001301F8">
                  <w:pPr>
                    <w:rPr>
                      <w:sz w:val="16"/>
                    </w:rPr>
                  </w:pPr>
                  <w:r w:rsidRPr="006D460A">
                    <w:rPr>
                      <w:sz w:val="16"/>
                    </w:rPr>
                    <w:t>１</w:t>
                  </w:r>
                </w:p>
              </w:tc>
            </w:tr>
            <w:tr w:rsidR="001301F8" w:rsidRPr="006D460A" w:rsidTr="00A82FD3">
              <w:tc>
                <w:tcPr>
                  <w:tcW w:w="2552" w:type="dxa"/>
                  <w:vMerge/>
                  <w:shd w:val="clear" w:color="auto" w:fill="auto"/>
                </w:tcPr>
                <w:p w:rsidR="001301F8" w:rsidRPr="006D460A" w:rsidRDefault="001301F8" w:rsidP="001301F8">
                  <w:pPr>
                    <w:rPr>
                      <w:sz w:val="16"/>
                    </w:rPr>
                  </w:pPr>
                </w:p>
              </w:tc>
              <w:tc>
                <w:tcPr>
                  <w:tcW w:w="2268" w:type="dxa"/>
                  <w:shd w:val="clear" w:color="auto" w:fill="auto"/>
                </w:tcPr>
                <w:p w:rsidR="001301F8" w:rsidRPr="006D460A" w:rsidRDefault="001301F8" w:rsidP="001301F8">
                  <w:pPr>
                    <w:rPr>
                      <w:sz w:val="16"/>
                    </w:rPr>
                  </w:pPr>
                  <w:r w:rsidRPr="006D460A">
                    <w:rPr>
                      <w:rFonts w:hint="eastAsia"/>
                      <w:sz w:val="16"/>
                    </w:rPr>
                    <w:t>ＡＤＬ値が</w:t>
                  </w:r>
                  <w:r w:rsidRPr="006D460A">
                    <w:rPr>
                      <w:sz w:val="16"/>
                    </w:rPr>
                    <w:t xml:space="preserve">55 以上75 以下 </w:t>
                  </w:r>
                </w:p>
              </w:tc>
              <w:tc>
                <w:tcPr>
                  <w:tcW w:w="425" w:type="dxa"/>
                  <w:shd w:val="clear" w:color="auto" w:fill="auto"/>
                </w:tcPr>
                <w:p w:rsidR="001301F8" w:rsidRPr="006D460A" w:rsidRDefault="001301F8" w:rsidP="001301F8">
                  <w:pPr>
                    <w:rPr>
                      <w:sz w:val="16"/>
                    </w:rPr>
                  </w:pPr>
                  <w:r w:rsidRPr="006D460A">
                    <w:rPr>
                      <w:sz w:val="16"/>
                    </w:rPr>
                    <w:t>２</w:t>
                  </w:r>
                </w:p>
              </w:tc>
            </w:tr>
            <w:tr w:rsidR="001301F8" w:rsidRPr="006D460A" w:rsidTr="00A82FD3">
              <w:tc>
                <w:tcPr>
                  <w:tcW w:w="2552" w:type="dxa"/>
                  <w:vMerge/>
                  <w:shd w:val="clear" w:color="auto" w:fill="auto"/>
                </w:tcPr>
                <w:p w:rsidR="001301F8" w:rsidRPr="006D460A" w:rsidRDefault="001301F8" w:rsidP="001301F8">
                  <w:pPr>
                    <w:rPr>
                      <w:sz w:val="16"/>
                    </w:rPr>
                  </w:pPr>
                </w:p>
              </w:tc>
              <w:tc>
                <w:tcPr>
                  <w:tcW w:w="2268" w:type="dxa"/>
                  <w:shd w:val="clear" w:color="auto" w:fill="auto"/>
                </w:tcPr>
                <w:p w:rsidR="001301F8" w:rsidRPr="006D460A" w:rsidRDefault="001301F8" w:rsidP="001301F8">
                  <w:pPr>
                    <w:rPr>
                      <w:sz w:val="16"/>
                    </w:rPr>
                  </w:pPr>
                  <w:r w:rsidRPr="006D460A">
                    <w:rPr>
                      <w:rFonts w:hint="eastAsia"/>
                      <w:sz w:val="16"/>
                    </w:rPr>
                    <w:t>ＡＤＬ値が</w:t>
                  </w:r>
                  <w:r w:rsidRPr="006D460A">
                    <w:rPr>
                      <w:sz w:val="16"/>
                    </w:rPr>
                    <w:t>80 以上100 以下</w:t>
                  </w:r>
                </w:p>
              </w:tc>
              <w:tc>
                <w:tcPr>
                  <w:tcW w:w="425" w:type="dxa"/>
                  <w:shd w:val="clear" w:color="auto" w:fill="auto"/>
                </w:tcPr>
                <w:p w:rsidR="001301F8" w:rsidRPr="006D460A" w:rsidRDefault="001301F8" w:rsidP="001301F8">
                  <w:pPr>
                    <w:rPr>
                      <w:sz w:val="16"/>
                    </w:rPr>
                  </w:pPr>
                  <w:r w:rsidRPr="006D460A">
                    <w:rPr>
                      <w:sz w:val="16"/>
                    </w:rPr>
                    <w:t>３</w:t>
                  </w:r>
                </w:p>
              </w:tc>
            </w:tr>
            <w:tr w:rsidR="001301F8" w:rsidRPr="006D460A" w:rsidTr="00A82FD3">
              <w:tc>
                <w:tcPr>
                  <w:tcW w:w="2552" w:type="dxa"/>
                  <w:vMerge w:val="restart"/>
                  <w:shd w:val="clear" w:color="auto" w:fill="auto"/>
                </w:tcPr>
                <w:p w:rsidR="001301F8" w:rsidRPr="006D460A" w:rsidRDefault="001301F8" w:rsidP="001301F8">
                  <w:pPr>
                    <w:ind w:left="160" w:hangingChars="100" w:hanging="160"/>
                    <w:rPr>
                      <w:sz w:val="16"/>
                    </w:rPr>
                  </w:pPr>
                  <w:r w:rsidRPr="006D460A">
                    <w:rPr>
                      <w:rFonts w:hint="eastAsia"/>
                      <w:sz w:val="16"/>
                    </w:rPr>
                    <w:t>２</w:t>
                  </w:r>
                  <w:r w:rsidRPr="006D460A">
                    <w:rPr>
                      <w:sz w:val="16"/>
                    </w:rPr>
                    <w:t xml:space="preserve"> 評価対象利用開始月</w:t>
                  </w:r>
                  <w:r w:rsidRPr="006D460A">
                    <w:rPr>
                      <w:rFonts w:hint="eastAsia"/>
                      <w:sz w:val="16"/>
                    </w:rPr>
                    <w:t>において、初回の要介護認定（法第</w:t>
                  </w:r>
                  <w:r w:rsidRPr="006D460A">
                    <w:rPr>
                      <w:sz w:val="16"/>
                    </w:rPr>
                    <w:t>27 条第１</w:t>
                  </w:r>
                  <w:r w:rsidRPr="006D460A">
                    <w:rPr>
                      <w:rFonts w:hint="eastAsia"/>
                      <w:sz w:val="16"/>
                    </w:rPr>
                    <w:t>項に規定する要介護認定をいう。）があった月から起算して</w:t>
                  </w:r>
                  <w:r w:rsidRPr="006D460A">
                    <w:rPr>
                      <w:sz w:val="16"/>
                    </w:rPr>
                    <w:t>12 月以内</w:t>
                  </w:r>
                  <w:r w:rsidRPr="006D460A">
                    <w:rPr>
                      <w:rFonts w:hint="eastAsia"/>
                      <w:sz w:val="16"/>
                    </w:rPr>
                    <w:t>である者</w:t>
                  </w:r>
                </w:p>
              </w:tc>
              <w:tc>
                <w:tcPr>
                  <w:tcW w:w="2268" w:type="dxa"/>
                  <w:shd w:val="clear" w:color="auto" w:fill="auto"/>
                </w:tcPr>
                <w:p w:rsidR="001301F8" w:rsidRPr="006D460A" w:rsidRDefault="001301F8" w:rsidP="001301F8">
                  <w:pPr>
                    <w:rPr>
                      <w:sz w:val="16"/>
                    </w:rPr>
                  </w:pPr>
                  <w:r w:rsidRPr="006D460A">
                    <w:rPr>
                      <w:rFonts w:hint="eastAsia"/>
                      <w:sz w:val="16"/>
                    </w:rPr>
                    <w:t>ＡＤＬ値が０以上</w:t>
                  </w:r>
                  <w:r w:rsidRPr="006D460A">
                    <w:rPr>
                      <w:sz w:val="16"/>
                    </w:rPr>
                    <w:t>25 以下</w:t>
                  </w:r>
                </w:p>
              </w:tc>
              <w:tc>
                <w:tcPr>
                  <w:tcW w:w="425" w:type="dxa"/>
                  <w:shd w:val="clear" w:color="auto" w:fill="auto"/>
                </w:tcPr>
                <w:p w:rsidR="001301F8" w:rsidRPr="006D460A" w:rsidRDefault="001301F8" w:rsidP="001301F8">
                  <w:pPr>
                    <w:rPr>
                      <w:sz w:val="16"/>
                    </w:rPr>
                  </w:pPr>
                  <w:r w:rsidRPr="006D460A">
                    <w:rPr>
                      <w:sz w:val="16"/>
                    </w:rPr>
                    <w:t>０</w:t>
                  </w:r>
                </w:p>
              </w:tc>
            </w:tr>
            <w:tr w:rsidR="001301F8" w:rsidRPr="006D460A" w:rsidTr="00A82FD3">
              <w:tc>
                <w:tcPr>
                  <w:tcW w:w="2552" w:type="dxa"/>
                  <w:vMerge/>
                  <w:shd w:val="clear" w:color="auto" w:fill="auto"/>
                </w:tcPr>
                <w:p w:rsidR="001301F8" w:rsidRPr="006D460A" w:rsidRDefault="001301F8" w:rsidP="001301F8">
                  <w:pPr>
                    <w:rPr>
                      <w:sz w:val="16"/>
                    </w:rPr>
                  </w:pPr>
                </w:p>
              </w:tc>
              <w:tc>
                <w:tcPr>
                  <w:tcW w:w="2268" w:type="dxa"/>
                  <w:shd w:val="clear" w:color="auto" w:fill="auto"/>
                </w:tcPr>
                <w:p w:rsidR="001301F8" w:rsidRPr="006D460A" w:rsidRDefault="001301F8" w:rsidP="001301F8">
                  <w:pPr>
                    <w:rPr>
                      <w:sz w:val="16"/>
                    </w:rPr>
                  </w:pPr>
                  <w:r w:rsidRPr="006D460A">
                    <w:rPr>
                      <w:rFonts w:hint="eastAsia"/>
                      <w:sz w:val="16"/>
                    </w:rPr>
                    <w:t>ＡＤＬ値が</w:t>
                  </w:r>
                  <w:r w:rsidRPr="006D460A">
                    <w:rPr>
                      <w:sz w:val="16"/>
                    </w:rPr>
                    <w:t>30 以上50 以下</w:t>
                  </w:r>
                </w:p>
              </w:tc>
              <w:tc>
                <w:tcPr>
                  <w:tcW w:w="425" w:type="dxa"/>
                  <w:shd w:val="clear" w:color="auto" w:fill="auto"/>
                </w:tcPr>
                <w:p w:rsidR="001301F8" w:rsidRPr="006D460A" w:rsidRDefault="001301F8" w:rsidP="001301F8">
                  <w:pPr>
                    <w:rPr>
                      <w:sz w:val="16"/>
                    </w:rPr>
                  </w:pPr>
                  <w:r w:rsidRPr="006D460A">
                    <w:rPr>
                      <w:sz w:val="16"/>
                    </w:rPr>
                    <w:t>０</w:t>
                  </w:r>
                </w:p>
              </w:tc>
            </w:tr>
            <w:tr w:rsidR="001301F8" w:rsidRPr="006D460A" w:rsidTr="00A82FD3">
              <w:tc>
                <w:tcPr>
                  <w:tcW w:w="2552" w:type="dxa"/>
                  <w:vMerge/>
                  <w:shd w:val="clear" w:color="auto" w:fill="auto"/>
                </w:tcPr>
                <w:p w:rsidR="001301F8" w:rsidRPr="006D460A" w:rsidRDefault="001301F8" w:rsidP="001301F8">
                  <w:pPr>
                    <w:rPr>
                      <w:sz w:val="16"/>
                    </w:rPr>
                  </w:pPr>
                </w:p>
              </w:tc>
              <w:tc>
                <w:tcPr>
                  <w:tcW w:w="2268" w:type="dxa"/>
                  <w:shd w:val="clear" w:color="auto" w:fill="auto"/>
                </w:tcPr>
                <w:p w:rsidR="001301F8" w:rsidRPr="006D460A" w:rsidRDefault="001301F8" w:rsidP="001301F8">
                  <w:pPr>
                    <w:rPr>
                      <w:sz w:val="16"/>
                    </w:rPr>
                  </w:pPr>
                  <w:r w:rsidRPr="006D460A">
                    <w:rPr>
                      <w:rFonts w:hint="eastAsia"/>
                      <w:sz w:val="16"/>
                    </w:rPr>
                    <w:t>ＡＤＬ値が</w:t>
                  </w:r>
                  <w:r w:rsidRPr="006D460A">
                    <w:rPr>
                      <w:sz w:val="16"/>
                    </w:rPr>
                    <w:t>55 以上75 以下</w:t>
                  </w:r>
                </w:p>
              </w:tc>
              <w:tc>
                <w:tcPr>
                  <w:tcW w:w="425" w:type="dxa"/>
                  <w:shd w:val="clear" w:color="auto" w:fill="auto"/>
                </w:tcPr>
                <w:p w:rsidR="001301F8" w:rsidRPr="006D460A" w:rsidRDefault="001301F8" w:rsidP="001301F8">
                  <w:pPr>
                    <w:rPr>
                      <w:sz w:val="16"/>
                    </w:rPr>
                  </w:pPr>
                  <w:r w:rsidRPr="006D460A">
                    <w:rPr>
                      <w:sz w:val="16"/>
                    </w:rPr>
                    <w:t>１</w:t>
                  </w:r>
                </w:p>
              </w:tc>
            </w:tr>
            <w:tr w:rsidR="001301F8" w:rsidRPr="006D460A" w:rsidTr="00A82FD3">
              <w:tc>
                <w:tcPr>
                  <w:tcW w:w="2552" w:type="dxa"/>
                  <w:vMerge/>
                  <w:shd w:val="clear" w:color="auto" w:fill="auto"/>
                </w:tcPr>
                <w:p w:rsidR="001301F8" w:rsidRPr="006D460A" w:rsidRDefault="001301F8" w:rsidP="001301F8">
                  <w:pPr>
                    <w:rPr>
                      <w:sz w:val="16"/>
                    </w:rPr>
                  </w:pPr>
                </w:p>
              </w:tc>
              <w:tc>
                <w:tcPr>
                  <w:tcW w:w="2268" w:type="dxa"/>
                  <w:shd w:val="clear" w:color="auto" w:fill="auto"/>
                </w:tcPr>
                <w:p w:rsidR="001301F8" w:rsidRPr="006D460A" w:rsidRDefault="001301F8" w:rsidP="001301F8">
                  <w:pPr>
                    <w:rPr>
                      <w:sz w:val="16"/>
                    </w:rPr>
                  </w:pPr>
                  <w:r w:rsidRPr="006D460A">
                    <w:rPr>
                      <w:rFonts w:hint="eastAsia"/>
                      <w:sz w:val="16"/>
                    </w:rPr>
                    <w:t>ＡＤＬ値が</w:t>
                  </w:r>
                  <w:r w:rsidRPr="006D460A">
                    <w:rPr>
                      <w:sz w:val="16"/>
                    </w:rPr>
                    <w:t>80 以上100 以下</w:t>
                  </w:r>
                </w:p>
              </w:tc>
              <w:tc>
                <w:tcPr>
                  <w:tcW w:w="425" w:type="dxa"/>
                  <w:shd w:val="clear" w:color="auto" w:fill="auto"/>
                </w:tcPr>
                <w:p w:rsidR="001301F8" w:rsidRPr="006D460A" w:rsidRDefault="001301F8" w:rsidP="001301F8">
                  <w:pPr>
                    <w:rPr>
                      <w:sz w:val="16"/>
                    </w:rPr>
                  </w:pPr>
                  <w:r w:rsidRPr="006D460A">
                    <w:rPr>
                      <w:sz w:val="16"/>
                    </w:rPr>
                    <w:t>２</w:t>
                  </w:r>
                </w:p>
              </w:tc>
            </w:tr>
          </w:tbl>
          <w:p w:rsidR="001301F8" w:rsidRPr="006D460A" w:rsidRDefault="001301F8" w:rsidP="001301F8">
            <w:pPr>
              <w:spacing w:line="200" w:lineRule="exact"/>
              <w:rPr>
                <w:rFonts w:hAnsi="ＭＳ ゴシック"/>
                <w:color w:val="000000"/>
                <w:sz w:val="16"/>
                <w:szCs w:val="16"/>
              </w:rPr>
            </w:pPr>
          </w:p>
          <w:p w:rsidR="001301F8" w:rsidRPr="006D460A" w:rsidRDefault="001301F8" w:rsidP="001301F8">
            <w:pPr>
              <w:spacing w:line="200" w:lineRule="exact"/>
              <w:ind w:left="320" w:hangingChars="200" w:hanging="320"/>
              <w:rPr>
                <w:rFonts w:hAnsi="ＭＳ ゴシック"/>
                <w:color w:val="000000"/>
                <w:sz w:val="16"/>
                <w:szCs w:val="16"/>
              </w:rPr>
            </w:pPr>
            <w:r w:rsidRPr="006D460A">
              <w:rPr>
                <w:rFonts w:hAnsi="ＭＳ ゴシック" w:hint="eastAsia"/>
                <w:color w:val="000000"/>
                <w:sz w:val="16"/>
                <w:szCs w:val="16"/>
              </w:rPr>
              <w:t>ニ　ハにおいてＡＤＬ利得の平均を計算するに当たって対象とする者は、ＡＤＬ利得の多い順に、上位</w:t>
            </w:r>
            <w:r w:rsidRPr="006D460A">
              <w:rPr>
                <w:rFonts w:hAnsi="ＭＳ ゴシック"/>
                <w:color w:val="000000"/>
                <w:sz w:val="16"/>
                <w:szCs w:val="16"/>
              </w:rPr>
              <w:t xml:space="preserve">100 </w:t>
            </w:r>
            <w:r w:rsidRPr="006D460A">
              <w:rPr>
                <w:rFonts w:hAnsi="ＭＳ ゴシック" w:hint="eastAsia"/>
                <w:color w:val="000000"/>
                <w:sz w:val="16"/>
                <w:szCs w:val="16"/>
              </w:rPr>
              <w:t>分の</w:t>
            </w:r>
            <w:r w:rsidRPr="006D460A">
              <w:rPr>
                <w:rFonts w:hAnsi="ＭＳ ゴシック"/>
                <w:color w:val="000000"/>
                <w:sz w:val="16"/>
                <w:szCs w:val="16"/>
              </w:rPr>
              <w:t xml:space="preserve">10 </w:t>
            </w:r>
            <w:r w:rsidRPr="006D460A">
              <w:rPr>
                <w:rFonts w:hAnsi="ＭＳ ゴシック" w:hint="eastAsia"/>
                <w:color w:val="000000"/>
                <w:sz w:val="16"/>
                <w:szCs w:val="16"/>
              </w:rPr>
              <w:t>に相当する利用者（その数に１未満の端数が生じたときは、これを切り捨てるものとする。）及び下位</w:t>
            </w:r>
            <w:r w:rsidRPr="006D460A">
              <w:rPr>
                <w:rFonts w:hAnsi="ＭＳ ゴシック"/>
                <w:color w:val="000000"/>
                <w:sz w:val="16"/>
                <w:szCs w:val="16"/>
              </w:rPr>
              <w:t xml:space="preserve">100 </w:t>
            </w:r>
            <w:r w:rsidRPr="006D460A">
              <w:rPr>
                <w:rFonts w:hAnsi="ＭＳ ゴシック" w:hint="eastAsia"/>
                <w:color w:val="000000"/>
                <w:sz w:val="16"/>
                <w:szCs w:val="16"/>
              </w:rPr>
              <w:t>分の</w:t>
            </w:r>
            <w:r w:rsidRPr="006D460A">
              <w:rPr>
                <w:rFonts w:hAnsi="ＭＳ ゴシック"/>
                <w:color w:val="000000"/>
                <w:sz w:val="16"/>
                <w:szCs w:val="16"/>
              </w:rPr>
              <w:t xml:space="preserve">10 </w:t>
            </w:r>
            <w:r w:rsidRPr="006D460A">
              <w:rPr>
                <w:rFonts w:hAnsi="ＭＳ ゴシック" w:hint="eastAsia"/>
                <w:color w:val="000000"/>
                <w:sz w:val="16"/>
                <w:szCs w:val="16"/>
              </w:rPr>
              <w:t>に相当する利用者（その数に１未満の端数が生じたときは、これを切り捨てるものとする。）を除く利用者（以下この⑻において「評価対象利用者」という。）とする。</w:t>
            </w:r>
          </w:p>
          <w:p w:rsidR="001301F8" w:rsidRPr="006D460A" w:rsidRDefault="001301F8" w:rsidP="001301F8">
            <w:pPr>
              <w:spacing w:line="200" w:lineRule="exact"/>
              <w:ind w:left="320" w:hangingChars="200" w:hanging="320"/>
              <w:rPr>
                <w:rFonts w:hAnsi="ＭＳ ゴシック"/>
                <w:color w:val="000000"/>
                <w:sz w:val="16"/>
                <w:szCs w:val="16"/>
              </w:rPr>
            </w:pPr>
            <w:r w:rsidRPr="006D460A">
              <w:rPr>
                <w:rFonts w:hAnsi="ＭＳ ゴシック" w:hint="eastAsia"/>
                <w:color w:val="000000"/>
                <w:sz w:val="16"/>
                <w:szCs w:val="16"/>
              </w:rPr>
              <w:t>ホ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p w:rsidR="001301F8" w:rsidRPr="006D460A" w:rsidRDefault="001301F8" w:rsidP="001301F8">
            <w:pPr>
              <w:spacing w:line="200" w:lineRule="exact"/>
              <w:ind w:left="320" w:hangingChars="200" w:hanging="320"/>
              <w:rPr>
                <w:rFonts w:hAnsi="ＭＳ ゴシック"/>
                <w:color w:val="000000"/>
                <w:sz w:val="16"/>
                <w:szCs w:val="16"/>
              </w:rPr>
            </w:pPr>
            <w:r w:rsidRPr="006D460A">
              <w:rPr>
                <w:rFonts w:hAnsi="ＭＳ ゴシック" w:hint="eastAsia"/>
                <w:color w:val="000000"/>
                <w:sz w:val="16"/>
                <w:szCs w:val="16"/>
              </w:rPr>
              <w:t>ヘ　令和３年度については、評価対象期間において次のａからｃまでの要件を満たしている場合に、評価対象期間の満了日の属する月の翌月から12 月（令和３年４月１日までに指定地域密着型サービス介護給付費単位数表の認知症対応型通所介護費の注９に掲げる基準（以下この①において「基準」という。）に適合しているものとして市町村長に届出を行う場合にあっては、令和３年度内）に限り、ＡＤＬ維持等加算（Ⅰ）又は（Ⅱ）を算定できることとする。</w:t>
            </w:r>
          </w:p>
          <w:p w:rsidR="001301F8" w:rsidRPr="006D460A" w:rsidRDefault="001301F8" w:rsidP="001301F8">
            <w:pPr>
              <w:spacing w:line="200" w:lineRule="exact"/>
              <w:ind w:leftChars="100" w:left="530" w:hangingChars="200" w:hanging="320"/>
              <w:rPr>
                <w:rFonts w:hAnsi="ＭＳ ゴシック"/>
                <w:color w:val="000000"/>
                <w:sz w:val="16"/>
                <w:szCs w:val="16"/>
              </w:rPr>
            </w:pPr>
            <w:r w:rsidRPr="006D460A">
              <w:rPr>
                <w:rFonts w:hAnsi="ＭＳ ゴシック" w:hint="eastAsia"/>
                <w:color w:val="000000"/>
                <w:sz w:val="16"/>
                <w:szCs w:val="16"/>
              </w:rPr>
              <w:t>ａ　大臣基準告示第</w:t>
            </w:r>
            <w:r w:rsidRPr="006D460A">
              <w:rPr>
                <w:rFonts w:hAnsi="ＭＳ ゴシック"/>
                <w:color w:val="000000"/>
                <w:sz w:val="16"/>
                <w:szCs w:val="16"/>
              </w:rPr>
              <w:t xml:space="preserve">16 </w:t>
            </w:r>
            <w:r w:rsidRPr="006D460A">
              <w:rPr>
                <w:rFonts w:hAnsi="ＭＳ ゴシック" w:hint="eastAsia"/>
                <w:color w:val="000000"/>
                <w:sz w:val="16"/>
                <w:szCs w:val="16"/>
              </w:rPr>
              <w:t>号の２イ⑴、⑵及び⑶並びにロ⑵の基準（イ⑵については、厚生労働省への提出を除く。）を満たすことを示す書類を保存していること。</w:t>
            </w:r>
          </w:p>
          <w:p w:rsidR="001301F8" w:rsidRPr="006D460A" w:rsidRDefault="001301F8" w:rsidP="001301F8">
            <w:pPr>
              <w:spacing w:line="200" w:lineRule="exact"/>
              <w:ind w:leftChars="100" w:left="530" w:hangingChars="200" w:hanging="320"/>
              <w:rPr>
                <w:rFonts w:hAnsi="ＭＳ ゴシック"/>
                <w:color w:val="000000"/>
                <w:sz w:val="16"/>
                <w:szCs w:val="16"/>
              </w:rPr>
            </w:pPr>
            <w:r w:rsidRPr="006D460A">
              <w:rPr>
                <w:rFonts w:hAnsi="ＭＳ ゴシック" w:hint="eastAsia"/>
                <w:color w:val="000000"/>
                <w:sz w:val="16"/>
                <w:szCs w:val="16"/>
              </w:rPr>
              <w:t>ｂ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1301F8" w:rsidRPr="006D460A" w:rsidRDefault="001301F8" w:rsidP="001301F8">
            <w:pPr>
              <w:spacing w:line="200" w:lineRule="exact"/>
              <w:ind w:leftChars="300" w:left="630" w:firstLineChars="100" w:firstLine="160"/>
              <w:rPr>
                <w:rFonts w:hAnsi="ＭＳ ゴシック"/>
                <w:color w:val="000000"/>
                <w:sz w:val="16"/>
                <w:szCs w:val="16"/>
              </w:rPr>
            </w:pPr>
            <w:r w:rsidRPr="006D460A">
              <w:rPr>
                <w:rFonts w:hAnsi="ＭＳ ゴシック" w:hint="eastAsia"/>
                <w:color w:val="000000"/>
                <w:sz w:val="16"/>
                <w:szCs w:val="16"/>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1301F8" w:rsidRPr="006D460A" w:rsidRDefault="001301F8" w:rsidP="001301F8">
            <w:pPr>
              <w:spacing w:line="200" w:lineRule="exact"/>
              <w:ind w:leftChars="300" w:left="630" w:firstLineChars="100" w:firstLine="160"/>
              <w:rPr>
                <w:rFonts w:hAnsi="ＭＳ ゴシック"/>
                <w:color w:val="000000"/>
                <w:sz w:val="16"/>
                <w:szCs w:val="16"/>
              </w:rPr>
            </w:pPr>
            <w:r w:rsidRPr="006D460A">
              <w:rPr>
                <w:rFonts w:hAnsi="ＭＳ ゴシック" w:hint="eastAsia"/>
                <w:color w:val="000000"/>
                <w:sz w:val="16"/>
                <w:szCs w:val="16"/>
              </w:rPr>
              <w:t>提出された情報については、国民の健康の保持増進及びその有する能力の維持向上に資するため、適宜活用されるものである。</w:t>
            </w:r>
          </w:p>
          <w:p w:rsidR="001301F8" w:rsidRPr="006D460A" w:rsidRDefault="001301F8" w:rsidP="001301F8">
            <w:pPr>
              <w:spacing w:line="200" w:lineRule="exact"/>
              <w:ind w:leftChars="100" w:left="530" w:hangingChars="200" w:hanging="320"/>
              <w:rPr>
                <w:rFonts w:hAnsi="ＭＳ ゴシック"/>
                <w:color w:val="000000"/>
                <w:sz w:val="16"/>
                <w:szCs w:val="16"/>
              </w:rPr>
            </w:pPr>
            <w:r w:rsidRPr="006D460A">
              <w:rPr>
                <w:rFonts w:hAnsi="ＭＳ ゴシック" w:hint="eastAsia"/>
                <w:color w:val="000000"/>
                <w:sz w:val="16"/>
                <w:szCs w:val="16"/>
              </w:rPr>
              <w:t>ｃ　ＡＤＬ維持等加算(Ⅰ)又は(Ⅱ)の算定を開始しようとする月の末日までに、ＬＩＦＥを用いてＡＤＬ利得に係る基準を満たすことを確認すること。</w:t>
            </w:r>
          </w:p>
          <w:p w:rsidR="001301F8" w:rsidRPr="006D460A" w:rsidRDefault="001301F8" w:rsidP="001301F8">
            <w:pPr>
              <w:spacing w:line="200" w:lineRule="exact"/>
              <w:ind w:left="320" w:hangingChars="200" w:hanging="320"/>
              <w:rPr>
                <w:rFonts w:hAnsi="ＭＳ ゴシック"/>
                <w:color w:val="000000"/>
                <w:sz w:val="16"/>
                <w:szCs w:val="16"/>
              </w:rPr>
            </w:pPr>
            <w:r w:rsidRPr="006D460A">
              <w:rPr>
                <w:rFonts w:hAnsi="ＭＳ ゴシック" w:hint="eastAsia"/>
                <w:color w:val="000000"/>
                <w:sz w:val="16"/>
                <w:szCs w:val="16"/>
              </w:rPr>
              <w:t>ト　令和３年度の評価対象期間は、加算の算定を開始する月の前年の同月から12 月後までの１年間とする。ただし、令和３年４月１日までに算定基準に適合しているものとして市町村長に届出を行う場合については、次のいずれかの期間を評価対象期間とすることができる。</w:t>
            </w:r>
          </w:p>
          <w:p w:rsidR="001301F8" w:rsidRPr="006D460A" w:rsidRDefault="001301F8" w:rsidP="001301F8">
            <w:pPr>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ａ　令和２年４月から令和３年３月までの期間</w:t>
            </w:r>
          </w:p>
          <w:p w:rsidR="001301F8" w:rsidRPr="006D460A" w:rsidRDefault="001301F8" w:rsidP="001301F8">
            <w:pPr>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ｂ　令和２年１月から令和２年12 月までの期間</w:t>
            </w:r>
          </w:p>
          <w:p w:rsidR="001301F8" w:rsidRPr="006D460A" w:rsidRDefault="001301F8" w:rsidP="001301F8">
            <w:pPr>
              <w:spacing w:line="200" w:lineRule="exact"/>
              <w:ind w:left="320" w:hangingChars="200" w:hanging="320"/>
              <w:rPr>
                <w:rFonts w:hAnsi="ＭＳ ゴシック"/>
                <w:color w:val="000000"/>
                <w:sz w:val="16"/>
                <w:szCs w:val="16"/>
              </w:rPr>
            </w:pPr>
            <w:r w:rsidRPr="006D460A">
              <w:rPr>
                <w:rFonts w:hAnsi="ＭＳ ゴシック" w:hint="eastAsia"/>
                <w:color w:val="000000"/>
                <w:sz w:val="16"/>
                <w:szCs w:val="16"/>
              </w:rPr>
              <w:t>チ　令和４年度以降に加算を算定する場合であって、加算を取得する月の前年の同月に、基準に適合しているものとして市町村長に届け出ている場合には、届出の日から12 月後までの期間を評価対象期間とする。</w:t>
            </w: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c>
          <w:tcPr>
            <w:tcW w:w="2366" w:type="dxa"/>
            <w:gridSpan w:val="2"/>
            <w:vMerge w:val="restart"/>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r w:rsidRPr="006D460A">
              <w:rPr>
                <w:rFonts w:hAnsi="ＭＳ ゴシック" w:hint="eastAsia"/>
                <w:color w:val="000000"/>
                <w:sz w:val="18"/>
                <w:szCs w:val="18"/>
              </w:rPr>
              <w:t>若年性認知症利用者受入加算</w:t>
            </w:r>
          </w:p>
          <w:p w:rsidR="001301F8" w:rsidRPr="006D460A" w:rsidRDefault="001301F8" w:rsidP="001301F8">
            <w:pPr>
              <w:spacing w:line="200" w:lineRule="exact"/>
              <w:ind w:left="180" w:hangingChars="100" w:hanging="180"/>
              <w:rPr>
                <w:rFonts w:hAnsi="ＭＳ ゴシック"/>
                <w:color w:val="000000"/>
                <w:sz w:val="18"/>
                <w:szCs w:val="18"/>
                <w:shd w:val="pct15" w:color="auto" w:fill="FFFFFF"/>
              </w:rPr>
            </w:pPr>
            <w:r w:rsidRPr="006D460A">
              <w:rPr>
                <w:rFonts w:hAnsi="ＭＳ ゴシック" w:hint="eastAsia"/>
                <w:color w:val="000000"/>
                <w:sz w:val="18"/>
                <w:szCs w:val="18"/>
                <w:shd w:val="pct15" w:color="auto" w:fill="FFFFFF"/>
              </w:rPr>
              <w:t>【介護予防認知症対応型通所介護】</w:t>
            </w:r>
          </w:p>
        </w:tc>
        <w:tc>
          <w:tcPr>
            <w:tcW w:w="6246" w:type="dxa"/>
            <w:gridSpan w:val="2"/>
            <w:shd w:val="clear" w:color="auto" w:fill="auto"/>
          </w:tcPr>
          <w:p w:rsidR="001301F8" w:rsidRPr="006D460A" w:rsidRDefault="001301F8" w:rsidP="001301F8">
            <w:pPr>
              <w:pStyle w:val="a3"/>
              <w:spacing w:line="200" w:lineRule="exact"/>
              <w:rPr>
                <w:rFonts w:hAnsi="ＭＳ ゴシック"/>
                <w:color w:val="000000"/>
                <w:sz w:val="18"/>
                <w:szCs w:val="18"/>
                <w:lang w:val="en-US" w:eastAsia="ja-JP"/>
              </w:rPr>
            </w:pPr>
            <w:r w:rsidRPr="006D460A">
              <w:rPr>
                <w:rFonts w:hAnsi="ＭＳ ゴシック" w:cs="ＭＳ Ｐゴシック" w:hint="eastAsia"/>
                <w:color w:val="000000"/>
                <w:kern w:val="24"/>
                <w:sz w:val="18"/>
                <w:szCs w:val="18"/>
                <w:lang w:val="en-US" w:eastAsia="ja-JP"/>
              </w:rPr>
              <w:t>別に厚生労働大臣が定める基準に適合しているものとして市町村長に届け出た指定認知症対応型通所介護事業所において、若年性認知症利用者に対して指定認知症対応型通所介護を行った場合は、若年性認知症利用者受入加算として、１日につき60単位を所定単位数に加算</w:t>
            </w:r>
            <w:r w:rsidRPr="006D460A">
              <w:rPr>
                <w:rFonts w:hAnsi="ＭＳ ゴシック" w:hint="eastAsia"/>
                <w:color w:val="000000"/>
                <w:sz w:val="18"/>
                <w:szCs w:val="18"/>
                <w:lang w:val="en-US" w:eastAsia="ja-JP"/>
              </w:rPr>
              <w:t>しているか。ただし、認知症加算を算定している場合は、算定しない。</w:t>
            </w:r>
          </w:p>
          <w:p w:rsidR="001301F8" w:rsidRPr="006D460A" w:rsidRDefault="001301F8" w:rsidP="001301F8">
            <w:pPr>
              <w:pStyle w:val="a3"/>
              <w:spacing w:line="200" w:lineRule="exact"/>
              <w:rPr>
                <w:rFonts w:hAnsi="ＭＳ ゴシック"/>
                <w:color w:val="000000"/>
                <w:sz w:val="16"/>
                <w:szCs w:val="16"/>
                <w:lang w:val="en-US" w:eastAsia="ja-JP"/>
              </w:rPr>
            </w:pPr>
            <w:r w:rsidRPr="006D460A">
              <w:rPr>
                <w:rFonts w:hAnsi="ＭＳ ゴシック" w:hint="eastAsia"/>
                <w:color w:val="000000"/>
                <w:sz w:val="18"/>
                <w:szCs w:val="18"/>
                <w:lang w:val="en-US" w:eastAsia="ja-JP"/>
              </w:rPr>
              <w:t>【</w:t>
            </w:r>
            <w:r w:rsidRPr="006D460A">
              <w:rPr>
                <w:rFonts w:hAnsi="ＭＳ ゴシック" w:hint="eastAsia"/>
                <w:color w:val="000000"/>
                <w:sz w:val="16"/>
                <w:szCs w:val="16"/>
                <w:lang w:val="en-US" w:eastAsia="ja-JP"/>
              </w:rPr>
              <w:t>厚生労働大臣が定める基準】</w:t>
            </w:r>
          </w:p>
          <w:p w:rsidR="001301F8" w:rsidRPr="006D460A" w:rsidRDefault="001301F8" w:rsidP="001301F8">
            <w:pPr>
              <w:pStyle w:val="a3"/>
              <w:spacing w:line="200" w:lineRule="exact"/>
              <w:rPr>
                <w:rFonts w:hAnsi="ＭＳ ゴシック"/>
                <w:color w:val="000000"/>
                <w:sz w:val="18"/>
                <w:szCs w:val="18"/>
                <w:lang w:val="en-US" w:eastAsia="ja-JP"/>
              </w:rPr>
            </w:pPr>
            <w:r w:rsidRPr="006D460A">
              <w:rPr>
                <w:rFonts w:hAnsi="ＭＳ ゴシック" w:hint="eastAsia"/>
                <w:color w:val="000000"/>
                <w:sz w:val="16"/>
                <w:szCs w:val="16"/>
                <w:lang w:val="en-US" w:eastAsia="ja-JP"/>
              </w:rPr>
              <w:t>受け入れた若年性認知症利用者（初老期における認知症によって要介護者となった者）ごとに個別の担当者を定めていること。</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330"/>
        </w:trPr>
        <w:tc>
          <w:tcPr>
            <w:tcW w:w="2366" w:type="dxa"/>
            <w:gridSpan w:val="2"/>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46" w:type="dxa"/>
            <w:gridSpan w:val="2"/>
            <w:tcBorders>
              <w:bottom w:val="single" w:sz="4" w:space="0" w:color="auto"/>
            </w:tcBorders>
            <w:shd w:val="clear" w:color="auto" w:fill="auto"/>
          </w:tcPr>
          <w:p w:rsidR="001301F8" w:rsidRPr="006D460A" w:rsidRDefault="001301F8" w:rsidP="001301F8">
            <w:pPr>
              <w:pStyle w:val="a3"/>
              <w:spacing w:line="200" w:lineRule="exact"/>
              <w:ind w:left="160" w:hangingChars="100" w:hanging="160"/>
              <w:rPr>
                <w:rFonts w:hAnsi="ＭＳ ゴシック"/>
                <w:color w:val="000000"/>
                <w:sz w:val="16"/>
                <w:szCs w:val="16"/>
                <w:lang w:eastAsia="ja-JP"/>
              </w:rPr>
            </w:pPr>
            <w:r w:rsidRPr="006D460A">
              <w:rPr>
                <w:rFonts w:hAnsi="ＭＳ ゴシック" w:hint="eastAsia"/>
                <w:color w:val="000000"/>
                <w:sz w:val="16"/>
                <w:szCs w:val="16"/>
              </w:rPr>
              <w:t>◇受け入れた若年性認知症利用者ごとに個別に担当を定め、その者を中心に当該利用者の特性やニーズに応じたサービス提供を行うこと。</w:t>
            </w: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1800"/>
        </w:trPr>
        <w:tc>
          <w:tcPr>
            <w:tcW w:w="2366" w:type="dxa"/>
            <w:gridSpan w:val="2"/>
            <w:vMerge w:val="restart"/>
            <w:shd w:val="clear" w:color="auto" w:fill="auto"/>
          </w:tcPr>
          <w:p w:rsidR="001301F8" w:rsidRPr="002E359D" w:rsidRDefault="001301F8" w:rsidP="001301F8">
            <w:pPr>
              <w:numPr>
                <w:ilvl w:val="0"/>
                <w:numId w:val="29"/>
              </w:numPr>
              <w:spacing w:line="200" w:lineRule="exact"/>
              <w:rPr>
                <w:sz w:val="18"/>
                <w:szCs w:val="18"/>
              </w:rPr>
            </w:pPr>
            <w:r w:rsidRPr="006D460A">
              <w:rPr>
                <w:rFonts w:hint="eastAsia"/>
                <w:sz w:val="18"/>
                <w:szCs w:val="18"/>
              </w:rPr>
              <w:t>栄養アセスメント加算</w:t>
            </w:r>
          </w:p>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color w:val="000000"/>
                <w:sz w:val="18"/>
                <w:szCs w:val="18"/>
                <w:shd w:val="pct15" w:color="auto" w:fill="FFFFFF"/>
              </w:rPr>
              <w:t>【介護予防認知症対応型通所介護】</w:t>
            </w:r>
          </w:p>
          <w:p w:rsidR="001301F8" w:rsidRPr="006D460A" w:rsidRDefault="001301F8" w:rsidP="001301F8">
            <w:pPr>
              <w:spacing w:line="200" w:lineRule="exact"/>
              <w:rPr>
                <w:sz w:val="18"/>
                <w:szCs w:val="18"/>
              </w:rPr>
            </w:pPr>
          </w:p>
        </w:tc>
        <w:tc>
          <w:tcPr>
            <w:tcW w:w="6246" w:type="dxa"/>
            <w:gridSpan w:val="2"/>
            <w:shd w:val="clear" w:color="auto" w:fill="auto"/>
          </w:tcPr>
          <w:p w:rsidR="001301F8" w:rsidRPr="006D460A" w:rsidRDefault="001301F8" w:rsidP="001301F8">
            <w:pPr>
              <w:autoSpaceDE w:val="0"/>
              <w:autoSpaceDN w:val="0"/>
              <w:adjustRightInd w:val="0"/>
              <w:spacing w:line="200" w:lineRule="exact"/>
              <w:jc w:val="left"/>
              <w:rPr>
                <w:rFonts w:hAnsi="ＭＳ ゴシック" w:cs="ＭＳ Ｐゴシック"/>
                <w:color w:val="000000"/>
                <w:kern w:val="24"/>
                <w:sz w:val="18"/>
                <w:szCs w:val="18"/>
              </w:rPr>
            </w:pPr>
            <w:r w:rsidRPr="006D460A">
              <w:rPr>
                <w:rFonts w:hAnsi="ＭＳ ゴシック" w:cs="ＭＳ Ｐゴシック" w:hint="eastAsia"/>
                <w:color w:val="000000"/>
                <w:kern w:val="24"/>
                <w:sz w:val="18"/>
                <w:szCs w:val="18"/>
              </w:rPr>
              <w:t>次に掲げるいずれの基準にも適合しているものとして市町村長に届け出た単独型・併設型指定認知症対応型通所介護事業所又は共用型指定認知症対応型通所介護事業所が、利用者に対して、管理栄養士が介護職員等と共同して栄養アセスメント（利用者ごとの低栄養状態のリスク及び解決すべき課題を把握することをいう。以下この注において同じ。）を行った場合は、栄養アセスメント加算として、１月につき50単位を所定単位数に加算しているか。ただし、当該利用者が栄養改善加算の算定に係る栄養改善サービスを受けている間及び当該栄養改善サービスが終了した日の属する月は、算定しない。</w:t>
            </w:r>
          </w:p>
          <w:p w:rsidR="001301F8" w:rsidRPr="006D460A" w:rsidRDefault="001301F8" w:rsidP="001301F8">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6D460A">
              <w:rPr>
                <w:rFonts w:hAnsi="ＭＳ ゴシック" w:cs="ＭＳ Ｐゴシック" w:hint="eastAsia"/>
                <w:color w:val="000000"/>
                <w:kern w:val="24"/>
                <w:sz w:val="18"/>
                <w:szCs w:val="18"/>
              </w:rPr>
              <w:t>(</w:t>
            </w:r>
            <w:r w:rsidRPr="006D460A">
              <w:rPr>
                <w:rFonts w:hAnsi="ＭＳ ゴシック" w:cs="ＭＳ Ｐゴシック"/>
                <w:color w:val="000000"/>
                <w:kern w:val="24"/>
                <w:sz w:val="18"/>
                <w:szCs w:val="18"/>
              </w:rPr>
              <w:t xml:space="preserve">1) </w:t>
            </w:r>
            <w:r w:rsidRPr="006D460A">
              <w:rPr>
                <w:rFonts w:hAnsi="ＭＳ ゴシック" w:cs="ＭＳ Ｐゴシック" w:hint="eastAsia"/>
                <w:color w:val="000000"/>
                <w:kern w:val="24"/>
                <w:sz w:val="18"/>
                <w:szCs w:val="18"/>
              </w:rPr>
              <w:t>当該事業所の従業者として又は外部との連携により管理栄養士を１名以上配置していること。</w:t>
            </w:r>
          </w:p>
          <w:p w:rsidR="001301F8" w:rsidRPr="006D460A" w:rsidRDefault="001301F8" w:rsidP="001301F8">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6D460A">
              <w:rPr>
                <w:rFonts w:hAnsi="ＭＳ ゴシック" w:cs="ＭＳ Ｐゴシック"/>
                <w:color w:val="000000"/>
                <w:kern w:val="24"/>
                <w:sz w:val="18"/>
                <w:szCs w:val="18"/>
              </w:rPr>
              <w:t xml:space="preserve">(2) </w:t>
            </w:r>
            <w:r w:rsidRPr="006D460A">
              <w:rPr>
                <w:rFonts w:hAnsi="ＭＳ ゴシック" w:cs="ＭＳ Ｐゴシック" w:hint="eastAsia"/>
                <w:color w:val="000000"/>
                <w:kern w:val="24"/>
                <w:sz w:val="18"/>
                <w:szCs w:val="18"/>
              </w:rPr>
              <w:t>利用者ごとに、管理栄養士、看護職員、介護職員、生活相談員その他の職種の者（注12において「管理栄養士等」という。）が共同して栄養アセスメントを実施し、当該利用者又はその家族に対してその結果を説明し、相談等に必要に応じ対応すること。</w:t>
            </w:r>
          </w:p>
          <w:p w:rsidR="001301F8" w:rsidRPr="006D460A" w:rsidRDefault="001301F8" w:rsidP="001301F8">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6D460A">
              <w:rPr>
                <w:rFonts w:hAnsi="ＭＳ ゴシック" w:cs="ＭＳ Ｐゴシック"/>
                <w:color w:val="000000"/>
                <w:kern w:val="24"/>
                <w:sz w:val="18"/>
                <w:szCs w:val="18"/>
              </w:rPr>
              <w:t xml:space="preserve">(3) </w:t>
            </w:r>
            <w:r w:rsidRPr="006D460A">
              <w:rPr>
                <w:rFonts w:hAnsi="ＭＳ ゴシック" w:cs="ＭＳ Ｐゴシック" w:hint="eastAsia"/>
                <w:color w:val="000000"/>
                <w:kern w:val="24"/>
                <w:sz w:val="18"/>
                <w:szCs w:val="18"/>
              </w:rPr>
              <w:t>利用者ごとの栄養状態等の情報を厚生労働省に提出し、栄養管理の実施に当たって、当該情報その他栄養管理の適切かつ有効な実施のために必要な情報を活用していること。</w:t>
            </w:r>
          </w:p>
          <w:p w:rsidR="001301F8" w:rsidRPr="006D460A" w:rsidRDefault="001301F8" w:rsidP="001301F8">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6D460A">
              <w:rPr>
                <w:rFonts w:hAnsi="ＭＳ ゴシック" w:cs="ＭＳ Ｐゴシック"/>
                <w:color w:val="000000"/>
                <w:kern w:val="24"/>
                <w:sz w:val="18"/>
                <w:szCs w:val="18"/>
              </w:rPr>
              <w:t xml:space="preserve">(4) </w:t>
            </w:r>
            <w:r w:rsidRPr="006D460A">
              <w:rPr>
                <w:rFonts w:hAnsi="ＭＳ ゴシック" w:cs="ＭＳ Ｐゴシック" w:hint="eastAsia"/>
                <w:color w:val="000000"/>
                <w:kern w:val="24"/>
                <w:sz w:val="18"/>
                <w:szCs w:val="18"/>
              </w:rPr>
              <w:t>定員超過利用・人員基準欠如に該当していないこと。</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1301F8" w:rsidRPr="006D460A" w:rsidRDefault="001301F8" w:rsidP="001301F8">
            <w:pPr>
              <w:numPr>
                <w:ilvl w:val="0"/>
                <w:numId w:val="29"/>
              </w:numPr>
              <w:spacing w:line="200" w:lineRule="exact"/>
              <w:rPr>
                <w:sz w:val="18"/>
                <w:szCs w:val="18"/>
              </w:rPr>
            </w:pPr>
          </w:p>
        </w:tc>
        <w:tc>
          <w:tcPr>
            <w:tcW w:w="6246" w:type="dxa"/>
            <w:gridSpan w:val="2"/>
            <w:shd w:val="clear" w:color="auto" w:fill="auto"/>
          </w:tcPr>
          <w:p w:rsidR="001301F8" w:rsidRPr="006D460A" w:rsidRDefault="001301F8" w:rsidP="001301F8">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①栄養アセスメント加算の算定に係る栄養アセスメントは、利用者ごとに行われるケアマネジメントの一環として行われることに留意すること。</w:t>
            </w:r>
          </w:p>
          <w:p w:rsidR="001301F8" w:rsidRPr="006D460A" w:rsidRDefault="001301F8" w:rsidP="001301F8">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②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rsidR="001301F8" w:rsidRPr="006D460A" w:rsidRDefault="001301F8" w:rsidP="001301F8">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③栄養アセスメントについては、３月に１回以上、イからニまでに掲げる手順により行うこと。あわせて、利用者の体重については、１月毎に測定すること。</w:t>
            </w:r>
          </w:p>
          <w:p w:rsidR="001301F8" w:rsidRPr="006D460A" w:rsidRDefault="001301F8" w:rsidP="001301F8">
            <w:pPr>
              <w:autoSpaceDE w:val="0"/>
              <w:autoSpaceDN w:val="0"/>
              <w:adjustRightInd w:val="0"/>
              <w:spacing w:line="200" w:lineRule="exact"/>
              <w:jc w:val="lef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イ　利用者ごとの低栄養状態のリスクを、利用開始時に把握すること。</w:t>
            </w:r>
          </w:p>
          <w:p w:rsidR="001301F8" w:rsidRPr="006D460A" w:rsidRDefault="001301F8" w:rsidP="001301F8">
            <w:pPr>
              <w:autoSpaceDE w:val="0"/>
              <w:autoSpaceDN w:val="0"/>
              <w:adjustRightInd w:val="0"/>
              <w:spacing w:line="200" w:lineRule="exact"/>
              <w:ind w:left="320" w:hangingChars="200" w:hanging="320"/>
              <w:jc w:val="lef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ロ　管理栄養士、看護職員、介護職員、生活相談員その他の職種の者が共同して、利用者ごとの摂食・嚥下機能及び食形態にも配慮しつつ、解決すべき栄養管理上の課題の把握を行うこと。</w:t>
            </w:r>
          </w:p>
          <w:p w:rsidR="001301F8" w:rsidRPr="006D460A" w:rsidRDefault="001301F8" w:rsidP="001301F8">
            <w:pPr>
              <w:autoSpaceDE w:val="0"/>
              <w:autoSpaceDN w:val="0"/>
              <w:adjustRightInd w:val="0"/>
              <w:spacing w:line="200" w:lineRule="exact"/>
              <w:ind w:left="320" w:hangingChars="200" w:hanging="320"/>
              <w:jc w:val="lef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ハ　イ及びロの結果を当該利用者又はその家族に対して説明し、必要に応じ解決すべき栄養管理上の課題に応じた栄養食事相談、情報提供等を行うこと。</w:t>
            </w:r>
          </w:p>
          <w:p w:rsidR="001301F8" w:rsidRPr="006D460A" w:rsidRDefault="001301F8" w:rsidP="001301F8">
            <w:pPr>
              <w:autoSpaceDE w:val="0"/>
              <w:autoSpaceDN w:val="0"/>
              <w:adjustRightInd w:val="0"/>
              <w:spacing w:line="200" w:lineRule="exact"/>
              <w:ind w:left="320" w:hangingChars="200" w:hanging="320"/>
              <w:jc w:val="lef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ニ　低栄養状態にある利用者又はそのおそれのある利用者については、介護支援専門員と情報共有を行い、栄養改善加算に係る栄養改善サービスの提供を検討するように依頼すること。</w:t>
            </w:r>
          </w:p>
          <w:p w:rsidR="001301F8" w:rsidRPr="006D460A" w:rsidRDefault="001301F8" w:rsidP="001301F8">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④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p w:rsidR="001301F8" w:rsidRPr="006D460A" w:rsidRDefault="001301F8" w:rsidP="001301F8">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⑤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1301F8" w:rsidRPr="006D460A" w:rsidRDefault="001301F8" w:rsidP="001301F8">
            <w:pPr>
              <w:autoSpaceDE w:val="0"/>
              <w:autoSpaceDN w:val="0"/>
              <w:adjustRightInd w:val="0"/>
              <w:spacing w:line="200" w:lineRule="exact"/>
              <w:ind w:leftChars="100" w:left="210" w:firstLineChars="100" w:firstLine="160"/>
              <w:jc w:val="lef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うこと。</w:t>
            </w:r>
          </w:p>
          <w:p w:rsidR="001301F8" w:rsidRPr="006D460A" w:rsidRDefault="001301F8" w:rsidP="001301F8">
            <w:pPr>
              <w:autoSpaceDE w:val="0"/>
              <w:autoSpaceDN w:val="0"/>
              <w:adjustRightInd w:val="0"/>
              <w:spacing w:line="200" w:lineRule="exact"/>
              <w:ind w:leftChars="100" w:left="210" w:firstLineChars="100" w:firstLine="160"/>
              <w:jc w:val="left"/>
              <w:rPr>
                <w:rFonts w:hAnsi="ＭＳ ゴシック" w:cs="ＭＳ Ｐゴシック"/>
                <w:color w:val="000000"/>
                <w:kern w:val="24"/>
                <w:sz w:val="18"/>
                <w:szCs w:val="18"/>
              </w:rPr>
            </w:pPr>
            <w:r w:rsidRPr="006D460A">
              <w:rPr>
                <w:rFonts w:hAnsi="ＭＳ ゴシック" w:cs="ＭＳ Ｐゴシック" w:hint="eastAsia"/>
                <w:color w:val="000000"/>
                <w:kern w:val="24"/>
                <w:sz w:val="16"/>
                <w:szCs w:val="18"/>
              </w:rPr>
              <w:t>提出された情報については、国民の健康の保持増進及びその有する能力の維持向上に資するため、適宜活用されるものである。</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c>
          <w:tcPr>
            <w:tcW w:w="2366" w:type="dxa"/>
            <w:gridSpan w:val="2"/>
            <w:vMerge w:val="restart"/>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r w:rsidRPr="006D460A">
              <w:br w:type="page"/>
            </w:r>
            <w:r w:rsidRPr="006D460A">
              <w:rPr>
                <w:rFonts w:hAnsi="ＭＳ ゴシック" w:hint="eastAsia"/>
                <w:color w:val="000000"/>
                <w:sz w:val="18"/>
                <w:szCs w:val="18"/>
              </w:rPr>
              <w:t>栄養改善加算</w:t>
            </w:r>
          </w:p>
          <w:p w:rsidR="001301F8" w:rsidRPr="006D460A" w:rsidRDefault="001301F8" w:rsidP="001301F8">
            <w:pPr>
              <w:spacing w:line="200" w:lineRule="exact"/>
              <w:ind w:left="180" w:hangingChars="100" w:hanging="180"/>
              <w:rPr>
                <w:rFonts w:hAnsi="ＭＳ ゴシック"/>
                <w:color w:val="000000"/>
                <w:sz w:val="18"/>
                <w:szCs w:val="18"/>
              </w:rPr>
            </w:pPr>
            <w:r w:rsidRPr="006D460A">
              <w:rPr>
                <w:rFonts w:hAnsi="ＭＳ ゴシック" w:hint="eastAsia"/>
                <w:color w:val="000000"/>
                <w:sz w:val="18"/>
                <w:szCs w:val="18"/>
                <w:shd w:val="pct15" w:color="auto" w:fill="FFFFFF"/>
              </w:rPr>
              <w:t>【介護予防認知症対応型通所介護】</w:t>
            </w:r>
          </w:p>
        </w:tc>
        <w:tc>
          <w:tcPr>
            <w:tcW w:w="6246" w:type="dxa"/>
            <w:gridSpan w:val="2"/>
            <w:shd w:val="clear" w:color="auto" w:fill="auto"/>
          </w:tcPr>
          <w:p w:rsidR="001301F8" w:rsidRPr="006D460A" w:rsidRDefault="001301F8" w:rsidP="001301F8">
            <w:pPr>
              <w:autoSpaceDE w:val="0"/>
              <w:autoSpaceDN w:val="0"/>
              <w:adjustRightInd w:val="0"/>
              <w:spacing w:line="200" w:lineRule="exact"/>
              <w:jc w:val="left"/>
              <w:rPr>
                <w:rFonts w:hAnsi="ＭＳ ゴシック" w:cs="ＭＳ Ｐゴシック"/>
                <w:color w:val="000000"/>
                <w:kern w:val="24"/>
                <w:sz w:val="18"/>
                <w:szCs w:val="18"/>
              </w:rPr>
            </w:pPr>
            <w:r w:rsidRPr="006D460A">
              <w:rPr>
                <w:rFonts w:hAnsi="ＭＳ ゴシック" w:cs="ＭＳ Ｐゴシック" w:hint="eastAsia"/>
                <w:color w:val="000000"/>
                <w:kern w:val="24"/>
                <w:sz w:val="18"/>
                <w:szCs w:val="18"/>
              </w:rPr>
              <w:t>次に掲げるいずれの基準にも適合しているものとして市町村長に届け出て、低栄養状態にある利用者又はそのおそれのある利用者に対して、栄養改善サービスを行った場合は、栄養改善加算として、３月以内の期間に限り１月に２回を限度として１回につき200単位を所定単位数に加算しているか。ただし、栄養改善サービスの開始から３月ごとの利用者の栄養状態の評価の結果、低栄養状態が改善せず、栄養改善サービスを引き続き行うことが必要と認められる利用者については、引き続き算定することができる。</w:t>
            </w:r>
          </w:p>
          <w:p w:rsidR="001301F8" w:rsidRPr="006D460A" w:rsidRDefault="001301F8" w:rsidP="001301F8">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6D460A">
              <w:rPr>
                <w:rFonts w:hAnsi="ＭＳ ゴシック" w:cs="ＭＳ Ｐゴシック" w:hint="eastAsia"/>
                <w:color w:val="000000"/>
                <w:kern w:val="24"/>
                <w:sz w:val="18"/>
                <w:szCs w:val="18"/>
              </w:rPr>
              <w:t>(</w:t>
            </w:r>
            <w:r w:rsidRPr="006D460A">
              <w:rPr>
                <w:rFonts w:hAnsi="ＭＳ ゴシック" w:cs="ＭＳ Ｐゴシック"/>
                <w:color w:val="000000"/>
                <w:kern w:val="24"/>
                <w:sz w:val="18"/>
                <w:szCs w:val="18"/>
              </w:rPr>
              <w:t xml:space="preserve">1) </w:t>
            </w:r>
            <w:r w:rsidRPr="006D460A">
              <w:rPr>
                <w:rFonts w:hAnsi="ＭＳ ゴシック" w:cs="ＭＳ Ｐゴシック" w:hint="eastAsia"/>
                <w:color w:val="000000"/>
                <w:kern w:val="24"/>
                <w:sz w:val="18"/>
                <w:szCs w:val="18"/>
              </w:rPr>
              <w:t>当該事業所の従業者として又は外部との連携により管理栄養士を１名以上配置していること。</w:t>
            </w:r>
          </w:p>
          <w:p w:rsidR="001301F8" w:rsidRPr="006D460A" w:rsidRDefault="001301F8" w:rsidP="001301F8">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6D460A">
              <w:rPr>
                <w:rFonts w:hAnsi="ＭＳ ゴシック" w:cs="ＭＳ Ｐゴシック"/>
                <w:color w:val="000000"/>
                <w:kern w:val="24"/>
                <w:sz w:val="18"/>
                <w:szCs w:val="18"/>
              </w:rPr>
              <w:t xml:space="preserve">(2) </w:t>
            </w:r>
            <w:r w:rsidRPr="006D460A">
              <w:rPr>
                <w:rFonts w:hAnsi="ＭＳ ゴシック" w:cs="ＭＳ Ｐゴシック" w:hint="eastAsia"/>
                <w:color w:val="000000"/>
                <w:kern w:val="24"/>
                <w:sz w:val="18"/>
                <w:szCs w:val="18"/>
              </w:rPr>
              <w:t>利用者の栄養状態を利用開始時に把握し、管理栄養士等が共同して、利用者ごとの摂食・嚥えん下機能及び食形態にも配慮した栄養ケア計画を作成していること。</w:t>
            </w:r>
          </w:p>
          <w:p w:rsidR="001301F8" w:rsidRPr="006D460A" w:rsidRDefault="001301F8" w:rsidP="001301F8">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6D460A">
              <w:rPr>
                <w:rFonts w:hAnsi="ＭＳ ゴシック" w:cs="ＭＳ Ｐゴシック"/>
                <w:color w:val="000000"/>
                <w:kern w:val="24"/>
                <w:sz w:val="18"/>
                <w:szCs w:val="18"/>
              </w:rPr>
              <w:t xml:space="preserve">(3) </w:t>
            </w:r>
            <w:r w:rsidRPr="006D460A">
              <w:rPr>
                <w:rFonts w:hAnsi="ＭＳ ゴシック" w:cs="ＭＳ Ｐゴシック" w:hint="eastAsia"/>
                <w:color w:val="000000"/>
                <w:kern w:val="24"/>
                <w:sz w:val="18"/>
                <w:szCs w:val="18"/>
              </w:rPr>
              <w:t>利用者ごとの栄養ケア計画に従い、必要に応じて当該利用者の居宅を訪問し、管理栄養士等が栄養改善サービスを行っているとともに、利用者の栄養状態を定期的に記録していること。</w:t>
            </w:r>
          </w:p>
          <w:p w:rsidR="001301F8" w:rsidRPr="006D460A" w:rsidRDefault="001301F8" w:rsidP="001301F8">
            <w:pPr>
              <w:autoSpaceDE w:val="0"/>
              <w:autoSpaceDN w:val="0"/>
              <w:adjustRightInd w:val="0"/>
              <w:spacing w:line="200" w:lineRule="exact"/>
              <w:jc w:val="left"/>
              <w:rPr>
                <w:rFonts w:hAnsi="ＭＳ ゴシック" w:cs="ＭＳ Ｐゴシック"/>
                <w:color w:val="000000"/>
                <w:kern w:val="24"/>
                <w:sz w:val="18"/>
                <w:szCs w:val="18"/>
              </w:rPr>
            </w:pPr>
            <w:r w:rsidRPr="006D460A">
              <w:rPr>
                <w:rFonts w:hAnsi="ＭＳ ゴシック" w:cs="ＭＳ Ｐゴシック"/>
                <w:color w:val="000000"/>
                <w:kern w:val="24"/>
                <w:sz w:val="18"/>
                <w:szCs w:val="18"/>
              </w:rPr>
              <w:t xml:space="preserve">(4) </w:t>
            </w:r>
            <w:r w:rsidRPr="006D460A">
              <w:rPr>
                <w:rFonts w:hAnsi="ＭＳ ゴシック" w:cs="ＭＳ Ｐゴシック" w:hint="eastAsia"/>
                <w:color w:val="000000"/>
                <w:kern w:val="24"/>
                <w:sz w:val="18"/>
                <w:szCs w:val="18"/>
              </w:rPr>
              <w:t>利用者ごとの栄養ケア計画の進捗状況を定期的に評価していること。</w:t>
            </w:r>
          </w:p>
          <w:p w:rsidR="001301F8" w:rsidRPr="006D460A" w:rsidRDefault="001301F8" w:rsidP="001301F8">
            <w:pPr>
              <w:autoSpaceDE w:val="0"/>
              <w:autoSpaceDN w:val="0"/>
              <w:adjustRightInd w:val="0"/>
              <w:spacing w:line="200" w:lineRule="exact"/>
              <w:ind w:left="180" w:hangingChars="100" w:hanging="180"/>
              <w:jc w:val="left"/>
              <w:rPr>
                <w:rFonts w:hAnsi="ＭＳ ゴシック"/>
                <w:color w:val="000000"/>
                <w:sz w:val="18"/>
                <w:szCs w:val="18"/>
              </w:rPr>
            </w:pPr>
            <w:r w:rsidRPr="006D460A">
              <w:rPr>
                <w:rFonts w:hAnsi="ＭＳ ゴシック" w:cs="ＭＳ Ｐゴシック"/>
                <w:color w:val="000000"/>
                <w:kern w:val="24"/>
                <w:sz w:val="18"/>
                <w:szCs w:val="18"/>
              </w:rPr>
              <w:t xml:space="preserve">(5) </w:t>
            </w:r>
            <w:r w:rsidRPr="006D460A">
              <w:rPr>
                <w:rFonts w:hAnsi="ＭＳ ゴシック" w:cs="ＭＳ Ｐゴシック" w:hint="eastAsia"/>
                <w:color w:val="000000"/>
                <w:kern w:val="24"/>
                <w:sz w:val="18"/>
                <w:szCs w:val="18"/>
              </w:rPr>
              <w:t>定員超過利用・人員基準欠如に該当していないこと。</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1301F8" w:rsidRPr="006D460A" w:rsidRDefault="001301F8" w:rsidP="001301F8">
            <w:pPr>
              <w:spacing w:line="200" w:lineRule="exact"/>
              <w:rPr>
                <w:rFonts w:hAnsi="ＭＳ ゴシック"/>
                <w:color w:val="000000"/>
                <w:sz w:val="18"/>
                <w:szCs w:val="18"/>
              </w:rPr>
            </w:pPr>
          </w:p>
        </w:tc>
        <w:tc>
          <w:tcPr>
            <w:tcW w:w="6246" w:type="dxa"/>
            <w:gridSpan w:val="2"/>
            <w:shd w:val="clear" w:color="auto" w:fill="auto"/>
          </w:tcPr>
          <w:p w:rsidR="001301F8" w:rsidRPr="006D460A" w:rsidRDefault="001301F8" w:rsidP="001301F8">
            <w:pPr>
              <w:autoSpaceDE w:val="0"/>
              <w:autoSpaceDN w:val="0"/>
              <w:adjustRightInd w:val="0"/>
              <w:spacing w:line="200" w:lineRule="exact"/>
              <w:ind w:left="160" w:hangingChars="100" w:hanging="160"/>
              <w:jc w:val="left"/>
              <w:rPr>
                <w:rFonts w:hAnsi="ＭＳ ゴシック"/>
                <w:color w:val="000000"/>
                <w:sz w:val="16"/>
                <w:szCs w:val="16"/>
              </w:rPr>
            </w:pPr>
            <w:r w:rsidRPr="006D460A">
              <w:rPr>
                <w:rFonts w:hAnsi="ＭＳ ゴシック" w:hint="eastAsia"/>
                <w:color w:val="000000"/>
                <w:sz w:val="16"/>
                <w:szCs w:val="16"/>
              </w:rPr>
              <w:t>①栄養改善加算の算定に係る栄養改善サービスの提供は、利用者ごとに行われるケアマネジメントの一環として行われることに留意すること。</w:t>
            </w:r>
          </w:p>
          <w:p w:rsidR="001301F8" w:rsidRPr="006D460A" w:rsidRDefault="001301F8" w:rsidP="001301F8">
            <w:pPr>
              <w:autoSpaceDE w:val="0"/>
              <w:autoSpaceDN w:val="0"/>
              <w:adjustRightInd w:val="0"/>
              <w:spacing w:line="200" w:lineRule="exact"/>
              <w:ind w:left="160" w:hangingChars="100" w:hanging="160"/>
              <w:jc w:val="left"/>
              <w:rPr>
                <w:rFonts w:hAnsi="ＭＳ ゴシック"/>
                <w:color w:val="000000"/>
                <w:sz w:val="16"/>
                <w:szCs w:val="16"/>
              </w:rPr>
            </w:pPr>
            <w:r w:rsidRPr="006D460A">
              <w:rPr>
                <w:rFonts w:hAnsi="ＭＳ ゴシック" w:hint="eastAsia"/>
                <w:color w:val="000000"/>
                <w:sz w:val="16"/>
                <w:szCs w:val="16"/>
              </w:rPr>
              <w:t>②当該事業所の職員として、又は外部（他の介護事業所（栄養改善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rsidR="001301F8" w:rsidRPr="006D460A" w:rsidRDefault="001301F8" w:rsidP="001301F8">
            <w:pPr>
              <w:autoSpaceDE w:val="0"/>
              <w:autoSpaceDN w:val="0"/>
              <w:adjustRightInd w:val="0"/>
              <w:spacing w:line="200" w:lineRule="exact"/>
              <w:ind w:left="160" w:hangingChars="100" w:hanging="160"/>
              <w:jc w:val="left"/>
              <w:rPr>
                <w:rFonts w:hAnsi="ＭＳ ゴシック"/>
                <w:color w:val="000000"/>
                <w:sz w:val="16"/>
                <w:szCs w:val="16"/>
              </w:rPr>
            </w:pPr>
            <w:r w:rsidRPr="006D460A">
              <w:rPr>
                <w:rFonts w:hAnsi="ＭＳ ゴシック" w:hint="eastAsia"/>
                <w:color w:val="000000"/>
                <w:sz w:val="16"/>
                <w:szCs w:val="16"/>
              </w:rPr>
              <w:t>③栄養改善加算を算定できる利用者は、次のイからホのいずれかに該当する者であって、栄養改善サービスの提供が必要と認められる者とすること。</w:t>
            </w:r>
          </w:p>
          <w:p w:rsidR="001301F8" w:rsidRPr="006D460A" w:rsidRDefault="001301F8" w:rsidP="001301F8">
            <w:pPr>
              <w:adjustRightInd w:val="0"/>
              <w:snapToGrid w:val="0"/>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イ　ＢＭＩが18.5未満である者</w:t>
            </w:r>
          </w:p>
          <w:p w:rsidR="001301F8" w:rsidRPr="006D460A" w:rsidRDefault="001301F8" w:rsidP="001301F8">
            <w:pPr>
              <w:adjustRightInd w:val="0"/>
              <w:snapToGrid w:val="0"/>
              <w:spacing w:line="200" w:lineRule="exact"/>
              <w:ind w:leftChars="76" w:left="480" w:hangingChars="200" w:hanging="320"/>
              <w:rPr>
                <w:rFonts w:hAnsi="ＭＳ ゴシック"/>
                <w:color w:val="000000"/>
                <w:sz w:val="16"/>
                <w:szCs w:val="16"/>
              </w:rPr>
            </w:pPr>
            <w:r w:rsidRPr="006D460A">
              <w:rPr>
                <w:rFonts w:hAnsi="ＭＳ ゴシック" w:hint="eastAsia"/>
                <w:color w:val="000000"/>
                <w:sz w:val="16"/>
                <w:szCs w:val="16"/>
              </w:rPr>
              <w:t>ロ　１～６ヶ月で3％以上の体重の減少が認められる者又は「地域支援事業の実施について」（平成18年6月9日老発第0609001号厚生労働省老健局長通知）に規定する基本チェックリストのNo.11の項目が「１」に該当する者</w:t>
            </w:r>
          </w:p>
          <w:p w:rsidR="001301F8" w:rsidRPr="006D460A" w:rsidRDefault="001301F8" w:rsidP="001301F8">
            <w:pPr>
              <w:adjustRightInd w:val="0"/>
              <w:snapToGrid w:val="0"/>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ハ　血清アルブミン値が3.5g/dl以下である者</w:t>
            </w:r>
          </w:p>
          <w:p w:rsidR="001301F8" w:rsidRPr="006D460A" w:rsidRDefault="001301F8" w:rsidP="001301F8">
            <w:pPr>
              <w:adjustRightInd w:val="0"/>
              <w:snapToGrid w:val="0"/>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ニ　食事摂取量が不良（75％以下）である者</w:t>
            </w:r>
          </w:p>
          <w:p w:rsidR="001301F8" w:rsidRPr="006D460A" w:rsidRDefault="001301F8" w:rsidP="001301F8">
            <w:pPr>
              <w:autoSpaceDE w:val="0"/>
              <w:autoSpaceDN w:val="0"/>
              <w:adjustRightInd w:val="0"/>
              <w:spacing w:line="200" w:lineRule="exact"/>
              <w:ind w:firstLineChars="100" w:firstLine="160"/>
              <w:jc w:val="left"/>
              <w:rPr>
                <w:rFonts w:hAnsi="ＭＳ ゴシック"/>
                <w:color w:val="000000"/>
                <w:sz w:val="16"/>
                <w:szCs w:val="16"/>
              </w:rPr>
            </w:pPr>
            <w:r w:rsidRPr="006D460A">
              <w:rPr>
                <w:rFonts w:hAnsi="ＭＳ ゴシック" w:hint="eastAsia"/>
                <w:color w:val="000000"/>
                <w:sz w:val="16"/>
                <w:szCs w:val="16"/>
              </w:rPr>
              <w:t>ホ　その他低栄養状態にある又はそのおそれがあると認められる者</w:t>
            </w:r>
          </w:p>
          <w:p w:rsidR="001301F8" w:rsidRPr="006D460A" w:rsidRDefault="001301F8" w:rsidP="001301F8">
            <w:pPr>
              <w:adjustRightInd w:val="0"/>
              <w:snapToGrid w:val="0"/>
              <w:spacing w:line="200" w:lineRule="exact"/>
              <w:ind w:leftChars="76" w:left="160" w:firstLineChars="100" w:firstLine="160"/>
              <w:rPr>
                <w:rFonts w:hAnsi="ＭＳ ゴシック"/>
                <w:color w:val="000000"/>
                <w:sz w:val="16"/>
                <w:szCs w:val="16"/>
              </w:rPr>
            </w:pPr>
            <w:r w:rsidRPr="006D460A">
              <w:rPr>
                <w:rFonts w:hAnsi="ＭＳ ゴシック" w:hint="eastAsia"/>
                <w:color w:val="000000"/>
                <w:sz w:val="16"/>
                <w:szCs w:val="16"/>
              </w:rPr>
              <w:t>なお、次のような問題を有する者については、上記イからホのいずれかの項目に該当するかどうか、適宜確認されたい。</w:t>
            </w:r>
          </w:p>
          <w:p w:rsidR="001301F8" w:rsidRPr="006D460A" w:rsidRDefault="001301F8" w:rsidP="001301F8">
            <w:pPr>
              <w:tabs>
                <w:tab w:val="num" w:pos="902"/>
              </w:tabs>
              <w:adjustRightInd w:val="0"/>
              <w:snapToGrid w:val="0"/>
              <w:spacing w:line="200" w:lineRule="exact"/>
              <w:ind w:leftChars="76" w:left="320" w:hangingChars="100" w:hanging="160"/>
              <w:rPr>
                <w:rFonts w:hAnsi="ＭＳ ゴシック"/>
                <w:color w:val="000000"/>
                <w:sz w:val="16"/>
                <w:szCs w:val="16"/>
              </w:rPr>
            </w:pPr>
            <w:r w:rsidRPr="006D460A">
              <w:rPr>
                <w:rFonts w:hAnsi="ＭＳ ゴシック" w:hint="eastAsia"/>
                <w:color w:val="000000"/>
                <w:sz w:val="16"/>
                <w:szCs w:val="16"/>
              </w:rPr>
              <w:t>・口腔及び摂食・嚥下機能の問題（基本チェックリストの口腔機能に関連する</w:t>
            </w:r>
          </w:p>
          <w:p w:rsidR="001301F8" w:rsidRPr="006D460A" w:rsidRDefault="001301F8" w:rsidP="001301F8">
            <w:pPr>
              <w:tabs>
                <w:tab w:val="num" w:pos="902"/>
              </w:tabs>
              <w:adjustRightInd w:val="0"/>
              <w:snapToGrid w:val="0"/>
              <w:spacing w:line="200" w:lineRule="exact"/>
              <w:ind w:leftChars="152" w:left="319"/>
              <w:rPr>
                <w:rFonts w:hAnsi="ＭＳ ゴシック"/>
                <w:color w:val="000000"/>
                <w:sz w:val="16"/>
                <w:szCs w:val="16"/>
              </w:rPr>
            </w:pPr>
            <w:r w:rsidRPr="006D460A">
              <w:rPr>
                <w:rFonts w:hAnsi="ＭＳ ゴシック" w:hint="eastAsia"/>
                <w:color w:val="000000"/>
                <w:sz w:val="16"/>
                <w:szCs w:val="16"/>
              </w:rPr>
              <w:t>(13)、(14)、(15)のいずれかの項目において「１」に該当する者などを含む。</w:t>
            </w:r>
          </w:p>
          <w:p w:rsidR="001301F8" w:rsidRPr="006D460A" w:rsidRDefault="001301F8" w:rsidP="001301F8">
            <w:pPr>
              <w:tabs>
                <w:tab w:val="num" w:pos="902"/>
              </w:tabs>
              <w:adjustRightInd w:val="0"/>
              <w:snapToGrid w:val="0"/>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・生活機能の低下の問題</w:t>
            </w:r>
          </w:p>
          <w:p w:rsidR="001301F8" w:rsidRPr="006D460A" w:rsidRDefault="001301F8" w:rsidP="001301F8">
            <w:pPr>
              <w:tabs>
                <w:tab w:val="num" w:pos="902"/>
              </w:tabs>
              <w:adjustRightInd w:val="0"/>
              <w:snapToGrid w:val="0"/>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・褥瘡に関する問題</w:t>
            </w:r>
          </w:p>
          <w:p w:rsidR="001301F8" w:rsidRPr="006D460A" w:rsidRDefault="001301F8" w:rsidP="001301F8">
            <w:pPr>
              <w:tabs>
                <w:tab w:val="num" w:pos="902"/>
              </w:tabs>
              <w:adjustRightInd w:val="0"/>
              <w:snapToGrid w:val="0"/>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・食欲の低下の問題</w:t>
            </w:r>
          </w:p>
          <w:p w:rsidR="001301F8" w:rsidRPr="006D460A" w:rsidRDefault="001301F8" w:rsidP="001301F8">
            <w:pPr>
              <w:tabs>
                <w:tab w:val="num" w:pos="902"/>
              </w:tabs>
              <w:adjustRightInd w:val="0"/>
              <w:snapToGrid w:val="0"/>
              <w:spacing w:line="200" w:lineRule="exact"/>
              <w:ind w:leftChars="76" w:left="320" w:hangingChars="100" w:hanging="160"/>
              <w:rPr>
                <w:rFonts w:hAnsi="ＭＳ ゴシック"/>
                <w:color w:val="000000"/>
                <w:sz w:val="16"/>
                <w:szCs w:val="16"/>
              </w:rPr>
            </w:pPr>
            <w:r w:rsidRPr="006D460A">
              <w:rPr>
                <w:rFonts w:hAnsi="ＭＳ ゴシック" w:hint="eastAsia"/>
                <w:color w:val="000000"/>
                <w:sz w:val="16"/>
                <w:szCs w:val="16"/>
              </w:rPr>
              <w:t>・閉じこもりの問題（基本チェックリストの閉じこもりに関連する(16)、(17)のいずれかの項目において「１」に該当する者などを含む。）</w:t>
            </w:r>
          </w:p>
          <w:p w:rsidR="001301F8" w:rsidRPr="006D460A" w:rsidRDefault="001301F8" w:rsidP="001301F8">
            <w:pPr>
              <w:tabs>
                <w:tab w:val="num" w:pos="902"/>
              </w:tabs>
              <w:adjustRightInd w:val="0"/>
              <w:snapToGrid w:val="0"/>
              <w:spacing w:line="200" w:lineRule="exact"/>
              <w:ind w:leftChars="76" w:left="320" w:hangingChars="100" w:hanging="160"/>
              <w:rPr>
                <w:rFonts w:hAnsi="ＭＳ ゴシック"/>
                <w:color w:val="000000"/>
                <w:sz w:val="16"/>
                <w:szCs w:val="16"/>
              </w:rPr>
            </w:pPr>
            <w:r w:rsidRPr="006D460A">
              <w:rPr>
                <w:rFonts w:hAnsi="ＭＳ ゴシック" w:hint="eastAsia"/>
                <w:color w:val="000000"/>
                <w:sz w:val="16"/>
                <w:szCs w:val="16"/>
              </w:rPr>
              <w:t>・認知症の問題（基本チェックリストの認知症に関連する(18)、(19)、(20)のいずれかの項目において「１」に該当する者などを含む。）</w:t>
            </w:r>
          </w:p>
          <w:p w:rsidR="004F5EBB" w:rsidRDefault="001301F8" w:rsidP="004F5EBB">
            <w:pPr>
              <w:autoSpaceDE w:val="0"/>
              <w:autoSpaceDN w:val="0"/>
              <w:adjustRightInd w:val="0"/>
              <w:spacing w:line="200" w:lineRule="exact"/>
              <w:ind w:firstLineChars="100" w:firstLine="160"/>
              <w:jc w:val="left"/>
              <w:rPr>
                <w:rFonts w:hAnsi="ＭＳ ゴシック"/>
                <w:color w:val="000000"/>
                <w:sz w:val="16"/>
                <w:szCs w:val="16"/>
              </w:rPr>
            </w:pPr>
            <w:r w:rsidRPr="006D460A">
              <w:rPr>
                <w:rFonts w:hAnsi="ＭＳ ゴシック" w:hint="eastAsia"/>
                <w:color w:val="000000"/>
                <w:sz w:val="16"/>
                <w:szCs w:val="16"/>
              </w:rPr>
              <w:t>・うつの問題（基本チェックリストのうつに関連する(21)から(25)のいずれかの</w:t>
            </w:r>
          </w:p>
          <w:p w:rsidR="001301F8" w:rsidRPr="006D460A" w:rsidRDefault="001301F8" w:rsidP="004F5EBB">
            <w:pPr>
              <w:autoSpaceDE w:val="0"/>
              <w:autoSpaceDN w:val="0"/>
              <w:adjustRightInd w:val="0"/>
              <w:spacing w:line="200" w:lineRule="exact"/>
              <w:ind w:firstLineChars="200" w:firstLine="320"/>
              <w:jc w:val="left"/>
              <w:rPr>
                <w:rFonts w:hAnsi="ＭＳ ゴシック"/>
                <w:color w:val="000000"/>
                <w:sz w:val="16"/>
                <w:szCs w:val="16"/>
              </w:rPr>
            </w:pPr>
            <w:r w:rsidRPr="006D460A">
              <w:rPr>
                <w:rFonts w:hAnsi="ＭＳ ゴシック" w:hint="eastAsia"/>
                <w:color w:val="000000"/>
                <w:sz w:val="16"/>
                <w:szCs w:val="16"/>
              </w:rPr>
              <w:t>項目において2項目以上「１」に該当する者などを含む。）</w:t>
            </w:r>
          </w:p>
          <w:p w:rsidR="001301F8" w:rsidRPr="006D460A" w:rsidRDefault="001301F8" w:rsidP="001301F8">
            <w:pPr>
              <w:spacing w:line="200" w:lineRule="exact"/>
              <w:rPr>
                <w:rFonts w:hAnsi="ＭＳ ゴシック"/>
                <w:color w:val="000000"/>
                <w:sz w:val="16"/>
                <w:szCs w:val="16"/>
              </w:rPr>
            </w:pPr>
            <w:r w:rsidRPr="006D460A">
              <w:rPr>
                <w:rFonts w:hAnsi="ＭＳ ゴシック" w:hint="eastAsia"/>
                <w:color w:val="000000"/>
                <w:sz w:val="16"/>
                <w:szCs w:val="16"/>
              </w:rPr>
              <w:t>④栄養改善サービスの提供は、以下のイからヘまでに掲げる手順を経ていること。</w:t>
            </w:r>
          </w:p>
          <w:p w:rsidR="001301F8" w:rsidRPr="006D460A" w:rsidRDefault="001301F8" w:rsidP="001301F8">
            <w:pPr>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イ　利用者ごとの低栄養状態のリスクを、利用開始時に把握すること。</w:t>
            </w:r>
          </w:p>
          <w:p w:rsidR="001301F8" w:rsidRPr="006D460A" w:rsidRDefault="001301F8" w:rsidP="001301F8">
            <w:pPr>
              <w:spacing w:line="200" w:lineRule="exact"/>
              <w:ind w:leftChars="76" w:left="480" w:hangingChars="200" w:hanging="320"/>
              <w:rPr>
                <w:rFonts w:hAnsi="ＭＳ ゴシック"/>
                <w:color w:val="000000"/>
                <w:sz w:val="16"/>
                <w:szCs w:val="16"/>
              </w:rPr>
            </w:pPr>
            <w:r w:rsidRPr="006D460A">
              <w:rPr>
                <w:rFonts w:hAnsi="ＭＳ ゴシック" w:hint="eastAsia"/>
                <w:color w:val="000000"/>
                <w:sz w:val="16"/>
                <w:szCs w:val="16"/>
              </w:rPr>
              <w:t>ロ　利用開始時に管理栄養士が中心となって、利用者ごとの摂食・嚥下機能及び食形態にも配慮しつつ、栄養状態に関する解決すべき課題の把握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すること。作成した栄養ケア計画については、栄養改善サービスの対象となる利用者又はその家族に説明し、その同意を得ること。なお、認知症対応型通所介護においては、栄養ケア計画に相当する内容を認知症対応型通所介護計画の中に記載する場合は、その記載をもって栄養ケア計画の作成に代えることができるものとすること。</w:t>
            </w:r>
          </w:p>
          <w:p w:rsidR="001301F8" w:rsidRPr="006D460A" w:rsidRDefault="001301F8" w:rsidP="001301F8">
            <w:pPr>
              <w:spacing w:line="200" w:lineRule="exact"/>
              <w:ind w:leftChars="76" w:left="480" w:hangingChars="200" w:hanging="320"/>
              <w:rPr>
                <w:rFonts w:hAnsi="ＭＳ ゴシック"/>
                <w:color w:val="000000"/>
                <w:sz w:val="16"/>
                <w:szCs w:val="16"/>
              </w:rPr>
            </w:pPr>
            <w:r w:rsidRPr="006D460A">
              <w:rPr>
                <w:rFonts w:hAnsi="ＭＳ ゴシック" w:hint="eastAsia"/>
                <w:color w:val="000000"/>
                <w:sz w:val="16"/>
                <w:szCs w:val="16"/>
              </w:rPr>
              <w:t>ハ　栄養ケア計画に基づき、管理栄養士等が利用者ごとに栄養改善サービスを提供すること。その際、栄養ケア計画に実施上の問題点があれば直ちに当該計画を修正すること。</w:t>
            </w:r>
          </w:p>
          <w:p w:rsidR="001301F8" w:rsidRPr="006D460A" w:rsidRDefault="001301F8" w:rsidP="001301F8">
            <w:pPr>
              <w:pStyle w:val="a3"/>
              <w:spacing w:line="200" w:lineRule="exact"/>
              <w:ind w:leftChars="76" w:left="480" w:hangingChars="200" w:hanging="320"/>
              <w:rPr>
                <w:rFonts w:hAnsi="ＭＳ ゴシック"/>
                <w:color w:val="000000"/>
                <w:sz w:val="16"/>
                <w:szCs w:val="16"/>
                <w:lang w:val="en-US" w:eastAsia="ja-JP"/>
              </w:rPr>
            </w:pPr>
            <w:r w:rsidRPr="006D460A">
              <w:rPr>
                <w:rFonts w:hAnsi="ＭＳ ゴシック" w:hint="eastAsia"/>
                <w:color w:val="000000"/>
                <w:sz w:val="16"/>
                <w:szCs w:val="16"/>
                <w:lang w:val="en-US" w:eastAsia="ja-JP"/>
              </w:rPr>
              <w:t>二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rsidR="001301F8" w:rsidRPr="006D460A" w:rsidRDefault="001301F8" w:rsidP="001301F8">
            <w:pPr>
              <w:pStyle w:val="a3"/>
              <w:spacing w:line="200" w:lineRule="exact"/>
              <w:ind w:leftChars="76" w:left="480" w:hangingChars="200" w:hanging="320"/>
              <w:rPr>
                <w:rFonts w:hAnsi="ＭＳ ゴシック"/>
                <w:color w:val="000000"/>
                <w:sz w:val="16"/>
                <w:szCs w:val="16"/>
                <w:lang w:val="en-US" w:eastAsia="ja-JP"/>
              </w:rPr>
            </w:pPr>
            <w:r w:rsidRPr="006D460A">
              <w:rPr>
                <w:rFonts w:hAnsi="ＭＳ ゴシック" w:hint="eastAsia"/>
                <w:color w:val="000000"/>
                <w:sz w:val="16"/>
                <w:szCs w:val="16"/>
                <w:lang w:val="en-US" w:eastAsia="ja-JP"/>
              </w:rPr>
              <w:t>ホ　利用者の栄養状態に応じて、定期的に、利用者の生活機能の状況を検討し、概ね</w:t>
            </w:r>
            <w:r w:rsidRPr="006D460A">
              <w:rPr>
                <w:rFonts w:hAnsi="ＭＳ ゴシック" w:cs="Arial" w:hint="eastAsia"/>
                <w:color w:val="000000"/>
                <w:sz w:val="16"/>
                <w:szCs w:val="16"/>
                <w:lang w:val="en-US" w:eastAsia="ja-JP"/>
              </w:rPr>
              <w:t>３</w:t>
            </w:r>
            <w:r w:rsidRPr="006D460A">
              <w:rPr>
                <w:rFonts w:hAnsi="ＭＳ ゴシック" w:hint="eastAsia"/>
                <w:color w:val="000000"/>
                <w:sz w:val="16"/>
                <w:szCs w:val="16"/>
                <w:lang w:val="en-US" w:eastAsia="ja-JP"/>
              </w:rPr>
              <w:t>か月ごとに体重を測定する等により栄養状態の評価を行い、その結果を担当介護支援専門員や主治の医師に対して情報提供すること。</w:t>
            </w:r>
          </w:p>
          <w:p w:rsidR="001301F8" w:rsidRPr="006D460A" w:rsidRDefault="001301F8" w:rsidP="001301F8">
            <w:pPr>
              <w:pStyle w:val="a3"/>
              <w:spacing w:line="200" w:lineRule="exact"/>
              <w:ind w:leftChars="76" w:left="480" w:hangingChars="200" w:hanging="320"/>
              <w:rPr>
                <w:rFonts w:hAnsi="ＭＳ ゴシック"/>
                <w:color w:val="000000"/>
                <w:sz w:val="16"/>
                <w:szCs w:val="16"/>
                <w:lang w:val="en-US" w:eastAsia="ja-JP"/>
              </w:rPr>
            </w:pPr>
            <w:r w:rsidRPr="006D460A">
              <w:rPr>
                <w:rFonts w:hAnsi="ＭＳ ゴシック" w:hint="eastAsia"/>
                <w:color w:val="000000"/>
                <w:sz w:val="16"/>
                <w:szCs w:val="16"/>
                <w:lang w:val="en-US" w:eastAsia="ja-JP"/>
              </w:rPr>
              <w:t>ヘ　サービス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⑤概ね</w:t>
            </w:r>
            <w:r w:rsidRPr="006D460A">
              <w:rPr>
                <w:rFonts w:hAnsi="ＭＳ ゴシック" w:cs="Arial" w:hint="eastAsia"/>
                <w:color w:val="000000"/>
                <w:sz w:val="16"/>
                <w:szCs w:val="16"/>
              </w:rPr>
              <w:t>３</w:t>
            </w:r>
            <w:r w:rsidRPr="006D460A">
              <w:rPr>
                <w:rFonts w:hAnsi="ＭＳ ゴシック" w:hint="eastAsia"/>
                <w:color w:val="000000"/>
                <w:sz w:val="16"/>
                <w:szCs w:val="16"/>
              </w:rPr>
              <w:t>月ごとの評価の結果、上記イからホまでのいずれかに該当する者であって、継続的に管理栄養士等がサービス提供を行うことにより、栄養改善の効果が期待できると認められるものについては、継続的に栄養改善サービスを提供する。</w:t>
            </w: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1103"/>
        </w:trPr>
        <w:tc>
          <w:tcPr>
            <w:tcW w:w="2366" w:type="dxa"/>
            <w:gridSpan w:val="2"/>
            <w:vMerge w:val="restart"/>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r w:rsidRPr="006D460A">
              <w:rPr>
                <w:rFonts w:hAnsi="ＭＳ ゴシック" w:hint="eastAsia"/>
                <w:color w:val="000000"/>
                <w:sz w:val="18"/>
                <w:szCs w:val="18"/>
              </w:rPr>
              <w:t>口腔・栄養スクリーニング加算</w:t>
            </w:r>
          </w:p>
          <w:p w:rsidR="001301F8" w:rsidRPr="006D460A" w:rsidRDefault="001301F8" w:rsidP="001301F8">
            <w:pPr>
              <w:spacing w:line="200" w:lineRule="exact"/>
              <w:ind w:left="180" w:hangingChars="100" w:hanging="180"/>
              <w:rPr>
                <w:rFonts w:hAnsi="ＭＳ ゴシック"/>
                <w:color w:val="000000"/>
                <w:sz w:val="18"/>
                <w:szCs w:val="18"/>
              </w:rPr>
            </w:pPr>
            <w:r w:rsidRPr="006D460A">
              <w:rPr>
                <w:rFonts w:hAnsi="ＭＳ ゴシック" w:hint="eastAsia"/>
                <w:color w:val="000000"/>
                <w:sz w:val="18"/>
                <w:szCs w:val="18"/>
                <w:shd w:val="pct15" w:color="auto" w:fill="FFFFFF"/>
              </w:rPr>
              <w:t>【介護予防認知症対応型通所介護】</w:t>
            </w:r>
          </w:p>
        </w:tc>
        <w:tc>
          <w:tcPr>
            <w:tcW w:w="6246" w:type="dxa"/>
            <w:gridSpan w:val="2"/>
            <w:shd w:val="clear" w:color="auto" w:fill="auto"/>
          </w:tcPr>
          <w:p w:rsidR="001301F8" w:rsidRPr="006D460A" w:rsidRDefault="001301F8" w:rsidP="001301F8">
            <w:pPr>
              <w:autoSpaceDE w:val="0"/>
              <w:autoSpaceDN w:val="0"/>
              <w:spacing w:line="200" w:lineRule="exact"/>
              <w:rPr>
                <w:rFonts w:hAnsi="ＭＳ ゴシック"/>
                <w:color w:val="000000"/>
                <w:sz w:val="18"/>
                <w:szCs w:val="18"/>
              </w:rPr>
            </w:pPr>
            <w:r w:rsidRPr="006D460A">
              <w:rPr>
                <w:rFonts w:hAnsi="ＭＳ ゴシック" w:hint="eastAsia"/>
                <w:color w:val="000000"/>
                <w:sz w:val="18"/>
                <w:szCs w:val="18"/>
              </w:rPr>
              <w:t>別に厚生労働大臣が定める基準に適合する単独型・併設型指定認知症対応型通所介護事業所又は共用型指定認知症対応型通所介護事業所の従業者が、利用開始時及び利用中６月ごとに利用者の口腔の健康状態のスクリーニング又は栄養状態のスクリーニングを行った場合に、口腔・栄養スクリーニング加算として、次に掲げる区分に応じ、１回につき次に掲げる単位数を所定単位数に加算する。ただし、次に掲げるいずれかの加算を算定している場合においては、次に掲げるその他の加算は算定せず、当該利用者について、当該事業所以外で既に口腔・栄養スクリーニング加算を算定している場合は算定しない。</w:t>
            </w:r>
          </w:p>
          <w:p w:rsidR="001301F8" w:rsidRPr="006D460A" w:rsidRDefault="001301F8" w:rsidP="001301F8">
            <w:pPr>
              <w:autoSpaceDE w:val="0"/>
              <w:autoSpaceDN w:val="0"/>
              <w:spacing w:line="200" w:lineRule="exact"/>
              <w:rPr>
                <w:rFonts w:hAnsi="ＭＳ ゴシック"/>
                <w:color w:val="000000"/>
                <w:sz w:val="18"/>
                <w:szCs w:val="18"/>
              </w:rPr>
            </w:pPr>
            <w:r w:rsidRPr="006D460A">
              <w:rPr>
                <w:rFonts w:hAnsi="ＭＳ ゴシック"/>
                <w:color w:val="000000"/>
                <w:sz w:val="18"/>
                <w:szCs w:val="18"/>
              </w:rPr>
              <w:t xml:space="preserve">(1) </w:t>
            </w:r>
            <w:r w:rsidRPr="006D460A">
              <w:rPr>
                <w:rFonts w:hAnsi="ＭＳ ゴシック" w:hint="eastAsia"/>
                <w:color w:val="000000"/>
                <w:sz w:val="18"/>
                <w:szCs w:val="18"/>
              </w:rPr>
              <w:t xml:space="preserve">口腔・栄養スクリーニング加算（Ⅰ）　</w:t>
            </w:r>
            <w:r w:rsidRPr="006D460A">
              <w:rPr>
                <w:rFonts w:hAnsi="ＭＳ ゴシック"/>
                <w:color w:val="000000"/>
                <w:sz w:val="18"/>
                <w:szCs w:val="18"/>
              </w:rPr>
              <w:t>20</w:t>
            </w:r>
            <w:r w:rsidRPr="006D460A">
              <w:rPr>
                <w:rFonts w:hAnsi="ＭＳ ゴシック" w:hint="eastAsia"/>
                <w:color w:val="000000"/>
                <w:sz w:val="18"/>
                <w:szCs w:val="18"/>
              </w:rPr>
              <w:t>単位</w:t>
            </w:r>
          </w:p>
          <w:p w:rsidR="001301F8" w:rsidRPr="006D460A" w:rsidRDefault="001301F8" w:rsidP="001301F8">
            <w:pPr>
              <w:autoSpaceDE w:val="0"/>
              <w:autoSpaceDN w:val="0"/>
              <w:spacing w:line="200" w:lineRule="exact"/>
              <w:rPr>
                <w:rFonts w:hAnsi="ＭＳ ゴシック"/>
                <w:color w:val="000000"/>
                <w:sz w:val="18"/>
                <w:szCs w:val="18"/>
              </w:rPr>
            </w:pPr>
            <w:r w:rsidRPr="006D460A">
              <w:rPr>
                <w:rFonts w:hAnsi="ＭＳ ゴシック"/>
                <w:color w:val="000000"/>
                <w:sz w:val="18"/>
                <w:szCs w:val="18"/>
              </w:rPr>
              <w:t xml:space="preserve">(2) </w:t>
            </w:r>
            <w:r w:rsidRPr="006D460A">
              <w:rPr>
                <w:rFonts w:hAnsi="ＭＳ ゴシック" w:hint="eastAsia"/>
                <w:color w:val="000000"/>
                <w:sz w:val="18"/>
                <w:szCs w:val="18"/>
              </w:rPr>
              <w:t>口腔・栄養スクリーニング加算（Ⅱ）　５単位</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p>
        </w:tc>
        <w:tc>
          <w:tcPr>
            <w:tcW w:w="6246" w:type="dxa"/>
            <w:gridSpan w:val="2"/>
            <w:shd w:val="clear" w:color="auto" w:fill="auto"/>
          </w:tcPr>
          <w:p w:rsidR="001301F8" w:rsidRPr="006D460A" w:rsidRDefault="001301F8" w:rsidP="001301F8">
            <w:pPr>
              <w:autoSpaceDE w:val="0"/>
              <w:autoSpaceDN w:val="0"/>
              <w:spacing w:line="200" w:lineRule="exact"/>
              <w:rPr>
                <w:rFonts w:hAnsi="ＭＳ ゴシック"/>
                <w:color w:val="000000"/>
                <w:sz w:val="16"/>
                <w:szCs w:val="18"/>
              </w:rPr>
            </w:pPr>
            <w:r w:rsidRPr="006D460A">
              <w:rPr>
                <w:rFonts w:hAnsi="ＭＳ ゴシック" w:hint="eastAsia"/>
                <w:color w:val="000000"/>
                <w:sz w:val="16"/>
                <w:szCs w:val="18"/>
              </w:rPr>
              <w:t>【厚生労働大臣が定める基準】</w:t>
            </w:r>
          </w:p>
          <w:p w:rsidR="001301F8" w:rsidRPr="006D460A" w:rsidRDefault="001301F8" w:rsidP="001301F8">
            <w:pPr>
              <w:autoSpaceDE w:val="0"/>
              <w:autoSpaceDN w:val="0"/>
              <w:spacing w:line="200" w:lineRule="exact"/>
              <w:ind w:left="320" w:hangingChars="200" w:hanging="32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イ　口腔・栄養スクリーニング加算(Ⅰ)</w:t>
            </w:r>
          </w:p>
          <w:p w:rsidR="001301F8" w:rsidRPr="006D460A" w:rsidRDefault="001301F8" w:rsidP="001301F8">
            <w:pPr>
              <w:autoSpaceDE w:val="0"/>
              <w:autoSpaceDN w:val="0"/>
              <w:spacing w:line="200" w:lineRule="exact"/>
              <w:ind w:left="320" w:hangingChars="200" w:hanging="32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次に掲げる基準のいずれにも適合すること。</w:t>
            </w:r>
          </w:p>
          <w:p w:rsidR="001301F8" w:rsidRPr="006D460A" w:rsidRDefault="001301F8" w:rsidP="001301F8">
            <w:pPr>
              <w:autoSpaceDE w:val="0"/>
              <w:autoSpaceDN w:val="0"/>
              <w:spacing w:line="200" w:lineRule="exact"/>
              <w:ind w:left="320" w:hangingChars="200" w:hanging="32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(1)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rsidR="001301F8" w:rsidRPr="006D460A" w:rsidRDefault="001301F8" w:rsidP="001301F8">
            <w:pPr>
              <w:autoSpaceDE w:val="0"/>
              <w:autoSpaceDN w:val="0"/>
              <w:spacing w:line="200" w:lineRule="exact"/>
              <w:ind w:left="320" w:hangingChars="200" w:hanging="32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(2)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rsidR="001301F8" w:rsidRPr="006D460A" w:rsidRDefault="001301F8" w:rsidP="001301F8">
            <w:pPr>
              <w:autoSpaceDE w:val="0"/>
              <w:autoSpaceDN w:val="0"/>
              <w:spacing w:line="200" w:lineRule="exac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(3) 定員超過利用・人員基準欠如に該当していないこと。</w:t>
            </w:r>
          </w:p>
          <w:p w:rsidR="001301F8" w:rsidRPr="006D460A" w:rsidRDefault="001301F8" w:rsidP="001301F8">
            <w:pPr>
              <w:autoSpaceDE w:val="0"/>
              <w:autoSpaceDN w:val="0"/>
              <w:spacing w:line="200" w:lineRule="exac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(4) 算定日が属する月が、次に掲げる基準のいずれにも該当しないこと。</w:t>
            </w:r>
          </w:p>
          <w:p w:rsidR="001301F8" w:rsidRPr="006D460A" w:rsidRDefault="001301F8" w:rsidP="001301F8">
            <w:pPr>
              <w:autoSpaceDE w:val="0"/>
              <w:autoSpaceDN w:val="0"/>
              <w:spacing w:line="200" w:lineRule="exact"/>
              <w:ind w:leftChars="100" w:left="450" w:hangingChars="150" w:hanging="24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㈠</w:t>
            </w:r>
            <w:r w:rsidRPr="006D460A">
              <w:rPr>
                <w:rFonts w:hAnsi="ＭＳ ゴシック" w:cs="ＭＳ Ｐゴシック"/>
                <w:color w:val="000000"/>
                <w:kern w:val="24"/>
                <w:sz w:val="16"/>
                <w:szCs w:val="18"/>
              </w:rPr>
              <w:t xml:space="preserve"> </w:t>
            </w:r>
            <w:r w:rsidRPr="006D460A">
              <w:rPr>
                <w:rFonts w:hAnsi="ＭＳ ゴシック" w:cs="ＭＳ Ｐゴシック" w:hint="eastAsia"/>
                <w:color w:val="000000"/>
                <w:kern w:val="24"/>
                <w:sz w:val="16"/>
                <w:szCs w:val="18"/>
              </w:rPr>
              <w:t>栄養アセスメント加算を算定している又は当該利用者が栄養改善加算の算定に係る栄養改善サービスを受けている間である若しくは当該栄養改善サービスが終了した日の属する月であること。</w:t>
            </w:r>
          </w:p>
          <w:p w:rsidR="001301F8" w:rsidRPr="006D460A" w:rsidRDefault="001301F8" w:rsidP="001301F8">
            <w:pPr>
              <w:autoSpaceDE w:val="0"/>
              <w:autoSpaceDN w:val="0"/>
              <w:spacing w:line="200" w:lineRule="exact"/>
              <w:ind w:leftChars="100" w:left="450" w:hangingChars="150" w:hanging="24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㈡</w:t>
            </w:r>
            <w:r w:rsidRPr="006D460A">
              <w:rPr>
                <w:rFonts w:hAnsi="ＭＳ ゴシック" w:cs="ＭＳ Ｐゴシック"/>
                <w:color w:val="000000"/>
                <w:kern w:val="24"/>
                <w:sz w:val="16"/>
                <w:szCs w:val="18"/>
              </w:rPr>
              <w:t xml:space="preserve"> </w:t>
            </w:r>
            <w:r w:rsidRPr="006D460A">
              <w:rPr>
                <w:rFonts w:hAnsi="ＭＳ ゴシック" w:cs="ＭＳ Ｐゴシック" w:hint="eastAsia"/>
                <w:color w:val="000000"/>
                <w:kern w:val="24"/>
                <w:sz w:val="16"/>
                <w:szCs w:val="18"/>
              </w:rPr>
              <w:t>当該利用者が口腔機能向上加算の算定に係る口腔機能向上サービスを受けている間である又は当該口腔機能向上サービスが終了した日の属する月であること。</w:t>
            </w:r>
          </w:p>
          <w:p w:rsidR="001301F8" w:rsidRPr="006D460A" w:rsidRDefault="001301F8" w:rsidP="001301F8">
            <w:pPr>
              <w:autoSpaceDE w:val="0"/>
              <w:autoSpaceDN w:val="0"/>
              <w:spacing w:line="200" w:lineRule="exact"/>
              <w:rPr>
                <w:rFonts w:hAnsi="ＭＳ ゴシック" w:cs="ＭＳ Ｐゴシック"/>
                <w:color w:val="000000"/>
                <w:kern w:val="24"/>
                <w:sz w:val="16"/>
                <w:szCs w:val="18"/>
              </w:rPr>
            </w:pPr>
          </w:p>
          <w:p w:rsidR="001301F8" w:rsidRPr="006D460A" w:rsidRDefault="001301F8" w:rsidP="001301F8">
            <w:pPr>
              <w:autoSpaceDE w:val="0"/>
              <w:autoSpaceDN w:val="0"/>
              <w:spacing w:line="200" w:lineRule="exac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ロ　口腔・栄養スクリーニング加算</w:t>
            </w:r>
            <w:r w:rsidRPr="006D460A">
              <w:rPr>
                <w:rFonts w:hAnsi="ＭＳ ゴシック" w:cs="ＭＳ Ｐゴシック"/>
                <w:color w:val="000000"/>
                <w:kern w:val="24"/>
                <w:sz w:val="16"/>
                <w:szCs w:val="18"/>
              </w:rPr>
              <w:t>(</w:t>
            </w:r>
            <w:r w:rsidRPr="006D460A">
              <w:rPr>
                <w:rFonts w:hAnsi="ＭＳ ゴシック" w:cs="ＭＳ Ｐゴシック" w:hint="eastAsia"/>
                <w:color w:val="000000"/>
                <w:kern w:val="24"/>
                <w:sz w:val="16"/>
                <w:szCs w:val="18"/>
              </w:rPr>
              <w:t>Ⅱ</w:t>
            </w:r>
            <w:r w:rsidRPr="006D460A">
              <w:rPr>
                <w:rFonts w:hAnsi="ＭＳ ゴシック" w:cs="ＭＳ Ｐゴシック"/>
                <w:color w:val="000000"/>
                <w:kern w:val="24"/>
                <w:sz w:val="16"/>
                <w:szCs w:val="18"/>
              </w:rPr>
              <w:t>)</w:t>
            </w:r>
            <w:r w:rsidRPr="006D460A">
              <w:rPr>
                <w:rFonts w:hAnsi="ＭＳ ゴシック" w:cs="ＭＳ Ｐゴシック" w:hint="eastAsia"/>
                <w:color w:val="000000"/>
                <w:kern w:val="24"/>
                <w:sz w:val="16"/>
                <w:szCs w:val="18"/>
              </w:rPr>
              <w:t xml:space="preserve">　</w:t>
            </w:r>
          </w:p>
          <w:p w:rsidR="001301F8" w:rsidRPr="006D460A" w:rsidRDefault="001301F8" w:rsidP="001301F8">
            <w:pPr>
              <w:autoSpaceDE w:val="0"/>
              <w:autoSpaceDN w:val="0"/>
              <w:spacing w:line="200" w:lineRule="exac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次に掲げる基準のいずれかに適合すること。</w:t>
            </w:r>
          </w:p>
          <w:p w:rsidR="001301F8" w:rsidRPr="006D460A" w:rsidRDefault="001301F8" w:rsidP="001301F8">
            <w:pPr>
              <w:autoSpaceDE w:val="0"/>
              <w:autoSpaceDN w:val="0"/>
              <w:spacing w:line="200" w:lineRule="exac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(1) 次に掲げる基準のいずれにも適合すること。</w:t>
            </w:r>
          </w:p>
          <w:p w:rsidR="001301F8" w:rsidRPr="006D460A" w:rsidRDefault="001301F8" w:rsidP="001301F8">
            <w:pPr>
              <w:autoSpaceDE w:val="0"/>
              <w:autoSpaceDN w:val="0"/>
              <w:spacing w:line="200" w:lineRule="exact"/>
              <w:ind w:firstLineChars="150" w:firstLine="24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㈠</w:t>
            </w:r>
            <w:r w:rsidRPr="006D460A">
              <w:rPr>
                <w:rFonts w:hAnsi="ＭＳ ゴシック" w:cs="ＭＳ Ｐゴシック"/>
                <w:color w:val="000000"/>
                <w:kern w:val="24"/>
                <w:sz w:val="16"/>
                <w:szCs w:val="18"/>
              </w:rPr>
              <w:t xml:space="preserve"> </w:t>
            </w:r>
            <w:r w:rsidRPr="006D460A">
              <w:rPr>
                <w:rFonts w:hAnsi="ＭＳ ゴシック" w:cs="ＭＳ Ｐゴシック" w:hint="eastAsia"/>
                <w:color w:val="000000"/>
                <w:kern w:val="24"/>
                <w:sz w:val="16"/>
                <w:szCs w:val="18"/>
              </w:rPr>
              <w:t>イ</w:t>
            </w:r>
            <w:r w:rsidRPr="006D460A">
              <w:rPr>
                <w:rFonts w:hAnsi="ＭＳ ゴシック" w:cs="ＭＳ Ｐゴシック"/>
                <w:color w:val="000000"/>
                <w:kern w:val="24"/>
                <w:sz w:val="16"/>
                <w:szCs w:val="18"/>
              </w:rPr>
              <w:t>(1)</w:t>
            </w:r>
            <w:r w:rsidRPr="006D460A">
              <w:rPr>
                <w:rFonts w:hAnsi="ＭＳ ゴシック" w:cs="ＭＳ Ｐゴシック" w:hint="eastAsia"/>
                <w:color w:val="000000"/>
                <w:kern w:val="24"/>
                <w:sz w:val="16"/>
                <w:szCs w:val="18"/>
              </w:rPr>
              <w:t>及び</w:t>
            </w:r>
            <w:r w:rsidRPr="006D460A">
              <w:rPr>
                <w:rFonts w:hAnsi="ＭＳ ゴシック" w:cs="ＭＳ Ｐゴシック"/>
                <w:color w:val="000000"/>
                <w:kern w:val="24"/>
                <w:sz w:val="16"/>
                <w:szCs w:val="18"/>
              </w:rPr>
              <w:t>(3)</w:t>
            </w:r>
            <w:r w:rsidRPr="006D460A">
              <w:rPr>
                <w:rFonts w:hAnsi="ＭＳ ゴシック" w:cs="ＭＳ Ｐゴシック" w:hint="eastAsia"/>
                <w:color w:val="000000"/>
                <w:kern w:val="24"/>
                <w:sz w:val="16"/>
                <w:szCs w:val="18"/>
              </w:rPr>
              <w:t>に掲げる基準に適合すること。</w:t>
            </w:r>
          </w:p>
          <w:p w:rsidR="001301F8" w:rsidRPr="006D460A" w:rsidRDefault="001301F8" w:rsidP="001301F8">
            <w:pPr>
              <w:autoSpaceDE w:val="0"/>
              <w:autoSpaceDN w:val="0"/>
              <w:spacing w:line="200" w:lineRule="exact"/>
              <w:ind w:leftChars="100" w:left="450" w:hangingChars="150" w:hanging="24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㈡</w:t>
            </w:r>
            <w:r w:rsidRPr="006D460A">
              <w:rPr>
                <w:rFonts w:hAnsi="ＭＳ ゴシック" w:cs="ＭＳ Ｐゴシック"/>
                <w:color w:val="000000"/>
                <w:kern w:val="24"/>
                <w:sz w:val="16"/>
                <w:szCs w:val="18"/>
              </w:rPr>
              <w:t xml:space="preserve"> </w:t>
            </w:r>
            <w:r w:rsidRPr="006D460A">
              <w:rPr>
                <w:rFonts w:hAnsi="ＭＳ ゴシック" w:cs="ＭＳ Ｐゴシック" w:hint="eastAsia"/>
                <w:color w:val="000000"/>
                <w:kern w:val="24"/>
                <w:sz w:val="16"/>
                <w:szCs w:val="18"/>
              </w:rPr>
              <w:t>算定日が属する月が、栄養アセスメント加算を算定している又は当該利用者が栄養改善加算の算定に係る栄養改善サービスを受けている間である若しくは当該栄養改善サービスが終了した日の属する月であること。</w:t>
            </w:r>
          </w:p>
          <w:p w:rsidR="001301F8" w:rsidRPr="006D460A" w:rsidRDefault="001301F8" w:rsidP="001301F8">
            <w:pPr>
              <w:autoSpaceDE w:val="0"/>
              <w:autoSpaceDN w:val="0"/>
              <w:spacing w:line="200" w:lineRule="exact"/>
              <w:ind w:leftChars="100" w:left="450" w:hangingChars="150" w:hanging="24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㈢</w:t>
            </w:r>
            <w:r w:rsidRPr="006D460A">
              <w:rPr>
                <w:rFonts w:hAnsi="ＭＳ ゴシック" w:cs="ＭＳ Ｐゴシック"/>
                <w:color w:val="000000"/>
                <w:kern w:val="24"/>
                <w:sz w:val="16"/>
                <w:szCs w:val="18"/>
              </w:rPr>
              <w:t xml:space="preserve"> </w:t>
            </w:r>
            <w:r w:rsidRPr="006D460A">
              <w:rPr>
                <w:rFonts w:hAnsi="ＭＳ ゴシック" w:cs="ＭＳ Ｐゴシック" w:hint="eastAsia"/>
                <w:color w:val="000000"/>
                <w:kern w:val="24"/>
                <w:sz w:val="16"/>
                <w:szCs w:val="18"/>
              </w:rPr>
              <w:t>算定日が属する月が、当該利用者が口腔機能向上加算の算定に係る口腔機能向上サービスを受けている間及び当該口腔機能向上サービスが終了した日の属する月ではないこと。</w:t>
            </w:r>
          </w:p>
          <w:p w:rsidR="001301F8" w:rsidRPr="006D460A" w:rsidRDefault="001301F8" w:rsidP="001301F8">
            <w:pPr>
              <w:autoSpaceDE w:val="0"/>
              <w:autoSpaceDN w:val="0"/>
              <w:spacing w:line="200" w:lineRule="exac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(2) 次に掲げる基準のいずれにも適合すること。</w:t>
            </w:r>
          </w:p>
          <w:p w:rsidR="001301F8" w:rsidRPr="006D460A" w:rsidRDefault="001301F8" w:rsidP="001301F8">
            <w:pPr>
              <w:autoSpaceDE w:val="0"/>
              <w:autoSpaceDN w:val="0"/>
              <w:spacing w:line="200" w:lineRule="exact"/>
              <w:ind w:firstLineChars="150" w:firstLine="24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㈠</w:t>
            </w:r>
            <w:r w:rsidRPr="006D460A">
              <w:rPr>
                <w:rFonts w:hAnsi="ＭＳ ゴシック" w:cs="ＭＳ Ｐゴシック"/>
                <w:color w:val="000000"/>
                <w:kern w:val="24"/>
                <w:sz w:val="16"/>
                <w:szCs w:val="18"/>
              </w:rPr>
              <w:t xml:space="preserve"> </w:t>
            </w:r>
            <w:r w:rsidRPr="006D460A">
              <w:rPr>
                <w:rFonts w:hAnsi="ＭＳ ゴシック" w:cs="ＭＳ Ｐゴシック" w:hint="eastAsia"/>
                <w:color w:val="000000"/>
                <w:kern w:val="24"/>
                <w:sz w:val="16"/>
                <w:szCs w:val="18"/>
              </w:rPr>
              <w:t>イ</w:t>
            </w:r>
            <w:r w:rsidRPr="006D460A">
              <w:rPr>
                <w:rFonts w:hAnsi="ＭＳ ゴシック" w:cs="ＭＳ Ｐゴシック"/>
                <w:color w:val="000000"/>
                <w:kern w:val="24"/>
                <w:sz w:val="16"/>
                <w:szCs w:val="18"/>
              </w:rPr>
              <w:t>(2)</w:t>
            </w:r>
            <w:r w:rsidRPr="006D460A">
              <w:rPr>
                <w:rFonts w:hAnsi="ＭＳ ゴシック" w:cs="ＭＳ Ｐゴシック" w:hint="eastAsia"/>
                <w:color w:val="000000"/>
                <w:kern w:val="24"/>
                <w:sz w:val="16"/>
                <w:szCs w:val="18"/>
              </w:rPr>
              <w:t>及び</w:t>
            </w:r>
            <w:r w:rsidRPr="006D460A">
              <w:rPr>
                <w:rFonts w:hAnsi="ＭＳ ゴシック" w:cs="ＭＳ Ｐゴシック"/>
                <w:color w:val="000000"/>
                <w:kern w:val="24"/>
                <w:sz w:val="16"/>
                <w:szCs w:val="18"/>
              </w:rPr>
              <w:t>(3)</w:t>
            </w:r>
            <w:r w:rsidRPr="006D460A">
              <w:rPr>
                <w:rFonts w:hAnsi="ＭＳ ゴシック" w:cs="ＭＳ Ｐゴシック" w:hint="eastAsia"/>
                <w:color w:val="000000"/>
                <w:kern w:val="24"/>
                <w:sz w:val="16"/>
                <w:szCs w:val="18"/>
              </w:rPr>
              <w:t>に掲げる基準に適合すること。</w:t>
            </w:r>
          </w:p>
          <w:p w:rsidR="001301F8" w:rsidRPr="006D460A" w:rsidRDefault="001301F8" w:rsidP="001301F8">
            <w:pPr>
              <w:autoSpaceDE w:val="0"/>
              <w:autoSpaceDN w:val="0"/>
              <w:spacing w:line="200" w:lineRule="exact"/>
              <w:ind w:leftChars="100" w:left="450" w:hangingChars="150" w:hanging="24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㈡</w:t>
            </w:r>
            <w:r w:rsidRPr="006D460A">
              <w:rPr>
                <w:rFonts w:hAnsi="ＭＳ ゴシック" w:cs="ＭＳ Ｐゴシック"/>
                <w:color w:val="000000"/>
                <w:kern w:val="24"/>
                <w:sz w:val="16"/>
                <w:szCs w:val="18"/>
              </w:rPr>
              <w:t xml:space="preserve"> </w:t>
            </w:r>
            <w:r w:rsidRPr="006D460A">
              <w:rPr>
                <w:rFonts w:hAnsi="ＭＳ ゴシック" w:cs="ＭＳ Ｐゴシック" w:hint="eastAsia"/>
                <w:color w:val="000000"/>
                <w:kern w:val="24"/>
                <w:sz w:val="16"/>
                <w:szCs w:val="18"/>
              </w:rPr>
              <w:t>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p w:rsidR="001301F8" w:rsidRPr="006D460A" w:rsidRDefault="001301F8" w:rsidP="001301F8">
            <w:pPr>
              <w:autoSpaceDE w:val="0"/>
              <w:autoSpaceDN w:val="0"/>
              <w:spacing w:line="200" w:lineRule="exact"/>
              <w:ind w:left="240" w:hangingChars="150" w:hanging="240"/>
              <w:rPr>
                <w:rFonts w:hAnsi="ＭＳ ゴシック"/>
                <w:color w:val="000000"/>
                <w:sz w:val="18"/>
                <w:szCs w:val="18"/>
              </w:rPr>
            </w:pPr>
            <w:r w:rsidRPr="006D460A">
              <w:rPr>
                <w:rFonts w:hAnsi="ＭＳ ゴシック" w:cs="ＭＳ Ｐゴシック" w:hint="eastAsia"/>
                <w:color w:val="000000"/>
                <w:kern w:val="24"/>
                <w:sz w:val="16"/>
                <w:szCs w:val="18"/>
              </w:rPr>
              <w:t>㈢</w:t>
            </w:r>
            <w:r w:rsidRPr="006D460A">
              <w:rPr>
                <w:rFonts w:hAnsi="ＭＳ ゴシック" w:cs="ＭＳ Ｐゴシック"/>
                <w:color w:val="000000"/>
                <w:kern w:val="24"/>
                <w:sz w:val="16"/>
                <w:szCs w:val="18"/>
              </w:rPr>
              <w:t xml:space="preserve"> </w:t>
            </w:r>
            <w:r w:rsidRPr="006D460A">
              <w:rPr>
                <w:rFonts w:hAnsi="ＭＳ ゴシック" w:cs="ＭＳ Ｐゴシック" w:hint="eastAsia"/>
                <w:color w:val="000000"/>
                <w:kern w:val="24"/>
                <w:sz w:val="16"/>
                <w:szCs w:val="18"/>
              </w:rPr>
              <w:t>算定日が属する月が、当該利用者が口腔機能向上加算の算定に係る口腔機能向上サービスを受けている間及び当該口腔機能向上サービスが終了した日の属する月であること。</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20"/>
        </w:trPr>
        <w:tc>
          <w:tcPr>
            <w:tcW w:w="2366" w:type="dxa"/>
            <w:gridSpan w:val="2"/>
            <w:vMerge/>
            <w:shd w:val="clear" w:color="auto" w:fill="auto"/>
          </w:tcPr>
          <w:p w:rsidR="001301F8" w:rsidRPr="006D460A" w:rsidRDefault="001301F8" w:rsidP="001301F8">
            <w:pPr>
              <w:spacing w:line="200" w:lineRule="exact"/>
              <w:rPr>
                <w:rFonts w:hAnsi="ＭＳ ゴシック"/>
                <w:color w:val="000000"/>
                <w:sz w:val="18"/>
                <w:szCs w:val="18"/>
              </w:rPr>
            </w:pPr>
          </w:p>
        </w:tc>
        <w:tc>
          <w:tcPr>
            <w:tcW w:w="6246" w:type="dxa"/>
            <w:gridSpan w:val="2"/>
            <w:shd w:val="clear" w:color="auto" w:fill="auto"/>
          </w:tcPr>
          <w:p w:rsidR="001301F8" w:rsidRPr="006D460A" w:rsidRDefault="001301F8" w:rsidP="001301F8">
            <w:pPr>
              <w:autoSpaceDE w:val="0"/>
              <w:autoSpaceDN w:val="0"/>
              <w:spacing w:line="200" w:lineRule="exact"/>
              <w:ind w:leftChars="10" w:left="181" w:hangingChars="100" w:hanging="160"/>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①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p w:rsidR="001301F8" w:rsidRPr="006D460A" w:rsidRDefault="001301F8" w:rsidP="001301F8">
            <w:pPr>
              <w:autoSpaceDE w:val="0"/>
              <w:autoSpaceDN w:val="0"/>
              <w:spacing w:line="200" w:lineRule="exact"/>
              <w:ind w:leftChars="10" w:left="181" w:hangingChars="100" w:hanging="160"/>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②口腔スクリーニング及び栄養スクリーニングは、利用者に対して、原則として一体的に実施すべきものであること。ただし、大臣基準第51号の６ロに規定する場合にあっては、口腔スクリーニング又は栄養スクリーニングの一方のみを行い、口腔・栄養スクリーニング加算(Ⅱ)を算定することができる。</w:t>
            </w:r>
          </w:p>
          <w:p w:rsidR="001301F8" w:rsidRPr="006D460A" w:rsidRDefault="001301F8" w:rsidP="001301F8">
            <w:pPr>
              <w:autoSpaceDE w:val="0"/>
              <w:autoSpaceDN w:val="0"/>
              <w:spacing w:line="200" w:lineRule="exact"/>
              <w:ind w:leftChars="10" w:left="181" w:hangingChars="100" w:hanging="160"/>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③口腔スクリーニング及び栄養スクリーニングを行うに当たっては、利用者について、それぞれ次に掲げる確認を行い、確認した情報を介護支援専門員に対し、提供すること。</w:t>
            </w:r>
          </w:p>
          <w:p w:rsidR="001301F8" w:rsidRPr="006D460A" w:rsidRDefault="001301F8" w:rsidP="001301F8">
            <w:pPr>
              <w:autoSpaceDE w:val="0"/>
              <w:autoSpaceDN w:val="0"/>
              <w:spacing w:line="200" w:lineRule="exact"/>
              <w:ind w:leftChars="10" w:left="181" w:hangingChars="100" w:hanging="160"/>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イ　口腔スクリーニング</w:t>
            </w:r>
          </w:p>
          <w:p w:rsidR="001301F8" w:rsidRPr="006D460A" w:rsidRDefault="001301F8" w:rsidP="001301F8">
            <w:pPr>
              <w:autoSpaceDE w:val="0"/>
              <w:autoSpaceDN w:val="0"/>
              <w:spacing w:line="200" w:lineRule="exact"/>
              <w:ind w:leftChars="110" w:left="231"/>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ａ 硬いものを避け、柔らかいものを中心に食べる者</w:t>
            </w:r>
          </w:p>
          <w:p w:rsidR="001301F8" w:rsidRPr="006D460A" w:rsidRDefault="001301F8" w:rsidP="001301F8">
            <w:pPr>
              <w:autoSpaceDE w:val="0"/>
              <w:autoSpaceDN w:val="0"/>
              <w:spacing w:line="200" w:lineRule="exact"/>
              <w:ind w:leftChars="110" w:left="231"/>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ｂ 入れ歯を使っている者</w:t>
            </w:r>
          </w:p>
          <w:p w:rsidR="001301F8" w:rsidRPr="006D460A" w:rsidRDefault="001301F8" w:rsidP="001301F8">
            <w:pPr>
              <w:autoSpaceDE w:val="0"/>
              <w:autoSpaceDN w:val="0"/>
              <w:spacing w:line="200" w:lineRule="exact"/>
              <w:ind w:leftChars="110" w:left="231"/>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ｃ むせやすい者</w:t>
            </w:r>
          </w:p>
          <w:p w:rsidR="001301F8" w:rsidRPr="006D460A" w:rsidRDefault="001301F8" w:rsidP="001301F8">
            <w:pPr>
              <w:autoSpaceDE w:val="0"/>
              <w:autoSpaceDN w:val="0"/>
              <w:spacing w:line="200" w:lineRule="exact"/>
              <w:ind w:leftChars="10" w:left="181" w:hangingChars="100" w:hanging="160"/>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ロ　栄養スクリーニング</w:t>
            </w:r>
          </w:p>
          <w:p w:rsidR="001301F8" w:rsidRPr="006D460A" w:rsidRDefault="001301F8" w:rsidP="001301F8">
            <w:pPr>
              <w:autoSpaceDE w:val="0"/>
              <w:autoSpaceDN w:val="0"/>
              <w:spacing w:line="200" w:lineRule="exact"/>
              <w:ind w:leftChars="110" w:left="231"/>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ａ ＢＭＩが18.5 未満である者</w:t>
            </w:r>
          </w:p>
          <w:p w:rsidR="001301F8" w:rsidRPr="006D460A" w:rsidRDefault="001301F8" w:rsidP="001301F8">
            <w:pPr>
              <w:autoSpaceDE w:val="0"/>
              <w:autoSpaceDN w:val="0"/>
              <w:spacing w:line="200" w:lineRule="exact"/>
              <w:ind w:leftChars="110" w:left="551" w:hangingChars="200" w:hanging="320"/>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ｂ １～６月間で３％以上の体重の減少が認められる者又は「地域支援事業の実施について」（平成18 年６月９日老発第0609001 号厚生労働省老健局長通知）に規定する基本チェックリストの№11 の項目が「１」に該当する者</w:t>
            </w:r>
          </w:p>
          <w:p w:rsidR="001301F8" w:rsidRPr="006D460A" w:rsidRDefault="001301F8" w:rsidP="001301F8">
            <w:pPr>
              <w:autoSpaceDE w:val="0"/>
              <w:autoSpaceDN w:val="0"/>
              <w:spacing w:line="200" w:lineRule="exact"/>
              <w:ind w:leftChars="110" w:left="231"/>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ｃ 血清アルブミン値が3.5ｇ／dl 以下である者</w:t>
            </w:r>
          </w:p>
          <w:p w:rsidR="001301F8" w:rsidRPr="006D460A" w:rsidRDefault="001301F8" w:rsidP="001301F8">
            <w:pPr>
              <w:autoSpaceDE w:val="0"/>
              <w:autoSpaceDN w:val="0"/>
              <w:spacing w:line="200" w:lineRule="exact"/>
              <w:ind w:leftChars="110" w:left="231"/>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ｄ 食事摂取量が不良（75％以下）である者</w:t>
            </w:r>
          </w:p>
          <w:p w:rsidR="001301F8" w:rsidRPr="006D460A" w:rsidRDefault="001301F8" w:rsidP="001301F8">
            <w:pPr>
              <w:autoSpaceDE w:val="0"/>
              <w:autoSpaceDN w:val="0"/>
              <w:spacing w:line="200" w:lineRule="exact"/>
              <w:ind w:leftChars="10" w:left="181" w:hangingChars="100" w:hanging="160"/>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④口腔・栄養スクリーニング加算の算定を行う事業所については、サービス担当者会議で決定することとし、原則として、当該事業所が当該加算に基づく口腔スクリーニング又は栄養スクリーニングを継続的に実施すること。</w:t>
            </w:r>
          </w:p>
          <w:p w:rsidR="001301F8" w:rsidRPr="006D460A" w:rsidRDefault="001301F8" w:rsidP="001301F8">
            <w:pPr>
              <w:autoSpaceDE w:val="0"/>
              <w:autoSpaceDN w:val="0"/>
              <w:spacing w:line="200" w:lineRule="exact"/>
              <w:ind w:leftChars="10" w:left="181" w:hangingChars="100" w:hanging="160"/>
              <w:rPr>
                <w:rFonts w:hAnsi="ＭＳ ゴシック" w:cs="ＭＳ Ｐゴシック"/>
                <w:color w:val="000000"/>
                <w:kern w:val="24"/>
                <w:sz w:val="16"/>
                <w:szCs w:val="16"/>
              </w:rPr>
            </w:pPr>
            <w:r w:rsidRPr="006D460A">
              <w:rPr>
                <w:rFonts w:hAnsi="ＭＳ ゴシック" w:cs="ＭＳ Ｐゴシック" w:hint="eastAsia"/>
                <w:color w:val="000000"/>
                <w:kern w:val="24"/>
                <w:sz w:val="16"/>
                <w:szCs w:val="16"/>
              </w:rPr>
              <w:t>⑤口腔・栄養スクリーニング加算に基づく口腔スクリーニング又は栄養スクリーニングの結果、栄養改善加算の算定に係る栄養改善サービス又は口腔機能向上加算の算定に係る口腔機能向上サービスの提供が必要だと判断された場合は、口腔・栄養スクリーニング加算の算定月でも栄養改善加算又は口腔機能向上加算を算定できること。</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c>
          <w:tcPr>
            <w:tcW w:w="2366" w:type="dxa"/>
            <w:gridSpan w:val="2"/>
            <w:vMerge w:val="restart"/>
            <w:shd w:val="clear" w:color="auto" w:fill="auto"/>
          </w:tcPr>
          <w:p w:rsidR="001301F8" w:rsidRPr="006D460A" w:rsidRDefault="001301F8" w:rsidP="001301F8">
            <w:pPr>
              <w:numPr>
                <w:ilvl w:val="0"/>
                <w:numId w:val="29"/>
              </w:numPr>
              <w:spacing w:line="200" w:lineRule="exact"/>
              <w:rPr>
                <w:rFonts w:hAnsi="ＭＳ ゴシック"/>
                <w:sz w:val="18"/>
                <w:szCs w:val="18"/>
              </w:rPr>
            </w:pPr>
            <w:r w:rsidRPr="006D460A">
              <w:rPr>
                <w:rFonts w:hAnsi="ＭＳ ゴシック" w:hint="eastAsia"/>
                <w:sz w:val="18"/>
                <w:szCs w:val="18"/>
              </w:rPr>
              <w:t>口腔機能向上加算</w:t>
            </w:r>
          </w:p>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color w:val="000000"/>
                <w:sz w:val="18"/>
                <w:szCs w:val="18"/>
                <w:shd w:val="pct15" w:color="auto" w:fill="FFFFFF"/>
              </w:rPr>
              <w:t>【介護予防認知症対応型通所介護】</w:t>
            </w:r>
          </w:p>
        </w:tc>
        <w:tc>
          <w:tcPr>
            <w:tcW w:w="6246" w:type="dxa"/>
            <w:gridSpan w:val="2"/>
            <w:shd w:val="clear" w:color="auto" w:fill="auto"/>
          </w:tcPr>
          <w:p w:rsidR="001301F8" w:rsidRPr="006D460A" w:rsidRDefault="001301F8" w:rsidP="001301F8">
            <w:pPr>
              <w:spacing w:line="200" w:lineRule="exact"/>
              <w:rPr>
                <w:rFonts w:hAnsi="ＭＳ ゴシック"/>
                <w:sz w:val="14"/>
              </w:rPr>
            </w:pPr>
            <w:r w:rsidRPr="006D460A">
              <w:rPr>
                <w:rFonts w:hAnsi="ＭＳ ゴシック" w:hint="eastAsia"/>
                <w:sz w:val="18"/>
              </w:rPr>
              <w:t>別に厚生労働大臣が定める基準に適合しているものとして市町村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この注において「口腔機能向上サービス」という。）を行った場合は、口腔機能向上加算として、当該基準に掲げる区分に従い、３月以内の期間に限り１月に２回を限度として１回につき次に掲げる単位数を所定単位数に加算しているか。ただし、次に掲げるいずれかの加算を算定している場合においては、次に掲げるその他の加算は算定しない。また、口腔機能向上サービスの開始から３月ごとに利用者の口腔機能の評価の結果、口腔機能が向上せず、口腔機能向上サービスを引き続き行うことが必要と認められる利用者については、引き続き算定することができる。</w:t>
            </w:r>
          </w:p>
          <w:p w:rsidR="001301F8" w:rsidRPr="006D460A" w:rsidRDefault="001301F8" w:rsidP="001301F8">
            <w:pPr>
              <w:spacing w:line="200" w:lineRule="exact"/>
              <w:rPr>
                <w:sz w:val="18"/>
              </w:rPr>
            </w:pPr>
            <w:r w:rsidRPr="006D460A">
              <w:rPr>
                <w:rFonts w:hint="eastAsia"/>
                <w:sz w:val="18"/>
              </w:rPr>
              <w:t xml:space="preserve">（１）口腔機能向上加算（Ⅰ）　</w:t>
            </w:r>
            <w:r w:rsidRPr="006D460A">
              <w:rPr>
                <w:sz w:val="18"/>
              </w:rPr>
              <w:t>150</w:t>
            </w:r>
            <w:r w:rsidRPr="006D460A">
              <w:rPr>
                <w:rFonts w:hint="eastAsia"/>
                <w:sz w:val="18"/>
              </w:rPr>
              <w:t>単位</w:t>
            </w:r>
          </w:p>
          <w:p w:rsidR="001301F8" w:rsidRPr="006D460A" w:rsidRDefault="001301F8" w:rsidP="001301F8">
            <w:pPr>
              <w:spacing w:line="200" w:lineRule="exact"/>
              <w:rPr>
                <w:sz w:val="18"/>
              </w:rPr>
            </w:pPr>
            <w:r w:rsidRPr="006D460A">
              <w:rPr>
                <w:rFonts w:hint="eastAsia"/>
                <w:sz w:val="18"/>
              </w:rPr>
              <w:t xml:space="preserve">（２）口腔機能向上加算（Ⅱ）　</w:t>
            </w:r>
            <w:r w:rsidRPr="006D460A">
              <w:rPr>
                <w:sz w:val="18"/>
              </w:rPr>
              <w:t>160</w:t>
            </w:r>
            <w:r w:rsidRPr="006D460A">
              <w:rPr>
                <w:rFonts w:hint="eastAsia"/>
                <w:sz w:val="18"/>
              </w:rPr>
              <w:t>単位</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20"/>
        </w:trPr>
        <w:tc>
          <w:tcPr>
            <w:tcW w:w="2366" w:type="dxa"/>
            <w:gridSpan w:val="2"/>
            <w:vMerge/>
            <w:shd w:val="clear" w:color="auto" w:fill="auto"/>
          </w:tcPr>
          <w:p w:rsidR="001301F8" w:rsidRPr="006D460A" w:rsidRDefault="001301F8" w:rsidP="001301F8">
            <w:pPr>
              <w:numPr>
                <w:ilvl w:val="0"/>
                <w:numId w:val="29"/>
              </w:numPr>
              <w:spacing w:line="200" w:lineRule="exact"/>
              <w:rPr>
                <w:rFonts w:hAnsi="ＭＳ ゴシック"/>
                <w:sz w:val="18"/>
                <w:szCs w:val="18"/>
              </w:rPr>
            </w:pPr>
          </w:p>
        </w:tc>
        <w:tc>
          <w:tcPr>
            <w:tcW w:w="6246" w:type="dxa"/>
            <w:gridSpan w:val="2"/>
            <w:shd w:val="clear" w:color="auto" w:fill="auto"/>
          </w:tcPr>
          <w:p w:rsidR="001301F8" w:rsidRPr="006D460A" w:rsidRDefault="001301F8" w:rsidP="001301F8">
            <w:pPr>
              <w:spacing w:line="200" w:lineRule="exact"/>
              <w:ind w:leftChars="2" w:left="4" w:firstLineChars="8" w:firstLine="13"/>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【厚生労働大臣が定める基準】</w:t>
            </w:r>
          </w:p>
          <w:p w:rsidR="001301F8" w:rsidRPr="006D460A" w:rsidRDefault="001301F8" w:rsidP="001301F8">
            <w:pPr>
              <w:spacing w:line="200" w:lineRule="exact"/>
              <w:ind w:leftChars="2" w:left="4" w:firstLineChars="8" w:firstLine="13"/>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イ　口腔機能向上加算(Ⅰ)　次に掲げる基準のいずれにも適合すること。</w:t>
            </w:r>
          </w:p>
          <w:p w:rsidR="001301F8" w:rsidRPr="006D460A" w:rsidRDefault="001301F8" w:rsidP="001301F8">
            <w:pPr>
              <w:spacing w:line="200" w:lineRule="exact"/>
              <w:ind w:leftChars="2" w:left="4" w:firstLineChars="8" w:firstLine="13"/>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(1) 言語聴覚士、歯科衛生士又は看護職員を１名以上配置していること。</w:t>
            </w:r>
          </w:p>
          <w:p w:rsidR="001301F8" w:rsidRPr="006D460A" w:rsidRDefault="001301F8" w:rsidP="001301F8">
            <w:pPr>
              <w:spacing w:line="200" w:lineRule="exact"/>
              <w:ind w:leftChars="10" w:left="341" w:hangingChars="200" w:hanging="32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(2) 利用者の口腔機能を利用開始時に把握し、言語聴覚士、歯科衛生士、看護職員、介護職員、生活相談員その他の職種の者が共同して、利用者ごとの口腔機能改善管理指導計画を作成していること。</w:t>
            </w:r>
          </w:p>
          <w:p w:rsidR="001301F8" w:rsidRPr="006D460A" w:rsidRDefault="001301F8" w:rsidP="001301F8">
            <w:pPr>
              <w:spacing w:line="200" w:lineRule="exact"/>
              <w:ind w:leftChars="10" w:left="341" w:hangingChars="200" w:hanging="32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(3) 利用者ごとの口腔機能改善管理指導計画に従い言語聴覚士、歯科衛生士又は看護職員が口腔機能向上サービスを行っているとともに、利用者の口腔機能を定期的に記録していること。</w:t>
            </w:r>
          </w:p>
          <w:p w:rsidR="001301F8" w:rsidRPr="006D460A" w:rsidRDefault="001301F8" w:rsidP="001301F8">
            <w:pPr>
              <w:spacing w:line="200" w:lineRule="exact"/>
              <w:ind w:leftChars="10" w:left="341" w:hangingChars="200" w:hanging="32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(4) 利用者ごとの口腔機能改善管理指導計画の進捗状況を定期的に評価していること。</w:t>
            </w:r>
          </w:p>
          <w:p w:rsidR="001301F8" w:rsidRPr="006D460A" w:rsidRDefault="001301F8" w:rsidP="001301F8">
            <w:pPr>
              <w:spacing w:line="200" w:lineRule="exact"/>
              <w:ind w:leftChars="2" w:left="4" w:firstLineChars="8" w:firstLine="13"/>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(5) 定員超過利用・人員基準欠如に該当していないこと。</w:t>
            </w:r>
          </w:p>
          <w:p w:rsidR="001301F8" w:rsidRPr="006D460A" w:rsidRDefault="001301F8" w:rsidP="001301F8">
            <w:pPr>
              <w:spacing w:line="200" w:lineRule="exact"/>
              <w:ind w:leftChars="2" w:left="4" w:firstLineChars="8" w:firstLine="13"/>
              <w:rPr>
                <w:rFonts w:hAnsi="ＭＳ ゴシック" w:cs="ＭＳ Ｐゴシック"/>
                <w:color w:val="000000"/>
                <w:kern w:val="24"/>
                <w:sz w:val="16"/>
                <w:szCs w:val="18"/>
              </w:rPr>
            </w:pPr>
          </w:p>
          <w:p w:rsidR="001301F8" w:rsidRPr="006D460A" w:rsidRDefault="001301F8" w:rsidP="001301F8">
            <w:pPr>
              <w:spacing w:line="200" w:lineRule="exact"/>
              <w:ind w:leftChars="2" w:left="4" w:firstLineChars="8" w:firstLine="13"/>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ロ　口腔機能向上加算(Ⅱ)　次に掲げる基準のいずれにも適合すること。</w:t>
            </w:r>
          </w:p>
          <w:p w:rsidR="001301F8" w:rsidRPr="006D460A" w:rsidRDefault="001301F8" w:rsidP="001301F8">
            <w:pPr>
              <w:spacing w:line="200" w:lineRule="exact"/>
              <w:ind w:leftChars="2" w:left="4" w:firstLineChars="8" w:firstLine="13"/>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(1) イ(1)から(5)までに掲げる基準のいずれにも適合すること。</w:t>
            </w:r>
          </w:p>
          <w:p w:rsidR="001301F8" w:rsidRPr="006D460A" w:rsidRDefault="001301F8" w:rsidP="001301F8">
            <w:pPr>
              <w:spacing w:line="200" w:lineRule="exact"/>
              <w:ind w:left="320" w:hangingChars="200" w:hanging="320"/>
              <w:rPr>
                <w:rFonts w:hAnsi="ＭＳ ゴシック"/>
                <w:sz w:val="18"/>
              </w:rPr>
            </w:pPr>
            <w:r w:rsidRPr="006D460A">
              <w:rPr>
                <w:rFonts w:hAnsi="ＭＳ ゴシック" w:cs="ＭＳ Ｐゴシック" w:hint="eastAsia"/>
                <w:color w:val="000000"/>
                <w:kern w:val="24"/>
                <w:sz w:val="16"/>
                <w:szCs w:val="18"/>
              </w:rPr>
              <w:t>(2)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ること。</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1301F8" w:rsidRPr="006D460A" w:rsidRDefault="001301F8" w:rsidP="001301F8">
            <w:pPr>
              <w:autoSpaceDE w:val="0"/>
              <w:autoSpaceDN w:val="0"/>
              <w:adjustRightInd w:val="0"/>
              <w:spacing w:line="200" w:lineRule="exact"/>
              <w:rPr>
                <w:rFonts w:hAnsi="ＭＳ ゴシック"/>
                <w:sz w:val="18"/>
                <w:szCs w:val="18"/>
              </w:rPr>
            </w:pPr>
          </w:p>
        </w:tc>
        <w:tc>
          <w:tcPr>
            <w:tcW w:w="6246" w:type="dxa"/>
            <w:gridSpan w:val="2"/>
            <w:shd w:val="clear" w:color="auto" w:fill="auto"/>
          </w:tcPr>
          <w:p w:rsidR="001301F8" w:rsidRPr="006D460A" w:rsidRDefault="001301F8" w:rsidP="001301F8">
            <w:pPr>
              <w:adjustRightInd w:val="0"/>
              <w:snapToGrid w:val="0"/>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①口腔機能向上加算の算定に係る口腔機能向上サービスの提供には、利用者ごとに行われるケアマネジメント一環として行われることに留意すること。</w:t>
            </w:r>
          </w:p>
          <w:p w:rsidR="001301F8" w:rsidRPr="006D460A" w:rsidRDefault="001301F8" w:rsidP="001301F8">
            <w:pPr>
              <w:adjustRightInd w:val="0"/>
              <w:snapToGrid w:val="0"/>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③口腔機能向上加算を算定できる利用者は、次のイからハのいずれかに該当する者であって、口腔機能向上サービスの提供が必要と認められる者とすること。</w:t>
            </w:r>
          </w:p>
          <w:p w:rsidR="001301F8" w:rsidRPr="006D460A" w:rsidRDefault="001301F8" w:rsidP="001301F8">
            <w:pPr>
              <w:adjustRightInd w:val="0"/>
              <w:snapToGrid w:val="0"/>
              <w:spacing w:line="200" w:lineRule="exact"/>
              <w:ind w:leftChars="75" w:left="478" w:hangingChars="200" w:hanging="320"/>
              <w:rPr>
                <w:rFonts w:hAnsi="ＭＳ ゴシック"/>
                <w:color w:val="000000"/>
                <w:sz w:val="16"/>
                <w:szCs w:val="16"/>
              </w:rPr>
            </w:pPr>
            <w:r w:rsidRPr="006D460A">
              <w:rPr>
                <w:rFonts w:hAnsi="ＭＳ ゴシック" w:hint="eastAsia"/>
                <w:color w:val="000000"/>
                <w:sz w:val="16"/>
                <w:szCs w:val="16"/>
              </w:rPr>
              <w:t>イ　認定調査票における嚥下、食事摂取、口腔清潔の３項目のいずれかの項目において「１」以外に該当する者</w:t>
            </w:r>
          </w:p>
          <w:p w:rsidR="001301F8" w:rsidRPr="006D460A" w:rsidRDefault="001301F8" w:rsidP="001301F8">
            <w:pPr>
              <w:adjustRightInd w:val="0"/>
              <w:snapToGrid w:val="0"/>
              <w:spacing w:line="200" w:lineRule="exact"/>
              <w:ind w:leftChars="75" w:left="478" w:hangingChars="200" w:hanging="320"/>
              <w:rPr>
                <w:rFonts w:hAnsi="ＭＳ ゴシック"/>
                <w:color w:val="000000"/>
                <w:sz w:val="16"/>
                <w:szCs w:val="16"/>
              </w:rPr>
            </w:pPr>
            <w:r w:rsidRPr="006D460A">
              <w:rPr>
                <w:rFonts w:hAnsi="ＭＳ ゴシック" w:hint="eastAsia"/>
                <w:color w:val="000000"/>
                <w:sz w:val="16"/>
                <w:szCs w:val="16"/>
              </w:rPr>
              <w:t>ロ　基本チェックリストの口腔機能に関連する(13)、(14)、(15)の3項目のうち、２項目以上が「１」に該当する者</w:t>
            </w:r>
          </w:p>
          <w:p w:rsidR="001301F8" w:rsidRPr="006D460A" w:rsidRDefault="001301F8" w:rsidP="001301F8">
            <w:pPr>
              <w:autoSpaceDE w:val="0"/>
              <w:autoSpaceDN w:val="0"/>
              <w:adjustRightInd w:val="0"/>
              <w:spacing w:line="200" w:lineRule="exact"/>
              <w:ind w:leftChars="76" w:left="320" w:hangingChars="100" w:hanging="160"/>
              <w:jc w:val="left"/>
              <w:rPr>
                <w:rFonts w:hAnsi="ＭＳ ゴシック"/>
                <w:color w:val="000000"/>
                <w:sz w:val="16"/>
                <w:szCs w:val="16"/>
              </w:rPr>
            </w:pPr>
            <w:r w:rsidRPr="006D460A">
              <w:rPr>
                <w:rFonts w:hAnsi="ＭＳ ゴシック" w:hint="eastAsia"/>
                <w:color w:val="000000"/>
                <w:sz w:val="16"/>
                <w:szCs w:val="16"/>
              </w:rPr>
              <w:t>ハ　その他口腔機能の低下している者又はそのおそれのある者</w:t>
            </w:r>
          </w:p>
          <w:p w:rsidR="001301F8" w:rsidRPr="006D460A" w:rsidRDefault="001301F8" w:rsidP="001301F8">
            <w:pPr>
              <w:autoSpaceDE w:val="0"/>
              <w:autoSpaceDN w:val="0"/>
              <w:adjustRightInd w:val="0"/>
              <w:spacing w:line="200" w:lineRule="exact"/>
              <w:ind w:left="160" w:hangingChars="100" w:hanging="160"/>
              <w:jc w:val="left"/>
              <w:rPr>
                <w:rFonts w:hAnsi="ＭＳ ゴシック"/>
                <w:color w:val="000000"/>
                <w:sz w:val="18"/>
                <w:szCs w:val="18"/>
              </w:rPr>
            </w:pPr>
            <w:r w:rsidRPr="006D460A">
              <w:rPr>
                <w:rFonts w:hAnsi="ＭＳ ゴシック" w:hint="eastAsia"/>
                <w:color w:val="000000"/>
                <w:sz w:val="16"/>
                <w:szCs w:val="16"/>
              </w:rPr>
              <w:t>④利用者の口腔の状態によっては、医療における対応を要する場合も想定されることもあることから、必要に応じて、介護支援専門員を通して主治医又は主治の歯科医師への情報提供、受診勧奨などの適切な措置を講じることとする。なお、歯科医療を受診している場合であって、次のイ又はロのいずれかに該当する場合にあっては、加算は算定できない。</w:t>
            </w:r>
          </w:p>
          <w:p w:rsidR="001301F8" w:rsidRPr="006D460A" w:rsidRDefault="001301F8" w:rsidP="001301F8">
            <w:pPr>
              <w:adjustRightInd w:val="0"/>
              <w:snapToGrid w:val="0"/>
              <w:spacing w:line="200" w:lineRule="exact"/>
              <w:ind w:leftChars="94" w:left="517" w:hangingChars="200" w:hanging="320"/>
              <w:rPr>
                <w:rFonts w:hAnsi="ＭＳ ゴシック"/>
                <w:color w:val="000000"/>
                <w:sz w:val="16"/>
                <w:szCs w:val="16"/>
              </w:rPr>
            </w:pPr>
            <w:r w:rsidRPr="006D460A">
              <w:rPr>
                <w:rFonts w:hAnsi="ＭＳ ゴシック" w:hint="eastAsia"/>
                <w:color w:val="000000"/>
                <w:sz w:val="16"/>
                <w:szCs w:val="16"/>
              </w:rPr>
              <w:t>イ　医療保険において歯科診療報酬点数表に掲げる摂食機能療法を算定している場合</w:t>
            </w:r>
          </w:p>
          <w:p w:rsidR="001301F8" w:rsidRPr="006D460A" w:rsidRDefault="001301F8" w:rsidP="001301F8">
            <w:pPr>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ロ　医療保険において歯科診療報酬点数表に掲げる摂食機能療法を算定してい</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ない場合であって、介護保険の口腔機能向上サービスとして「摂食・嚥下機能</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に関する訓練の指導若しくは実施」を行っていない場合</w:t>
            </w:r>
          </w:p>
          <w:p w:rsidR="001301F8" w:rsidRPr="006D460A" w:rsidRDefault="001301F8" w:rsidP="001301F8">
            <w:pPr>
              <w:spacing w:line="200" w:lineRule="exact"/>
              <w:rPr>
                <w:rFonts w:hAnsi="ＭＳ ゴシック"/>
                <w:color w:val="000000"/>
                <w:sz w:val="16"/>
                <w:szCs w:val="16"/>
              </w:rPr>
            </w:pPr>
            <w:r w:rsidRPr="006D460A">
              <w:rPr>
                <w:rFonts w:hAnsi="ＭＳ ゴシック" w:hint="eastAsia"/>
                <w:color w:val="000000"/>
                <w:sz w:val="16"/>
                <w:szCs w:val="16"/>
              </w:rPr>
              <w:t>⑤口腔機能向上サービスの提供は、以下のイからホまでに掲げる手順を経ること。</w:t>
            </w:r>
          </w:p>
          <w:p w:rsidR="001301F8" w:rsidRPr="006D460A" w:rsidRDefault="001301F8" w:rsidP="001301F8">
            <w:pPr>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イ　利用者ごとの口腔機能を、利用開始時に把握すること。</w:t>
            </w:r>
          </w:p>
          <w:p w:rsidR="001301F8" w:rsidRPr="006D460A" w:rsidRDefault="001301F8" w:rsidP="001301F8">
            <w:pPr>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ロ　利用開始時に言語聴覚士、歯科衛生士又は看護職員が中心となって、利用者</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ごとの口腔清潔、摂食・嚥下機能に関する解決すべき課題の把握を行い、言語</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聴覚士、歯科衛生、看護職員、介護職員、生活相談員その他の職種の者が共同</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して取り組むべき事項等を記載した口腔機能改善管理指導計画を作成するこ</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と。作成した口腔機能改善管理指導計画については、口腔機能向上サービスの</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対象となる利用者又はその家族に説明し、その同意を得ること。なお、地域密</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着型通所介護においては、口腔機能改善管理指導計画に相当する内容を地域密</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着型通所介護計画の中に記載する場合は、その記載をもって口腔機能改善管理</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指導計画の作成に代えることができるものとすること。</w:t>
            </w:r>
          </w:p>
          <w:p w:rsidR="001301F8" w:rsidRPr="006D460A" w:rsidRDefault="001301F8" w:rsidP="001301F8">
            <w:pPr>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ハ　口腔機能改善管理指導計画に基づき、言語聴覚士、歯科衛生士、看護職員等</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が利用者ごとに口腔機能向上サービスを提供すること。その際、口腔機能改善</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計画に実施上の問題点があれば直ちに当該計画を修正すること。</w:t>
            </w:r>
          </w:p>
          <w:p w:rsidR="001301F8" w:rsidRPr="006D460A" w:rsidRDefault="001301F8" w:rsidP="001301F8">
            <w:pPr>
              <w:tabs>
                <w:tab w:val="num" w:pos="414"/>
              </w:tabs>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二　利用者の口腔機能の状態に応じて、定期的に、利用者の生活機能の状況を検</w:t>
            </w:r>
          </w:p>
          <w:p w:rsidR="001301F8" w:rsidRPr="006D460A" w:rsidRDefault="001301F8" w:rsidP="001301F8">
            <w:pPr>
              <w:tabs>
                <w:tab w:val="num" w:pos="414"/>
              </w:tabs>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討し、概ね３か月ごとに口腔機能の状態の評価を行い、その結果を担当の居宅</w:t>
            </w:r>
          </w:p>
          <w:p w:rsidR="001301F8" w:rsidRPr="006D460A" w:rsidRDefault="001301F8" w:rsidP="001301F8">
            <w:pPr>
              <w:tabs>
                <w:tab w:val="num" w:pos="414"/>
              </w:tabs>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介護支援専門員や主治の医師、主治の歯科医師に対して情報提供すること。</w:t>
            </w:r>
          </w:p>
          <w:p w:rsidR="001301F8" w:rsidRPr="006D460A" w:rsidRDefault="001301F8" w:rsidP="001301F8">
            <w:pPr>
              <w:tabs>
                <w:tab w:val="num" w:pos="414"/>
              </w:tabs>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ホ　サービス提供の記録において、利用者ごとの口腔機能改善管理指導計画に従</w:t>
            </w:r>
          </w:p>
          <w:p w:rsidR="001301F8" w:rsidRPr="006D460A" w:rsidRDefault="001301F8" w:rsidP="001301F8">
            <w:pPr>
              <w:tabs>
                <w:tab w:val="num" w:pos="414"/>
              </w:tabs>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い言語聴覚士、歯科衛生士又は看護職員が利用者の口腔機能を定期的に記録す</w:t>
            </w:r>
          </w:p>
          <w:p w:rsidR="001301F8" w:rsidRPr="006D460A" w:rsidRDefault="001301F8" w:rsidP="001301F8">
            <w:pPr>
              <w:tabs>
                <w:tab w:val="num" w:pos="414"/>
              </w:tabs>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る場合は、当該記録とは別に口腔機能向上加算の算定のために利用者の口腔機</w:t>
            </w:r>
          </w:p>
          <w:p w:rsidR="001301F8" w:rsidRPr="006D460A" w:rsidRDefault="001301F8" w:rsidP="001301F8">
            <w:pPr>
              <w:tabs>
                <w:tab w:val="num" w:pos="414"/>
              </w:tabs>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能を定期的に記録する必要はないものとすること。</w:t>
            </w: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⑥概ね３月ごとの評価の結果、次のイ、ロのいずれかに該当する者であって、継続的に言語聴覚士、歯科衛生士、看護職員等がサービス提供を行うことにより、口腔機能の向上の効果が期待できると認められるものについては、継続的に口腔機能向上サービスを提供する。</w:t>
            </w:r>
          </w:p>
          <w:p w:rsidR="001301F8" w:rsidRPr="006D460A" w:rsidRDefault="001301F8" w:rsidP="001301F8">
            <w:pPr>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イ　口腔清潔・唾液分泌・咀嚼・嚥下・食事摂取等の口腔機能の低下が認められる</w:t>
            </w:r>
          </w:p>
          <w:p w:rsidR="001301F8" w:rsidRPr="006D460A" w:rsidRDefault="001301F8" w:rsidP="001301F8">
            <w:pPr>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状態の者</w:t>
            </w:r>
          </w:p>
          <w:p w:rsidR="001301F8" w:rsidRPr="006D460A" w:rsidRDefault="001301F8" w:rsidP="001301F8">
            <w:pPr>
              <w:tabs>
                <w:tab w:val="num" w:pos="414"/>
              </w:tabs>
              <w:spacing w:line="200" w:lineRule="exact"/>
              <w:ind w:firstLineChars="100" w:firstLine="160"/>
              <w:rPr>
                <w:rFonts w:hAnsi="ＭＳ ゴシック"/>
                <w:color w:val="000000"/>
                <w:sz w:val="16"/>
                <w:szCs w:val="16"/>
              </w:rPr>
            </w:pPr>
            <w:r w:rsidRPr="006D460A">
              <w:rPr>
                <w:rFonts w:hAnsi="ＭＳ ゴシック" w:hint="eastAsia"/>
                <w:color w:val="000000"/>
                <w:sz w:val="16"/>
                <w:szCs w:val="16"/>
              </w:rPr>
              <w:t>ロ　当該サービスを継続しないことにより、口腔機能が著しく低下するおそれの</w:t>
            </w:r>
          </w:p>
          <w:p w:rsidR="001301F8" w:rsidRPr="006D460A" w:rsidRDefault="001301F8" w:rsidP="001301F8">
            <w:pPr>
              <w:tabs>
                <w:tab w:val="num" w:pos="414"/>
              </w:tabs>
              <w:spacing w:line="200" w:lineRule="exact"/>
              <w:ind w:firstLineChars="300" w:firstLine="480"/>
              <w:rPr>
                <w:rFonts w:hAnsi="ＭＳ ゴシック"/>
                <w:color w:val="000000"/>
                <w:sz w:val="16"/>
                <w:szCs w:val="16"/>
              </w:rPr>
            </w:pPr>
            <w:r w:rsidRPr="006D460A">
              <w:rPr>
                <w:rFonts w:hAnsi="ＭＳ ゴシック" w:hint="eastAsia"/>
                <w:color w:val="000000"/>
                <w:sz w:val="16"/>
                <w:szCs w:val="16"/>
              </w:rPr>
              <w:t>ある者</w:t>
            </w:r>
          </w:p>
          <w:p w:rsidR="001301F8" w:rsidRPr="006D460A" w:rsidRDefault="001301F8" w:rsidP="001301F8">
            <w:pPr>
              <w:tabs>
                <w:tab w:val="num" w:pos="414"/>
              </w:tabs>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⑦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1301F8" w:rsidRPr="006D460A" w:rsidRDefault="001301F8" w:rsidP="001301F8">
            <w:pPr>
              <w:tabs>
                <w:tab w:val="num" w:pos="414"/>
              </w:tabs>
              <w:spacing w:line="200" w:lineRule="exact"/>
              <w:ind w:leftChars="100" w:left="210" w:firstLineChars="100" w:firstLine="160"/>
              <w:rPr>
                <w:rFonts w:hAnsi="ＭＳ ゴシック"/>
                <w:color w:val="000000"/>
                <w:sz w:val="16"/>
                <w:szCs w:val="16"/>
              </w:rPr>
            </w:pPr>
            <w:r w:rsidRPr="006D460A">
              <w:rPr>
                <w:rFonts w:hAnsi="ＭＳ ゴシック" w:hint="eastAsia"/>
                <w:color w:val="000000"/>
                <w:sz w:val="16"/>
                <w:szCs w:val="16"/>
              </w:rPr>
              <w:t>サービスの質の向上を図るため、ＬＩＦＥへの提出情報及びフィードバック情報を活用し、利用者の状態に応じた口腔機能改善管理指導計画の作成（Plan）、当該計画に基づく支援の提供（Do)、当該支援内容の評価（Check）、その評価結果を踏まえた当該計画の見直し・改善（Action）の一連のサイクル（ＰＤＣＡサイクル）により、サービスの質の管理を行うこと。</w:t>
            </w:r>
          </w:p>
          <w:p w:rsidR="001301F8" w:rsidRPr="006D460A" w:rsidRDefault="001301F8" w:rsidP="001301F8">
            <w:pPr>
              <w:tabs>
                <w:tab w:val="num" w:pos="414"/>
              </w:tabs>
              <w:spacing w:line="200" w:lineRule="exact"/>
              <w:ind w:leftChars="100" w:left="210" w:firstLineChars="100" w:firstLine="160"/>
              <w:rPr>
                <w:rFonts w:hAnsi="ＭＳ ゴシック"/>
                <w:color w:val="000000"/>
                <w:sz w:val="16"/>
                <w:szCs w:val="16"/>
              </w:rPr>
            </w:pPr>
            <w:r w:rsidRPr="006D460A">
              <w:rPr>
                <w:rFonts w:hAnsi="ＭＳ ゴシック" w:hint="eastAsia"/>
                <w:color w:val="000000"/>
                <w:sz w:val="16"/>
                <w:szCs w:val="16"/>
              </w:rPr>
              <w:t>提出された情報については、国民の健康の保持増進及びその有する能力の維持向上に資するため、適宜活用されるものである。</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1200"/>
        </w:trPr>
        <w:tc>
          <w:tcPr>
            <w:tcW w:w="2376" w:type="dxa"/>
            <w:gridSpan w:val="3"/>
            <w:vMerge w:val="restart"/>
            <w:shd w:val="clear" w:color="auto" w:fill="auto"/>
          </w:tcPr>
          <w:p w:rsidR="001301F8" w:rsidRPr="002E359D" w:rsidRDefault="001301F8" w:rsidP="001301F8">
            <w:pPr>
              <w:numPr>
                <w:ilvl w:val="0"/>
                <w:numId w:val="29"/>
              </w:numPr>
              <w:spacing w:line="200" w:lineRule="exact"/>
              <w:rPr>
                <w:rFonts w:hAnsi="ＭＳ ゴシック"/>
                <w:sz w:val="18"/>
                <w:szCs w:val="18"/>
              </w:rPr>
            </w:pPr>
            <w:r w:rsidRPr="006D460A">
              <w:rPr>
                <w:rFonts w:hAnsi="ＭＳ ゴシック" w:hint="eastAsia"/>
                <w:color w:val="000000"/>
                <w:sz w:val="18"/>
                <w:szCs w:val="18"/>
              </w:rPr>
              <w:t>科学的介護推進体制加算</w:t>
            </w:r>
          </w:p>
          <w:p w:rsidR="001301F8" w:rsidRPr="006D460A" w:rsidRDefault="001301F8" w:rsidP="001301F8">
            <w:pPr>
              <w:spacing w:line="200" w:lineRule="exact"/>
              <w:ind w:left="180" w:hangingChars="100" w:hanging="180"/>
              <w:rPr>
                <w:rFonts w:hAnsi="ＭＳ ゴシック"/>
                <w:sz w:val="18"/>
                <w:szCs w:val="18"/>
              </w:rPr>
            </w:pPr>
            <w:r w:rsidRPr="006D460A">
              <w:rPr>
                <w:rFonts w:hAnsi="ＭＳ ゴシック" w:hint="eastAsia"/>
                <w:color w:val="000000"/>
                <w:sz w:val="18"/>
                <w:szCs w:val="18"/>
                <w:shd w:val="pct15" w:color="auto" w:fill="FFFFFF"/>
              </w:rPr>
              <w:t>【介護予防認知症対応型通所介護】</w:t>
            </w:r>
          </w:p>
          <w:p w:rsidR="001301F8" w:rsidRPr="006D460A" w:rsidRDefault="001301F8" w:rsidP="001301F8">
            <w:pPr>
              <w:spacing w:line="200" w:lineRule="exact"/>
              <w:rPr>
                <w:rFonts w:hAnsi="ＭＳ ゴシック"/>
                <w:sz w:val="18"/>
                <w:szCs w:val="18"/>
              </w:rPr>
            </w:pPr>
          </w:p>
        </w:tc>
        <w:tc>
          <w:tcPr>
            <w:tcW w:w="6236" w:type="dxa"/>
            <w:shd w:val="clear" w:color="auto" w:fill="auto"/>
          </w:tcPr>
          <w:p w:rsidR="001301F8" w:rsidRPr="006D460A" w:rsidRDefault="001301F8" w:rsidP="001301F8">
            <w:pPr>
              <w:pStyle w:val="a3"/>
              <w:spacing w:line="200" w:lineRule="exact"/>
              <w:ind w:leftChars="-2" w:left="-3" w:hanging="1"/>
              <w:rPr>
                <w:rFonts w:hAnsi="ＭＳ ゴシック"/>
                <w:color w:val="000000"/>
                <w:sz w:val="18"/>
                <w:szCs w:val="18"/>
                <w:lang w:val="en-US" w:eastAsia="ja-JP"/>
              </w:rPr>
            </w:pPr>
            <w:r w:rsidRPr="006D460A">
              <w:rPr>
                <w:rFonts w:hAnsi="ＭＳ ゴシック" w:hint="eastAsia"/>
                <w:color w:val="000000"/>
                <w:sz w:val="18"/>
                <w:szCs w:val="18"/>
                <w:lang w:val="en-US" w:eastAsia="ja-JP"/>
              </w:rPr>
              <w:t>次に掲げるいずれの基準にも適合しているものとして市町村長に届け出た単独型・併設型指定認知症対応型通所介護事業所又は共用型指定認知症対応型通所介護事業所が、利用者に対し指定認知症対応型通所介護を行った場合は、科学的介護推進体制加算として、１月につき40単位を所定単位数に加算しているか。</w:t>
            </w:r>
          </w:p>
          <w:p w:rsidR="001301F8" w:rsidRPr="006D460A" w:rsidRDefault="001301F8" w:rsidP="001301F8">
            <w:pPr>
              <w:pStyle w:val="a3"/>
              <w:spacing w:line="200" w:lineRule="exact"/>
              <w:ind w:leftChars="-2" w:left="356" w:hangingChars="200" w:hanging="360"/>
              <w:rPr>
                <w:rFonts w:hAnsi="ＭＳ ゴシック"/>
                <w:color w:val="000000"/>
                <w:sz w:val="18"/>
                <w:szCs w:val="18"/>
                <w:lang w:val="en-US" w:eastAsia="ja-JP"/>
              </w:rPr>
            </w:pPr>
            <w:r w:rsidRPr="006D460A">
              <w:rPr>
                <w:rFonts w:hAnsi="ＭＳ ゴシック" w:hint="eastAsia"/>
                <w:color w:val="000000"/>
                <w:sz w:val="18"/>
                <w:szCs w:val="18"/>
                <w:lang w:val="en-US" w:eastAsia="ja-JP"/>
              </w:rPr>
              <w:t>(</w:t>
            </w:r>
            <w:r w:rsidRPr="006D460A">
              <w:rPr>
                <w:rFonts w:hAnsi="ＭＳ ゴシック"/>
                <w:color w:val="000000"/>
                <w:sz w:val="18"/>
                <w:szCs w:val="18"/>
                <w:lang w:val="en-US" w:eastAsia="ja-JP"/>
              </w:rPr>
              <w:t xml:space="preserve">1) </w:t>
            </w:r>
            <w:r w:rsidRPr="006D460A">
              <w:rPr>
                <w:rFonts w:hAnsi="ＭＳ ゴシック" w:hint="eastAsia"/>
                <w:color w:val="000000"/>
                <w:sz w:val="18"/>
                <w:szCs w:val="18"/>
                <w:lang w:val="en-US" w:eastAsia="ja-JP"/>
              </w:rPr>
              <w:t>利用者ごとのＡＤＬ値、栄養状態、口腔機能、認知症の状況その他の利用者の心身の状況等に係る基本的な情報を、厚生労働省に提出していること。</w:t>
            </w:r>
          </w:p>
          <w:p w:rsidR="001301F8" w:rsidRPr="006D460A" w:rsidRDefault="001301F8" w:rsidP="001301F8">
            <w:pPr>
              <w:pStyle w:val="a3"/>
              <w:spacing w:line="200" w:lineRule="exact"/>
              <w:ind w:leftChars="-2" w:left="356" w:hangingChars="200" w:hanging="360"/>
              <w:rPr>
                <w:rFonts w:hAnsi="ＭＳ ゴシック"/>
                <w:color w:val="000000"/>
                <w:sz w:val="18"/>
                <w:szCs w:val="18"/>
                <w:lang w:val="en-US" w:eastAsia="ja-JP"/>
              </w:rPr>
            </w:pPr>
            <w:r w:rsidRPr="006D460A">
              <w:rPr>
                <w:rFonts w:hAnsi="ＭＳ ゴシック"/>
                <w:color w:val="000000"/>
                <w:sz w:val="18"/>
                <w:szCs w:val="18"/>
                <w:lang w:val="en-US" w:eastAsia="ja-JP"/>
              </w:rPr>
              <w:t xml:space="preserve">(2) </w:t>
            </w:r>
            <w:r w:rsidRPr="006D460A">
              <w:rPr>
                <w:rFonts w:hAnsi="ＭＳ ゴシック" w:hint="eastAsia"/>
                <w:color w:val="000000"/>
                <w:sz w:val="18"/>
                <w:szCs w:val="18"/>
                <w:lang w:val="en-US" w:eastAsia="ja-JP"/>
              </w:rPr>
              <w:t>必要に応じて認知症対応型通所介護計画を見直すなど、指定認知症対応型通所介護の提供に当たって、⑴に規定する情報その他指定認知症対応型通所介護を適切かつ有効に提供するために必要な情報を活用していること。</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4F5EBB">
        <w:tblPrEx>
          <w:tblCellMar>
            <w:left w:w="108" w:type="dxa"/>
            <w:right w:w="108" w:type="dxa"/>
          </w:tblCellMar>
          <w:tblLook w:val="04A0" w:firstRow="1" w:lastRow="0" w:firstColumn="1" w:lastColumn="0" w:noHBand="0" w:noVBand="1"/>
        </w:tblPrEx>
        <w:trPr>
          <w:trHeight w:val="20"/>
        </w:trPr>
        <w:tc>
          <w:tcPr>
            <w:tcW w:w="2376" w:type="dxa"/>
            <w:gridSpan w:val="3"/>
            <w:vMerge/>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p>
        </w:tc>
        <w:tc>
          <w:tcPr>
            <w:tcW w:w="6236" w:type="dxa"/>
            <w:tcBorders>
              <w:bottom w:val="single" w:sz="4" w:space="0" w:color="auto"/>
            </w:tcBorders>
            <w:shd w:val="clear" w:color="auto" w:fill="auto"/>
          </w:tcPr>
          <w:p w:rsidR="001301F8" w:rsidRPr="006D460A" w:rsidRDefault="001301F8" w:rsidP="001301F8">
            <w:pPr>
              <w:pStyle w:val="a3"/>
              <w:spacing w:line="200" w:lineRule="exact"/>
              <w:ind w:leftChars="-2" w:left="156" w:hangingChars="100" w:hanging="160"/>
              <w:rPr>
                <w:rFonts w:hAnsi="ＭＳ ゴシック"/>
                <w:color w:val="000000"/>
                <w:sz w:val="16"/>
                <w:szCs w:val="18"/>
                <w:lang w:val="en-US" w:eastAsia="ja-JP"/>
              </w:rPr>
            </w:pPr>
            <w:r w:rsidRPr="006D460A">
              <w:rPr>
                <w:rFonts w:hAnsi="ＭＳ ゴシック" w:hint="eastAsia"/>
                <w:color w:val="000000"/>
                <w:sz w:val="16"/>
                <w:szCs w:val="18"/>
                <w:lang w:val="en-US" w:eastAsia="ja-JP"/>
              </w:rPr>
              <w:t>①科学的介護推進体制加算は、原則として利用者全員を対象として、利用者ごとに注21 に掲げる要件を満たした場合に、当該事業所の利用者全員に対して算定できるものであること。</w:t>
            </w:r>
          </w:p>
          <w:p w:rsidR="001301F8" w:rsidRPr="006D460A" w:rsidRDefault="001301F8" w:rsidP="001301F8">
            <w:pPr>
              <w:pStyle w:val="a3"/>
              <w:spacing w:line="200" w:lineRule="exact"/>
              <w:ind w:leftChars="-2" w:left="156" w:hangingChars="100" w:hanging="160"/>
              <w:rPr>
                <w:rFonts w:hAnsi="ＭＳ ゴシック"/>
                <w:color w:val="000000"/>
                <w:sz w:val="16"/>
                <w:szCs w:val="18"/>
                <w:lang w:val="en-US" w:eastAsia="ja-JP"/>
              </w:rPr>
            </w:pPr>
            <w:r w:rsidRPr="006D460A">
              <w:rPr>
                <w:rFonts w:hAnsi="ＭＳ ゴシック" w:hint="eastAsia"/>
                <w:color w:val="000000"/>
                <w:sz w:val="16"/>
                <w:szCs w:val="18"/>
                <w:lang w:val="en-US" w:eastAsia="ja-JP"/>
              </w:rPr>
              <w:t>②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1301F8" w:rsidRPr="006D460A" w:rsidRDefault="001301F8" w:rsidP="001301F8">
            <w:pPr>
              <w:pStyle w:val="a3"/>
              <w:spacing w:line="200" w:lineRule="exact"/>
              <w:ind w:leftChars="-2" w:left="156" w:hangingChars="100" w:hanging="160"/>
              <w:rPr>
                <w:rFonts w:hAnsi="ＭＳ ゴシック"/>
                <w:color w:val="000000"/>
                <w:sz w:val="16"/>
                <w:szCs w:val="18"/>
                <w:lang w:val="en-US" w:eastAsia="ja-JP"/>
              </w:rPr>
            </w:pPr>
            <w:r w:rsidRPr="006D460A">
              <w:rPr>
                <w:rFonts w:hAnsi="ＭＳ ゴシック" w:hint="eastAsia"/>
                <w:color w:val="000000"/>
                <w:sz w:val="16"/>
                <w:szCs w:val="18"/>
                <w:lang w:val="en-US" w:eastAsia="ja-JP"/>
              </w:rPr>
              <w:t>③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1301F8" w:rsidRPr="006D460A" w:rsidRDefault="001301F8" w:rsidP="001301F8">
            <w:pPr>
              <w:pStyle w:val="a3"/>
              <w:spacing w:line="200" w:lineRule="exact"/>
              <w:ind w:leftChars="-2" w:left="316" w:hangingChars="200" w:hanging="320"/>
              <w:rPr>
                <w:rFonts w:hAnsi="ＭＳ ゴシック"/>
                <w:color w:val="000000"/>
                <w:sz w:val="16"/>
                <w:szCs w:val="18"/>
                <w:lang w:val="en-US" w:eastAsia="ja-JP"/>
              </w:rPr>
            </w:pPr>
            <w:r w:rsidRPr="006D460A">
              <w:rPr>
                <w:rFonts w:hAnsi="ＭＳ ゴシック" w:hint="eastAsia"/>
                <w:color w:val="000000"/>
                <w:sz w:val="16"/>
                <w:szCs w:val="18"/>
                <w:lang w:val="en-US" w:eastAsia="ja-JP"/>
              </w:rPr>
              <w:t>イ　利用者の心身の状況等に係る基本的な情報に基づき、適切なサービスを提供するためのサービス計画を作成する（Plan）。</w:t>
            </w:r>
          </w:p>
          <w:p w:rsidR="001301F8" w:rsidRPr="006D460A" w:rsidRDefault="001301F8" w:rsidP="001301F8">
            <w:pPr>
              <w:pStyle w:val="a3"/>
              <w:spacing w:line="200" w:lineRule="exact"/>
              <w:ind w:leftChars="-2" w:left="316" w:hangingChars="200" w:hanging="320"/>
              <w:rPr>
                <w:rFonts w:hAnsi="ＭＳ ゴシック"/>
                <w:color w:val="000000"/>
                <w:sz w:val="16"/>
                <w:szCs w:val="18"/>
                <w:lang w:val="en-US" w:eastAsia="ja-JP"/>
              </w:rPr>
            </w:pPr>
            <w:r w:rsidRPr="006D460A">
              <w:rPr>
                <w:rFonts w:hAnsi="ＭＳ ゴシック" w:hint="eastAsia"/>
                <w:color w:val="000000"/>
                <w:sz w:val="16"/>
                <w:szCs w:val="18"/>
                <w:lang w:val="en-US" w:eastAsia="ja-JP"/>
              </w:rPr>
              <w:t>ロ　サービスの提供に当たっては、サービス計画に基づいて、利用者の自立支援や重度化防止に資する介護を実施する（Do）。</w:t>
            </w:r>
          </w:p>
          <w:p w:rsidR="001301F8" w:rsidRPr="006D460A" w:rsidRDefault="001301F8" w:rsidP="001301F8">
            <w:pPr>
              <w:pStyle w:val="a3"/>
              <w:spacing w:line="200" w:lineRule="exact"/>
              <w:ind w:leftChars="-2" w:left="316" w:hangingChars="200" w:hanging="320"/>
              <w:rPr>
                <w:rFonts w:hAnsi="ＭＳ ゴシック"/>
                <w:color w:val="000000"/>
                <w:sz w:val="16"/>
                <w:szCs w:val="18"/>
                <w:lang w:val="en-US" w:eastAsia="ja-JP"/>
              </w:rPr>
            </w:pPr>
            <w:r w:rsidRPr="006D460A">
              <w:rPr>
                <w:rFonts w:hAnsi="ＭＳ ゴシック" w:hint="eastAsia"/>
                <w:color w:val="000000"/>
                <w:sz w:val="16"/>
                <w:szCs w:val="18"/>
                <w:lang w:val="en-US" w:eastAsia="ja-JP"/>
              </w:rPr>
              <w:t>ハ　ＬＩＦＥへの提出情報及びフィードバック情報等も活用し、多職種が共同して、事業所の特性やサービス提供の在り方について検証を行う（Check）。</w:t>
            </w:r>
          </w:p>
          <w:p w:rsidR="001301F8" w:rsidRPr="006D460A" w:rsidRDefault="001301F8" w:rsidP="001301F8">
            <w:pPr>
              <w:pStyle w:val="a3"/>
              <w:spacing w:line="200" w:lineRule="exact"/>
              <w:ind w:leftChars="-2" w:left="316" w:hangingChars="200" w:hanging="320"/>
              <w:rPr>
                <w:rFonts w:hAnsi="ＭＳ ゴシック"/>
                <w:color w:val="000000"/>
                <w:sz w:val="16"/>
                <w:szCs w:val="18"/>
                <w:lang w:val="en-US" w:eastAsia="ja-JP"/>
              </w:rPr>
            </w:pPr>
            <w:r w:rsidRPr="006D460A">
              <w:rPr>
                <w:rFonts w:hAnsi="ＭＳ ゴシック" w:hint="eastAsia"/>
                <w:color w:val="000000"/>
                <w:sz w:val="16"/>
                <w:szCs w:val="18"/>
                <w:lang w:val="en-US" w:eastAsia="ja-JP"/>
              </w:rPr>
              <w:t>ニ　検証結果に基づき、利用者のサービス計画を適切に見直し、事業所全体として、サービスの質の更なる向上に努める（Action）。</w:t>
            </w:r>
          </w:p>
          <w:p w:rsidR="001301F8" w:rsidRPr="006D460A" w:rsidRDefault="001301F8" w:rsidP="001301F8">
            <w:pPr>
              <w:pStyle w:val="a3"/>
              <w:spacing w:line="200" w:lineRule="exact"/>
              <w:ind w:leftChars="-2" w:left="156" w:hangingChars="100" w:hanging="160"/>
              <w:rPr>
                <w:rFonts w:hAnsi="ＭＳ ゴシック"/>
                <w:color w:val="000000"/>
                <w:sz w:val="16"/>
                <w:szCs w:val="18"/>
                <w:lang w:val="en-US" w:eastAsia="ja-JP"/>
              </w:rPr>
            </w:pPr>
            <w:r w:rsidRPr="006D460A">
              <w:rPr>
                <w:rFonts w:hAnsi="ＭＳ ゴシック" w:hint="eastAsia"/>
                <w:color w:val="000000"/>
                <w:sz w:val="16"/>
                <w:szCs w:val="18"/>
                <w:lang w:val="en-US" w:eastAsia="ja-JP"/>
              </w:rPr>
              <w:t>④提出された情報については、国民の健康の保持増進及びその有する能力の維持向上に資するため、適宜活用されるものである。</w:t>
            </w:r>
          </w:p>
        </w:tc>
        <w:tc>
          <w:tcPr>
            <w:tcW w:w="426" w:type="dxa"/>
            <w:vMerge/>
            <w:tcBorders>
              <w:bottom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tcBorders>
              <w:bottom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tcBorders>
              <w:bottom w:val="single" w:sz="4" w:space="0" w:color="auto"/>
            </w:tcBorders>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c>
          <w:tcPr>
            <w:tcW w:w="2376" w:type="dxa"/>
            <w:gridSpan w:val="3"/>
            <w:shd w:val="clear" w:color="auto" w:fill="auto"/>
          </w:tcPr>
          <w:p w:rsidR="001301F8" w:rsidRPr="006D460A" w:rsidRDefault="001301F8" w:rsidP="001301F8">
            <w:pPr>
              <w:numPr>
                <w:ilvl w:val="0"/>
                <w:numId w:val="29"/>
              </w:numPr>
              <w:spacing w:line="200" w:lineRule="exact"/>
              <w:rPr>
                <w:rFonts w:hAnsi="ＭＳ ゴシック"/>
                <w:sz w:val="18"/>
                <w:szCs w:val="18"/>
              </w:rPr>
            </w:pPr>
            <w:r w:rsidRPr="006D460A">
              <w:rPr>
                <w:rFonts w:hAnsi="ＭＳ ゴシック" w:hint="eastAsia"/>
                <w:sz w:val="18"/>
                <w:szCs w:val="18"/>
              </w:rPr>
              <w:t>サービス種類相互の算定関係</w:t>
            </w:r>
          </w:p>
        </w:tc>
        <w:tc>
          <w:tcPr>
            <w:tcW w:w="6236" w:type="dxa"/>
            <w:shd w:val="clear" w:color="auto" w:fill="auto"/>
          </w:tcPr>
          <w:p w:rsidR="001301F8" w:rsidRPr="006D460A" w:rsidRDefault="001301F8" w:rsidP="001301F8">
            <w:pPr>
              <w:pStyle w:val="a3"/>
              <w:spacing w:line="200" w:lineRule="exact"/>
              <w:ind w:leftChars="-2" w:left="-3" w:hanging="1"/>
              <w:rPr>
                <w:rFonts w:hAnsi="ＭＳ ゴシック"/>
                <w:color w:val="000000"/>
                <w:sz w:val="18"/>
                <w:szCs w:val="18"/>
                <w:lang w:val="en-US" w:eastAsia="ja-JP"/>
              </w:rPr>
            </w:pPr>
            <w:r w:rsidRPr="006D460A">
              <w:rPr>
                <w:rFonts w:hAnsi="ＭＳ ゴシック" w:hint="eastAsia"/>
                <w:color w:val="000000"/>
                <w:sz w:val="18"/>
                <w:szCs w:val="18"/>
                <w:lang w:val="en-US" w:eastAsia="ja-JP"/>
              </w:rPr>
              <w:t>利用者が短期入所生活介護、短期入所療養介護若しくは特定施設入居者生活介護又は小規模多機能型居宅介護、認知症対応型共同生活介護、認知症対応型特定施設入居者生活介護、認知症対応型介護老人福祉施設入所者生活介護もしくは複合型サービスを受けている間、認知症対応型通所介護費を算定していないか。</w:t>
            </w:r>
          </w:p>
        </w:tc>
        <w:tc>
          <w:tcPr>
            <w:tcW w:w="426" w:type="dxa"/>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c>
          <w:tcPr>
            <w:tcW w:w="2376" w:type="dxa"/>
            <w:gridSpan w:val="3"/>
            <w:vMerge w:val="restart"/>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r w:rsidRPr="006D460A">
              <w:rPr>
                <w:rFonts w:hAnsi="ＭＳ ゴシック" w:hint="eastAsia"/>
                <w:color w:val="000000"/>
                <w:sz w:val="18"/>
                <w:szCs w:val="18"/>
              </w:rPr>
              <w:t>同一建物に居住する利用者又は同一建物から通う利用者の減算</w:t>
            </w:r>
          </w:p>
          <w:p w:rsidR="001301F8" w:rsidRPr="006D460A" w:rsidRDefault="001301F8" w:rsidP="001301F8">
            <w:pPr>
              <w:spacing w:line="200" w:lineRule="exact"/>
              <w:ind w:left="180" w:hangingChars="100" w:hanging="180"/>
              <w:rPr>
                <w:rFonts w:hAnsi="ＭＳ ゴシック"/>
                <w:color w:val="000000"/>
                <w:sz w:val="18"/>
                <w:szCs w:val="18"/>
              </w:rPr>
            </w:pPr>
            <w:r w:rsidRPr="006D460A">
              <w:rPr>
                <w:rFonts w:hAnsi="ＭＳ ゴシック" w:hint="eastAsia"/>
                <w:color w:val="000000"/>
                <w:sz w:val="18"/>
                <w:szCs w:val="18"/>
                <w:shd w:val="pct15" w:color="auto" w:fill="FFFFFF"/>
              </w:rPr>
              <w:t>【介護予防認知症対応型通所介護】</w:t>
            </w:r>
          </w:p>
        </w:tc>
        <w:tc>
          <w:tcPr>
            <w:tcW w:w="6236" w:type="dxa"/>
            <w:shd w:val="clear" w:color="auto" w:fill="auto"/>
          </w:tcPr>
          <w:p w:rsidR="001301F8" w:rsidRPr="006D460A" w:rsidRDefault="001301F8" w:rsidP="001301F8">
            <w:pPr>
              <w:spacing w:line="200" w:lineRule="exact"/>
              <w:rPr>
                <w:rFonts w:hAnsi="ＭＳ ゴシック"/>
                <w:color w:val="000000"/>
                <w:sz w:val="16"/>
                <w:szCs w:val="16"/>
              </w:rPr>
            </w:pPr>
            <w:r w:rsidRPr="006D460A">
              <w:rPr>
                <w:rFonts w:hAnsi="ＭＳ ゴシック" w:hint="eastAsia"/>
                <w:color w:val="000000"/>
                <w:sz w:val="18"/>
                <w:szCs w:val="18"/>
              </w:rPr>
              <w:t>指定認知症対応型通所介護事業所と同一建物に居住する者又は指定認知症対応型通所介護事業所と同一建物から当該指定認知症対応型通所介護事業所に通う者に対し、指定認知症対応型通所介護を行った場合は、１日につき94単位を所定単位数から減算しているか。ただし、傷病その他やむを得ない事情により送迎が必要であると認められる利用者に対して送迎を行った場合は、この限りでない。</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36" w:type="dxa"/>
            <w:shd w:val="clear" w:color="auto" w:fill="auto"/>
          </w:tcPr>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①「同一建物」とは、当該指定認知症対応型通所介護事業所と構造上又は外形上、一体的な建築物を指すものであり、具体的には、当該建物の一階部分に指定認知症対応型通所介護事業所がある場合や、当該建物と渡り廊下等で繋がっている場合が該当し、同一敷地内にある別棟の建築物や道路を挟んで隣接する場合は該当しない。</w:t>
            </w:r>
          </w:p>
          <w:p w:rsidR="001301F8" w:rsidRPr="006D460A" w:rsidRDefault="001301F8" w:rsidP="001301F8">
            <w:pPr>
              <w:spacing w:line="200" w:lineRule="exact"/>
              <w:ind w:leftChars="100" w:left="210"/>
              <w:rPr>
                <w:rFonts w:hAnsi="ＭＳ ゴシック"/>
                <w:color w:val="000000"/>
                <w:sz w:val="16"/>
                <w:szCs w:val="16"/>
              </w:rPr>
            </w:pPr>
            <w:r w:rsidRPr="006D460A">
              <w:rPr>
                <w:rFonts w:hAnsi="ＭＳ ゴシック" w:hint="eastAsia"/>
                <w:color w:val="000000"/>
                <w:sz w:val="16"/>
                <w:szCs w:val="16"/>
              </w:rPr>
              <w:t>また、ここでいう同一建物については、当該建築物の管理、運営法人が当該指定認知症対応型通所介護事業所の指定認知症対応型通所介護事業者と異なる場合であっても該当するものであること。</w:t>
            </w:r>
          </w:p>
          <w:p w:rsidR="001301F8" w:rsidRPr="006D460A" w:rsidRDefault="001301F8" w:rsidP="001301F8">
            <w:pPr>
              <w:spacing w:line="200" w:lineRule="exact"/>
              <w:ind w:left="160" w:hangingChars="100" w:hanging="160"/>
              <w:rPr>
                <w:rFonts w:hAnsi="ＭＳ ゴシック"/>
                <w:color w:val="000000"/>
                <w:sz w:val="16"/>
                <w:szCs w:val="16"/>
              </w:rPr>
            </w:pPr>
            <w:r w:rsidRPr="006D460A">
              <w:rPr>
                <w:rFonts w:hAnsi="ＭＳ ゴシック" w:hint="eastAsia"/>
                <w:color w:val="000000"/>
                <w:sz w:val="16"/>
                <w:szCs w:val="16"/>
              </w:rPr>
              <w:t>②なお、傷病により一時的に送迎が必要であると認められる利用者その他やむを得ない事情により送迎が必要と認められる利用者に対して送迎を行った場合は、例外的に減算対象とならない。具体的には、傷病により一時的に歩行困難となった者又は歩行困難な要介護者であって、かつ建物の構造上自力での通所が困難である者に対し、2人以上の従業者が、当該利用者の居住する場所と事業所の間の往復の移動を介助した場合に限られること。ただし、この場合、２人以上の従業者による移動介助を必要とする理由や移動介助の方法及び期間について、介護支援専門員とサービス担当者会議等で慎重に検討し、その内容及び結果について認知症対応型通所介護計画に記載すること。また、移動介助者及び移動介助時の利用者の様子等について、記録しなければならない。</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20"/>
        </w:trPr>
        <w:tc>
          <w:tcPr>
            <w:tcW w:w="2376" w:type="dxa"/>
            <w:gridSpan w:val="3"/>
            <w:vMerge w:val="restart"/>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r w:rsidRPr="006D460A">
              <w:br w:type="page"/>
            </w:r>
            <w:r w:rsidRPr="006D460A">
              <w:rPr>
                <w:rFonts w:hAnsi="ＭＳ ゴシック" w:hint="eastAsia"/>
                <w:color w:val="000000"/>
                <w:sz w:val="18"/>
                <w:szCs w:val="18"/>
              </w:rPr>
              <w:t>送迎を行わない場合の減算について</w:t>
            </w:r>
          </w:p>
          <w:p w:rsidR="001301F8" w:rsidRPr="006D460A" w:rsidRDefault="001301F8" w:rsidP="001301F8">
            <w:pPr>
              <w:spacing w:line="200" w:lineRule="exact"/>
              <w:ind w:left="180" w:hangingChars="100" w:hanging="180"/>
              <w:rPr>
                <w:rFonts w:hAnsi="ＭＳ ゴシック"/>
                <w:color w:val="000000"/>
                <w:sz w:val="18"/>
                <w:szCs w:val="18"/>
              </w:rPr>
            </w:pPr>
            <w:r w:rsidRPr="006D460A">
              <w:rPr>
                <w:rFonts w:hAnsi="ＭＳ ゴシック" w:hint="eastAsia"/>
                <w:color w:val="000000"/>
                <w:sz w:val="18"/>
                <w:szCs w:val="18"/>
                <w:shd w:val="pct15" w:color="auto" w:fill="FFFFFF"/>
              </w:rPr>
              <w:t>【介護予防認知症対応型通所介護】</w:t>
            </w:r>
          </w:p>
        </w:tc>
        <w:tc>
          <w:tcPr>
            <w:tcW w:w="6236" w:type="dxa"/>
            <w:shd w:val="clear" w:color="auto" w:fill="auto"/>
          </w:tcPr>
          <w:p w:rsidR="001301F8" w:rsidRPr="006D460A" w:rsidRDefault="001301F8" w:rsidP="001301F8">
            <w:pPr>
              <w:spacing w:line="200" w:lineRule="exact"/>
              <w:rPr>
                <w:rFonts w:hAnsi="ＭＳ ゴシック"/>
                <w:color w:val="000000"/>
                <w:sz w:val="18"/>
                <w:szCs w:val="18"/>
              </w:rPr>
            </w:pPr>
            <w:r w:rsidRPr="006D460A">
              <w:rPr>
                <w:rFonts w:hAnsi="ＭＳ ゴシック" w:hint="eastAsia"/>
                <w:color w:val="000000"/>
                <w:sz w:val="18"/>
                <w:szCs w:val="18"/>
              </w:rPr>
              <w:t>利用者に対して、その居宅と指定認知症対応型通所介護事業所との間の送迎を行わない場合は、片道につき47単位を所定単位数から減算しているか。</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473"/>
        </w:trPr>
        <w:tc>
          <w:tcPr>
            <w:tcW w:w="2376" w:type="dxa"/>
            <w:gridSpan w:val="3"/>
            <w:vMerge/>
            <w:shd w:val="clear" w:color="auto" w:fill="auto"/>
          </w:tcPr>
          <w:p w:rsidR="001301F8" w:rsidRPr="006D460A" w:rsidRDefault="001301F8" w:rsidP="001301F8">
            <w:pPr>
              <w:spacing w:line="200" w:lineRule="exact"/>
              <w:ind w:left="210" w:hangingChars="100" w:hanging="210"/>
            </w:pPr>
          </w:p>
        </w:tc>
        <w:tc>
          <w:tcPr>
            <w:tcW w:w="6236" w:type="dxa"/>
            <w:tcBorders>
              <w:bottom w:val="single" w:sz="4" w:space="0" w:color="auto"/>
            </w:tcBorders>
            <w:shd w:val="clear" w:color="auto" w:fill="auto"/>
          </w:tcPr>
          <w:p w:rsidR="001301F8" w:rsidRPr="006D460A" w:rsidRDefault="001301F8" w:rsidP="001301F8">
            <w:pPr>
              <w:spacing w:line="200" w:lineRule="exact"/>
              <w:ind w:left="189" w:hangingChars="118" w:hanging="189"/>
              <w:rPr>
                <w:rFonts w:hAnsi="ＭＳ ゴシック"/>
                <w:color w:val="000000"/>
                <w:sz w:val="16"/>
                <w:szCs w:val="16"/>
              </w:rPr>
            </w:pPr>
            <w:r w:rsidRPr="006D460A">
              <w:rPr>
                <w:rFonts w:hAnsi="ＭＳ ゴシック" w:hint="eastAsia"/>
                <w:color w:val="000000"/>
                <w:sz w:val="16"/>
                <w:szCs w:val="16"/>
              </w:rPr>
              <w:t>◇利用者が自ら指定認知症対応型通所介護事業所に通う場合、利用者の家族等が指定認知症対応型通所介護事業所への送迎を行う場合など、当該指定認知症対応型通所介護事業所の従業者が利用者の居宅と指定認知症対応型通所介護事業所との間の送迎を実施していない場合は、片道につき減算の対象となる。ただし、同一建物減算の対象となっている場合には、当該減算の対象とはならない。</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c>
          <w:tcPr>
            <w:tcW w:w="2376" w:type="dxa"/>
            <w:gridSpan w:val="3"/>
            <w:vMerge w:val="restart"/>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r w:rsidRPr="006D460A">
              <w:br w:type="page"/>
            </w:r>
            <w:r w:rsidRPr="006D460A">
              <w:rPr>
                <w:rFonts w:hAnsi="ＭＳ ゴシック" w:hint="eastAsia"/>
                <w:color w:val="000000"/>
                <w:sz w:val="18"/>
                <w:szCs w:val="18"/>
              </w:rPr>
              <w:t>サービス提供体制強化加算</w:t>
            </w:r>
          </w:p>
          <w:p w:rsidR="001301F8" w:rsidRPr="006D460A" w:rsidRDefault="001301F8" w:rsidP="001301F8">
            <w:pPr>
              <w:spacing w:line="200" w:lineRule="exact"/>
              <w:ind w:left="180" w:hangingChars="100" w:hanging="180"/>
              <w:rPr>
                <w:rFonts w:hAnsi="ＭＳ ゴシック"/>
                <w:color w:val="000000"/>
                <w:sz w:val="18"/>
                <w:szCs w:val="18"/>
              </w:rPr>
            </w:pPr>
            <w:r w:rsidRPr="006D460A">
              <w:rPr>
                <w:rFonts w:hAnsi="ＭＳ ゴシック" w:hint="eastAsia"/>
                <w:color w:val="000000"/>
                <w:sz w:val="18"/>
                <w:szCs w:val="18"/>
                <w:shd w:val="pct15" w:color="auto" w:fill="FFFFFF"/>
              </w:rPr>
              <w:t>【介護予防認知症対応型通所介護】</w:t>
            </w:r>
          </w:p>
        </w:tc>
        <w:tc>
          <w:tcPr>
            <w:tcW w:w="6236" w:type="dxa"/>
            <w:shd w:val="clear" w:color="auto" w:fill="auto"/>
          </w:tcPr>
          <w:p w:rsidR="001301F8" w:rsidRPr="006D460A" w:rsidRDefault="001301F8" w:rsidP="001301F8">
            <w:pPr>
              <w:pStyle w:val="a3"/>
              <w:spacing w:line="200" w:lineRule="exact"/>
              <w:rPr>
                <w:rFonts w:hAnsi="ＭＳ ゴシック"/>
                <w:color w:val="000000"/>
                <w:sz w:val="18"/>
                <w:szCs w:val="18"/>
                <w:lang w:val="en-US" w:eastAsia="ja-JP"/>
              </w:rPr>
            </w:pPr>
            <w:r w:rsidRPr="006D460A">
              <w:rPr>
                <w:rFonts w:hAnsi="ＭＳ ゴシック" w:cs="ＭＳ Ｐゴシック" w:hint="eastAsia"/>
                <w:color w:val="000000"/>
                <w:kern w:val="24"/>
                <w:sz w:val="18"/>
                <w:szCs w:val="18"/>
              </w:rPr>
              <w:t>別に厚生労働大臣が定める基準に適合しているものとして市町村長に届け出た単独型・併設型指定認知症対応型通所介護事業所又は共用型指定認知症対応型通所介護事業所が、利用者に対し、指定認知症対応型通所介護を行った場合は、当該基準に掲げる区分に従い、１回につき次に掲げる所定単位数を加算</w:t>
            </w:r>
            <w:r w:rsidRPr="006D460A">
              <w:rPr>
                <w:rFonts w:hAnsi="ＭＳ ゴシック" w:hint="eastAsia"/>
                <w:color w:val="000000"/>
                <w:sz w:val="18"/>
                <w:szCs w:val="18"/>
                <w:lang w:val="en-US" w:eastAsia="ja-JP"/>
              </w:rPr>
              <w:t>しているか。ただし、次のいずれかの加算を算定している場合においては、次のその他の加算は算定していないか。</w:t>
            </w:r>
          </w:p>
          <w:p w:rsidR="001301F8" w:rsidRPr="006D460A" w:rsidRDefault="001301F8" w:rsidP="001301F8">
            <w:pPr>
              <w:pStyle w:val="a3"/>
              <w:spacing w:line="200" w:lineRule="exact"/>
              <w:rPr>
                <w:rFonts w:hAnsi="ＭＳ ゴシック"/>
                <w:color w:val="000000"/>
                <w:sz w:val="18"/>
                <w:szCs w:val="18"/>
                <w:lang w:val="en-US" w:eastAsia="ja-JP"/>
              </w:rPr>
            </w:pPr>
            <w:r w:rsidRPr="006D460A">
              <w:rPr>
                <w:rFonts w:hAnsi="ＭＳ ゴシック" w:hint="eastAsia"/>
                <w:color w:val="000000"/>
                <w:sz w:val="18"/>
                <w:szCs w:val="18"/>
                <w:lang w:val="en-US" w:eastAsia="ja-JP"/>
              </w:rPr>
              <w:t>（１）サービス提供体制強化加算（Ⅰ）　22単位</w:t>
            </w:r>
          </w:p>
          <w:p w:rsidR="001301F8" w:rsidRPr="006D460A" w:rsidRDefault="001301F8" w:rsidP="001301F8">
            <w:pPr>
              <w:pStyle w:val="a3"/>
              <w:spacing w:line="200" w:lineRule="exact"/>
              <w:rPr>
                <w:rFonts w:hAnsi="ＭＳ ゴシック"/>
                <w:color w:val="000000"/>
                <w:sz w:val="18"/>
                <w:szCs w:val="18"/>
                <w:lang w:val="en-US" w:eastAsia="ja-JP"/>
              </w:rPr>
            </w:pPr>
            <w:r w:rsidRPr="006D460A">
              <w:rPr>
                <w:rFonts w:hAnsi="ＭＳ ゴシック" w:hint="eastAsia"/>
                <w:color w:val="000000"/>
                <w:sz w:val="18"/>
                <w:szCs w:val="18"/>
                <w:lang w:val="en-US" w:eastAsia="ja-JP"/>
              </w:rPr>
              <w:t>（２）サービス提供体制強化加算（Ⅱ）　18単位</w:t>
            </w:r>
          </w:p>
          <w:p w:rsidR="001301F8" w:rsidRPr="006D460A" w:rsidRDefault="001301F8" w:rsidP="001301F8">
            <w:pPr>
              <w:pStyle w:val="a3"/>
              <w:spacing w:line="200" w:lineRule="exact"/>
              <w:rPr>
                <w:rFonts w:hAnsi="ＭＳ ゴシック"/>
                <w:color w:val="000000"/>
                <w:sz w:val="18"/>
                <w:szCs w:val="18"/>
                <w:lang w:val="en-US" w:eastAsia="ja-JP"/>
              </w:rPr>
            </w:pPr>
            <w:r w:rsidRPr="006D460A">
              <w:rPr>
                <w:rFonts w:hAnsi="ＭＳ ゴシック" w:hint="eastAsia"/>
                <w:color w:val="000000"/>
                <w:sz w:val="18"/>
                <w:szCs w:val="18"/>
                <w:lang w:val="en-US" w:eastAsia="ja-JP"/>
              </w:rPr>
              <w:t>（３）サービス提供体制強化加算（Ⅲ）　６単位</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20"/>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36" w:type="dxa"/>
            <w:shd w:val="clear" w:color="auto" w:fill="auto"/>
          </w:tcPr>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【厚生労働大臣が定める基準】</w:t>
            </w:r>
          </w:p>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イ　サービス提供体制強化加算(Ⅰ)　次に掲げる基準のいずれにも適合すること。</w:t>
            </w:r>
          </w:p>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(1) 次のいずれかに適合すること。</w:t>
            </w:r>
          </w:p>
          <w:p w:rsidR="001301F8" w:rsidRPr="006D460A" w:rsidRDefault="001301F8" w:rsidP="001301F8">
            <w:pPr>
              <w:pStyle w:val="a3"/>
              <w:spacing w:line="200" w:lineRule="exact"/>
              <w:ind w:leftChars="100" w:left="450" w:hangingChars="150" w:hanging="240"/>
              <w:rPr>
                <w:rFonts w:hAnsi="ＭＳ ゴシック"/>
                <w:color w:val="000000"/>
                <w:sz w:val="16"/>
                <w:szCs w:val="18"/>
                <w:lang w:val="en-US" w:eastAsia="ja-JP"/>
              </w:rPr>
            </w:pPr>
            <w:r w:rsidRPr="006D460A">
              <w:rPr>
                <w:rFonts w:hAnsi="ＭＳ ゴシック" w:hint="eastAsia"/>
                <w:color w:val="000000"/>
                <w:sz w:val="16"/>
                <w:szCs w:val="18"/>
                <w:lang w:val="en-US" w:eastAsia="ja-JP"/>
              </w:rPr>
              <w:t>㈠</w:t>
            </w:r>
            <w:r w:rsidRPr="006D460A">
              <w:rPr>
                <w:rFonts w:hAnsi="ＭＳ ゴシック"/>
                <w:color w:val="000000"/>
                <w:sz w:val="16"/>
                <w:szCs w:val="18"/>
                <w:lang w:val="en-US" w:eastAsia="ja-JP"/>
              </w:rPr>
              <w:t xml:space="preserve"> </w:t>
            </w:r>
            <w:r w:rsidRPr="006D460A">
              <w:rPr>
                <w:rFonts w:hAnsi="ＭＳ ゴシック" w:hint="eastAsia"/>
                <w:color w:val="000000"/>
                <w:sz w:val="16"/>
                <w:szCs w:val="18"/>
                <w:lang w:val="en-US" w:eastAsia="ja-JP"/>
              </w:rPr>
              <w:t>単独型・併設型指定認知症対応型通所介護事業所又は共用型指定認知症対応型通所介護事業所の介護職員の総数（共用型指定認知症対応型通所介護事業所にあっては、設備を共用する指定認知症対応型共同生活介護事業所、指定介護予防認知症対応型共同生活介護事業所、指定地域密着型特定施設又は指定地域密着型介護老人福祉施設の介護職員の総数を含む。以下同じ。）のうち、介護福祉士の占める割合が</w:t>
            </w:r>
            <w:r w:rsidRPr="006D460A">
              <w:rPr>
                <w:rFonts w:hAnsi="ＭＳ ゴシック"/>
                <w:color w:val="000000"/>
                <w:sz w:val="16"/>
                <w:szCs w:val="18"/>
                <w:lang w:val="en-US" w:eastAsia="ja-JP"/>
              </w:rPr>
              <w:t>100</w:t>
            </w:r>
            <w:r w:rsidRPr="006D460A">
              <w:rPr>
                <w:rFonts w:hAnsi="ＭＳ ゴシック" w:hint="eastAsia"/>
                <w:color w:val="000000"/>
                <w:sz w:val="16"/>
                <w:szCs w:val="18"/>
                <w:lang w:val="en-US" w:eastAsia="ja-JP"/>
              </w:rPr>
              <w:t>分の</w:t>
            </w:r>
            <w:r w:rsidRPr="006D460A">
              <w:rPr>
                <w:rFonts w:hAnsi="ＭＳ ゴシック"/>
                <w:color w:val="000000"/>
                <w:sz w:val="16"/>
                <w:szCs w:val="18"/>
                <w:lang w:val="en-US" w:eastAsia="ja-JP"/>
              </w:rPr>
              <w:t>70</w:t>
            </w:r>
            <w:r w:rsidRPr="006D460A">
              <w:rPr>
                <w:rFonts w:hAnsi="ＭＳ ゴシック" w:hint="eastAsia"/>
                <w:color w:val="000000"/>
                <w:sz w:val="16"/>
                <w:szCs w:val="18"/>
                <w:lang w:val="en-US" w:eastAsia="ja-JP"/>
              </w:rPr>
              <w:t>以上であること。</w:t>
            </w:r>
          </w:p>
          <w:p w:rsidR="001301F8" w:rsidRPr="006D460A" w:rsidRDefault="001301F8" w:rsidP="001301F8">
            <w:pPr>
              <w:pStyle w:val="a3"/>
              <w:spacing w:line="200" w:lineRule="exact"/>
              <w:ind w:leftChars="100" w:left="450" w:hangingChars="150" w:hanging="240"/>
              <w:rPr>
                <w:rFonts w:hAnsi="ＭＳ ゴシック"/>
                <w:color w:val="000000"/>
                <w:sz w:val="16"/>
                <w:szCs w:val="18"/>
                <w:lang w:val="en-US" w:eastAsia="ja-JP"/>
              </w:rPr>
            </w:pPr>
            <w:r w:rsidRPr="006D460A">
              <w:rPr>
                <w:rFonts w:hAnsi="ＭＳ ゴシック" w:hint="eastAsia"/>
                <w:color w:val="000000"/>
                <w:sz w:val="16"/>
                <w:szCs w:val="18"/>
                <w:lang w:val="en-US" w:eastAsia="ja-JP"/>
              </w:rPr>
              <w:t>㈡</w:t>
            </w:r>
            <w:r w:rsidRPr="006D460A">
              <w:rPr>
                <w:rFonts w:hAnsi="ＭＳ ゴシック"/>
                <w:color w:val="000000"/>
                <w:sz w:val="16"/>
                <w:szCs w:val="18"/>
                <w:lang w:val="en-US" w:eastAsia="ja-JP"/>
              </w:rPr>
              <w:t xml:space="preserve"> </w:t>
            </w:r>
            <w:r w:rsidRPr="006D460A">
              <w:rPr>
                <w:rFonts w:hAnsi="ＭＳ ゴシック" w:hint="eastAsia"/>
                <w:color w:val="000000"/>
                <w:sz w:val="16"/>
                <w:szCs w:val="18"/>
                <w:lang w:val="en-US" w:eastAsia="ja-JP"/>
              </w:rPr>
              <w:t>単独型・併設型指定認知症対応型通所介護事業所又は共用型指定認知症対応型通所介護事業所の介護職員の総数のうち、勤続年数10年以上の介護福祉士の占める割合が</w:t>
            </w:r>
            <w:r w:rsidRPr="006D460A">
              <w:rPr>
                <w:rFonts w:hAnsi="ＭＳ ゴシック"/>
                <w:color w:val="000000"/>
                <w:sz w:val="16"/>
                <w:szCs w:val="18"/>
                <w:lang w:val="en-US" w:eastAsia="ja-JP"/>
              </w:rPr>
              <w:t>100</w:t>
            </w:r>
            <w:r w:rsidRPr="006D460A">
              <w:rPr>
                <w:rFonts w:hAnsi="ＭＳ ゴシック" w:hint="eastAsia"/>
                <w:color w:val="000000"/>
                <w:sz w:val="16"/>
                <w:szCs w:val="18"/>
                <w:lang w:val="en-US" w:eastAsia="ja-JP"/>
              </w:rPr>
              <w:t>分の</w:t>
            </w:r>
            <w:r w:rsidRPr="006D460A">
              <w:rPr>
                <w:rFonts w:hAnsi="ＭＳ ゴシック"/>
                <w:color w:val="000000"/>
                <w:sz w:val="16"/>
                <w:szCs w:val="18"/>
                <w:lang w:val="en-US" w:eastAsia="ja-JP"/>
              </w:rPr>
              <w:t>25</w:t>
            </w:r>
            <w:r w:rsidRPr="006D460A">
              <w:rPr>
                <w:rFonts w:hAnsi="ＭＳ ゴシック" w:hint="eastAsia"/>
                <w:color w:val="000000"/>
                <w:sz w:val="16"/>
                <w:szCs w:val="18"/>
                <w:lang w:val="en-US" w:eastAsia="ja-JP"/>
              </w:rPr>
              <w:t>以上であること。</w:t>
            </w:r>
          </w:p>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 xml:space="preserve">(2) </w:t>
            </w:r>
            <w:r w:rsidRPr="006D460A">
              <w:rPr>
                <w:rFonts w:hAnsi="ＭＳ ゴシック" w:hint="eastAsia"/>
                <w:color w:val="000000"/>
                <w:sz w:val="16"/>
                <w:szCs w:val="18"/>
              </w:rPr>
              <w:t>定員超過利用・人員基準欠如に該当していないこと。</w:t>
            </w:r>
          </w:p>
          <w:p w:rsidR="001301F8" w:rsidRPr="006D460A" w:rsidRDefault="001301F8" w:rsidP="001301F8">
            <w:pPr>
              <w:pStyle w:val="a3"/>
              <w:spacing w:line="200" w:lineRule="exact"/>
              <w:rPr>
                <w:rFonts w:hAnsi="ＭＳ ゴシック"/>
                <w:color w:val="000000"/>
                <w:sz w:val="16"/>
                <w:szCs w:val="18"/>
                <w:lang w:val="en-US" w:eastAsia="ja-JP"/>
              </w:rPr>
            </w:pPr>
          </w:p>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ロ　サービス提供体制強化加算(Ⅱ)　次に掲げる基準のいずれにも適合すること。</w:t>
            </w:r>
          </w:p>
          <w:p w:rsidR="001301F8" w:rsidRPr="006D460A" w:rsidRDefault="001301F8" w:rsidP="001301F8">
            <w:pPr>
              <w:pStyle w:val="a3"/>
              <w:spacing w:line="200" w:lineRule="exact"/>
              <w:ind w:left="320" w:hangingChars="200" w:hanging="320"/>
              <w:rPr>
                <w:rFonts w:hAnsi="ＭＳ ゴシック"/>
                <w:color w:val="000000"/>
                <w:sz w:val="16"/>
                <w:szCs w:val="18"/>
                <w:lang w:val="en-US" w:eastAsia="ja-JP"/>
              </w:rPr>
            </w:pPr>
            <w:r w:rsidRPr="006D460A">
              <w:rPr>
                <w:rFonts w:hAnsi="ＭＳ ゴシック" w:hint="eastAsia"/>
                <w:color w:val="000000"/>
                <w:sz w:val="16"/>
                <w:szCs w:val="18"/>
                <w:lang w:val="en-US" w:eastAsia="ja-JP"/>
              </w:rPr>
              <w:t>(1) 単独型・併設型指定認知症対応型通所介護事業所又は共用型指定認知症対応型通所介護事業所の介護職員の総数のうち、介護福祉士の占める割合が100分の50以上であること。</w:t>
            </w:r>
          </w:p>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 xml:space="preserve">(2) </w:t>
            </w:r>
            <w:r w:rsidRPr="006D460A">
              <w:rPr>
                <w:rFonts w:hAnsi="ＭＳ ゴシック" w:hint="eastAsia"/>
                <w:color w:val="000000"/>
                <w:sz w:val="16"/>
                <w:szCs w:val="18"/>
              </w:rPr>
              <w:t>定員超過利用・人員基準欠如に該当していないこと。</w:t>
            </w:r>
          </w:p>
          <w:p w:rsidR="001301F8" w:rsidRPr="006D460A" w:rsidRDefault="001301F8" w:rsidP="001301F8">
            <w:pPr>
              <w:pStyle w:val="a3"/>
              <w:spacing w:line="200" w:lineRule="exact"/>
              <w:rPr>
                <w:rFonts w:hAnsi="ＭＳ ゴシック"/>
                <w:color w:val="000000"/>
                <w:sz w:val="16"/>
                <w:szCs w:val="18"/>
                <w:lang w:val="en-US" w:eastAsia="ja-JP"/>
              </w:rPr>
            </w:pPr>
          </w:p>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ハ　サービス提供体制強化加算(Ⅲ)　次に掲げる基準のいずれにも適合すること。</w:t>
            </w:r>
          </w:p>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(1) 次のいずれかに適合すること。</w:t>
            </w:r>
          </w:p>
          <w:p w:rsidR="001301F8" w:rsidRPr="006D460A" w:rsidRDefault="001301F8" w:rsidP="001301F8">
            <w:pPr>
              <w:pStyle w:val="a3"/>
              <w:spacing w:line="200" w:lineRule="exact"/>
              <w:ind w:leftChars="100" w:left="450" w:hangingChars="150" w:hanging="240"/>
              <w:rPr>
                <w:rFonts w:hAnsi="ＭＳ ゴシック"/>
                <w:color w:val="000000"/>
                <w:sz w:val="16"/>
                <w:szCs w:val="18"/>
                <w:lang w:val="en-US" w:eastAsia="ja-JP"/>
              </w:rPr>
            </w:pPr>
            <w:r w:rsidRPr="006D460A">
              <w:rPr>
                <w:rFonts w:hAnsi="ＭＳ ゴシック" w:hint="eastAsia"/>
                <w:color w:val="000000"/>
                <w:sz w:val="16"/>
                <w:szCs w:val="18"/>
                <w:lang w:val="en-US" w:eastAsia="ja-JP"/>
              </w:rPr>
              <w:t>㈠</w:t>
            </w:r>
            <w:r w:rsidRPr="006D460A">
              <w:rPr>
                <w:rFonts w:hAnsi="ＭＳ ゴシック"/>
                <w:color w:val="000000"/>
                <w:sz w:val="16"/>
                <w:szCs w:val="18"/>
                <w:lang w:val="en-US" w:eastAsia="ja-JP"/>
              </w:rPr>
              <w:t xml:space="preserve"> </w:t>
            </w:r>
            <w:r w:rsidRPr="006D460A">
              <w:rPr>
                <w:rFonts w:hAnsi="ＭＳ ゴシック" w:hint="eastAsia"/>
                <w:color w:val="000000"/>
                <w:sz w:val="16"/>
                <w:szCs w:val="18"/>
                <w:lang w:val="en-US" w:eastAsia="ja-JP"/>
              </w:rPr>
              <w:t>単独型・併設型指定認知症対応型通所介護事業所又は共用型指定認知症対応型通所介護事業所の介護職員の総数のうち、介護福祉士の占める割合が</w:t>
            </w:r>
            <w:r w:rsidRPr="006D460A">
              <w:rPr>
                <w:rFonts w:hAnsi="ＭＳ ゴシック"/>
                <w:color w:val="000000"/>
                <w:sz w:val="16"/>
                <w:szCs w:val="18"/>
                <w:lang w:val="en-US" w:eastAsia="ja-JP"/>
              </w:rPr>
              <w:t>100</w:t>
            </w:r>
            <w:r w:rsidRPr="006D460A">
              <w:rPr>
                <w:rFonts w:hAnsi="ＭＳ ゴシック" w:hint="eastAsia"/>
                <w:color w:val="000000"/>
                <w:sz w:val="16"/>
                <w:szCs w:val="18"/>
                <w:lang w:val="en-US" w:eastAsia="ja-JP"/>
              </w:rPr>
              <w:t>分の</w:t>
            </w:r>
            <w:r w:rsidRPr="006D460A">
              <w:rPr>
                <w:rFonts w:hAnsi="ＭＳ ゴシック"/>
                <w:color w:val="000000"/>
                <w:sz w:val="16"/>
                <w:szCs w:val="18"/>
                <w:lang w:val="en-US" w:eastAsia="ja-JP"/>
              </w:rPr>
              <w:t>40</w:t>
            </w:r>
            <w:r w:rsidRPr="006D460A">
              <w:rPr>
                <w:rFonts w:hAnsi="ＭＳ ゴシック" w:hint="eastAsia"/>
                <w:color w:val="000000"/>
                <w:sz w:val="16"/>
                <w:szCs w:val="18"/>
                <w:lang w:val="en-US" w:eastAsia="ja-JP"/>
              </w:rPr>
              <w:t>以上であること。㈡</w:t>
            </w:r>
            <w:r w:rsidRPr="006D460A">
              <w:rPr>
                <w:rFonts w:hAnsi="ＭＳ ゴシック"/>
                <w:color w:val="000000"/>
                <w:sz w:val="16"/>
                <w:szCs w:val="18"/>
                <w:lang w:val="en-US" w:eastAsia="ja-JP"/>
              </w:rPr>
              <w:t xml:space="preserve"> </w:t>
            </w:r>
            <w:r w:rsidRPr="006D460A">
              <w:rPr>
                <w:rFonts w:hAnsi="ＭＳ ゴシック" w:hint="eastAsia"/>
                <w:color w:val="000000"/>
                <w:sz w:val="16"/>
                <w:szCs w:val="18"/>
                <w:lang w:val="en-US" w:eastAsia="ja-JP"/>
              </w:rPr>
              <w:t>単独型・併設型指定認知症対応型通所介護事業所又は共用型指定認知症対応型通所介護事業所の指定認知症対応型通所介護を利用者に直接提供する職員の総数（共用型指定認知症対応型通所介護事業所にあっては、設備を共用する指定認知症対応型共同生活介護事業所、指定介護予防認知症対応型共同生活介護事業所、指定地域密着型特定施設又は指定地域密着型介護老人福祉施設の指定認知症対応型共同生活介護、指定介護予防認知症対応型共同生活介護、指定地域密着型特定施設入居者生活介護又は指定地域密着型介護老人福祉施設入所者生活介護を直接提供する職員の総数を含む。）のうち、勤続年数7年以上の者の占める割合が100分の30以上であること。</w:t>
            </w:r>
          </w:p>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 xml:space="preserve">(2) </w:t>
            </w:r>
            <w:r w:rsidRPr="006D460A">
              <w:rPr>
                <w:rFonts w:hAnsi="ＭＳ ゴシック" w:hint="eastAsia"/>
                <w:color w:val="000000"/>
                <w:sz w:val="16"/>
                <w:szCs w:val="18"/>
              </w:rPr>
              <w:t>定員超過利用・人員基準欠如に該当していないこと。</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20"/>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36" w:type="dxa"/>
            <w:shd w:val="clear" w:color="auto" w:fill="auto"/>
          </w:tcPr>
          <w:p w:rsidR="001301F8" w:rsidRPr="006D460A" w:rsidRDefault="001301F8" w:rsidP="001301F8">
            <w:pPr>
              <w:autoSpaceDE w:val="0"/>
              <w:autoSpaceDN w:val="0"/>
              <w:spacing w:line="200" w:lineRule="exact"/>
              <w:ind w:left="160" w:hangingChars="100" w:hanging="16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④職員の割合の算出に当たっては、常勤換算方法により算出した前年度（３月を除く。）の平均を用いることとする。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あること。</w:t>
            </w:r>
          </w:p>
          <w:p w:rsidR="001301F8" w:rsidRPr="006D460A" w:rsidRDefault="001301F8" w:rsidP="001301F8">
            <w:pPr>
              <w:autoSpaceDE w:val="0"/>
              <w:autoSpaceDN w:val="0"/>
              <w:spacing w:line="200" w:lineRule="exact"/>
              <w:ind w:left="160" w:hangingChars="100" w:hanging="16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 xml:space="preserve">　　なお、介護福祉士又は実務者研修修了者若しくは介護職員基礎研修課程修了者については、各月の前月の末日時点で資格を取得又は研修の課程を修了している者とすること。</w:t>
            </w:r>
          </w:p>
          <w:p w:rsidR="001301F8" w:rsidRPr="006D460A" w:rsidRDefault="001301F8" w:rsidP="001301F8">
            <w:pPr>
              <w:autoSpaceDE w:val="0"/>
              <w:autoSpaceDN w:val="0"/>
              <w:spacing w:line="200" w:lineRule="exact"/>
              <w:ind w:left="160" w:hangingChars="100" w:hanging="16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⑤前号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取り下げの届出を提出しなければならない。</w:t>
            </w:r>
          </w:p>
          <w:p w:rsidR="001301F8" w:rsidRPr="006D460A" w:rsidRDefault="001301F8" w:rsidP="001301F8">
            <w:pPr>
              <w:autoSpaceDE w:val="0"/>
              <w:autoSpaceDN w:val="0"/>
              <w:spacing w:line="200" w:lineRule="exact"/>
              <w:ind w:left="160" w:hangingChars="100" w:hanging="160"/>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⑥勤続年数とは、各月の前月の末日時点における勤続年数をいうものとする。</w:t>
            </w:r>
          </w:p>
          <w:p w:rsidR="001301F8" w:rsidRPr="006D460A" w:rsidRDefault="001301F8" w:rsidP="001301F8">
            <w:pPr>
              <w:pStyle w:val="a3"/>
              <w:spacing w:line="200" w:lineRule="exact"/>
              <w:ind w:left="160" w:hangingChars="100" w:hanging="160"/>
              <w:rPr>
                <w:rFonts w:hAnsi="ＭＳ ゴシック" w:cs="ＭＳ Ｐゴシック"/>
                <w:color w:val="000000"/>
                <w:kern w:val="24"/>
                <w:sz w:val="16"/>
                <w:szCs w:val="16"/>
                <w:lang w:val="en-US" w:eastAsia="ja-JP"/>
              </w:rPr>
            </w:pPr>
            <w:r w:rsidRPr="006D460A">
              <w:rPr>
                <w:rFonts w:hAnsi="ＭＳ ゴシック" w:cs="ＭＳ Ｐゴシック" w:hint="eastAsia"/>
                <w:color w:val="000000"/>
                <w:kern w:val="24"/>
                <w:sz w:val="16"/>
                <w:szCs w:val="18"/>
              </w:rPr>
              <w:t>⑦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1301F8" w:rsidRPr="006D460A" w:rsidRDefault="001301F8" w:rsidP="001301F8">
            <w:pPr>
              <w:pStyle w:val="a3"/>
              <w:spacing w:line="200" w:lineRule="exact"/>
              <w:ind w:left="160" w:hangingChars="100" w:hanging="160"/>
              <w:rPr>
                <w:rFonts w:hAnsi="ＭＳ ゴシック" w:cs="ＭＳ Ｐゴシック"/>
                <w:color w:val="000000"/>
                <w:kern w:val="24"/>
                <w:sz w:val="16"/>
                <w:szCs w:val="16"/>
                <w:lang w:val="en-US" w:eastAsia="ja-JP"/>
              </w:rPr>
            </w:pPr>
            <w:r w:rsidRPr="006D460A">
              <w:rPr>
                <w:rFonts w:hAnsi="ＭＳ ゴシック" w:cs="ＭＳ Ｐゴシック" w:hint="eastAsia"/>
                <w:color w:val="000000"/>
                <w:kern w:val="24"/>
                <w:sz w:val="16"/>
                <w:szCs w:val="16"/>
              </w:rPr>
              <w:t>②指定認知症対応型通所介護を利用者に直接提供する職員とは、生活相談員、看護職員、介護職員又は機能訓練指導員として勤務を行う職員を指すものとする。</w:t>
            </w:r>
          </w:p>
          <w:p w:rsidR="001301F8" w:rsidRPr="006D460A" w:rsidRDefault="001301F8" w:rsidP="001301F8">
            <w:pPr>
              <w:autoSpaceDE w:val="0"/>
              <w:autoSpaceDN w:val="0"/>
              <w:adjustRightInd w:val="0"/>
              <w:spacing w:line="200" w:lineRule="exact"/>
              <w:ind w:left="160" w:hangingChars="100" w:hanging="160"/>
              <w:jc w:val="left"/>
              <w:rPr>
                <w:rFonts w:hAnsi="ＭＳ ゴシック"/>
                <w:color w:val="000000"/>
                <w:sz w:val="18"/>
                <w:szCs w:val="18"/>
              </w:rPr>
            </w:pPr>
            <w:r w:rsidRPr="006D460A">
              <w:rPr>
                <w:rFonts w:hAnsi="ＭＳ ゴシック" w:cs="ＭＳ Ｐゴシック" w:hint="eastAsia"/>
                <w:color w:val="000000"/>
                <w:kern w:val="24"/>
                <w:sz w:val="16"/>
                <w:szCs w:val="16"/>
              </w:rPr>
              <w:t>②同一の事業所において介護予防認知症対応型通所介護を一体的に行っている場合においては、本加算の計算も一体的に行うこととする。</w:t>
            </w: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jc w:val="center"/>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c>
          <w:tcPr>
            <w:tcW w:w="2376" w:type="dxa"/>
            <w:gridSpan w:val="3"/>
            <w:vMerge w:val="restart"/>
            <w:shd w:val="clear" w:color="auto" w:fill="auto"/>
          </w:tcPr>
          <w:p w:rsidR="001301F8" w:rsidRPr="006D460A" w:rsidRDefault="001301F8" w:rsidP="001301F8">
            <w:pPr>
              <w:numPr>
                <w:ilvl w:val="0"/>
                <w:numId w:val="29"/>
              </w:numPr>
              <w:spacing w:line="200" w:lineRule="exact"/>
              <w:rPr>
                <w:rFonts w:hAnsi="ＭＳ ゴシック"/>
                <w:color w:val="000000"/>
                <w:sz w:val="18"/>
                <w:szCs w:val="18"/>
              </w:rPr>
            </w:pPr>
            <w:r w:rsidRPr="006D460A">
              <w:br w:type="page"/>
            </w:r>
            <w:r w:rsidRPr="006D460A">
              <w:rPr>
                <w:rFonts w:hAnsi="ＭＳ ゴシック" w:hint="eastAsia"/>
                <w:color w:val="000000"/>
                <w:sz w:val="18"/>
                <w:szCs w:val="18"/>
              </w:rPr>
              <w:t>介護職員処遇改善加算について</w:t>
            </w:r>
          </w:p>
          <w:p w:rsidR="001301F8" w:rsidRPr="006D460A" w:rsidRDefault="001301F8" w:rsidP="001301F8">
            <w:pPr>
              <w:spacing w:line="200" w:lineRule="exact"/>
              <w:ind w:left="180" w:hangingChars="100" w:hanging="180"/>
              <w:rPr>
                <w:rFonts w:hAnsi="ＭＳ ゴシック"/>
                <w:color w:val="000000"/>
                <w:sz w:val="18"/>
                <w:szCs w:val="18"/>
              </w:rPr>
            </w:pPr>
            <w:r w:rsidRPr="006D460A">
              <w:rPr>
                <w:rFonts w:hAnsi="ＭＳ ゴシック" w:hint="eastAsia"/>
                <w:color w:val="000000"/>
                <w:sz w:val="18"/>
                <w:szCs w:val="18"/>
                <w:shd w:val="pct15" w:color="auto" w:fill="FFFFFF"/>
              </w:rPr>
              <w:t>【介護予防認知症対応型通所介護】</w:t>
            </w:r>
          </w:p>
        </w:tc>
        <w:tc>
          <w:tcPr>
            <w:tcW w:w="6236" w:type="dxa"/>
            <w:shd w:val="clear" w:color="auto" w:fill="auto"/>
          </w:tcPr>
          <w:p w:rsidR="001301F8" w:rsidRPr="006D460A" w:rsidRDefault="001301F8" w:rsidP="001301F8">
            <w:pPr>
              <w:spacing w:line="200" w:lineRule="exact"/>
              <w:rPr>
                <w:rFonts w:hAnsi="ＭＳ ゴシック" w:cs="ＭＳ Ｐゴシック"/>
                <w:color w:val="000000"/>
                <w:kern w:val="24"/>
                <w:sz w:val="18"/>
                <w:szCs w:val="18"/>
              </w:rPr>
            </w:pPr>
            <w:r w:rsidRPr="006D460A">
              <w:rPr>
                <w:rFonts w:hAnsi="ＭＳ ゴシック" w:cs="ＭＳ Ｐゴシック" w:hint="eastAsia"/>
                <w:color w:val="000000"/>
                <w:kern w:val="24"/>
                <w:sz w:val="18"/>
                <w:szCs w:val="18"/>
              </w:rPr>
              <w:t>別に厚生労働大臣が定める基準に適合している介護職員の賃金の改善等を実施しているものとして</w:t>
            </w:r>
            <w:r w:rsidR="00617074">
              <w:rPr>
                <w:rFonts w:hAnsi="ＭＳ ゴシック" w:cs="ＭＳ Ｐゴシック" w:hint="eastAsia"/>
                <w:color w:val="000000"/>
                <w:kern w:val="24"/>
                <w:sz w:val="18"/>
                <w:szCs w:val="18"/>
              </w:rPr>
              <w:t>市町村長</w:t>
            </w:r>
            <w:r w:rsidRPr="006D460A">
              <w:rPr>
                <w:rFonts w:hAnsi="ＭＳ ゴシック" w:cs="ＭＳ Ｐゴシック" w:hint="eastAsia"/>
                <w:color w:val="000000"/>
                <w:kern w:val="24"/>
                <w:sz w:val="18"/>
                <w:szCs w:val="18"/>
              </w:rPr>
              <w:t>に届け出た指定認知症対応型通所介護事業所が、利用者に対し、指定認知症対応型通所介護を行った場合は、当該基準に掲げる区分に従い、令和６年３月31日までの間、次に掲げる単位数を所定単位数に加算しているか。ただし、次に掲げるいずれかの加算を算定している場合においては、次に掲げるその他の加算は算定しない。</w:t>
            </w:r>
          </w:p>
          <w:p w:rsidR="001301F8" w:rsidRPr="006D460A" w:rsidRDefault="001301F8" w:rsidP="001301F8">
            <w:pPr>
              <w:spacing w:line="200" w:lineRule="exact"/>
              <w:ind w:right="720" w:firstLineChars="100" w:firstLine="180"/>
              <w:rPr>
                <w:rFonts w:hAnsi="ＭＳ ゴシック"/>
                <w:color w:val="000000"/>
                <w:sz w:val="18"/>
                <w:szCs w:val="18"/>
              </w:rPr>
            </w:pPr>
            <w:r w:rsidRPr="006D460A">
              <w:rPr>
                <w:rFonts w:hAnsi="ＭＳ ゴシック" w:cs="ＭＳ Ｐゴシック" w:hint="eastAsia"/>
                <w:color w:val="000000"/>
                <w:kern w:val="24"/>
                <w:sz w:val="18"/>
                <w:szCs w:val="18"/>
              </w:rPr>
              <w:t>（１）介</w:t>
            </w:r>
            <w:r w:rsidRPr="006D460A">
              <w:rPr>
                <w:rFonts w:hAnsi="ＭＳ ゴシック" w:hint="eastAsia"/>
                <w:color w:val="000000"/>
                <w:sz w:val="18"/>
                <w:szCs w:val="18"/>
              </w:rPr>
              <w:t xml:space="preserve">護職員処遇改善加算（Ⅰ）　</w:t>
            </w:r>
            <w:r w:rsidRPr="006D460A">
              <w:rPr>
                <w:rFonts w:hint="eastAsia"/>
                <w:color w:val="000000"/>
                <w:sz w:val="18"/>
                <w:szCs w:val="18"/>
              </w:rPr>
              <w:t>所定単位数の104/1000</w:t>
            </w:r>
          </w:p>
          <w:p w:rsidR="001301F8" w:rsidRPr="006D460A" w:rsidRDefault="001301F8" w:rsidP="001301F8">
            <w:pPr>
              <w:spacing w:line="200" w:lineRule="exact"/>
              <w:ind w:firstLineChars="100" w:firstLine="180"/>
              <w:rPr>
                <w:color w:val="000000"/>
                <w:sz w:val="18"/>
                <w:szCs w:val="18"/>
              </w:rPr>
            </w:pPr>
            <w:r w:rsidRPr="006D460A">
              <w:rPr>
                <w:rFonts w:hAnsi="ＭＳ ゴシック" w:cs="ＭＳ Ｐゴシック" w:hint="eastAsia"/>
                <w:color w:val="000000"/>
                <w:kern w:val="24"/>
                <w:sz w:val="18"/>
                <w:szCs w:val="18"/>
              </w:rPr>
              <w:t>（２）</w:t>
            </w:r>
            <w:r w:rsidRPr="006D460A">
              <w:rPr>
                <w:rFonts w:hAnsi="ＭＳ ゴシック" w:hint="eastAsia"/>
                <w:color w:val="000000"/>
                <w:sz w:val="18"/>
                <w:szCs w:val="18"/>
              </w:rPr>
              <w:t xml:space="preserve">介護職員処遇改善加算（Ⅱ）　</w:t>
            </w:r>
            <w:r w:rsidRPr="006D460A">
              <w:rPr>
                <w:rFonts w:hint="eastAsia"/>
                <w:color w:val="000000"/>
                <w:sz w:val="18"/>
                <w:szCs w:val="18"/>
              </w:rPr>
              <w:t>所定単位数の76/1000</w:t>
            </w:r>
          </w:p>
          <w:p w:rsidR="001301F8" w:rsidRPr="006D460A" w:rsidRDefault="001301F8" w:rsidP="001301F8">
            <w:pPr>
              <w:spacing w:line="200" w:lineRule="exact"/>
              <w:ind w:right="720" w:firstLineChars="100" w:firstLine="180"/>
              <w:rPr>
                <w:rFonts w:hAnsi="ＭＳ ゴシック"/>
                <w:color w:val="000000"/>
                <w:sz w:val="16"/>
                <w:szCs w:val="18"/>
              </w:rPr>
            </w:pPr>
            <w:r w:rsidRPr="006D460A">
              <w:rPr>
                <w:rFonts w:hAnsi="ＭＳ ゴシック" w:cs="ＭＳ Ｐゴシック" w:hint="eastAsia"/>
                <w:color w:val="000000"/>
                <w:kern w:val="24"/>
                <w:sz w:val="18"/>
                <w:szCs w:val="18"/>
              </w:rPr>
              <w:t>（３）</w:t>
            </w:r>
            <w:r w:rsidRPr="006D460A">
              <w:rPr>
                <w:rFonts w:hAnsi="ＭＳ ゴシック" w:hint="eastAsia"/>
                <w:color w:val="000000"/>
                <w:sz w:val="18"/>
                <w:szCs w:val="18"/>
              </w:rPr>
              <w:t xml:space="preserve">介護職員処遇改善加算（Ⅲ）　</w:t>
            </w:r>
            <w:r w:rsidRPr="006D460A">
              <w:rPr>
                <w:rFonts w:hint="eastAsia"/>
                <w:color w:val="000000"/>
                <w:sz w:val="18"/>
                <w:szCs w:val="18"/>
              </w:rPr>
              <w:t>所定単位数の42/1000</w:t>
            </w:r>
          </w:p>
          <w:p w:rsidR="001301F8" w:rsidRPr="006D460A" w:rsidRDefault="001301F8" w:rsidP="001301F8">
            <w:pPr>
              <w:spacing w:line="200" w:lineRule="exact"/>
              <w:ind w:right="720" w:firstLineChars="100" w:firstLine="160"/>
              <w:rPr>
                <w:rFonts w:hAnsi="ＭＳ ゴシック"/>
                <w:color w:val="000000"/>
                <w:sz w:val="16"/>
                <w:szCs w:val="18"/>
              </w:rPr>
            </w:pPr>
          </w:p>
          <w:p w:rsidR="001301F8" w:rsidRPr="006D460A" w:rsidRDefault="001301F8" w:rsidP="001301F8">
            <w:pPr>
              <w:spacing w:line="200" w:lineRule="exac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【経過措置】</w:t>
            </w:r>
          </w:p>
          <w:p w:rsidR="001301F8" w:rsidRPr="006D460A" w:rsidRDefault="001301F8" w:rsidP="001301F8">
            <w:pPr>
              <w:spacing w:line="200" w:lineRule="exact"/>
              <w:rPr>
                <w:rFonts w:hAnsi="ＭＳ ゴシック" w:cs="ＭＳ Ｐゴシック"/>
                <w:color w:val="000000"/>
                <w:kern w:val="24"/>
                <w:sz w:val="16"/>
                <w:szCs w:val="18"/>
              </w:rPr>
            </w:pPr>
            <w:r w:rsidRPr="006D460A">
              <w:rPr>
                <w:rFonts w:hAnsi="ＭＳ ゴシック" w:cs="ＭＳ Ｐゴシック" w:hint="eastAsia"/>
                <w:color w:val="000000"/>
                <w:kern w:val="24"/>
                <w:sz w:val="16"/>
                <w:szCs w:val="18"/>
              </w:rPr>
              <w:t>介護職員処遇改善加算(Ⅳ)及び介護職員処遇改善加算(Ⅴ)の算定については、令和４年３月31日までの間は、なお従前の例によることができる。</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658"/>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36" w:type="dxa"/>
            <w:shd w:val="clear" w:color="auto" w:fill="auto"/>
          </w:tcPr>
          <w:p w:rsidR="001301F8" w:rsidRPr="006D460A" w:rsidRDefault="001301F8" w:rsidP="001301F8">
            <w:pPr>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36" w:type="dxa"/>
            <w:shd w:val="clear" w:color="auto" w:fill="auto"/>
          </w:tcPr>
          <w:p w:rsidR="001301F8" w:rsidRPr="006D460A" w:rsidRDefault="001301F8" w:rsidP="001301F8">
            <w:pPr>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②①の賃金改善に関する計画並びに当該計画に係る実施期間及び実施方法その他の介護職員の処遇改善の計画等を記載した介護職員処遇改善計画書を作成し、全ての介護職員に周知し、</w:t>
            </w:r>
            <w:r w:rsidR="00617074">
              <w:rPr>
                <w:rFonts w:hAnsi="ＭＳ ゴシック" w:hint="eastAsia"/>
                <w:color w:val="000000"/>
                <w:sz w:val="16"/>
                <w:szCs w:val="18"/>
              </w:rPr>
              <w:t>市町村長</w:t>
            </w:r>
            <w:r w:rsidRPr="006D460A">
              <w:rPr>
                <w:rFonts w:hAnsi="ＭＳ ゴシック" w:hint="eastAsia"/>
                <w:color w:val="000000"/>
                <w:sz w:val="16"/>
                <w:szCs w:val="18"/>
              </w:rPr>
              <w:t>に届けているか。</w:t>
            </w: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239"/>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36" w:type="dxa"/>
            <w:shd w:val="clear" w:color="auto" w:fill="auto"/>
          </w:tcPr>
          <w:p w:rsidR="001301F8" w:rsidRPr="006D460A" w:rsidRDefault="001301F8" w:rsidP="001301F8">
            <w:pPr>
              <w:autoSpaceDE w:val="0"/>
              <w:autoSpaceDN w:val="0"/>
              <w:adjustRightInd w:val="0"/>
              <w:spacing w:line="200" w:lineRule="exact"/>
              <w:rPr>
                <w:rFonts w:hAnsi="ＭＳ ゴシック" w:cs="MS-Mincho"/>
                <w:color w:val="000000"/>
                <w:kern w:val="0"/>
                <w:sz w:val="16"/>
                <w:szCs w:val="18"/>
              </w:rPr>
            </w:pPr>
            <w:r w:rsidRPr="006D460A">
              <w:rPr>
                <w:rFonts w:hAnsi="ＭＳ ゴシック" w:hint="eastAsia"/>
                <w:color w:val="000000"/>
                <w:sz w:val="16"/>
                <w:szCs w:val="18"/>
              </w:rPr>
              <w:t>③介護職員処遇改善加算の算定額に相当する賃金改善を実施しているか。</w:t>
            </w: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285"/>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36" w:type="dxa"/>
            <w:shd w:val="clear" w:color="auto" w:fill="auto"/>
          </w:tcPr>
          <w:p w:rsidR="001301F8" w:rsidRPr="006D460A" w:rsidRDefault="001301F8" w:rsidP="001301F8">
            <w:pPr>
              <w:pStyle w:val="a3"/>
              <w:spacing w:line="200" w:lineRule="exact"/>
              <w:ind w:left="160" w:hangingChars="100" w:hanging="160"/>
              <w:rPr>
                <w:rFonts w:hAnsi="ＭＳ ゴシック"/>
                <w:color w:val="000000"/>
                <w:sz w:val="16"/>
                <w:szCs w:val="18"/>
                <w:lang w:val="en-US" w:eastAsia="ja-JP"/>
              </w:rPr>
            </w:pPr>
            <w:r w:rsidRPr="006D460A">
              <w:rPr>
                <w:rFonts w:hAnsi="ＭＳ ゴシック" w:hint="eastAsia"/>
                <w:color w:val="000000"/>
                <w:sz w:val="16"/>
                <w:szCs w:val="18"/>
                <w:lang w:val="en-US" w:eastAsia="ja-JP"/>
              </w:rPr>
              <w:t>④事業年度ごとに介護職員の処遇改善に関する実績を</w:t>
            </w:r>
            <w:r w:rsidR="00617074">
              <w:rPr>
                <w:rFonts w:hAnsi="ＭＳ ゴシック" w:hint="eastAsia"/>
                <w:color w:val="000000"/>
                <w:sz w:val="16"/>
                <w:szCs w:val="18"/>
                <w:lang w:val="en-US" w:eastAsia="ja-JP"/>
              </w:rPr>
              <w:t>市町村長</w:t>
            </w:r>
            <w:r w:rsidRPr="006D460A">
              <w:rPr>
                <w:rFonts w:hAnsi="ＭＳ ゴシック" w:hint="eastAsia"/>
                <w:color w:val="000000"/>
                <w:sz w:val="16"/>
                <w:szCs w:val="18"/>
                <w:lang w:val="en-US" w:eastAsia="ja-JP"/>
              </w:rPr>
              <w:t>に報告しているか。</w:t>
            </w: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592"/>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36" w:type="dxa"/>
            <w:shd w:val="clear" w:color="auto" w:fill="auto"/>
          </w:tcPr>
          <w:p w:rsidR="001301F8" w:rsidRPr="006D460A" w:rsidRDefault="001301F8" w:rsidP="001301F8">
            <w:pPr>
              <w:pStyle w:val="a3"/>
              <w:spacing w:line="200" w:lineRule="exact"/>
              <w:ind w:left="160" w:hangingChars="100" w:hanging="160"/>
              <w:rPr>
                <w:rFonts w:hAnsi="ＭＳ ゴシック"/>
                <w:color w:val="000000"/>
                <w:sz w:val="16"/>
                <w:szCs w:val="18"/>
                <w:lang w:val="en-US" w:eastAsia="ja-JP"/>
              </w:rPr>
            </w:pPr>
            <w:r w:rsidRPr="006D460A">
              <w:rPr>
                <w:rFonts w:hAnsi="ＭＳ ゴシック" w:hint="eastAsia"/>
                <w:color w:val="000000"/>
                <w:sz w:val="16"/>
                <w:szCs w:val="18"/>
                <w:lang w:val="en-US" w:eastAsia="ja-JP"/>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70"/>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36" w:type="dxa"/>
            <w:shd w:val="clear" w:color="auto" w:fill="auto"/>
          </w:tcPr>
          <w:p w:rsidR="001301F8" w:rsidRPr="006D460A" w:rsidRDefault="001301F8" w:rsidP="001301F8">
            <w:pPr>
              <w:pStyle w:val="a3"/>
              <w:spacing w:line="200" w:lineRule="exact"/>
              <w:ind w:left="160" w:hangingChars="100" w:hanging="160"/>
              <w:rPr>
                <w:rFonts w:hAnsi="ＭＳ ゴシック"/>
                <w:color w:val="000000"/>
                <w:sz w:val="16"/>
                <w:szCs w:val="18"/>
                <w:lang w:val="en-US" w:eastAsia="ja-JP"/>
              </w:rPr>
            </w:pPr>
            <w:r w:rsidRPr="006D460A">
              <w:rPr>
                <w:rFonts w:hAnsi="ＭＳ ゴシック" w:hint="eastAsia"/>
                <w:color w:val="000000"/>
                <w:sz w:val="16"/>
                <w:szCs w:val="18"/>
                <w:lang w:val="en-US" w:eastAsia="ja-JP"/>
              </w:rPr>
              <w:t>⑥労働保険料の納付が適正に行われているか。</w:t>
            </w: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849"/>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36" w:type="dxa"/>
            <w:shd w:val="clear" w:color="auto" w:fill="auto"/>
          </w:tcPr>
          <w:p w:rsidR="001301F8" w:rsidRPr="006D460A" w:rsidRDefault="001301F8" w:rsidP="001301F8">
            <w:pPr>
              <w:pStyle w:val="a3"/>
              <w:spacing w:line="200" w:lineRule="exact"/>
              <w:ind w:leftChars="-30" w:left="-63" w:firstLineChars="50" w:firstLine="80"/>
              <w:rPr>
                <w:rFonts w:hAnsi="ＭＳ ゴシック"/>
                <w:color w:val="000000"/>
                <w:sz w:val="16"/>
                <w:lang w:val="en-US" w:eastAsia="ja-JP"/>
              </w:rPr>
            </w:pPr>
            <w:r w:rsidRPr="006D460A">
              <w:rPr>
                <w:rFonts w:hAnsi="ＭＳ ゴシック" w:hint="eastAsia"/>
                <w:color w:val="000000"/>
                <w:sz w:val="16"/>
                <w:lang w:val="en-US" w:eastAsia="ja-JP"/>
              </w:rPr>
              <w:t>⑦次にかかげる基準のいずれにも適合しているか。</w:t>
            </w:r>
          </w:p>
          <w:p w:rsidR="001301F8" w:rsidRPr="006D460A" w:rsidRDefault="001301F8" w:rsidP="001301F8">
            <w:pPr>
              <w:pStyle w:val="a3"/>
              <w:spacing w:line="200" w:lineRule="exact"/>
              <w:rPr>
                <w:rFonts w:hAnsi="ＭＳ ゴシック"/>
                <w:color w:val="000000"/>
                <w:sz w:val="16"/>
                <w:szCs w:val="18"/>
                <w:lang w:val="en-US" w:eastAsia="ja-JP"/>
              </w:rPr>
            </w:pPr>
            <w:r w:rsidRPr="006D460A">
              <w:rPr>
                <w:rFonts w:hAnsi="ＭＳ ゴシック" w:hint="eastAsia"/>
                <w:color w:val="000000"/>
                <w:sz w:val="16"/>
                <w:szCs w:val="18"/>
                <w:lang w:val="en-US" w:eastAsia="ja-JP"/>
              </w:rPr>
              <w:t>（Ⅰ）キャリアパス要件Ⅰ及びⅡ及びⅢと職場環境要件を満たす</w:t>
            </w:r>
          </w:p>
          <w:p w:rsidR="001301F8" w:rsidRPr="006D460A" w:rsidRDefault="001301F8" w:rsidP="001301F8">
            <w:pPr>
              <w:pStyle w:val="a3"/>
              <w:spacing w:line="200" w:lineRule="exact"/>
              <w:ind w:leftChars="-30" w:left="-63" w:firstLineChars="50" w:firstLine="80"/>
              <w:rPr>
                <w:rFonts w:hAnsi="ＭＳ ゴシック"/>
                <w:color w:val="000000"/>
                <w:sz w:val="16"/>
                <w:szCs w:val="18"/>
                <w:lang w:val="en-US" w:eastAsia="ja-JP"/>
              </w:rPr>
            </w:pPr>
            <w:r w:rsidRPr="006D460A">
              <w:rPr>
                <w:rFonts w:hAnsi="ＭＳ ゴシック" w:hint="eastAsia"/>
                <w:color w:val="000000"/>
                <w:sz w:val="16"/>
                <w:szCs w:val="18"/>
                <w:lang w:val="en-US" w:eastAsia="ja-JP"/>
              </w:rPr>
              <w:t>（Ⅱ）キャリアパス要件Ⅰ及びⅡと職場環境要件を満たす</w:t>
            </w:r>
          </w:p>
          <w:p w:rsidR="001301F8" w:rsidRPr="006D460A" w:rsidRDefault="001301F8" w:rsidP="001301F8">
            <w:pPr>
              <w:pStyle w:val="a3"/>
              <w:spacing w:line="200" w:lineRule="exact"/>
              <w:ind w:leftChars="-30" w:left="-63" w:firstLineChars="50" w:firstLine="80"/>
              <w:rPr>
                <w:rFonts w:hAnsi="ＭＳ ゴシック"/>
                <w:color w:val="000000"/>
                <w:sz w:val="16"/>
                <w:lang w:val="en-US" w:eastAsia="ja-JP"/>
              </w:rPr>
            </w:pPr>
            <w:r w:rsidRPr="006D460A">
              <w:rPr>
                <w:rFonts w:hAnsi="ＭＳ ゴシック" w:hint="eastAsia"/>
                <w:color w:val="000000"/>
                <w:sz w:val="16"/>
                <w:szCs w:val="18"/>
                <w:lang w:val="en-US" w:eastAsia="ja-JP"/>
              </w:rPr>
              <w:t>（Ⅲ）キャリアパス要件Ⅰ又はⅡと職場環境要件を満たす</w:t>
            </w:r>
          </w:p>
          <w:p w:rsidR="001301F8" w:rsidRPr="006D460A" w:rsidRDefault="001301F8" w:rsidP="001301F8">
            <w:pPr>
              <w:pStyle w:val="a3"/>
              <w:spacing w:line="200" w:lineRule="exact"/>
              <w:rPr>
                <w:rFonts w:hAnsi="ＭＳ ゴシック"/>
                <w:color w:val="000000"/>
                <w:sz w:val="16"/>
                <w:szCs w:val="18"/>
                <w:lang w:val="en-US" w:eastAsia="ja-JP"/>
              </w:rPr>
            </w:pPr>
          </w:p>
          <w:p w:rsidR="001301F8" w:rsidRPr="006D460A" w:rsidRDefault="001301F8" w:rsidP="001301F8">
            <w:pPr>
              <w:tabs>
                <w:tab w:val="center" w:pos="4252"/>
                <w:tab w:val="right" w:pos="8504"/>
              </w:tabs>
              <w:snapToGrid w:val="0"/>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・キャリアパス要件Ⅰ：職位・職責・職務内容等</w:t>
            </w:r>
            <w:r w:rsidRPr="006D460A">
              <w:rPr>
                <w:rFonts w:hAnsi="ＭＳ ゴシック" w:hint="eastAsia"/>
                <w:color w:val="000000"/>
                <w:sz w:val="16"/>
              </w:rPr>
              <w:t>に</w:t>
            </w:r>
            <w:r w:rsidRPr="006D460A">
              <w:rPr>
                <w:rFonts w:hAnsi="ＭＳ ゴシック" w:hint="eastAsia"/>
                <w:color w:val="000000"/>
                <w:sz w:val="16"/>
                <w:szCs w:val="18"/>
              </w:rPr>
              <w:t>応じた任用要件と賃金体系を整備</w:t>
            </w:r>
            <w:r w:rsidRPr="006D460A">
              <w:rPr>
                <w:rFonts w:hAnsi="ＭＳ ゴシック" w:hint="eastAsia"/>
                <w:color w:val="000000"/>
                <w:sz w:val="16"/>
              </w:rPr>
              <w:t>する</w:t>
            </w:r>
            <w:r w:rsidRPr="006D460A">
              <w:rPr>
                <w:rFonts w:hAnsi="ＭＳ ゴシック" w:hint="eastAsia"/>
                <w:color w:val="000000"/>
                <w:sz w:val="16"/>
                <w:szCs w:val="18"/>
              </w:rPr>
              <w:t>こと</w:t>
            </w:r>
          </w:p>
          <w:p w:rsidR="001301F8" w:rsidRPr="006D460A" w:rsidRDefault="001301F8" w:rsidP="001301F8">
            <w:pPr>
              <w:tabs>
                <w:tab w:val="center" w:pos="4252"/>
                <w:tab w:val="right" w:pos="8504"/>
              </w:tabs>
              <w:snapToGrid w:val="0"/>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・キャリアパス要件Ⅱ：資質向上のための計画を策定して研修の実施又は研修の機会を確保すること</w:t>
            </w:r>
          </w:p>
          <w:p w:rsidR="001301F8" w:rsidRPr="006D460A" w:rsidRDefault="001301F8" w:rsidP="001301F8">
            <w:pPr>
              <w:tabs>
                <w:tab w:val="center" w:pos="4252"/>
                <w:tab w:val="right" w:pos="8504"/>
              </w:tabs>
              <w:snapToGrid w:val="0"/>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・キャリアパス要件Ⅲ：経験若しくは資格等に応じて昇給する仕組み又は一定の基準に基づき定期に昇給を判定する仕組みを設けること</w:t>
            </w:r>
          </w:p>
          <w:p w:rsidR="001301F8" w:rsidRPr="006D460A" w:rsidRDefault="001301F8" w:rsidP="001301F8">
            <w:pPr>
              <w:tabs>
                <w:tab w:val="center" w:pos="4252"/>
                <w:tab w:val="right" w:pos="8504"/>
              </w:tabs>
              <w:snapToGrid w:val="0"/>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・職場環境等要件：賃金改善以外の処遇改善を実施すること</w:t>
            </w: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334"/>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color w:val="000000"/>
                <w:sz w:val="18"/>
                <w:szCs w:val="18"/>
              </w:rPr>
            </w:pPr>
          </w:p>
        </w:tc>
        <w:tc>
          <w:tcPr>
            <w:tcW w:w="6236" w:type="dxa"/>
            <w:shd w:val="clear" w:color="auto" w:fill="auto"/>
          </w:tcPr>
          <w:p w:rsidR="001301F8" w:rsidRPr="006D460A" w:rsidRDefault="001301F8" w:rsidP="001301F8">
            <w:pPr>
              <w:spacing w:line="200" w:lineRule="exact"/>
              <w:ind w:left="160" w:hangingChars="100" w:hanging="160"/>
              <w:rPr>
                <w:rFonts w:hAnsi="ＭＳ ゴシック"/>
                <w:color w:val="000000"/>
                <w:sz w:val="16"/>
                <w:szCs w:val="18"/>
              </w:rPr>
            </w:pPr>
            <w:r w:rsidRPr="006D460A">
              <w:rPr>
                <w:rFonts w:hAnsi="ＭＳ ゴシック" w:hint="eastAsia"/>
                <w:color w:val="000000"/>
                <w:sz w:val="16"/>
                <w:szCs w:val="18"/>
              </w:rPr>
              <w:t>⑧</w:t>
            </w:r>
            <w:r w:rsidRPr="006D460A">
              <w:rPr>
                <w:rFonts w:hAnsi="ＭＳ ゴシック" w:hint="eastAsia"/>
                <w:b/>
                <w:color w:val="000000"/>
                <w:sz w:val="16"/>
                <w:szCs w:val="18"/>
              </w:rPr>
              <w:t>〔職場環境要件〕</w:t>
            </w:r>
            <w:r w:rsidRPr="006D460A">
              <w:rPr>
                <w:rFonts w:hAnsi="ＭＳ ゴシック" w:hint="eastAsia"/>
                <w:color w:val="000000"/>
                <w:sz w:val="16"/>
                <w:szCs w:val="16"/>
              </w:rPr>
              <w:t>(2)の届出に係る計画の期間中に実施する介護職員の処遇改善の内容（賃金改善に関するものを除く。）及び当該介護職員の処遇改善に要する費用の見込額を全ての職員に周知していること。</w:t>
            </w: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5" w:type="dxa"/>
            <w:vMerge/>
            <w:shd w:val="clear" w:color="auto" w:fill="auto"/>
            <w:vAlign w:val="center"/>
          </w:tcPr>
          <w:p w:rsidR="001301F8" w:rsidRPr="006D460A" w:rsidRDefault="001301F8" w:rsidP="001301F8">
            <w:pPr>
              <w:spacing w:line="200" w:lineRule="exact"/>
              <w:rPr>
                <w:rFonts w:hAnsi="ＭＳ ゴシック"/>
                <w:sz w:val="18"/>
                <w:szCs w:val="18"/>
              </w:rPr>
            </w:pPr>
          </w:p>
        </w:tc>
        <w:tc>
          <w:tcPr>
            <w:tcW w:w="426" w:type="dxa"/>
            <w:vMerge/>
            <w:shd w:val="clear" w:color="auto" w:fill="auto"/>
            <w:vAlign w:val="center"/>
          </w:tcPr>
          <w:p w:rsidR="001301F8" w:rsidRPr="006D460A" w:rsidRDefault="001301F8" w:rsidP="001301F8">
            <w:pPr>
              <w:spacing w:line="200" w:lineRule="exact"/>
              <w:rPr>
                <w:rFonts w:hAnsi="ＭＳ ゴシック"/>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305"/>
        </w:trPr>
        <w:tc>
          <w:tcPr>
            <w:tcW w:w="2376" w:type="dxa"/>
            <w:gridSpan w:val="3"/>
            <w:vMerge w:val="restart"/>
            <w:shd w:val="clear" w:color="auto" w:fill="auto"/>
          </w:tcPr>
          <w:p w:rsidR="001301F8" w:rsidRPr="006D460A" w:rsidRDefault="001301F8" w:rsidP="001301F8">
            <w:pPr>
              <w:numPr>
                <w:ilvl w:val="0"/>
                <w:numId w:val="29"/>
              </w:numPr>
              <w:spacing w:line="200" w:lineRule="exact"/>
              <w:rPr>
                <w:rFonts w:hAnsi="ＭＳ ゴシック"/>
                <w:sz w:val="18"/>
                <w:szCs w:val="18"/>
              </w:rPr>
            </w:pPr>
            <w:r w:rsidRPr="006D460A">
              <w:rPr>
                <w:rFonts w:hAnsi="ＭＳ ゴシック" w:hint="eastAsia"/>
                <w:sz w:val="18"/>
                <w:szCs w:val="18"/>
              </w:rPr>
              <w:t>介護職員等特定処遇改善加算</w:t>
            </w:r>
          </w:p>
          <w:p w:rsidR="001301F8" w:rsidRPr="006D460A" w:rsidRDefault="001301F8" w:rsidP="001301F8">
            <w:pPr>
              <w:spacing w:line="200" w:lineRule="exact"/>
              <w:ind w:left="180" w:hangingChars="100" w:hanging="180"/>
              <w:rPr>
                <w:rFonts w:hAnsi="ＭＳ ゴシック"/>
                <w:color w:val="000000"/>
                <w:sz w:val="18"/>
                <w:szCs w:val="18"/>
                <w:shd w:val="pct15" w:color="auto" w:fill="FFFFFF"/>
              </w:rPr>
            </w:pPr>
            <w:r w:rsidRPr="006D460A">
              <w:rPr>
                <w:rFonts w:hAnsi="ＭＳ ゴシック" w:hint="eastAsia"/>
                <w:color w:val="000000"/>
                <w:sz w:val="18"/>
                <w:szCs w:val="18"/>
                <w:shd w:val="pct15" w:color="auto" w:fill="FFFFFF"/>
              </w:rPr>
              <w:t>【介護予防認知症対応型通所介護】</w:t>
            </w:r>
          </w:p>
        </w:tc>
        <w:tc>
          <w:tcPr>
            <w:tcW w:w="6236" w:type="dxa"/>
            <w:tcBorders>
              <w:top w:val="single" w:sz="4" w:space="0" w:color="auto"/>
              <w:bottom w:val="single" w:sz="4" w:space="0" w:color="auto"/>
            </w:tcBorders>
            <w:shd w:val="clear" w:color="auto" w:fill="auto"/>
          </w:tcPr>
          <w:p w:rsidR="001301F8" w:rsidRPr="006D460A" w:rsidRDefault="001301F8" w:rsidP="001301F8">
            <w:pPr>
              <w:tabs>
                <w:tab w:val="center" w:pos="4252"/>
                <w:tab w:val="right" w:pos="8504"/>
              </w:tabs>
              <w:snapToGrid w:val="0"/>
              <w:spacing w:line="200" w:lineRule="exact"/>
              <w:rPr>
                <w:rFonts w:hAnsi="ＭＳ ゴシック"/>
                <w:sz w:val="18"/>
                <w:szCs w:val="18"/>
              </w:rPr>
            </w:pPr>
            <w:r w:rsidRPr="006D460A">
              <w:rPr>
                <w:rFonts w:hAnsi="ＭＳ ゴシック" w:hint="eastAsia"/>
                <w:sz w:val="18"/>
                <w:szCs w:val="18"/>
              </w:rPr>
              <w:t>別に厚生労働大臣が定める基準に適合している介護職員等の賃金の改善等を実施しているものとして</w:t>
            </w:r>
            <w:r w:rsidR="00617074">
              <w:rPr>
                <w:rFonts w:hAnsi="ＭＳ ゴシック" w:hint="eastAsia"/>
                <w:sz w:val="18"/>
                <w:szCs w:val="18"/>
              </w:rPr>
              <w:t>市町村長</w:t>
            </w:r>
            <w:r w:rsidRPr="006D460A">
              <w:rPr>
                <w:rFonts w:hAnsi="ＭＳ ゴシック" w:hint="eastAsia"/>
                <w:sz w:val="18"/>
                <w:szCs w:val="18"/>
              </w:rPr>
              <w:t>に届け出た指定</w:t>
            </w:r>
            <w:r w:rsidRPr="006D460A">
              <w:rPr>
                <w:rFonts w:hAnsi="ＭＳ ゴシック" w:cs="ＭＳ Ｐゴシック" w:hint="eastAsia"/>
                <w:color w:val="000000"/>
                <w:kern w:val="24"/>
                <w:sz w:val="18"/>
                <w:szCs w:val="18"/>
              </w:rPr>
              <w:t>認知症対応型通所介護</w:t>
            </w:r>
            <w:r w:rsidRPr="006D460A">
              <w:rPr>
                <w:rFonts w:hAnsi="ＭＳ ゴシック" w:hint="eastAsia"/>
                <w:sz w:val="18"/>
                <w:szCs w:val="18"/>
              </w:rPr>
              <w:t>事業所が、利用者に対し、指定</w:t>
            </w:r>
            <w:r w:rsidRPr="006D460A">
              <w:rPr>
                <w:rFonts w:hAnsi="ＭＳ ゴシック" w:cs="ＭＳ Ｐゴシック" w:hint="eastAsia"/>
                <w:color w:val="000000"/>
                <w:kern w:val="24"/>
                <w:sz w:val="18"/>
                <w:szCs w:val="18"/>
              </w:rPr>
              <w:t>認知症対応型通所介護</w:t>
            </w:r>
            <w:r w:rsidRPr="006D460A">
              <w:rPr>
                <w:rFonts w:hAnsi="ＭＳ ゴシック" w:hint="eastAsia"/>
                <w:sz w:val="18"/>
                <w:szCs w:val="18"/>
              </w:rPr>
              <w:t>を行った場合は、当該基準に掲げる区分に従い、次に掲げる単位数を所定単位数に加算しているか。ただし、次に掲げるいずれかの加算を算定している場合においては、次に掲げるその他の加算は算定しない。</w:t>
            </w:r>
          </w:p>
          <w:p w:rsidR="001301F8" w:rsidRPr="006D460A" w:rsidRDefault="001301F8" w:rsidP="001301F8">
            <w:pPr>
              <w:tabs>
                <w:tab w:val="center" w:pos="4252"/>
                <w:tab w:val="right" w:pos="8504"/>
              </w:tabs>
              <w:snapToGrid w:val="0"/>
              <w:spacing w:line="200" w:lineRule="exact"/>
              <w:ind w:firstLineChars="100" w:firstLine="180"/>
              <w:rPr>
                <w:rFonts w:hAnsi="ＭＳ ゴシック"/>
                <w:sz w:val="18"/>
                <w:szCs w:val="18"/>
              </w:rPr>
            </w:pPr>
            <w:r w:rsidRPr="006D460A">
              <w:rPr>
                <w:rFonts w:hAnsi="ＭＳ ゴシック" w:hint="eastAsia"/>
                <w:sz w:val="18"/>
                <w:szCs w:val="18"/>
              </w:rPr>
              <w:t>（１）介護職員等特定処遇改善加算（Ⅰ）　所定単位数の</w:t>
            </w:r>
            <w:r w:rsidRPr="006D460A">
              <w:rPr>
                <w:rFonts w:hAnsi="ＭＳ ゴシック"/>
                <w:sz w:val="18"/>
                <w:szCs w:val="18"/>
              </w:rPr>
              <w:t>31</w:t>
            </w:r>
            <w:r w:rsidRPr="006D460A">
              <w:rPr>
                <w:rFonts w:hAnsi="ＭＳ ゴシック" w:hint="eastAsia"/>
                <w:sz w:val="18"/>
                <w:szCs w:val="18"/>
              </w:rPr>
              <w:t>/1000</w:t>
            </w:r>
          </w:p>
          <w:p w:rsidR="001301F8" w:rsidRPr="006D460A" w:rsidRDefault="001301F8" w:rsidP="001301F8">
            <w:pPr>
              <w:tabs>
                <w:tab w:val="center" w:pos="4252"/>
                <w:tab w:val="right" w:pos="8504"/>
              </w:tabs>
              <w:snapToGrid w:val="0"/>
              <w:spacing w:line="200" w:lineRule="exact"/>
              <w:ind w:firstLineChars="100" w:firstLine="180"/>
              <w:rPr>
                <w:rFonts w:hAnsi="ＭＳ ゴシック"/>
                <w:sz w:val="18"/>
                <w:szCs w:val="18"/>
              </w:rPr>
            </w:pPr>
            <w:r w:rsidRPr="006D460A">
              <w:rPr>
                <w:rFonts w:hint="eastAsia"/>
                <w:sz w:val="18"/>
                <w:szCs w:val="18"/>
              </w:rPr>
              <w:t>（２）</w:t>
            </w:r>
            <w:r w:rsidRPr="006D460A">
              <w:rPr>
                <w:rFonts w:hAnsi="ＭＳ ゴシック" w:hint="eastAsia"/>
                <w:sz w:val="18"/>
                <w:szCs w:val="18"/>
              </w:rPr>
              <w:t>介護職員等特定処遇改善加算（Ⅱ）　所定単位数の24/1000</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5"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c>
          <w:tcPr>
            <w:tcW w:w="426" w:type="dxa"/>
            <w:vMerge w:val="restart"/>
            <w:shd w:val="clear" w:color="auto" w:fill="auto"/>
            <w:vAlign w:val="center"/>
          </w:tcPr>
          <w:p w:rsidR="001301F8" w:rsidRPr="006D460A" w:rsidRDefault="001301F8" w:rsidP="001301F8">
            <w:pPr>
              <w:jc w:val="center"/>
              <w:rPr>
                <w:rFonts w:hAnsi="ＭＳ ゴシック"/>
                <w:sz w:val="24"/>
                <w:szCs w:val="24"/>
              </w:rPr>
            </w:pPr>
            <w:r w:rsidRPr="006D460A">
              <w:rPr>
                <w:rFonts w:hAnsi="ＭＳ ゴシック" w:hint="eastAsia"/>
                <w:sz w:val="24"/>
                <w:szCs w:val="24"/>
              </w:rPr>
              <w:t>□</w:t>
            </w:r>
          </w:p>
        </w:tc>
      </w:tr>
      <w:tr w:rsidR="001301F8" w:rsidRPr="006D460A" w:rsidTr="001301F8">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36" w:type="dxa"/>
            <w:tcBorders>
              <w:top w:val="single" w:sz="4" w:space="0" w:color="auto"/>
              <w:bottom w:val="dotted" w:sz="4" w:space="0" w:color="auto"/>
            </w:tcBorders>
            <w:shd w:val="clear" w:color="auto" w:fill="auto"/>
          </w:tcPr>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①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426" w:type="dxa"/>
            <w:vMerge/>
            <w:shd w:val="clear" w:color="auto" w:fill="auto"/>
            <w:vAlign w:val="center"/>
          </w:tcPr>
          <w:p w:rsidR="001301F8" w:rsidRPr="006D460A" w:rsidRDefault="001301F8" w:rsidP="001301F8">
            <w:pPr>
              <w:spacing w:line="200" w:lineRule="exact"/>
              <w:rPr>
                <w:sz w:val="18"/>
                <w:szCs w:val="18"/>
              </w:rPr>
            </w:pPr>
          </w:p>
        </w:tc>
        <w:tc>
          <w:tcPr>
            <w:tcW w:w="425" w:type="dxa"/>
            <w:vMerge/>
            <w:shd w:val="clear" w:color="auto" w:fill="auto"/>
            <w:vAlign w:val="center"/>
          </w:tcPr>
          <w:p w:rsidR="001301F8" w:rsidRPr="006D460A" w:rsidRDefault="001301F8" w:rsidP="001301F8">
            <w:pPr>
              <w:spacing w:line="200" w:lineRule="exact"/>
              <w:rPr>
                <w:sz w:val="18"/>
                <w:szCs w:val="18"/>
              </w:rPr>
            </w:pPr>
          </w:p>
        </w:tc>
        <w:tc>
          <w:tcPr>
            <w:tcW w:w="426" w:type="dxa"/>
            <w:vMerge/>
            <w:shd w:val="clear" w:color="auto" w:fill="auto"/>
            <w:vAlign w:val="center"/>
          </w:tcPr>
          <w:p w:rsidR="001301F8" w:rsidRPr="006D460A" w:rsidRDefault="001301F8" w:rsidP="001301F8">
            <w:pPr>
              <w:spacing w:line="200" w:lineRule="exact"/>
              <w:rPr>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1301F8" w:rsidRPr="006D460A" w:rsidRDefault="001301F8" w:rsidP="001301F8">
            <w:pPr>
              <w:spacing w:line="200" w:lineRule="exact"/>
              <w:ind w:left="320" w:hangingChars="200" w:hanging="320"/>
              <w:rPr>
                <w:rFonts w:hAnsi="ＭＳ ゴシック"/>
                <w:sz w:val="16"/>
                <w:szCs w:val="18"/>
              </w:rPr>
            </w:pPr>
            <w:r w:rsidRPr="006D460A">
              <w:rPr>
                <w:rFonts w:hAnsi="ＭＳ ゴシック" w:hint="eastAsia"/>
                <w:sz w:val="16"/>
                <w:szCs w:val="18"/>
              </w:rPr>
              <w:t>(一)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426" w:type="dxa"/>
            <w:vMerge/>
            <w:shd w:val="clear" w:color="auto" w:fill="auto"/>
            <w:vAlign w:val="center"/>
          </w:tcPr>
          <w:p w:rsidR="001301F8" w:rsidRPr="006D460A" w:rsidRDefault="001301F8" w:rsidP="001301F8">
            <w:pPr>
              <w:spacing w:line="200" w:lineRule="exact"/>
              <w:rPr>
                <w:sz w:val="18"/>
                <w:szCs w:val="18"/>
              </w:rPr>
            </w:pPr>
          </w:p>
        </w:tc>
        <w:tc>
          <w:tcPr>
            <w:tcW w:w="425" w:type="dxa"/>
            <w:vMerge/>
            <w:shd w:val="clear" w:color="auto" w:fill="auto"/>
            <w:vAlign w:val="center"/>
          </w:tcPr>
          <w:p w:rsidR="001301F8" w:rsidRPr="006D460A" w:rsidRDefault="001301F8" w:rsidP="001301F8">
            <w:pPr>
              <w:spacing w:line="200" w:lineRule="exact"/>
              <w:rPr>
                <w:sz w:val="18"/>
                <w:szCs w:val="18"/>
              </w:rPr>
            </w:pPr>
          </w:p>
        </w:tc>
        <w:tc>
          <w:tcPr>
            <w:tcW w:w="426" w:type="dxa"/>
            <w:vMerge/>
            <w:shd w:val="clear" w:color="auto" w:fill="auto"/>
            <w:vAlign w:val="center"/>
          </w:tcPr>
          <w:p w:rsidR="001301F8" w:rsidRPr="006D460A" w:rsidRDefault="001301F8" w:rsidP="001301F8">
            <w:pPr>
              <w:spacing w:line="200" w:lineRule="exact"/>
              <w:rPr>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1301F8" w:rsidRPr="006D460A" w:rsidRDefault="001301F8" w:rsidP="001301F8">
            <w:pPr>
              <w:spacing w:line="200" w:lineRule="exact"/>
              <w:ind w:left="320" w:hangingChars="200" w:hanging="320"/>
              <w:rPr>
                <w:rFonts w:hAnsi="ＭＳ ゴシック"/>
                <w:sz w:val="16"/>
                <w:szCs w:val="18"/>
              </w:rPr>
            </w:pPr>
            <w:r w:rsidRPr="006D460A">
              <w:rPr>
                <w:rFonts w:hAnsi="ＭＳ ゴシック" w:hint="eastAsia"/>
                <w:sz w:val="16"/>
                <w:szCs w:val="18"/>
              </w:rPr>
              <w:t>(二)経験・技能のある介護職員の賃金改善に要する費用の見込額の平均が、介護職員（経験・技能のある介護職員を除く。）の賃金改善に要する費用の見込額の平均の２倍以上であること。</w:t>
            </w:r>
          </w:p>
        </w:tc>
        <w:tc>
          <w:tcPr>
            <w:tcW w:w="426" w:type="dxa"/>
            <w:vMerge/>
            <w:shd w:val="clear" w:color="auto" w:fill="auto"/>
            <w:vAlign w:val="center"/>
          </w:tcPr>
          <w:p w:rsidR="001301F8" w:rsidRPr="006D460A" w:rsidRDefault="001301F8" w:rsidP="001301F8">
            <w:pPr>
              <w:spacing w:line="200" w:lineRule="exact"/>
              <w:rPr>
                <w:sz w:val="18"/>
                <w:szCs w:val="18"/>
              </w:rPr>
            </w:pPr>
          </w:p>
        </w:tc>
        <w:tc>
          <w:tcPr>
            <w:tcW w:w="425" w:type="dxa"/>
            <w:vMerge/>
            <w:shd w:val="clear" w:color="auto" w:fill="auto"/>
            <w:vAlign w:val="center"/>
          </w:tcPr>
          <w:p w:rsidR="001301F8" w:rsidRPr="006D460A" w:rsidRDefault="001301F8" w:rsidP="001301F8">
            <w:pPr>
              <w:spacing w:line="200" w:lineRule="exact"/>
              <w:rPr>
                <w:sz w:val="18"/>
                <w:szCs w:val="18"/>
              </w:rPr>
            </w:pPr>
          </w:p>
        </w:tc>
        <w:tc>
          <w:tcPr>
            <w:tcW w:w="426" w:type="dxa"/>
            <w:vMerge/>
            <w:shd w:val="clear" w:color="auto" w:fill="auto"/>
            <w:vAlign w:val="center"/>
          </w:tcPr>
          <w:p w:rsidR="001301F8" w:rsidRPr="006D460A" w:rsidRDefault="001301F8" w:rsidP="001301F8">
            <w:pPr>
              <w:spacing w:line="200" w:lineRule="exact"/>
              <w:rPr>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1301F8" w:rsidRPr="006D460A" w:rsidRDefault="001301F8" w:rsidP="001301F8">
            <w:pPr>
              <w:spacing w:line="200" w:lineRule="exact"/>
              <w:ind w:left="320" w:hangingChars="200" w:hanging="320"/>
              <w:rPr>
                <w:rFonts w:hAnsi="ＭＳ ゴシック"/>
                <w:sz w:val="16"/>
                <w:szCs w:val="18"/>
              </w:rPr>
            </w:pPr>
            <w:r w:rsidRPr="006D460A">
              <w:rPr>
                <w:rFonts w:hAnsi="ＭＳ ゴシック" w:hint="eastAsia"/>
                <w:sz w:val="16"/>
                <w:szCs w:val="18"/>
              </w:rPr>
              <w:t>(三)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426" w:type="dxa"/>
            <w:vMerge/>
            <w:shd w:val="clear" w:color="auto" w:fill="auto"/>
            <w:vAlign w:val="center"/>
          </w:tcPr>
          <w:p w:rsidR="001301F8" w:rsidRPr="006D460A" w:rsidRDefault="001301F8" w:rsidP="001301F8">
            <w:pPr>
              <w:spacing w:line="200" w:lineRule="exact"/>
              <w:rPr>
                <w:sz w:val="18"/>
                <w:szCs w:val="18"/>
              </w:rPr>
            </w:pPr>
          </w:p>
        </w:tc>
        <w:tc>
          <w:tcPr>
            <w:tcW w:w="425" w:type="dxa"/>
            <w:vMerge/>
            <w:shd w:val="clear" w:color="auto" w:fill="auto"/>
            <w:vAlign w:val="center"/>
          </w:tcPr>
          <w:p w:rsidR="001301F8" w:rsidRPr="006D460A" w:rsidRDefault="001301F8" w:rsidP="001301F8">
            <w:pPr>
              <w:spacing w:line="200" w:lineRule="exact"/>
              <w:rPr>
                <w:sz w:val="18"/>
                <w:szCs w:val="18"/>
              </w:rPr>
            </w:pPr>
          </w:p>
        </w:tc>
        <w:tc>
          <w:tcPr>
            <w:tcW w:w="426" w:type="dxa"/>
            <w:vMerge/>
            <w:shd w:val="clear" w:color="auto" w:fill="auto"/>
            <w:vAlign w:val="center"/>
          </w:tcPr>
          <w:p w:rsidR="001301F8" w:rsidRPr="006D460A" w:rsidRDefault="001301F8" w:rsidP="001301F8">
            <w:pPr>
              <w:spacing w:line="200" w:lineRule="exact"/>
              <w:rPr>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36" w:type="dxa"/>
            <w:tcBorders>
              <w:top w:val="dotted" w:sz="4" w:space="0" w:color="auto"/>
              <w:bottom w:val="single" w:sz="4" w:space="0" w:color="auto"/>
            </w:tcBorders>
            <w:shd w:val="clear" w:color="auto" w:fill="auto"/>
          </w:tcPr>
          <w:p w:rsidR="001301F8" w:rsidRPr="006D460A" w:rsidRDefault="001301F8" w:rsidP="001301F8">
            <w:pPr>
              <w:spacing w:line="200" w:lineRule="exact"/>
              <w:ind w:left="320" w:hangingChars="200" w:hanging="320"/>
              <w:rPr>
                <w:rFonts w:hAnsi="ＭＳ ゴシック"/>
                <w:sz w:val="16"/>
                <w:szCs w:val="18"/>
              </w:rPr>
            </w:pPr>
            <w:r w:rsidRPr="006D460A">
              <w:rPr>
                <w:rFonts w:hAnsi="ＭＳ ゴシック" w:hint="eastAsia"/>
                <w:sz w:val="16"/>
                <w:szCs w:val="18"/>
              </w:rPr>
              <w:t>(四)介護職員以外の職員の賃金改善後の賃金の見込額が年額440万円を上回らないこと。</w:t>
            </w:r>
          </w:p>
        </w:tc>
        <w:tc>
          <w:tcPr>
            <w:tcW w:w="426" w:type="dxa"/>
            <w:vMerge/>
            <w:shd w:val="clear" w:color="auto" w:fill="auto"/>
            <w:vAlign w:val="center"/>
          </w:tcPr>
          <w:p w:rsidR="001301F8" w:rsidRPr="006D460A" w:rsidRDefault="001301F8" w:rsidP="001301F8">
            <w:pPr>
              <w:spacing w:line="200" w:lineRule="exact"/>
              <w:rPr>
                <w:sz w:val="18"/>
                <w:szCs w:val="18"/>
              </w:rPr>
            </w:pPr>
          </w:p>
        </w:tc>
        <w:tc>
          <w:tcPr>
            <w:tcW w:w="425" w:type="dxa"/>
            <w:vMerge/>
            <w:shd w:val="clear" w:color="auto" w:fill="auto"/>
            <w:vAlign w:val="center"/>
          </w:tcPr>
          <w:p w:rsidR="001301F8" w:rsidRPr="006D460A" w:rsidRDefault="001301F8" w:rsidP="001301F8">
            <w:pPr>
              <w:spacing w:line="200" w:lineRule="exact"/>
              <w:rPr>
                <w:sz w:val="18"/>
                <w:szCs w:val="18"/>
              </w:rPr>
            </w:pPr>
          </w:p>
        </w:tc>
        <w:tc>
          <w:tcPr>
            <w:tcW w:w="426" w:type="dxa"/>
            <w:vMerge/>
            <w:shd w:val="clear" w:color="auto" w:fill="auto"/>
            <w:vAlign w:val="center"/>
          </w:tcPr>
          <w:p w:rsidR="001301F8" w:rsidRPr="006D460A" w:rsidRDefault="001301F8" w:rsidP="001301F8">
            <w:pPr>
              <w:spacing w:line="200" w:lineRule="exact"/>
              <w:rPr>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②</w:t>
            </w:r>
            <w:r w:rsidRPr="006D460A">
              <w:rPr>
                <w:rFonts w:hAnsi="ＭＳ ゴシック" w:hint="eastAsia"/>
                <w:b/>
                <w:sz w:val="16"/>
                <w:szCs w:val="16"/>
              </w:rPr>
              <w:t>〔介護職員等特定処遇改善計画書〕</w:t>
            </w:r>
            <w:r w:rsidRPr="006D460A">
              <w:rPr>
                <w:rFonts w:hAnsi="ＭＳ ゴシック" w:hint="eastAsia"/>
                <w:sz w:val="16"/>
                <w:szCs w:val="18"/>
              </w:rPr>
              <w:t>賃金改善に関する計画、当該計画に係る実施期間及び実施方法その他の当該事業所の職員の処遇改善の計画等を記載した介護職員等特定処遇改善計画書を作成し、全ての職員に周知し、</w:t>
            </w:r>
            <w:r w:rsidR="00617074">
              <w:rPr>
                <w:rFonts w:hAnsi="ＭＳ ゴシック" w:hint="eastAsia"/>
                <w:sz w:val="16"/>
                <w:szCs w:val="18"/>
              </w:rPr>
              <w:t>市町村長</w:t>
            </w:r>
            <w:r w:rsidRPr="006D460A">
              <w:rPr>
                <w:rFonts w:hAnsi="ＭＳ ゴシック" w:hint="eastAsia"/>
                <w:sz w:val="16"/>
                <w:szCs w:val="18"/>
              </w:rPr>
              <w:t>に届け出ていること。</w:t>
            </w:r>
          </w:p>
        </w:tc>
        <w:tc>
          <w:tcPr>
            <w:tcW w:w="426" w:type="dxa"/>
            <w:vMerge/>
            <w:shd w:val="clear" w:color="auto" w:fill="auto"/>
            <w:vAlign w:val="center"/>
          </w:tcPr>
          <w:p w:rsidR="001301F8" w:rsidRPr="006D460A" w:rsidRDefault="001301F8" w:rsidP="001301F8">
            <w:pPr>
              <w:spacing w:line="200" w:lineRule="exact"/>
              <w:rPr>
                <w:sz w:val="18"/>
                <w:szCs w:val="18"/>
              </w:rPr>
            </w:pPr>
          </w:p>
        </w:tc>
        <w:tc>
          <w:tcPr>
            <w:tcW w:w="425" w:type="dxa"/>
            <w:vMerge/>
            <w:shd w:val="clear" w:color="auto" w:fill="auto"/>
            <w:vAlign w:val="center"/>
          </w:tcPr>
          <w:p w:rsidR="001301F8" w:rsidRPr="006D460A" w:rsidRDefault="001301F8" w:rsidP="001301F8">
            <w:pPr>
              <w:spacing w:line="200" w:lineRule="exact"/>
              <w:rPr>
                <w:sz w:val="18"/>
                <w:szCs w:val="18"/>
              </w:rPr>
            </w:pPr>
          </w:p>
        </w:tc>
        <w:tc>
          <w:tcPr>
            <w:tcW w:w="426" w:type="dxa"/>
            <w:vMerge/>
            <w:shd w:val="clear" w:color="auto" w:fill="auto"/>
            <w:vAlign w:val="center"/>
          </w:tcPr>
          <w:p w:rsidR="001301F8" w:rsidRPr="006D460A" w:rsidRDefault="001301F8" w:rsidP="001301F8">
            <w:pPr>
              <w:spacing w:line="200" w:lineRule="exact"/>
              <w:rPr>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1301F8" w:rsidRPr="006D460A" w:rsidRDefault="001301F8" w:rsidP="001301F8">
            <w:pPr>
              <w:autoSpaceDE w:val="0"/>
              <w:autoSpaceDN w:val="0"/>
              <w:adjustRightInd w:val="0"/>
              <w:spacing w:line="200" w:lineRule="exact"/>
              <w:ind w:left="160" w:hangingChars="100" w:hanging="160"/>
              <w:rPr>
                <w:rFonts w:hAnsi="ＭＳ ゴシック" w:cs="MS-Mincho"/>
                <w:kern w:val="0"/>
                <w:sz w:val="16"/>
                <w:szCs w:val="18"/>
              </w:rPr>
            </w:pPr>
            <w:r w:rsidRPr="006D460A">
              <w:rPr>
                <w:rFonts w:hAnsi="ＭＳ ゴシック" w:hint="eastAsia"/>
                <w:sz w:val="16"/>
                <w:szCs w:val="18"/>
              </w:rPr>
              <w:t>③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617074">
              <w:rPr>
                <w:rFonts w:hAnsi="ＭＳ ゴシック" w:hint="eastAsia"/>
                <w:sz w:val="16"/>
                <w:szCs w:val="18"/>
              </w:rPr>
              <w:t>市町村長</w:t>
            </w:r>
            <w:r w:rsidRPr="006D460A">
              <w:rPr>
                <w:rFonts w:hAnsi="ＭＳ ゴシック" w:hint="eastAsia"/>
                <w:sz w:val="16"/>
                <w:szCs w:val="18"/>
              </w:rPr>
              <w:t>に届け出ること。</w:t>
            </w:r>
          </w:p>
        </w:tc>
        <w:tc>
          <w:tcPr>
            <w:tcW w:w="426" w:type="dxa"/>
            <w:vMerge/>
            <w:shd w:val="clear" w:color="auto" w:fill="auto"/>
            <w:vAlign w:val="center"/>
          </w:tcPr>
          <w:p w:rsidR="001301F8" w:rsidRPr="006D460A" w:rsidRDefault="001301F8" w:rsidP="001301F8">
            <w:pPr>
              <w:spacing w:line="200" w:lineRule="exact"/>
              <w:rPr>
                <w:sz w:val="18"/>
                <w:szCs w:val="18"/>
              </w:rPr>
            </w:pPr>
          </w:p>
        </w:tc>
        <w:tc>
          <w:tcPr>
            <w:tcW w:w="425" w:type="dxa"/>
            <w:vMerge/>
            <w:shd w:val="clear" w:color="auto" w:fill="auto"/>
            <w:vAlign w:val="center"/>
          </w:tcPr>
          <w:p w:rsidR="001301F8" w:rsidRPr="006D460A" w:rsidRDefault="001301F8" w:rsidP="001301F8">
            <w:pPr>
              <w:spacing w:line="200" w:lineRule="exact"/>
              <w:rPr>
                <w:sz w:val="18"/>
                <w:szCs w:val="18"/>
              </w:rPr>
            </w:pPr>
          </w:p>
        </w:tc>
        <w:tc>
          <w:tcPr>
            <w:tcW w:w="426" w:type="dxa"/>
            <w:vMerge/>
            <w:shd w:val="clear" w:color="auto" w:fill="auto"/>
            <w:vAlign w:val="center"/>
          </w:tcPr>
          <w:p w:rsidR="001301F8" w:rsidRPr="006D460A" w:rsidRDefault="001301F8" w:rsidP="001301F8">
            <w:pPr>
              <w:spacing w:line="200" w:lineRule="exact"/>
              <w:rPr>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1301F8" w:rsidRPr="006D460A" w:rsidRDefault="001301F8" w:rsidP="001301F8">
            <w:pPr>
              <w:tabs>
                <w:tab w:val="center" w:pos="4252"/>
                <w:tab w:val="right" w:pos="8504"/>
              </w:tabs>
              <w:snapToGrid w:val="0"/>
              <w:spacing w:line="200" w:lineRule="exact"/>
              <w:ind w:left="160" w:hangingChars="100" w:hanging="160"/>
              <w:rPr>
                <w:rFonts w:hAnsi="ＭＳ ゴシック"/>
                <w:sz w:val="16"/>
                <w:szCs w:val="18"/>
              </w:rPr>
            </w:pPr>
            <w:r w:rsidRPr="006D460A">
              <w:rPr>
                <w:rFonts w:hAnsi="ＭＳ ゴシック" w:hint="eastAsia"/>
                <w:sz w:val="16"/>
                <w:szCs w:val="18"/>
              </w:rPr>
              <w:t>④事業年度ごとに当該事業所の職員の処遇改善に関する実績を</w:t>
            </w:r>
            <w:r w:rsidR="00617074">
              <w:rPr>
                <w:rFonts w:hAnsi="ＭＳ ゴシック" w:hint="eastAsia"/>
                <w:sz w:val="16"/>
                <w:szCs w:val="18"/>
              </w:rPr>
              <w:t>市町村長</w:t>
            </w:r>
            <w:r w:rsidRPr="006D460A">
              <w:rPr>
                <w:rFonts w:hAnsi="ＭＳ ゴシック" w:hint="eastAsia"/>
                <w:sz w:val="16"/>
                <w:szCs w:val="18"/>
              </w:rPr>
              <w:t>に報告すること。</w:t>
            </w:r>
          </w:p>
        </w:tc>
        <w:tc>
          <w:tcPr>
            <w:tcW w:w="426" w:type="dxa"/>
            <w:vMerge/>
            <w:shd w:val="clear" w:color="auto" w:fill="auto"/>
            <w:vAlign w:val="center"/>
          </w:tcPr>
          <w:p w:rsidR="001301F8" w:rsidRPr="006D460A" w:rsidRDefault="001301F8" w:rsidP="001301F8">
            <w:pPr>
              <w:spacing w:line="200" w:lineRule="exact"/>
              <w:rPr>
                <w:sz w:val="18"/>
                <w:szCs w:val="18"/>
              </w:rPr>
            </w:pPr>
          </w:p>
        </w:tc>
        <w:tc>
          <w:tcPr>
            <w:tcW w:w="425" w:type="dxa"/>
            <w:vMerge/>
            <w:shd w:val="clear" w:color="auto" w:fill="auto"/>
            <w:vAlign w:val="center"/>
          </w:tcPr>
          <w:p w:rsidR="001301F8" w:rsidRPr="006D460A" w:rsidRDefault="001301F8" w:rsidP="001301F8">
            <w:pPr>
              <w:spacing w:line="200" w:lineRule="exact"/>
              <w:rPr>
                <w:sz w:val="18"/>
                <w:szCs w:val="18"/>
              </w:rPr>
            </w:pPr>
          </w:p>
        </w:tc>
        <w:tc>
          <w:tcPr>
            <w:tcW w:w="426" w:type="dxa"/>
            <w:vMerge/>
            <w:shd w:val="clear" w:color="auto" w:fill="auto"/>
            <w:vAlign w:val="center"/>
          </w:tcPr>
          <w:p w:rsidR="001301F8" w:rsidRPr="006D460A" w:rsidRDefault="001301F8" w:rsidP="001301F8">
            <w:pPr>
              <w:spacing w:line="200" w:lineRule="exact"/>
              <w:rPr>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154"/>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⑤</w:t>
            </w:r>
            <w:r w:rsidRPr="006D460A">
              <w:rPr>
                <w:rFonts w:hAnsi="ＭＳ ゴシック" w:hint="eastAsia"/>
                <w:b/>
                <w:sz w:val="16"/>
                <w:szCs w:val="16"/>
              </w:rPr>
              <w:t>〔介護福祉士の配置要件〕</w:t>
            </w:r>
            <w:r w:rsidRPr="006D460A">
              <w:rPr>
                <w:rFonts w:hAnsi="ＭＳ ゴシック" w:hint="eastAsia"/>
                <w:sz w:val="16"/>
                <w:szCs w:val="18"/>
              </w:rPr>
              <w:t>サービス提供体制強化加算(Ⅰ)又は(Ⅱ)</w:t>
            </w:r>
            <w:r w:rsidRPr="006D460A">
              <w:rPr>
                <w:rFonts w:hint="eastAsia"/>
              </w:rPr>
              <w:t xml:space="preserve"> </w:t>
            </w:r>
            <w:r w:rsidRPr="006D460A">
              <w:rPr>
                <w:rFonts w:hAnsi="ＭＳ ゴシック" w:hint="eastAsia"/>
                <w:sz w:val="16"/>
                <w:szCs w:val="18"/>
              </w:rPr>
              <w:t>のいずれかを</w:t>
            </w:r>
            <w:r w:rsidRPr="006D460A">
              <w:rPr>
                <w:rFonts w:hAnsi="ＭＳ ゴシック" w:hint="eastAsia"/>
                <w:sz w:val="16"/>
                <w:szCs w:val="16"/>
              </w:rPr>
              <w:t>届け出ていること。</w:t>
            </w:r>
            <w:r w:rsidRPr="006D460A">
              <w:rPr>
                <w:rFonts w:hAnsi="ＭＳ ゴシック" w:hint="eastAsia"/>
                <w:sz w:val="16"/>
                <w:szCs w:val="18"/>
              </w:rPr>
              <w:t>（※</w:t>
            </w:r>
            <w:r w:rsidRPr="006D460A">
              <w:rPr>
                <w:rFonts w:hAnsi="ＭＳ ゴシック" w:hint="eastAsia"/>
                <w:b/>
                <w:sz w:val="16"/>
                <w:szCs w:val="18"/>
              </w:rPr>
              <w:t>加算Ⅰのみ</w:t>
            </w:r>
            <w:r w:rsidRPr="006D460A">
              <w:rPr>
                <w:rFonts w:hAnsi="ＭＳ ゴシック" w:hint="eastAsia"/>
                <w:sz w:val="16"/>
                <w:szCs w:val="18"/>
              </w:rPr>
              <w:t>）</w:t>
            </w:r>
          </w:p>
        </w:tc>
        <w:tc>
          <w:tcPr>
            <w:tcW w:w="426" w:type="dxa"/>
            <w:vMerge/>
            <w:shd w:val="clear" w:color="auto" w:fill="auto"/>
            <w:vAlign w:val="center"/>
          </w:tcPr>
          <w:p w:rsidR="001301F8" w:rsidRPr="006D460A" w:rsidRDefault="001301F8" w:rsidP="001301F8">
            <w:pPr>
              <w:spacing w:line="200" w:lineRule="exact"/>
              <w:rPr>
                <w:sz w:val="18"/>
                <w:szCs w:val="18"/>
              </w:rPr>
            </w:pPr>
          </w:p>
        </w:tc>
        <w:tc>
          <w:tcPr>
            <w:tcW w:w="425" w:type="dxa"/>
            <w:vMerge/>
            <w:shd w:val="clear" w:color="auto" w:fill="auto"/>
            <w:vAlign w:val="center"/>
          </w:tcPr>
          <w:p w:rsidR="001301F8" w:rsidRPr="006D460A" w:rsidRDefault="001301F8" w:rsidP="001301F8">
            <w:pPr>
              <w:spacing w:line="200" w:lineRule="exact"/>
              <w:rPr>
                <w:sz w:val="18"/>
                <w:szCs w:val="18"/>
              </w:rPr>
            </w:pPr>
          </w:p>
        </w:tc>
        <w:tc>
          <w:tcPr>
            <w:tcW w:w="426" w:type="dxa"/>
            <w:vMerge/>
            <w:shd w:val="clear" w:color="auto" w:fill="auto"/>
            <w:vAlign w:val="center"/>
          </w:tcPr>
          <w:p w:rsidR="001301F8" w:rsidRPr="006D460A" w:rsidRDefault="001301F8" w:rsidP="001301F8">
            <w:pPr>
              <w:spacing w:line="200" w:lineRule="exact"/>
              <w:rPr>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160"/>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1301F8" w:rsidRPr="006D460A" w:rsidRDefault="001301F8" w:rsidP="001301F8">
            <w:pPr>
              <w:spacing w:line="200" w:lineRule="exact"/>
              <w:ind w:left="160" w:hangingChars="100" w:hanging="160"/>
              <w:rPr>
                <w:rFonts w:hAnsi="ＭＳ ゴシック"/>
                <w:sz w:val="16"/>
                <w:szCs w:val="18"/>
              </w:rPr>
            </w:pPr>
            <w:r w:rsidRPr="006D460A">
              <w:rPr>
                <w:rFonts w:hAnsi="ＭＳ ゴシック" w:hint="eastAsia"/>
                <w:sz w:val="16"/>
                <w:szCs w:val="18"/>
              </w:rPr>
              <w:t>⑥</w:t>
            </w:r>
            <w:r w:rsidRPr="006D460A">
              <w:rPr>
                <w:rFonts w:hAnsi="ＭＳ ゴシック" w:hint="eastAsia"/>
                <w:b/>
                <w:color w:val="000000"/>
                <w:sz w:val="16"/>
                <w:szCs w:val="16"/>
              </w:rPr>
              <w:t>〔現行加算要件〕</w:t>
            </w:r>
            <w:r w:rsidRPr="006D460A">
              <w:rPr>
                <w:rFonts w:hAnsi="ＭＳ ゴシック" w:hint="eastAsia"/>
                <w:sz w:val="16"/>
                <w:szCs w:val="18"/>
              </w:rPr>
              <w:t>介護職員処遇改善加算(Ⅰ)から(Ⅲ)までのいずれかを算定していること。</w:t>
            </w:r>
          </w:p>
        </w:tc>
        <w:tc>
          <w:tcPr>
            <w:tcW w:w="426" w:type="dxa"/>
            <w:vMerge/>
            <w:shd w:val="clear" w:color="auto" w:fill="auto"/>
            <w:vAlign w:val="center"/>
          </w:tcPr>
          <w:p w:rsidR="001301F8" w:rsidRPr="006D460A" w:rsidRDefault="001301F8" w:rsidP="001301F8">
            <w:pPr>
              <w:spacing w:line="200" w:lineRule="exact"/>
              <w:rPr>
                <w:sz w:val="18"/>
                <w:szCs w:val="18"/>
              </w:rPr>
            </w:pPr>
          </w:p>
        </w:tc>
        <w:tc>
          <w:tcPr>
            <w:tcW w:w="425" w:type="dxa"/>
            <w:vMerge/>
            <w:shd w:val="clear" w:color="auto" w:fill="auto"/>
            <w:vAlign w:val="center"/>
          </w:tcPr>
          <w:p w:rsidR="001301F8" w:rsidRPr="006D460A" w:rsidRDefault="001301F8" w:rsidP="001301F8">
            <w:pPr>
              <w:spacing w:line="200" w:lineRule="exact"/>
              <w:rPr>
                <w:sz w:val="18"/>
                <w:szCs w:val="18"/>
              </w:rPr>
            </w:pPr>
          </w:p>
        </w:tc>
        <w:tc>
          <w:tcPr>
            <w:tcW w:w="426" w:type="dxa"/>
            <w:vMerge/>
            <w:shd w:val="clear" w:color="auto" w:fill="auto"/>
            <w:vAlign w:val="center"/>
          </w:tcPr>
          <w:p w:rsidR="001301F8" w:rsidRPr="006D460A" w:rsidRDefault="001301F8" w:rsidP="001301F8">
            <w:pPr>
              <w:spacing w:line="200" w:lineRule="exact"/>
              <w:rPr>
                <w:sz w:val="18"/>
                <w:szCs w:val="18"/>
              </w:rPr>
            </w:pPr>
          </w:p>
        </w:tc>
      </w:tr>
      <w:tr w:rsidR="001301F8" w:rsidRPr="006D460A" w:rsidTr="001301F8">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1301F8" w:rsidRPr="006D460A" w:rsidRDefault="001301F8" w:rsidP="001301F8">
            <w:pPr>
              <w:pStyle w:val="a3"/>
              <w:spacing w:line="200" w:lineRule="exact"/>
              <w:ind w:left="160" w:hangingChars="100" w:hanging="160"/>
              <w:rPr>
                <w:rFonts w:hAnsi="ＭＳ ゴシック"/>
                <w:sz w:val="16"/>
                <w:szCs w:val="18"/>
              </w:rPr>
            </w:pPr>
            <w:r w:rsidRPr="006D460A">
              <w:rPr>
                <w:rFonts w:hAnsi="ＭＳ ゴシック" w:hint="eastAsia"/>
                <w:sz w:val="16"/>
                <w:szCs w:val="18"/>
              </w:rPr>
              <w:t>⑦</w:t>
            </w:r>
            <w:r w:rsidRPr="006D460A">
              <w:rPr>
                <w:rFonts w:hAnsi="ＭＳ ゴシック" w:hint="eastAsia"/>
                <w:b/>
                <w:color w:val="000000"/>
                <w:sz w:val="16"/>
                <w:szCs w:val="16"/>
              </w:rPr>
              <w:t>〔職場環境</w:t>
            </w:r>
            <w:r w:rsidRPr="006D460A">
              <w:rPr>
                <w:rFonts w:hAnsi="ＭＳ ゴシック" w:hint="eastAsia"/>
                <w:b/>
                <w:color w:val="000000"/>
                <w:sz w:val="16"/>
                <w:szCs w:val="16"/>
                <w:lang w:eastAsia="ja-JP"/>
              </w:rPr>
              <w:t>等</w:t>
            </w:r>
            <w:r w:rsidRPr="006D460A">
              <w:rPr>
                <w:rFonts w:hAnsi="ＭＳ ゴシック" w:hint="eastAsia"/>
                <w:b/>
                <w:color w:val="000000"/>
                <w:sz w:val="16"/>
                <w:szCs w:val="16"/>
              </w:rPr>
              <w:t>要件〕</w:t>
            </w:r>
            <w:r w:rsidRPr="006D460A">
              <w:rPr>
                <w:rFonts w:hAnsi="ＭＳ ゴシック" w:hint="eastAsia"/>
                <w:sz w:val="16"/>
                <w:szCs w:val="16"/>
                <w:lang w:eastAsia="ja-JP"/>
              </w:rPr>
              <w:t>(2)</w:t>
            </w:r>
            <w:r w:rsidRPr="006D460A">
              <w:rPr>
                <w:rFonts w:hAnsi="ＭＳ ゴシック" w:hint="eastAsia"/>
                <w:sz w:val="16"/>
                <w:szCs w:val="16"/>
              </w:rPr>
              <w:t>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426" w:type="dxa"/>
            <w:vMerge/>
            <w:shd w:val="clear" w:color="auto" w:fill="auto"/>
            <w:vAlign w:val="center"/>
          </w:tcPr>
          <w:p w:rsidR="001301F8" w:rsidRPr="006D460A" w:rsidRDefault="001301F8" w:rsidP="001301F8">
            <w:pPr>
              <w:spacing w:line="200" w:lineRule="exact"/>
              <w:rPr>
                <w:sz w:val="18"/>
                <w:szCs w:val="18"/>
              </w:rPr>
            </w:pPr>
          </w:p>
        </w:tc>
        <w:tc>
          <w:tcPr>
            <w:tcW w:w="425" w:type="dxa"/>
            <w:vMerge/>
            <w:shd w:val="clear" w:color="auto" w:fill="auto"/>
            <w:vAlign w:val="center"/>
          </w:tcPr>
          <w:p w:rsidR="001301F8" w:rsidRPr="006D460A" w:rsidRDefault="001301F8" w:rsidP="001301F8">
            <w:pPr>
              <w:spacing w:line="200" w:lineRule="exact"/>
              <w:rPr>
                <w:sz w:val="18"/>
                <w:szCs w:val="18"/>
              </w:rPr>
            </w:pPr>
          </w:p>
        </w:tc>
        <w:tc>
          <w:tcPr>
            <w:tcW w:w="426" w:type="dxa"/>
            <w:vMerge/>
            <w:shd w:val="clear" w:color="auto" w:fill="auto"/>
            <w:vAlign w:val="center"/>
          </w:tcPr>
          <w:p w:rsidR="001301F8" w:rsidRPr="006D460A" w:rsidRDefault="001301F8" w:rsidP="001301F8">
            <w:pPr>
              <w:spacing w:line="200" w:lineRule="exact"/>
              <w:rPr>
                <w:sz w:val="18"/>
                <w:szCs w:val="18"/>
              </w:rPr>
            </w:pPr>
          </w:p>
        </w:tc>
      </w:tr>
      <w:tr w:rsidR="001301F8" w:rsidRPr="009835D2" w:rsidTr="001301F8">
        <w:tblPrEx>
          <w:tblCellMar>
            <w:left w:w="108" w:type="dxa"/>
            <w:right w:w="108" w:type="dxa"/>
          </w:tblCellMar>
          <w:tblLook w:val="04A0" w:firstRow="1" w:lastRow="0" w:firstColumn="1" w:lastColumn="0" w:noHBand="0" w:noVBand="1"/>
        </w:tblPrEx>
        <w:trPr>
          <w:trHeight w:val="305"/>
        </w:trPr>
        <w:tc>
          <w:tcPr>
            <w:tcW w:w="2376" w:type="dxa"/>
            <w:gridSpan w:val="3"/>
            <w:vMerge/>
            <w:shd w:val="clear" w:color="auto" w:fill="auto"/>
          </w:tcPr>
          <w:p w:rsidR="001301F8" w:rsidRPr="006D460A" w:rsidRDefault="001301F8" w:rsidP="001301F8">
            <w:pPr>
              <w:spacing w:line="200" w:lineRule="exact"/>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1301F8" w:rsidRPr="00CA3B5C" w:rsidRDefault="001301F8" w:rsidP="001301F8">
            <w:pPr>
              <w:spacing w:line="200" w:lineRule="exact"/>
              <w:ind w:left="160" w:hangingChars="100" w:hanging="160"/>
              <w:rPr>
                <w:rFonts w:hAnsi="ＭＳ ゴシック"/>
                <w:sz w:val="16"/>
                <w:szCs w:val="18"/>
              </w:rPr>
            </w:pPr>
            <w:r w:rsidRPr="006D460A">
              <w:rPr>
                <w:rFonts w:hAnsi="ＭＳ ゴシック" w:hint="eastAsia"/>
                <w:color w:val="000000"/>
                <w:sz w:val="16"/>
                <w:szCs w:val="18"/>
              </w:rPr>
              <w:t>⑧</w:t>
            </w:r>
            <w:r w:rsidRPr="006D460A">
              <w:rPr>
                <w:rFonts w:hAnsi="ＭＳ ゴシック" w:hint="eastAsia"/>
                <w:b/>
                <w:color w:val="000000"/>
                <w:sz w:val="16"/>
                <w:szCs w:val="16"/>
              </w:rPr>
              <w:t>〔見える化要件〕</w:t>
            </w:r>
            <w:r w:rsidRPr="006D460A">
              <w:rPr>
                <w:rFonts w:hAnsi="ＭＳ ゴシック" w:hint="eastAsia"/>
                <w:color w:val="000000"/>
                <w:sz w:val="16"/>
                <w:szCs w:val="18"/>
              </w:rPr>
              <w:t>⑦の処遇改善の内容等について、インターネットの利用その他の適切な方法により公表していること。</w:t>
            </w:r>
          </w:p>
        </w:tc>
        <w:tc>
          <w:tcPr>
            <w:tcW w:w="426" w:type="dxa"/>
            <w:vMerge/>
            <w:shd w:val="clear" w:color="auto" w:fill="auto"/>
            <w:vAlign w:val="center"/>
          </w:tcPr>
          <w:p w:rsidR="001301F8" w:rsidRPr="00DF0F5D" w:rsidRDefault="001301F8" w:rsidP="001301F8">
            <w:pPr>
              <w:spacing w:line="200" w:lineRule="exact"/>
              <w:rPr>
                <w:sz w:val="18"/>
                <w:szCs w:val="18"/>
              </w:rPr>
            </w:pPr>
          </w:p>
        </w:tc>
        <w:tc>
          <w:tcPr>
            <w:tcW w:w="425" w:type="dxa"/>
            <w:vMerge/>
            <w:shd w:val="clear" w:color="auto" w:fill="auto"/>
            <w:vAlign w:val="center"/>
          </w:tcPr>
          <w:p w:rsidR="001301F8" w:rsidRPr="00DF0F5D" w:rsidRDefault="001301F8" w:rsidP="001301F8">
            <w:pPr>
              <w:spacing w:line="200" w:lineRule="exact"/>
              <w:rPr>
                <w:sz w:val="18"/>
                <w:szCs w:val="18"/>
              </w:rPr>
            </w:pPr>
          </w:p>
        </w:tc>
        <w:tc>
          <w:tcPr>
            <w:tcW w:w="426" w:type="dxa"/>
            <w:vMerge/>
            <w:shd w:val="clear" w:color="auto" w:fill="auto"/>
            <w:vAlign w:val="center"/>
          </w:tcPr>
          <w:p w:rsidR="001301F8" w:rsidRPr="00DF0F5D" w:rsidRDefault="001301F8" w:rsidP="001301F8">
            <w:pPr>
              <w:spacing w:line="200" w:lineRule="exact"/>
              <w:rPr>
                <w:sz w:val="18"/>
                <w:szCs w:val="18"/>
              </w:rPr>
            </w:pPr>
          </w:p>
        </w:tc>
      </w:tr>
    </w:tbl>
    <w:p w:rsidR="0095668D" w:rsidRPr="0095668D" w:rsidRDefault="0095668D" w:rsidP="00B82763">
      <w:pPr>
        <w:spacing w:line="200" w:lineRule="exact"/>
        <w:rPr>
          <w:sz w:val="16"/>
        </w:rPr>
      </w:pPr>
    </w:p>
    <w:sectPr w:rsidR="0095668D" w:rsidRPr="0095668D" w:rsidSect="002E359D">
      <w:footerReference w:type="default" r:id="rId8"/>
      <w:headerReference w:type="first" r:id="rId9"/>
      <w:type w:val="continuous"/>
      <w:pgSz w:w="11906" w:h="16838" w:code="9"/>
      <w:pgMar w:top="454" w:right="340" w:bottom="567"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20" w:rsidRDefault="000E6E20">
      <w:r>
        <w:separator/>
      </w:r>
    </w:p>
  </w:endnote>
  <w:endnote w:type="continuationSeparator" w:id="0">
    <w:p w:rsidR="000E6E20" w:rsidRDefault="000E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76" w:rsidRDefault="00091B76" w:rsidP="00791AAB">
    <w:pPr>
      <w:pStyle w:val="a5"/>
      <w:jc w:val="center"/>
    </w:pPr>
    <w:r>
      <w:rPr>
        <w:rStyle w:val="a6"/>
      </w:rPr>
      <w:fldChar w:fldCharType="begin"/>
    </w:r>
    <w:r>
      <w:rPr>
        <w:rStyle w:val="a6"/>
      </w:rPr>
      <w:instrText xml:space="preserve"> PAGE </w:instrText>
    </w:r>
    <w:r>
      <w:rPr>
        <w:rStyle w:val="a6"/>
      </w:rPr>
      <w:fldChar w:fldCharType="separate"/>
    </w:r>
    <w:r w:rsidR="003D7EEA">
      <w:rPr>
        <w:rStyle w:val="a6"/>
        <w:noProof/>
      </w:rPr>
      <w:t>- 20 -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20" w:rsidRDefault="000E6E20">
      <w:r>
        <w:separator/>
      </w:r>
    </w:p>
  </w:footnote>
  <w:footnote w:type="continuationSeparator" w:id="0">
    <w:p w:rsidR="000E6E20" w:rsidRDefault="000E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9D" w:rsidRPr="002E359D" w:rsidRDefault="002E359D" w:rsidP="002E359D">
    <w:pPr>
      <w:pStyle w:val="a3"/>
      <w:wordWrap w:val="0"/>
      <w:jc w:val="right"/>
      <w:rPr>
        <w:color w:val="44546A" w:themeColor="text2"/>
        <w:lang w:eastAsia="ja-JP"/>
      </w:rPr>
    </w:pPr>
    <w:r w:rsidRPr="002E359D">
      <w:rPr>
        <w:rFonts w:hint="eastAsia"/>
        <w:color w:val="44546A" w:themeColor="text2"/>
        <w:lang w:eastAsia="ja-JP"/>
      </w:rPr>
      <w:t>R</w:t>
    </w:r>
    <w:r w:rsidRPr="002E359D">
      <w:rPr>
        <w:color w:val="44546A" w:themeColor="text2"/>
        <w:lang w:eastAsia="ja-JP"/>
      </w:rPr>
      <w:t>4.4.1</w:t>
    </w:r>
    <w:r>
      <w:rPr>
        <w:rFonts w:hint="eastAsia"/>
        <w:color w:val="44546A" w:themeColor="text2"/>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3"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4C06B7"/>
    <w:multiLevelType w:val="hybridMultilevel"/>
    <w:tmpl w:val="2D7EC9F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242E40"/>
    <w:multiLevelType w:val="hybridMultilevel"/>
    <w:tmpl w:val="3708B39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8" w15:restartNumberingAfterBreak="0">
    <w:nsid w:val="178C16FB"/>
    <w:multiLevelType w:val="hybridMultilevel"/>
    <w:tmpl w:val="9F36677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1" w15:restartNumberingAfterBreak="0">
    <w:nsid w:val="28057696"/>
    <w:multiLevelType w:val="hybridMultilevel"/>
    <w:tmpl w:val="D9FE69B2"/>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CF12B1"/>
    <w:multiLevelType w:val="hybridMultilevel"/>
    <w:tmpl w:val="642ED83C"/>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5"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6" w15:restartNumberingAfterBreak="0">
    <w:nsid w:val="395C3286"/>
    <w:multiLevelType w:val="hybridMultilevel"/>
    <w:tmpl w:val="E8301B2C"/>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8" w15:restartNumberingAfterBreak="0">
    <w:nsid w:val="42533F30"/>
    <w:multiLevelType w:val="hybridMultilevel"/>
    <w:tmpl w:val="1DC448AC"/>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3"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893880"/>
    <w:multiLevelType w:val="hybridMultilevel"/>
    <w:tmpl w:val="8016590C"/>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6" w15:restartNumberingAfterBreak="0">
    <w:nsid w:val="72805D19"/>
    <w:multiLevelType w:val="hybridMultilevel"/>
    <w:tmpl w:val="8FA89B44"/>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9319C5"/>
    <w:multiLevelType w:val="hybridMultilevel"/>
    <w:tmpl w:val="9F36677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6"/>
  </w:num>
  <w:num w:numId="2">
    <w:abstractNumId w:val="9"/>
  </w:num>
  <w:num w:numId="3">
    <w:abstractNumId w:val="21"/>
  </w:num>
  <w:num w:numId="4">
    <w:abstractNumId w:val="19"/>
  </w:num>
  <w:num w:numId="5">
    <w:abstractNumId w:val="20"/>
  </w:num>
  <w:num w:numId="6">
    <w:abstractNumId w:val="17"/>
  </w:num>
  <w:num w:numId="7">
    <w:abstractNumId w:val="10"/>
  </w:num>
  <w:num w:numId="8">
    <w:abstractNumId w:val="25"/>
  </w:num>
  <w:num w:numId="9">
    <w:abstractNumId w:val="0"/>
  </w:num>
  <w:num w:numId="10">
    <w:abstractNumId w:val="28"/>
  </w:num>
  <w:num w:numId="11">
    <w:abstractNumId w:val="15"/>
  </w:num>
  <w:num w:numId="12">
    <w:abstractNumId w:val="14"/>
  </w:num>
  <w:num w:numId="13">
    <w:abstractNumId w:val="22"/>
  </w:num>
  <w:num w:numId="14">
    <w:abstractNumId w:val="2"/>
  </w:num>
  <w:num w:numId="15">
    <w:abstractNumId w:val="7"/>
  </w:num>
  <w:num w:numId="16">
    <w:abstractNumId w:val="13"/>
  </w:num>
  <w:num w:numId="17">
    <w:abstractNumId w:val="3"/>
  </w:num>
  <w:num w:numId="18">
    <w:abstractNumId w:val="11"/>
  </w:num>
  <w:num w:numId="19">
    <w:abstractNumId w:val="5"/>
  </w:num>
  <w:num w:numId="20">
    <w:abstractNumId w:val="1"/>
  </w:num>
  <w:num w:numId="21">
    <w:abstractNumId w:val="23"/>
  </w:num>
  <w:num w:numId="22">
    <w:abstractNumId w:val="27"/>
  </w:num>
  <w:num w:numId="23">
    <w:abstractNumId w:val="8"/>
  </w:num>
  <w:num w:numId="24">
    <w:abstractNumId w:val="26"/>
  </w:num>
  <w:num w:numId="25">
    <w:abstractNumId w:val="12"/>
  </w:num>
  <w:num w:numId="26">
    <w:abstractNumId w:val="4"/>
  </w:num>
  <w:num w:numId="27">
    <w:abstractNumId w:val="24"/>
  </w:num>
  <w:num w:numId="28">
    <w:abstractNumId w:val="6"/>
  </w:num>
  <w:num w:numId="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08C3"/>
    <w:rsid w:val="000027E1"/>
    <w:rsid w:val="000028DE"/>
    <w:rsid w:val="00002AD5"/>
    <w:rsid w:val="00003387"/>
    <w:rsid w:val="0000381C"/>
    <w:rsid w:val="00003BEC"/>
    <w:rsid w:val="000049B7"/>
    <w:rsid w:val="00007B54"/>
    <w:rsid w:val="00011C1D"/>
    <w:rsid w:val="0001337C"/>
    <w:rsid w:val="00013629"/>
    <w:rsid w:val="00013A09"/>
    <w:rsid w:val="00014CA8"/>
    <w:rsid w:val="00016C29"/>
    <w:rsid w:val="00017344"/>
    <w:rsid w:val="0001749D"/>
    <w:rsid w:val="000203CE"/>
    <w:rsid w:val="00021362"/>
    <w:rsid w:val="00021BE8"/>
    <w:rsid w:val="000224F5"/>
    <w:rsid w:val="00022553"/>
    <w:rsid w:val="00022997"/>
    <w:rsid w:val="000230D9"/>
    <w:rsid w:val="00023FBA"/>
    <w:rsid w:val="00025EBE"/>
    <w:rsid w:val="0002603A"/>
    <w:rsid w:val="00026AF8"/>
    <w:rsid w:val="00026D32"/>
    <w:rsid w:val="00027743"/>
    <w:rsid w:val="000312EC"/>
    <w:rsid w:val="0003140A"/>
    <w:rsid w:val="0003148B"/>
    <w:rsid w:val="000315EF"/>
    <w:rsid w:val="000320C8"/>
    <w:rsid w:val="00032917"/>
    <w:rsid w:val="0003362A"/>
    <w:rsid w:val="00033952"/>
    <w:rsid w:val="000341A7"/>
    <w:rsid w:val="0003511A"/>
    <w:rsid w:val="0003534C"/>
    <w:rsid w:val="00035A1B"/>
    <w:rsid w:val="00037FA6"/>
    <w:rsid w:val="00042F9F"/>
    <w:rsid w:val="000433BC"/>
    <w:rsid w:val="00044719"/>
    <w:rsid w:val="00044DCA"/>
    <w:rsid w:val="00047033"/>
    <w:rsid w:val="00047259"/>
    <w:rsid w:val="00047E5A"/>
    <w:rsid w:val="000501BF"/>
    <w:rsid w:val="00050619"/>
    <w:rsid w:val="00050F29"/>
    <w:rsid w:val="00051143"/>
    <w:rsid w:val="00051A6B"/>
    <w:rsid w:val="00053954"/>
    <w:rsid w:val="0005452F"/>
    <w:rsid w:val="0005460A"/>
    <w:rsid w:val="00054A97"/>
    <w:rsid w:val="00055119"/>
    <w:rsid w:val="0005587D"/>
    <w:rsid w:val="00055C69"/>
    <w:rsid w:val="000561EA"/>
    <w:rsid w:val="00057D19"/>
    <w:rsid w:val="0006033F"/>
    <w:rsid w:val="0006052A"/>
    <w:rsid w:val="00060637"/>
    <w:rsid w:val="000606EC"/>
    <w:rsid w:val="00060E6E"/>
    <w:rsid w:val="00061327"/>
    <w:rsid w:val="00061354"/>
    <w:rsid w:val="000617F3"/>
    <w:rsid w:val="0006198B"/>
    <w:rsid w:val="00063613"/>
    <w:rsid w:val="00066716"/>
    <w:rsid w:val="00066F33"/>
    <w:rsid w:val="000672EA"/>
    <w:rsid w:val="00067A75"/>
    <w:rsid w:val="00067E77"/>
    <w:rsid w:val="00067EAF"/>
    <w:rsid w:val="00070B5C"/>
    <w:rsid w:val="00070C0E"/>
    <w:rsid w:val="00070EBE"/>
    <w:rsid w:val="00071190"/>
    <w:rsid w:val="000712BB"/>
    <w:rsid w:val="00071355"/>
    <w:rsid w:val="000729B2"/>
    <w:rsid w:val="00073371"/>
    <w:rsid w:val="00073957"/>
    <w:rsid w:val="00073D32"/>
    <w:rsid w:val="0007418F"/>
    <w:rsid w:val="00074721"/>
    <w:rsid w:val="000753B5"/>
    <w:rsid w:val="00075712"/>
    <w:rsid w:val="0007677D"/>
    <w:rsid w:val="000774C8"/>
    <w:rsid w:val="0008046E"/>
    <w:rsid w:val="000816AB"/>
    <w:rsid w:val="00081B36"/>
    <w:rsid w:val="00082455"/>
    <w:rsid w:val="00082706"/>
    <w:rsid w:val="0008384F"/>
    <w:rsid w:val="00083EF5"/>
    <w:rsid w:val="00084641"/>
    <w:rsid w:val="000851F4"/>
    <w:rsid w:val="000873D7"/>
    <w:rsid w:val="00087E69"/>
    <w:rsid w:val="00090114"/>
    <w:rsid w:val="00090469"/>
    <w:rsid w:val="00090485"/>
    <w:rsid w:val="00090885"/>
    <w:rsid w:val="000908B9"/>
    <w:rsid w:val="00091B76"/>
    <w:rsid w:val="00091F4F"/>
    <w:rsid w:val="00092033"/>
    <w:rsid w:val="00093686"/>
    <w:rsid w:val="00093D2D"/>
    <w:rsid w:val="00093E60"/>
    <w:rsid w:val="00094170"/>
    <w:rsid w:val="000953DB"/>
    <w:rsid w:val="0009555F"/>
    <w:rsid w:val="000959D9"/>
    <w:rsid w:val="000969FB"/>
    <w:rsid w:val="00097483"/>
    <w:rsid w:val="000A026E"/>
    <w:rsid w:val="000A112D"/>
    <w:rsid w:val="000A1417"/>
    <w:rsid w:val="000A1D6C"/>
    <w:rsid w:val="000A2B1E"/>
    <w:rsid w:val="000A3CEA"/>
    <w:rsid w:val="000A4DD4"/>
    <w:rsid w:val="000A5C95"/>
    <w:rsid w:val="000A61D1"/>
    <w:rsid w:val="000A6761"/>
    <w:rsid w:val="000A72CB"/>
    <w:rsid w:val="000B0C2E"/>
    <w:rsid w:val="000B0ED8"/>
    <w:rsid w:val="000B10A6"/>
    <w:rsid w:val="000B13E6"/>
    <w:rsid w:val="000B1AAB"/>
    <w:rsid w:val="000B2205"/>
    <w:rsid w:val="000B29DB"/>
    <w:rsid w:val="000B433E"/>
    <w:rsid w:val="000B57C6"/>
    <w:rsid w:val="000B7687"/>
    <w:rsid w:val="000C0C59"/>
    <w:rsid w:val="000C1B2F"/>
    <w:rsid w:val="000C309B"/>
    <w:rsid w:val="000C3231"/>
    <w:rsid w:val="000C341A"/>
    <w:rsid w:val="000C4A52"/>
    <w:rsid w:val="000C4C30"/>
    <w:rsid w:val="000C72D8"/>
    <w:rsid w:val="000C7433"/>
    <w:rsid w:val="000C74AD"/>
    <w:rsid w:val="000D0FF5"/>
    <w:rsid w:val="000D1DA5"/>
    <w:rsid w:val="000D21DC"/>
    <w:rsid w:val="000D2364"/>
    <w:rsid w:val="000D2A90"/>
    <w:rsid w:val="000D365F"/>
    <w:rsid w:val="000D409D"/>
    <w:rsid w:val="000D44B7"/>
    <w:rsid w:val="000D4A62"/>
    <w:rsid w:val="000D4C4C"/>
    <w:rsid w:val="000D67CA"/>
    <w:rsid w:val="000D6EF3"/>
    <w:rsid w:val="000D7FB1"/>
    <w:rsid w:val="000E097A"/>
    <w:rsid w:val="000E12E3"/>
    <w:rsid w:val="000E1401"/>
    <w:rsid w:val="000E38A7"/>
    <w:rsid w:val="000E4FBC"/>
    <w:rsid w:val="000E5F12"/>
    <w:rsid w:val="000E64CF"/>
    <w:rsid w:val="000E6E20"/>
    <w:rsid w:val="000E7C51"/>
    <w:rsid w:val="000F1591"/>
    <w:rsid w:val="000F1B31"/>
    <w:rsid w:val="000F1C62"/>
    <w:rsid w:val="000F3C7C"/>
    <w:rsid w:val="000F5502"/>
    <w:rsid w:val="000F5CDD"/>
    <w:rsid w:val="000F63D8"/>
    <w:rsid w:val="000F64BB"/>
    <w:rsid w:val="000F75B2"/>
    <w:rsid w:val="000F75FE"/>
    <w:rsid w:val="000F785D"/>
    <w:rsid w:val="00100803"/>
    <w:rsid w:val="001017A5"/>
    <w:rsid w:val="00102118"/>
    <w:rsid w:val="0010261A"/>
    <w:rsid w:val="0010320A"/>
    <w:rsid w:val="00104743"/>
    <w:rsid w:val="00104CAF"/>
    <w:rsid w:val="001050F0"/>
    <w:rsid w:val="001051FB"/>
    <w:rsid w:val="0010588E"/>
    <w:rsid w:val="00105D6A"/>
    <w:rsid w:val="00107E9E"/>
    <w:rsid w:val="00111008"/>
    <w:rsid w:val="001111C7"/>
    <w:rsid w:val="0011181E"/>
    <w:rsid w:val="00111BA7"/>
    <w:rsid w:val="00112752"/>
    <w:rsid w:val="00113BC7"/>
    <w:rsid w:val="0011409C"/>
    <w:rsid w:val="00114AFC"/>
    <w:rsid w:val="0011520C"/>
    <w:rsid w:val="00115681"/>
    <w:rsid w:val="00121C29"/>
    <w:rsid w:val="00123A2E"/>
    <w:rsid w:val="001242CB"/>
    <w:rsid w:val="001242F8"/>
    <w:rsid w:val="00124610"/>
    <w:rsid w:val="00125640"/>
    <w:rsid w:val="0012587F"/>
    <w:rsid w:val="00125E57"/>
    <w:rsid w:val="00125E5E"/>
    <w:rsid w:val="00125FAD"/>
    <w:rsid w:val="00126632"/>
    <w:rsid w:val="00126A58"/>
    <w:rsid w:val="00127779"/>
    <w:rsid w:val="00127C61"/>
    <w:rsid w:val="001301F8"/>
    <w:rsid w:val="0013096F"/>
    <w:rsid w:val="00130E50"/>
    <w:rsid w:val="00132126"/>
    <w:rsid w:val="00132CD9"/>
    <w:rsid w:val="00134E2A"/>
    <w:rsid w:val="001357D9"/>
    <w:rsid w:val="0013580B"/>
    <w:rsid w:val="00136317"/>
    <w:rsid w:val="001366E9"/>
    <w:rsid w:val="00137457"/>
    <w:rsid w:val="00137BA5"/>
    <w:rsid w:val="0014078E"/>
    <w:rsid w:val="001408B9"/>
    <w:rsid w:val="00141C08"/>
    <w:rsid w:val="00142602"/>
    <w:rsid w:val="00142E90"/>
    <w:rsid w:val="0014349D"/>
    <w:rsid w:val="00143556"/>
    <w:rsid w:val="001445C1"/>
    <w:rsid w:val="00145549"/>
    <w:rsid w:val="001456B3"/>
    <w:rsid w:val="0014625C"/>
    <w:rsid w:val="001466C9"/>
    <w:rsid w:val="0014685D"/>
    <w:rsid w:val="00146F2B"/>
    <w:rsid w:val="001473AC"/>
    <w:rsid w:val="00147916"/>
    <w:rsid w:val="00151238"/>
    <w:rsid w:val="0015134B"/>
    <w:rsid w:val="00151F45"/>
    <w:rsid w:val="001520DF"/>
    <w:rsid w:val="00152305"/>
    <w:rsid w:val="00152570"/>
    <w:rsid w:val="001536D8"/>
    <w:rsid w:val="00153B0B"/>
    <w:rsid w:val="00155534"/>
    <w:rsid w:val="00155C1A"/>
    <w:rsid w:val="00157D98"/>
    <w:rsid w:val="00160269"/>
    <w:rsid w:val="0016124C"/>
    <w:rsid w:val="00161534"/>
    <w:rsid w:val="001622F4"/>
    <w:rsid w:val="00162377"/>
    <w:rsid w:val="00162B64"/>
    <w:rsid w:val="0016326F"/>
    <w:rsid w:val="00163538"/>
    <w:rsid w:val="00164508"/>
    <w:rsid w:val="0016483D"/>
    <w:rsid w:val="001649EF"/>
    <w:rsid w:val="00165B3B"/>
    <w:rsid w:val="00165F1A"/>
    <w:rsid w:val="00167434"/>
    <w:rsid w:val="00167FAE"/>
    <w:rsid w:val="00170083"/>
    <w:rsid w:val="00170433"/>
    <w:rsid w:val="00170FAA"/>
    <w:rsid w:val="001713F5"/>
    <w:rsid w:val="0017179F"/>
    <w:rsid w:val="00171C4A"/>
    <w:rsid w:val="00172E07"/>
    <w:rsid w:val="001743BA"/>
    <w:rsid w:val="001743E4"/>
    <w:rsid w:val="0017448D"/>
    <w:rsid w:val="00174870"/>
    <w:rsid w:val="001751B2"/>
    <w:rsid w:val="0017531B"/>
    <w:rsid w:val="00175440"/>
    <w:rsid w:val="0017553A"/>
    <w:rsid w:val="00175926"/>
    <w:rsid w:val="00176CBB"/>
    <w:rsid w:val="00182271"/>
    <w:rsid w:val="00182D86"/>
    <w:rsid w:val="00183375"/>
    <w:rsid w:val="001834A5"/>
    <w:rsid w:val="001841B6"/>
    <w:rsid w:val="001845EA"/>
    <w:rsid w:val="00185F54"/>
    <w:rsid w:val="001860FC"/>
    <w:rsid w:val="001868E9"/>
    <w:rsid w:val="00186A56"/>
    <w:rsid w:val="00186A7C"/>
    <w:rsid w:val="001872AB"/>
    <w:rsid w:val="0018753E"/>
    <w:rsid w:val="001876CE"/>
    <w:rsid w:val="00187F45"/>
    <w:rsid w:val="00190560"/>
    <w:rsid w:val="00190668"/>
    <w:rsid w:val="00191535"/>
    <w:rsid w:val="00191B6C"/>
    <w:rsid w:val="001924BC"/>
    <w:rsid w:val="00192CEC"/>
    <w:rsid w:val="0019312A"/>
    <w:rsid w:val="00194774"/>
    <w:rsid w:val="001956DC"/>
    <w:rsid w:val="00196092"/>
    <w:rsid w:val="0019614D"/>
    <w:rsid w:val="00197AB8"/>
    <w:rsid w:val="001A0198"/>
    <w:rsid w:val="001A0BF3"/>
    <w:rsid w:val="001A0F20"/>
    <w:rsid w:val="001A1CA4"/>
    <w:rsid w:val="001A2A9D"/>
    <w:rsid w:val="001A2B10"/>
    <w:rsid w:val="001A2F96"/>
    <w:rsid w:val="001A4330"/>
    <w:rsid w:val="001A458A"/>
    <w:rsid w:val="001A469B"/>
    <w:rsid w:val="001A5296"/>
    <w:rsid w:val="001A5832"/>
    <w:rsid w:val="001A5EC2"/>
    <w:rsid w:val="001A6016"/>
    <w:rsid w:val="001A620C"/>
    <w:rsid w:val="001A6F27"/>
    <w:rsid w:val="001A7327"/>
    <w:rsid w:val="001A78AC"/>
    <w:rsid w:val="001A7DDF"/>
    <w:rsid w:val="001B11AD"/>
    <w:rsid w:val="001B12F8"/>
    <w:rsid w:val="001B17F7"/>
    <w:rsid w:val="001B2389"/>
    <w:rsid w:val="001B2D97"/>
    <w:rsid w:val="001B3646"/>
    <w:rsid w:val="001B3C1E"/>
    <w:rsid w:val="001B4C24"/>
    <w:rsid w:val="001B4CBD"/>
    <w:rsid w:val="001B5A1B"/>
    <w:rsid w:val="001B5BA5"/>
    <w:rsid w:val="001B676E"/>
    <w:rsid w:val="001B7E60"/>
    <w:rsid w:val="001C02DC"/>
    <w:rsid w:val="001C0417"/>
    <w:rsid w:val="001C0DF2"/>
    <w:rsid w:val="001C1314"/>
    <w:rsid w:val="001C2000"/>
    <w:rsid w:val="001C2F88"/>
    <w:rsid w:val="001C399D"/>
    <w:rsid w:val="001C4016"/>
    <w:rsid w:val="001C46E7"/>
    <w:rsid w:val="001C4898"/>
    <w:rsid w:val="001C5B89"/>
    <w:rsid w:val="001C5FB1"/>
    <w:rsid w:val="001C62B3"/>
    <w:rsid w:val="001C631C"/>
    <w:rsid w:val="001C7795"/>
    <w:rsid w:val="001D06AE"/>
    <w:rsid w:val="001D23A9"/>
    <w:rsid w:val="001D272B"/>
    <w:rsid w:val="001D3CAC"/>
    <w:rsid w:val="001D6B1F"/>
    <w:rsid w:val="001E05B6"/>
    <w:rsid w:val="001E1CFA"/>
    <w:rsid w:val="001E2483"/>
    <w:rsid w:val="001E30C3"/>
    <w:rsid w:val="001E3868"/>
    <w:rsid w:val="001E38DA"/>
    <w:rsid w:val="001E3F59"/>
    <w:rsid w:val="001E5BF5"/>
    <w:rsid w:val="001E700F"/>
    <w:rsid w:val="001E74D7"/>
    <w:rsid w:val="001F0284"/>
    <w:rsid w:val="001F184A"/>
    <w:rsid w:val="001F27B5"/>
    <w:rsid w:val="001F2DA1"/>
    <w:rsid w:val="001F2EDF"/>
    <w:rsid w:val="001F301F"/>
    <w:rsid w:val="001F5383"/>
    <w:rsid w:val="001F5627"/>
    <w:rsid w:val="001F5A10"/>
    <w:rsid w:val="001F5E30"/>
    <w:rsid w:val="001F728F"/>
    <w:rsid w:val="00200E4B"/>
    <w:rsid w:val="00202287"/>
    <w:rsid w:val="00203156"/>
    <w:rsid w:val="00204CFE"/>
    <w:rsid w:val="00206875"/>
    <w:rsid w:val="00206ECD"/>
    <w:rsid w:val="002071ED"/>
    <w:rsid w:val="002104B3"/>
    <w:rsid w:val="002105ED"/>
    <w:rsid w:val="00211958"/>
    <w:rsid w:val="002129D7"/>
    <w:rsid w:val="00212FCC"/>
    <w:rsid w:val="00213E0C"/>
    <w:rsid w:val="00213E30"/>
    <w:rsid w:val="00214B42"/>
    <w:rsid w:val="00215586"/>
    <w:rsid w:val="00217EBE"/>
    <w:rsid w:val="00221CE3"/>
    <w:rsid w:val="00223446"/>
    <w:rsid w:val="00223FEC"/>
    <w:rsid w:val="00224452"/>
    <w:rsid w:val="0022535C"/>
    <w:rsid w:val="002263D3"/>
    <w:rsid w:val="0022643C"/>
    <w:rsid w:val="00226B5A"/>
    <w:rsid w:val="00227ACA"/>
    <w:rsid w:val="00231B60"/>
    <w:rsid w:val="0023302E"/>
    <w:rsid w:val="00233254"/>
    <w:rsid w:val="002338C4"/>
    <w:rsid w:val="002340AD"/>
    <w:rsid w:val="002347AF"/>
    <w:rsid w:val="0023755B"/>
    <w:rsid w:val="00237E7C"/>
    <w:rsid w:val="002409A8"/>
    <w:rsid w:val="00240D50"/>
    <w:rsid w:val="00241B4C"/>
    <w:rsid w:val="002459B4"/>
    <w:rsid w:val="00245E2D"/>
    <w:rsid w:val="00245F1A"/>
    <w:rsid w:val="0024781B"/>
    <w:rsid w:val="00250D7D"/>
    <w:rsid w:val="0025185B"/>
    <w:rsid w:val="0025444D"/>
    <w:rsid w:val="002553A9"/>
    <w:rsid w:val="002557AD"/>
    <w:rsid w:val="00257AA3"/>
    <w:rsid w:val="002603E7"/>
    <w:rsid w:val="00260586"/>
    <w:rsid w:val="00260D0C"/>
    <w:rsid w:val="00261299"/>
    <w:rsid w:val="0026186B"/>
    <w:rsid w:val="002625B1"/>
    <w:rsid w:val="00263985"/>
    <w:rsid w:val="0026501E"/>
    <w:rsid w:val="00265022"/>
    <w:rsid w:val="00265D7A"/>
    <w:rsid w:val="0026635F"/>
    <w:rsid w:val="0026667F"/>
    <w:rsid w:val="00266A4E"/>
    <w:rsid w:val="00267EFA"/>
    <w:rsid w:val="00267F1D"/>
    <w:rsid w:val="002714B4"/>
    <w:rsid w:val="00271A0A"/>
    <w:rsid w:val="002725A1"/>
    <w:rsid w:val="00273349"/>
    <w:rsid w:val="00273E49"/>
    <w:rsid w:val="00274ACB"/>
    <w:rsid w:val="0027540F"/>
    <w:rsid w:val="0028097C"/>
    <w:rsid w:val="00280B8C"/>
    <w:rsid w:val="00281260"/>
    <w:rsid w:val="002822E1"/>
    <w:rsid w:val="00282914"/>
    <w:rsid w:val="00282F1F"/>
    <w:rsid w:val="00282F26"/>
    <w:rsid w:val="0028332C"/>
    <w:rsid w:val="002836E8"/>
    <w:rsid w:val="002841E0"/>
    <w:rsid w:val="002860ED"/>
    <w:rsid w:val="00286DC0"/>
    <w:rsid w:val="00287510"/>
    <w:rsid w:val="00292279"/>
    <w:rsid w:val="002928F3"/>
    <w:rsid w:val="00292D59"/>
    <w:rsid w:val="00293B5E"/>
    <w:rsid w:val="00293C7C"/>
    <w:rsid w:val="00294207"/>
    <w:rsid w:val="002959F7"/>
    <w:rsid w:val="00295E73"/>
    <w:rsid w:val="002966F5"/>
    <w:rsid w:val="00297C26"/>
    <w:rsid w:val="00297ED9"/>
    <w:rsid w:val="002A0347"/>
    <w:rsid w:val="002A0951"/>
    <w:rsid w:val="002A0CC7"/>
    <w:rsid w:val="002A0F6D"/>
    <w:rsid w:val="002A1150"/>
    <w:rsid w:val="002A25F1"/>
    <w:rsid w:val="002A2DC1"/>
    <w:rsid w:val="002A4178"/>
    <w:rsid w:val="002A444B"/>
    <w:rsid w:val="002A61AC"/>
    <w:rsid w:val="002A6977"/>
    <w:rsid w:val="002A7779"/>
    <w:rsid w:val="002B081B"/>
    <w:rsid w:val="002B0A6E"/>
    <w:rsid w:val="002B109E"/>
    <w:rsid w:val="002B2697"/>
    <w:rsid w:val="002B2B9E"/>
    <w:rsid w:val="002B53EA"/>
    <w:rsid w:val="002B5581"/>
    <w:rsid w:val="002B5DE1"/>
    <w:rsid w:val="002B61B3"/>
    <w:rsid w:val="002B6FA9"/>
    <w:rsid w:val="002C0449"/>
    <w:rsid w:val="002C0E74"/>
    <w:rsid w:val="002C14D2"/>
    <w:rsid w:val="002C1CF3"/>
    <w:rsid w:val="002C2822"/>
    <w:rsid w:val="002C3754"/>
    <w:rsid w:val="002C3843"/>
    <w:rsid w:val="002C5A12"/>
    <w:rsid w:val="002C6DC0"/>
    <w:rsid w:val="002C79A4"/>
    <w:rsid w:val="002D026C"/>
    <w:rsid w:val="002D0AFE"/>
    <w:rsid w:val="002D1AAB"/>
    <w:rsid w:val="002D1D96"/>
    <w:rsid w:val="002D21EA"/>
    <w:rsid w:val="002D29C2"/>
    <w:rsid w:val="002D2BD2"/>
    <w:rsid w:val="002D486C"/>
    <w:rsid w:val="002D4BD8"/>
    <w:rsid w:val="002D5F43"/>
    <w:rsid w:val="002D7F96"/>
    <w:rsid w:val="002E02A2"/>
    <w:rsid w:val="002E0AC4"/>
    <w:rsid w:val="002E127D"/>
    <w:rsid w:val="002E15B3"/>
    <w:rsid w:val="002E2191"/>
    <w:rsid w:val="002E359D"/>
    <w:rsid w:val="002E3F47"/>
    <w:rsid w:val="002E446E"/>
    <w:rsid w:val="002E51DE"/>
    <w:rsid w:val="002E5F1D"/>
    <w:rsid w:val="002E65F0"/>
    <w:rsid w:val="002E70AD"/>
    <w:rsid w:val="002E744A"/>
    <w:rsid w:val="002E7502"/>
    <w:rsid w:val="002E751C"/>
    <w:rsid w:val="002E7571"/>
    <w:rsid w:val="002F037B"/>
    <w:rsid w:val="002F145C"/>
    <w:rsid w:val="002F1567"/>
    <w:rsid w:val="002F1CF7"/>
    <w:rsid w:val="002F1DE8"/>
    <w:rsid w:val="002F2C02"/>
    <w:rsid w:val="002F4711"/>
    <w:rsid w:val="002F558D"/>
    <w:rsid w:val="002F58FA"/>
    <w:rsid w:val="002F5FD3"/>
    <w:rsid w:val="002F6A20"/>
    <w:rsid w:val="002F7376"/>
    <w:rsid w:val="002F7764"/>
    <w:rsid w:val="002F7E99"/>
    <w:rsid w:val="0030013D"/>
    <w:rsid w:val="0030020D"/>
    <w:rsid w:val="003008B1"/>
    <w:rsid w:val="00300968"/>
    <w:rsid w:val="003013A7"/>
    <w:rsid w:val="0030157A"/>
    <w:rsid w:val="0030172F"/>
    <w:rsid w:val="00301754"/>
    <w:rsid w:val="00302AB9"/>
    <w:rsid w:val="0030355A"/>
    <w:rsid w:val="00305CDE"/>
    <w:rsid w:val="003070AE"/>
    <w:rsid w:val="00307B31"/>
    <w:rsid w:val="0031126A"/>
    <w:rsid w:val="00311805"/>
    <w:rsid w:val="00312914"/>
    <w:rsid w:val="003133B5"/>
    <w:rsid w:val="003133BF"/>
    <w:rsid w:val="003134B7"/>
    <w:rsid w:val="00313AFE"/>
    <w:rsid w:val="0031452E"/>
    <w:rsid w:val="003155F3"/>
    <w:rsid w:val="003157D6"/>
    <w:rsid w:val="00315D58"/>
    <w:rsid w:val="003172B5"/>
    <w:rsid w:val="00320B61"/>
    <w:rsid w:val="00323130"/>
    <w:rsid w:val="00323D68"/>
    <w:rsid w:val="0032453F"/>
    <w:rsid w:val="003248E1"/>
    <w:rsid w:val="00324E5B"/>
    <w:rsid w:val="00324EA5"/>
    <w:rsid w:val="003257E8"/>
    <w:rsid w:val="00326E8E"/>
    <w:rsid w:val="00327761"/>
    <w:rsid w:val="00331AE7"/>
    <w:rsid w:val="00332198"/>
    <w:rsid w:val="00332DDF"/>
    <w:rsid w:val="00333F6D"/>
    <w:rsid w:val="00336762"/>
    <w:rsid w:val="00337D0A"/>
    <w:rsid w:val="00337F97"/>
    <w:rsid w:val="00340670"/>
    <w:rsid w:val="0034093F"/>
    <w:rsid w:val="00341501"/>
    <w:rsid w:val="00342364"/>
    <w:rsid w:val="00342A82"/>
    <w:rsid w:val="00342C68"/>
    <w:rsid w:val="003434DD"/>
    <w:rsid w:val="00343859"/>
    <w:rsid w:val="00343969"/>
    <w:rsid w:val="00343F82"/>
    <w:rsid w:val="00346369"/>
    <w:rsid w:val="00346907"/>
    <w:rsid w:val="003518AA"/>
    <w:rsid w:val="00352150"/>
    <w:rsid w:val="003535D8"/>
    <w:rsid w:val="00353C71"/>
    <w:rsid w:val="003542BF"/>
    <w:rsid w:val="003542D9"/>
    <w:rsid w:val="0035447C"/>
    <w:rsid w:val="0035459E"/>
    <w:rsid w:val="003546E1"/>
    <w:rsid w:val="003565DF"/>
    <w:rsid w:val="00357F5E"/>
    <w:rsid w:val="003602C2"/>
    <w:rsid w:val="00362161"/>
    <w:rsid w:val="00364F21"/>
    <w:rsid w:val="00365AB3"/>
    <w:rsid w:val="00365F8D"/>
    <w:rsid w:val="00366888"/>
    <w:rsid w:val="00367CF2"/>
    <w:rsid w:val="003708B0"/>
    <w:rsid w:val="00370E4D"/>
    <w:rsid w:val="0037154C"/>
    <w:rsid w:val="00371A46"/>
    <w:rsid w:val="0037277A"/>
    <w:rsid w:val="00373018"/>
    <w:rsid w:val="003732A4"/>
    <w:rsid w:val="003733F8"/>
    <w:rsid w:val="0037382F"/>
    <w:rsid w:val="00373973"/>
    <w:rsid w:val="00373F41"/>
    <w:rsid w:val="003748FA"/>
    <w:rsid w:val="00374A04"/>
    <w:rsid w:val="003768BD"/>
    <w:rsid w:val="003814C2"/>
    <w:rsid w:val="003815C2"/>
    <w:rsid w:val="00381E85"/>
    <w:rsid w:val="003839C2"/>
    <w:rsid w:val="00383D0A"/>
    <w:rsid w:val="003845B9"/>
    <w:rsid w:val="003859DE"/>
    <w:rsid w:val="00385A3D"/>
    <w:rsid w:val="00385EC2"/>
    <w:rsid w:val="00386172"/>
    <w:rsid w:val="003875CC"/>
    <w:rsid w:val="00390164"/>
    <w:rsid w:val="00390592"/>
    <w:rsid w:val="00390C19"/>
    <w:rsid w:val="003914D0"/>
    <w:rsid w:val="003918E2"/>
    <w:rsid w:val="00391D6F"/>
    <w:rsid w:val="003922AD"/>
    <w:rsid w:val="003922E0"/>
    <w:rsid w:val="0039338E"/>
    <w:rsid w:val="003933FC"/>
    <w:rsid w:val="00393A78"/>
    <w:rsid w:val="00393E5C"/>
    <w:rsid w:val="003948CA"/>
    <w:rsid w:val="00395B76"/>
    <w:rsid w:val="00395F4F"/>
    <w:rsid w:val="00396A26"/>
    <w:rsid w:val="0039766D"/>
    <w:rsid w:val="003A0350"/>
    <w:rsid w:val="003A131A"/>
    <w:rsid w:val="003A1407"/>
    <w:rsid w:val="003A1C0D"/>
    <w:rsid w:val="003A267B"/>
    <w:rsid w:val="003A2CD7"/>
    <w:rsid w:val="003A39A0"/>
    <w:rsid w:val="003A43ED"/>
    <w:rsid w:val="003A5D13"/>
    <w:rsid w:val="003A5D7B"/>
    <w:rsid w:val="003A5F9E"/>
    <w:rsid w:val="003A629F"/>
    <w:rsid w:val="003A758B"/>
    <w:rsid w:val="003A7B94"/>
    <w:rsid w:val="003B1C6F"/>
    <w:rsid w:val="003B54EB"/>
    <w:rsid w:val="003B62E3"/>
    <w:rsid w:val="003B7104"/>
    <w:rsid w:val="003C025B"/>
    <w:rsid w:val="003C11FA"/>
    <w:rsid w:val="003C120F"/>
    <w:rsid w:val="003C1CE0"/>
    <w:rsid w:val="003C1E17"/>
    <w:rsid w:val="003C2324"/>
    <w:rsid w:val="003C2785"/>
    <w:rsid w:val="003C3578"/>
    <w:rsid w:val="003C4293"/>
    <w:rsid w:val="003C72B2"/>
    <w:rsid w:val="003C72E9"/>
    <w:rsid w:val="003C7504"/>
    <w:rsid w:val="003D0261"/>
    <w:rsid w:val="003D1F55"/>
    <w:rsid w:val="003D2339"/>
    <w:rsid w:val="003D2759"/>
    <w:rsid w:val="003D55AF"/>
    <w:rsid w:val="003D686E"/>
    <w:rsid w:val="003D6D21"/>
    <w:rsid w:val="003D73B1"/>
    <w:rsid w:val="003D7681"/>
    <w:rsid w:val="003D7EEA"/>
    <w:rsid w:val="003E02FD"/>
    <w:rsid w:val="003E0507"/>
    <w:rsid w:val="003E063F"/>
    <w:rsid w:val="003E1165"/>
    <w:rsid w:val="003E1918"/>
    <w:rsid w:val="003E2BB6"/>
    <w:rsid w:val="003E2D30"/>
    <w:rsid w:val="003E3861"/>
    <w:rsid w:val="003E3CD8"/>
    <w:rsid w:val="003E50EC"/>
    <w:rsid w:val="003E5930"/>
    <w:rsid w:val="003E6BAC"/>
    <w:rsid w:val="003F031A"/>
    <w:rsid w:val="003F0556"/>
    <w:rsid w:val="003F11CD"/>
    <w:rsid w:val="003F160B"/>
    <w:rsid w:val="003F2366"/>
    <w:rsid w:val="003F3125"/>
    <w:rsid w:val="003F44C9"/>
    <w:rsid w:val="003F55A9"/>
    <w:rsid w:val="003F61B3"/>
    <w:rsid w:val="003F6425"/>
    <w:rsid w:val="003F7258"/>
    <w:rsid w:val="003F77CD"/>
    <w:rsid w:val="00400451"/>
    <w:rsid w:val="004011CE"/>
    <w:rsid w:val="00401AE6"/>
    <w:rsid w:val="004026B1"/>
    <w:rsid w:val="004028CA"/>
    <w:rsid w:val="00402AA2"/>
    <w:rsid w:val="00402C44"/>
    <w:rsid w:val="0040371B"/>
    <w:rsid w:val="00404167"/>
    <w:rsid w:val="00404C4F"/>
    <w:rsid w:val="00405912"/>
    <w:rsid w:val="004072DD"/>
    <w:rsid w:val="00410C5B"/>
    <w:rsid w:val="0041242A"/>
    <w:rsid w:val="004145BB"/>
    <w:rsid w:val="00414C73"/>
    <w:rsid w:val="00414CC8"/>
    <w:rsid w:val="00414D04"/>
    <w:rsid w:val="0041639F"/>
    <w:rsid w:val="00416643"/>
    <w:rsid w:val="00421ECA"/>
    <w:rsid w:val="00421F22"/>
    <w:rsid w:val="004241B3"/>
    <w:rsid w:val="00424389"/>
    <w:rsid w:val="0042620F"/>
    <w:rsid w:val="00426493"/>
    <w:rsid w:val="0042693F"/>
    <w:rsid w:val="00427558"/>
    <w:rsid w:val="00430546"/>
    <w:rsid w:val="004306FC"/>
    <w:rsid w:val="0043184A"/>
    <w:rsid w:val="00433381"/>
    <w:rsid w:val="004339B0"/>
    <w:rsid w:val="00434854"/>
    <w:rsid w:val="00434AA4"/>
    <w:rsid w:val="00434E6B"/>
    <w:rsid w:val="00434F60"/>
    <w:rsid w:val="00435627"/>
    <w:rsid w:val="00435736"/>
    <w:rsid w:val="0043578F"/>
    <w:rsid w:val="00435BA6"/>
    <w:rsid w:val="004403AD"/>
    <w:rsid w:val="004406CB"/>
    <w:rsid w:val="00440CCB"/>
    <w:rsid w:val="00440CE7"/>
    <w:rsid w:val="00441A75"/>
    <w:rsid w:val="00442038"/>
    <w:rsid w:val="00442FC8"/>
    <w:rsid w:val="00443339"/>
    <w:rsid w:val="00443A18"/>
    <w:rsid w:val="00443A78"/>
    <w:rsid w:val="00444E95"/>
    <w:rsid w:val="004453E8"/>
    <w:rsid w:val="00445B60"/>
    <w:rsid w:val="0045181F"/>
    <w:rsid w:val="004530A1"/>
    <w:rsid w:val="00454F15"/>
    <w:rsid w:val="004552C1"/>
    <w:rsid w:val="00455301"/>
    <w:rsid w:val="00455AC6"/>
    <w:rsid w:val="00456111"/>
    <w:rsid w:val="004562C2"/>
    <w:rsid w:val="00457555"/>
    <w:rsid w:val="0046007E"/>
    <w:rsid w:val="00463B35"/>
    <w:rsid w:val="004648A1"/>
    <w:rsid w:val="00465583"/>
    <w:rsid w:val="00465690"/>
    <w:rsid w:val="004660D6"/>
    <w:rsid w:val="00466351"/>
    <w:rsid w:val="00466E89"/>
    <w:rsid w:val="00467A28"/>
    <w:rsid w:val="00467D3E"/>
    <w:rsid w:val="00467DBF"/>
    <w:rsid w:val="0047051C"/>
    <w:rsid w:val="004708BB"/>
    <w:rsid w:val="004727AD"/>
    <w:rsid w:val="004728BB"/>
    <w:rsid w:val="00473841"/>
    <w:rsid w:val="00473DE6"/>
    <w:rsid w:val="00474531"/>
    <w:rsid w:val="004756FF"/>
    <w:rsid w:val="00476446"/>
    <w:rsid w:val="00482024"/>
    <w:rsid w:val="00483219"/>
    <w:rsid w:val="00483947"/>
    <w:rsid w:val="00483F99"/>
    <w:rsid w:val="004904FF"/>
    <w:rsid w:val="00490BBA"/>
    <w:rsid w:val="004918CA"/>
    <w:rsid w:val="00491A2C"/>
    <w:rsid w:val="004932BD"/>
    <w:rsid w:val="004934BD"/>
    <w:rsid w:val="00494D01"/>
    <w:rsid w:val="00495B05"/>
    <w:rsid w:val="004972AA"/>
    <w:rsid w:val="0049743E"/>
    <w:rsid w:val="004974A0"/>
    <w:rsid w:val="004A033B"/>
    <w:rsid w:val="004A042E"/>
    <w:rsid w:val="004A1F1A"/>
    <w:rsid w:val="004A3477"/>
    <w:rsid w:val="004A43F8"/>
    <w:rsid w:val="004A4D6E"/>
    <w:rsid w:val="004A53C8"/>
    <w:rsid w:val="004A6868"/>
    <w:rsid w:val="004A7636"/>
    <w:rsid w:val="004A7C42"/>
    <w:rsid w:val="004A7DAB"/>
    <w:rsid w:val="004B03BD"/>
    <w:rsid w:val="004B0721"/>
    <w:rsid w:val="004B0BB7"/>
    <w:rsid w:val="004B256F"/>
    <w:rsid w:val="004B42C9"/>
    <w:rsid w:val="004B4F90"/>
    <w:rsid w:val="004B5634"/>
    <w:rsid w:val="004B5993"/>
    <w:rsid w:val="004B5C66"/>
    <w:rsid w:val="004B6B60"/>
    <w:rsid w:val="004B7A4D"/>
    <w:rsid w:val="004B7F50"/>
    <w:rsid w:val="004C0497"/>
    <w:rsid w:val="004C0B0D"/>
    <w:rsid w:val="004C1B52"/>
    <w:rsid w:val="004C217F"/>
    <w:rsid w:val="004C23FE"/>
    <w:rsid w:val="004C4C8D"/>
    <w:rsid w:val="004C562D"/>
    <w:rsid w:val="004C59EF"/>
    <w:rsid w:val="004C6868"/>
    <w:rsid w:val="004C7231"/>
    <w:rsid w:val="004D018E"/>
    <w:rsid w:val="004D1A12"/>
    <w:rsid w:val="004D2514"/>
    <w:rsid w:val="004D2A2E"/>
    <w:rsid w:val="004D3982"/>
    <w:rsid w:val="004D3E04"/>
    <w:rsid w:val="004D4032"/>
    <w:rsid w:val="004D6072"/>
    <w:rsid w:val="004D6CD5"/>
    <w:rsid w:val="004D6DA7"/>
    <w:rsid w:val="004E1017"/>
    <w:rsid w:val="004E22EC"/>
    <w:rsid w:val="004E328B"/>
    <w:rsid w:val="004E38DE"/>
    <w:rsid w:val="004E3DBB"/>
    <w:rsid w:val="004E4317"/>
    <w:rsid w:val="004E435E"/>
    <w:rsid w:val="004E48FF"/>
    <w:rsid w:val="004E4EFB"/>
    <w:rsid w:val="004E5351"/>
    <w:rsid w:val="004E56C1"/>
    <w:rsid w:val="004E59AC"/>
    <w:rsid w:val="004E649A"/>
    <w:rsid w:val="004E6E4F"/>
    <w:rsid w:val="004E70A9"/>
    <w:rsid w:val="004E7342"/>
    <w:rsid w:val="004E7C83"/>
    <w:rsid w:val="004F1143"/>
    <w:rsid w:val="004F1362"/>
    <w:rsid w:val="004F1D55"/>
    <w:rsid w:val="004F2279"/>
    <w:rsid w:val="004F2E8F"/>
    <w:rsid w:val="004F31F3"/>
    <w:rsid w:val="004F3BF7"/>
    <w:rsid w:val="004F4C2A"/>
    <w:rsid w:val="004F4D64"/>
    <w:rsid w:val="004F4F46"/>
    <w:rsid w:val="004F518C"/>
    <w:rsid w:val="004F5EBB"/>
    <w:rsid w:val="004F5FE9"/>
    <w:rsid w:val="004F63D0"/>
    <w:rsid w:val="004F6B79"/>
    <w:rsid w:val="004F7853"/>
    <w:rsid w:val="004F7A25"/>
    <w:rsid w:val="004F7E7B"/>
    <w:rsid w:val="00500232"/>
    <w:rsid w:val="005002C8"/>
    <w:rsid w:val="00500A76"/>
    <w:rsid w:val="00500ABF"/>
    <w:rsid w:val="00500E8B"/>
    <w:rsid w:val="00501743"/>
    <w:rsid w:val="005024EF"/>
    <w:rsid w:val="0050289E"/>
    <w:rsid w:val="00503D68"/>
    <w:rsid w:val="005062B8"/>
    <w:rsid w:val="00506983"/>
    <w:rsid w:val="00506A11"/>
    <w:rsid w:val="0051019E"/>
    <w:rsid w:val="00510223"/>
    <w:rsid w:val="00511736"/>
    <w:rsid w:val="00511977"/>
    <w:rsid w:val="00512BE3"/>
    <w:rsid w:val="00512E10"/>
    <w:rsid w:val="00513092"/>
    <w:rsid w:val="0051358A"/>
    <w:rsid w:val="005136AD"/>
    <w:rsid w:val="0051459E"/>
    <w:rsid w:val="00515845"/>
    <w:rsid w:val="00515DF1"/>
    <w:rsid w:val="00515FED"/>
    <w:rsid w:val="0051750B"/>
    <w:rsid w:val="00520787"/>
    <w:rsid w:val="005208D1"/>
    <w:rsid w:val="005217F2"/>
    <w:rsid w:val="00522B4A"/>
    <w:rsid w:val="00523767"/>
    <w:rsid w:val="00525487"/>
    <w:rsid w:val="00525506"/>
    <w:rsid w:val="0052620F"/>
    <w:rsid w:val="005264EA"/>
    <w:rsid w:val="0052676F"/>
    <w:rsid w:val="00526979"/>
    <w:rsid w:val="00527437"/>
    <w:rsid w:val="00527D46"/>
    <w:rsid w:val="005303CF"/>
    <w:rsid w:val="00530879"/>
    <w:rsid w:val="0053135C"/>
    <w:rsid w:val="00531C98"/>
    <w:rsid w:val="0053217E"/>
    <w:rsid w:val="005324F6"/>
    <w:rsid w:val="00534474"/>
    <w:rsid w:val="005348AE"/>
    <w:rsid w:val="005348DB"/>
    <w:rsid w:val="00537079"/>
    <w:rsid w:val="00540EC9"/>
    <w:rsid w:val="00541310"/>
    <w:rsid w:val="0054139F"/>
    <w:rsid w:val="00541D24"/>
    <w:rsid w:val="00543158"/>
    <w:rsid w:val="00543415"/>
    <w:rsid w:val="00543F16"/>
    <w:rsid w:val="00544CB1"/>
    <w:rsid w:val="00544ECA"/>
    <w:rsid w:val="00545BE0"/>
    <w:rsid w:val="00545E5F"/>
    <w:rsid w:val="00550803"/>
    <w:rsid w:val="00550ED9"/>
    <w:rsid w:val="00551FF0"/>
    <w:rsid w:val="00552A0F"/>
    <w:rsid w:val="00553532"/>
    <w:rsid w:val="00553AED"/>
    <w:rsid w:val="00553EB7"/>
    <w:rsid w:val="005544DA"/>
    <w:rsid w:val="0055460A"/>
    <w:rsid w:val="0055486E"/>
    <w:rsid w:val="0055580B"/>
    <w:rsid w:val="00555ED2"/>
    <w:rsid w:val="00556898"/>
    <w:rsid w:val="00556E64"/>
    <w:rsid w:val="00557403"/>
    <w:rsid w:val="00557E46"/>
    <w:rsid w:val="00560C62"/>
    <w:rsid w:val="005614BC"/>
    <w:rsid w:val="0056191C"/>
    <w:rsid w:val="0056209D"/>
    <w:rsid w:val="00564109"/>
    <w:rsid w:val="0056442F"/>
    <w:rsid w:val="00564B73"/>
    <w:rsid w:val="005653EF"/>
    <w:rsid w:val="00566239"/>
    <w:rsid w:val="00566332"/>
    <w:rsid w:val="00567342"/>
    <w:rsid w:val="00567BEE"/>
    <w:rsid w:val="00570437"/>
    <w:rsid w:val="005704EE"/>
    <w:rsid w:val="00571422"/>
    <w:rsid w:val="005729CC"/>
    <w:rsid w:val="0057472E"/>
    <w:rsid w:val="0057478E"/>
    <w:rsid w:val="00575725"/>
    <w:rsid w:val="00575D67"/>
    <w:rsid w:val="005760C1"/>
    <w:rsid w:val="0057647F"/>
    <w:rsid w:val="0057761F"/>
    <w:rsid w:val="00577D0D"/>
    <w:rsid w:val="00580342"/>
    <w:rsid w:val="00580D53"/>
    <w:rsid w:val="005814B8"/>
    <w:rsid w:val="00581571"/>
    <w:rsid w:val="005819C4"/>
    <w:rsid w:val="00581D3F"/>
    <w:rsid w:val="005820C5"/>
    <w:rsid w:val="00583E65"/>
    <w:rsid w:val="00583EC7"/>
    <w:rsid w:val="00584634"/>
    <w:rsid w:val="00584BDE"/>
    <w:rsid w:val="005855CD"/>
    <w:rsid w:val="0058569D"/>
    <w:rsid w:val="00585A02"/>
    <w:rsid w:val="00585CD5"/>
    <w:rsid w:val="00586108"/>
    <w:rsid w:val="00587146"/>
    <w:rsid w:val="00587ABA"/>
    <w:rsid w:val="00587DE5"/>
    <w:rsid w:val="005920A2"/>
    <w:rsid w:val="00593842"/>
    <w:rsid w:val="0059396C"/>
    <w:rsid w:val="005947CC"/>
    <w:rsid w:val="005947FA"/>
    <w:rsid w:val="00594964"/>
    <w:rsid w:val="00595D44"/>
    <w:rsid w:val="00595EB4"/>
    <w:rsid w:val="00595F30"/>
    <w:rsid w:val="0059619B"/>
    <w:rsid w:val="005966B3"/>
    <w:rsid w:val="00597703"/>
    <w:rsid w:val="00597B03"/>
    <w:rsid w:val="00597EB3"/>
    <w:rsid w:val="005A0F9E"/>
    <w:rsid w:val="005A1AB6"/>
    <w:rsid w:val="005A1F9B"/>
    <w:rsid w:val="005A2A1B"/>
    <w:rsid w:val="005A4604"/>
    <w:rsid w:val="005A556C"/>
    <w:rsid w:val="005B04C8"/>
    <w:rsid w:val="005B0E98"/>
    <w:rsid w:val="005B2DA7"/>
    <w:rsid w:val="005B3779"/>
    <w:rsid w:val="005B3EA9"/>
    <w:rsid w:val="005B3F79"/>
    <w:rsid w:val="005B4092"/>
    <w:rsid w:val="005B466C"/>
    <w:rsid w:val="005B4E2A"/>
    <w:rsid w:val="005B5C2C"/>
    <w:rsid w:val="005B6528"/>
    <w:rsid w:val="005B7B74"/>
    <w:rsid w:val="005C162C"/>
    <w:rsid w:val="005C2EF4"/>
    <w:rsid w:val="005C3095"/>
    <w:rsid w:val="005C30D7"/>
    <w:rsid w:val="005C3900"/>
    <w:rsid w:val="005C4359"/>
    <w:rsid w:val="005C5E9C"/>
    <w:rsid w:val="005C60FB"/>
    <w:rsid w:val="005D04B0"/>
    <w:rsid w:val="005D0859"/>
    <w:rsid w:val="005D0A8E"/>
    <w:rsid w:val="005D0F67"/>
    <w:rsid w:val="005D23DF"/>
    <w:rsid w:val="005D2BB4"/>
    <w:rsid w:val="005D2D50"/>
    <w:rsid w:val="005D2DD7"/>
    <w:rsid w:val="005D37CD"/>
    <w:rsid w:val="005D4210"/>
    <w:rsid w:val="005D5300"/>
    <w:rsid w:val="005D60A3"/>
    <w:rsid w:val="005D671C"/>
    <w:rsid w:val="005D67F1"/>
    <w:rsid w:val="005D683D"/>
    <w:rsid w:val="005D694B"/>
    <w:rsid w:val="005E0198"/>
    <w:rsid w:val="005E0D3F"/>
    <w:rsid w:val="005E132A"/>
    <w:rsid w:val="005E136A"/>
    <w:rsid w:val="005E30D3"/>
    <w:rsid w:val="005E4F7B"/>
    <w:rsid w:val="005E5DEB"/>
    <w:rsid w:val="005E5F3A"/>
    <w:rsid w:val="005E680F"/>
    <w:rsid w:val="005E6F84"/>
    <w:rsid w:val="005F0173"/>
    <w:rsid w:val="005F0AA4"/>
    <w:rsid w:val="005F2697"/>
    <w:rsid w:val="005F2878"/>
    <w:rsid w:val="005F2BDF"/>
    <w:rsid w:val="005F383A"/>
    <w:rsid w:val="005F5350"/>
    <w:rsid w:val="005F5591"/>
    <w:rsid w:val="005F5B78"/>
    <w:rsid w:val="005F5F7F"/>
    <w:rsid w:val="005F6859"/>
    <w:rsid w:val="005F7DDD"/>
    <w:rsid w:val="00600120"/>
    <w:rsid w:val="00600C9B"/>
    <w:rsid w:val="006026BA"/>
    <w:rsid w:val="006035BE"/>
    <w:rsid w:val="00603796"/>
    <w:rsid w:val="00603FD8"/>
    <w:rsid w:val="0060589C"/>
    <w:rsid w:val="006069B3"/>
    <w:rsid w:val="00610915"/>
    <w:rsid w:val="00610E78"/>
    <w:rsid w:val="00611A84"/>
    <w:rsid w:val="00612309"/>
    <w:rsid w:val="00612571"/>
    <w:rsid w:val="006125BD"/>
    <w:rsid w:val="00614A32"/>
    <w:rsid w:val="00614B3C"/>
    <w:rsid w:val="006152FF"/>
    <w:rsid w:val="00615AAC"/>
    <w:rsid w:val="00616D45"/>
    <w:rsid w:val="00616F47"/>
    <w:rsid w:val="00617074"/>
    <w:rsid w:val="006172EF"/>
    <w:rsid w:val="0061732A"/>
    <w:rsid w:val="006175E5"/>
    <w:rsid w:val="00617762"/>
    <w:rsid w:val="0062119F"/>
    <w:rsid w:val="00621ABF"/>
    <w:rsid w:val="006231E1"/>
    <w:rsid w:val="00623D98"/>
    <w:rsid w:val="00623DC5"/>
    <w:rsid w:val="00624421"/>
    <w:rsid w:val="00626D8F"/>
    <w:rsid w:val="00626DE6"/>
    <w:rsid w:val="00626F6B"/>
    <w:rsid w:val="006276D0"/>
    <w:rsid w:val="006304D1"/>
    <w:rsid w:val="00630CF3"/>
    <w:rsid w:val="006328D7"/>
    <w:rsid w:val="00633904"/>
    <w:rsid w:val="006342F1"/>
    <w:rsid w:val="006353EE"/>
    <w:rsid w:val="006365AE"/>
    <w:rsid w:val="00636B68"/>
    <w:rsid w:val="00637460"/>
    <w:rsid w:val="0063769C"/>
    <w:rsid w:val="006406A2"/>
    <w:rsid w:val="00641104"/>
    <w:rsid w:val="00641A66"/>
    <w:rsid w:val="00643A0B"/>
    <w:rsid w:val="00644E5B"/>
    <w:rsid w:val="00645717"/>
    <w:rsid w:val="006504C9"/>
    <w:rsid w:val="006507C1"/>
    <w:rsid w:val="00650A24"/>
    <w:rsid w:val="00650EA1"/>
    <w:rsid w:val="006534D2"/>
    <w:rsid w:val="0065364A"/>
    <w:rsid w:val="0065594D"/>
    <w:rsid w:val="006565B0"/>
    <w:rsid w:val="00660418"/>
    <w:rsid w:val="0066063A"/>
    <w:rsid w:val="00660FE6"/>
    <w:rsid w:val="006644FB"/>
    <w:rsid w:val="00664AAC"/>
    <w:rsid w:val="00665334"/>
    <w:rsid w:val="006657C0"/>
    <w:rsid w:val="00665E0D"/>
    <w:rsid w:val="00665E38"/>
    <w:rsid w:val="00666484"/>
    <w:rsid w:val="00671FA8"/>
    <w:rsid w:val="006729E6"/>
    <w:rsid w:val="006733E9"/>
    <w:rsid w:val="00673A00"/>
    <w:rsid w:val="00675109"/>
    <w:rsid w:val="006761D8"/>
    <w:rsid w:val="006769E1"/>
    <w:rsid w:val="0067759A"/>
    <w:rsid w:val="00680A97"/>
    <w:rsid w:val="0068189C"/>
    <w:rsid w:val="00681C80"/>
    <w:rsid w:val="0068410E"/>
    <w:rsid w:val="0068516C"/>
    <w:rsid w:val="006862AC"/>
    <w:rsid w:val="006877D5"/>
    <w:rsid w:val="00687C30"/>
    <w:rsid w:val="00691FC9"/>
    <w:rsid w:val="006925EF"/>
    <w:rsid w:val="0069427C"/>
    <w:rsid w:val="006942DD"/>
    <w:rsid w:val="006943A3"/>
    <w:rsid w:val="0069453C"/>
    <w:rsid w:val="0069513B"/>
    <w:rsid w:val="006964FB"/>
    <w:rsid w:val="0069697D"/>
    <w:rsid w:val="006969B5"/>
    <w:rsid w:val="006A0F3D"/>
    <w:rsid w:val="006A15F8"/>
    <w:rsid w:val="006A1BE9"/>
    <w:rsid w:val="006A2331"/>
    <w:rsid w:val="006A238B"/>
    <w:rsid w:val="006A2879"/>
    <w:rsid w:val="006A4056"/>
    <w:rsid w:val="006A446C"/>
    <w:rsid w:val="006A5779"/>
    <w:rsid w:val="006A642D"/>
    <w:rsid w:val="006A64AE"/>
    <w:rsid w:val="006A654C"/>
    <w:rsid w:val="006A672F"/>
    <w:rsid w:val="006B0729"/>
    <w:rsid w:val="006B201E"/>
    <w:rsid w:val="006B2584"/>
    <w:rsid w:val="006B2A10"/>
    <w:rsid w:val="006B2A3D"/>
    <w:rsid w:val="006B3078"/>
    <w:rsid w:val="006B3816"/>
    <w:rsid w:val="006B3C64"/>
    <w:rsid w:val="006B496C"/>
    <w:rsid w:val="006B58BA"/>
    <w:rsid w:val="006B5A87"/>
    <w:rsid w:val="006B6A78"/>
    <w:rsid w:val="006C0FED"/>
    <w:rsid w:val="006C3898"/>
    <w:rsid w:val="006C3B38"/>
    <w:rsid w:val="006C494B"/>
    <w:rsid w:val="006C4B99"/>
    <w:rsid w:val="006C5239"/>
    <w:rsid w:val="006C56EB"/>
    <w:rsid w:val="006C6467"/>
    <w:rsid w:val="006C76B8"/>
    <w:rsid w:val="006D0E23"/>
    <w:rsid w:val="006D1C36"/>
    <w:rsid w:val="006D3FD3"/>
    <w:rsid w:val="006D42E0"/>
    <w:rsid w:val="006D460A"/>
    <w:rsid w:val="006D6174"/>
    <w:rsid w:val="006D67A1"/>
    <w:rsid w:val="006D6AA5"/>
    <w:rsid w:val="006D7BF6"/>
    <w:rsid w:val="006E04B1"/>
    <w:rsid w:val="006E0ED3"/>
    <w:rsid w:val="006E2A7A"/>
    <w:rsid w:val="006E3161"/>
    <w:rsid w:val="006E4F0A"/>
    <w:rsid w:val="006E50F3"/>
    <w:rsid w:val="006E609B"/>
    <w:rsid w:val="006E69DD"/>
    <w:rsid w:val="006E6CF4"/>
    <w:rsid w:val="006E6D97"/>
    <w:rsid w:val="006F0392"/>
    <w:rsid w:val="006F04E0"/>
    <w:rsid w:val="006F08FA"/>
    <w:rsid w:val="006F1F46"/>
    <w:rsid w:val="006F3666"/>
    <w:rsid w:val="006F40B9"/>
    <w:rsid w:val="006F4108"/>
    <w:rsid w:val="006F43EB"/>
    <w:rsid w:val="006F4D11"/>
    <w:rsid w:val="006F5098"/>
    <w:rsid w:val="006F5692"/>
    <w:rsid w:val="006F680D"/>
    <w:rsid w:val="006F6AD5"/>
    <w:rsid w:val="006F6D93"/>
    <w:rsid w:val="007005E4"/>
    <w:rsid w:val="0070072D"/>
    <w:rsid w:val="00703472"/>
    <w:rsid w:val="007068D4"/>
    <w:rsid w:val="00707077"/>
    <w:rsid w:val="007073C1"/>
    <w:rsid w:val="00707F75"/>
    <w:rsid w:val="0071087F"/>
    <w:rsid w:val="00712296"/>
    <w:rsid w:val="007140BE"/>
    <w:rsid w:val="007144A0"/>
    <w:rsid w:val="00714782"/>
    <w:rsid w:val="007162AA"/>
    <w:rsid w:val="007170F9"/>
    <w:rsid w:val="0071772F"/>
    <w:rsid w:val="00720697"/>
    <w:rsid w:val="00721536"/>
    <w:rsid w:val="0072164B"/>
    <w:rsid w:val="00722028"/>
    <w:rsid w:val="00725AF1"/>
    <w:rsid w:val="00725BF7"/>
    <w:rsid w:val="0072750D"/>
    <w:rsid w:val="0072794E"/>
    <w:rsid w:val="00730C04"/>
    <w:rsid w:val="00730E1A"/>
    <w:rsid w:val="00731ED3"/>
    <w:rsid w:val="0073373C"/>
    <w:rsid w:val="00733FBB"/>
    <w:rsid w:val="00734AFD"/>
    <w:rsid w:val="00735347"/>
    <w:rsid w:val="007362E3"/>
    <w:rsid w:val="00741440"/>
    <w:rsid w:val="0074161A"/>
    <w:rsid w:val="00741CDD"/>
    <w:rsid w:val="00742A65"/>
    <w:rsid w:val="007435AB"/>
    <w:rsid w:val="007439C6"/>
    <w:rsid w:val="00744632"/>
    <w:rsid w:val="00744BD6"/>
    <w:rsid w:val="007455AC"/>
    <w:rsid w:val="0074677C"/>
    <w:rsid w:val="00746F9E"/>
    <w:rsid w:val="00747C9E"/>
    <w:rsid w:val="00750776"/>
    <w:rsid w:val="00750CCF"/>
    <w:rsid w:val="0075158D"/>
    <w:rsid w:val="00751895"/>
    <w:rsid w:val="00751A4F"/>
    <w:rsid w:val="00751F38"/>
    <w:rsid w:val="00752106"/>
    <w:rsid w:val="00752157"/>
    <w:rsid w:val="00755691"/>
    <w:rsid w:val="00755AF0"/>
    <w:rsid w:val="007567C9"/>
    <w:rsid w:val="0075789C"/>
    <w:rsid w:val="007613A9"/>
    <w:rsid w:val="00761EE6"/>
    <w:rsid w:val="0076312A"/>
    <w:rsid w:val="00765A4A"/>
    <w:rsid w:val="00765AB2"/>
    <w:rsid w:val="007705E1"/>
    <w:rsid w:val="007710EE"/>
    <w:rsid w:val="00771C84"/>
    <w:rsid w:val="00771E9D"/>
    <w:rsid w:val="007722C7"/>
    <w:rsid w:val="00772A25"/>
    <w:rsid w:val="00773227"/>
    <w:rsid w:val="0077355F"/>
    <w:rsid w:val="00773B80"/>
    <w:rsid w:val="007744E3"/>
    <w:rsid w:val="00774633"/>
    <w:rsid w:val="007747B0"/>
    <w:rsid w:val="00774F0A"/>
    <w:rsid w:val="00775520"/>
    <w:rsid w:val="00776D9F"/>
    <w:rsid w:val="00777297"/>
    <w:rsid w:val="00777765"/>
    <w:rsid w:val="00780AA4"/>
    <w:rsid w:val="00780F84"/>
    <w:rsid w:val="00781E50"/>
    <w:rsid w:val="00782844"/>
    <w:rsid w:val="00783421"/>
    <w:rsid w:val="00783AFF"/>
    <w:rsid w:val="00783ED3"/>
    <w:rsid w:val="00784A01"/>
    <w:rsid w:val="00784CFB"/>
    <w:rsid w:val="00784F69"/>
    <w:rsid w:val="00786656"/>
    <w:rsid w:val="00786766"/>
    <w:rsid w:val="007868F3"/>
    <w:rsid w:val="007869AA"/>
    <w:rsid w:val="00786FEE"/>
    <w:rsid w:val="007902C9"/>
    <w:rsid w:val="00791AAB"/>
    <w:rsid w:val="00793332"/>
    <w:rsid w:val="0079355D"/>
    <w:rsid w:val="00793D16"/>
    <w:rsid w:val="00794FE9"/>
    <w:rsid w:val="007957FA"/>
    <w:rsid w:val="00795DC5"/>
    <w:rsid w:val="007961E1"/>
    <w:rsid w:val="0079741F"/>
    <w:rsid w:val="007976B4"/>
    <w:rsid w:val="007A0E73"/>
    <w:rsid w:val="007A14DA"/>
    <w:rsid w:val="007A150F"/>
    <w:rsid w:val="007A27C3"/>
    <w:rsid w:val="007A34DE"/>
    <w:rsid w:val="007A4362"/>
    <w:rsid w:val="007A4487"/>
    <w:rsid w:val="007A57CF"/>
    <w:rsid w:val="007A5C90"/>
    <w:rsid w:val="007A6510"/>
    <w:rsid w:val="007A73E7"/>
    <w:rsid w:val="007A7B09"/>
    <w:rsid w:val="007B16F0"/>
    <w:rsid w:val="007B2F0D"/>
    <w:rsid w:val="007B3FAC"/>
    <w:rsid w:val="007B401E"/>
    <w:rsid w:val="007B51F4"/>
    <w:rsid w:val="007B7A91"/>
    <w:rsid w:val="007C05F5"/>
    <w:rsid w:val="007C119A"/>
    <w:rsid w:val="007C19CE"/>
    <w:rsid w:val="007C1C20"/>
    <w:rsid w:val="007C207F"/>
    <w:rsid w:val="007C20E5"/>
    <w:rsid w:val="007C2398"/>
    <w:rsid w:val="007C245C"/>
    <w:rsid w:val="007C2AAA"/>
    <w:rsid w:val="007C3778"/>
    <w:rsid w:val="007C39F0"/>
    <w:rsid w:val="007C39FE"/>
    <w:rsid w:val="007C3AAC"/>
    <w:rsid w:val="007C3B99"/>
    <w:rsid w:val="007C3F72"/>
    <w:rsid w:val="007C4426"/>
    <w:rsid w:val="007C481F"/>
    <w:rsid w:val="007C4B7A"/>
    <w:rsid w:val="007C50FE"/>
    <w:rsid w:val="007C5F46"/>
    <w:rsid w:val="007C70A7"/>
    <w:rsid w:val="007D039F"/>
    <w:rsid w:val="007D0A5C"/>
    <w:rsid w:val="007D0E8F"/>
    <w:rsid w:val="007D1615"/>
    <w:rsid w:val="007D1678"/>
    <w:rsid w:val="007D17F1"/>
    <w:rsid w:val="007D28FC"/>
    <w:rsid w:val="007D2DF8"/>
    <w:rsid w:val="007D3922"/>
    <w:rsid w:val="007D3A50"/>
    <w:rsid w:val="007D3CC4"/>
    <w:rsid w:val="007D48CA"/>
    <w:rsid w:val="007D5967"/>
    <w:rsid w:val="007D5E53"/>
    <w:rsid w:val="007D6010"/>
    <w:rsid w:val="007D6588"/>
    <w:rsid w:val="007D6F2E"/>
    <w:rsid w:val="007E1696"/>
    <w:rsid w:val="007E28AF"/>
    <w:rsid w:val="007E3082"/>
    <w:rsid w:val="007E31CE"/>
    <w:rsid w:val="007E42C1"/>
    <w:rsid w:val="007E592E"/>
    <w:rsid w:val="007E62C3"/>
    <w:rsid w:val="007E664A"/>
    <w:rsid w:val="007F109F"/>
    <w:rsid w:val="007F2830"/>
    <w:rsid w:val="007F2973"/>
    <w:rsid w:val="007F3136"/>
    <w:rsid w:val="007F426F"/>
    <w:rsid w:val="007F484C"/>
    <w:rsid w:val="007F5462"/>
    <w:rsid w:val="007F6A3D"/>
    <w:rsid w:val="007F6F9F"/>
    <w:rsid w:val="007F7DD4"/>
    <w:rsid w:val="007F7F7E"/>
    <w:rsid w:val="00800BD7"/>
    <w:rsid w:val="008017FC"/>
    <w:rsid w:val="00801844"/>
    <w:rsid w:val="0080191F"/>
    <w:rsid w:val="00801A6A"/>
    <w:rsid w:val="00802891"/>
    <w:rsid w:val="00804230"/>
    <w:rsid w:val="0080490A"/>
    <w:rsid w:val="008051FC"/>
    <w:rsid w:val="00805D8B"/>
    <w:rsid w:val="008076FB"/>
    <w:rsid w:val="00807846"/>
    <w:rsid w:val="00807FCD"/>
    <w:rsid w:val="0081051C"/>
    <w:rsid w:val="00811604"/>
    <w:rsid w:val="00811C73"/>
    <w:rsid w:val="00813D1E"/>
    <w:rsid w:val="0081600C"/>
    <w:rsid w:val="00816D6A"/>
    <w:rsid w:val="00817579"/>
    <w:rsid w:val="00817BDA"/>
    <w:rsid w:val="0082028F"/>
    <w:rsid w:val="008206A1"/>
    <w:rsid w:val="00820AB9"/>
    <w:rsid w:val="00821B86"/>
    <w:rsid w:val="008220EC"/>
    <w:rsid w:val="008224A8"/>
    <w:rsid w:val="00822790"/>
    <w:rsid w:val="0082337C"/>
    <w:rsid w:val="00823C4D"/>
    <w:rsid w:val="008242C1"/>
    <w:rsid w:val="00824C9B"/>
    <w:rsid w:val="00825047"/>
    <w:rsid w:val="008255C7"/>
    <w:rsid w:val="00827455"/>
    <w:rsid w:val="00830AE1"/>
    <w:rsid w:val="00830D55"/>
    <w:rsid w:val="008313A4"/>
    <w:rsid w:val="00834503"/>
    <w:rsid w:val="00835529"/>
    <w:rsid w:val="00835ECB"/>
    <w:rsid w:val="0083641F"/>
    <w:rsid w:val="0083739B"/>
    <w:rsid w:val="00837CB6"/>
    <w:rsid w:val="0084008F"/>
    <w:rsid w:val="0084097C"/>
    <w:rsid w:val="00840C3A"/>
    <w:rsid w:val="00841082"/>
    <w:rsid w:val="00844F9C"/>
    <w:rsid w:val="00845CC5"/>
    <w:rsid w:val="008470E9"/>
    <w:rsid w:val="00847151"/>
    <w:rsid w:val="00850D45"/>
    <w:rsid w:val="008514E8"/>
    <w:rsid w:val="008515CF"/>
    <w:rsid w:val="00851D8B"/>
    <w:rsid w:val="00851EE7"/>
    <w:rsid w:val="008521CC"/>
    <w:rsid w:val="008524A1"/>
    <w:rsid w:val="008524D1"/>
    <w:rsid w:val="00852A66"/>
    <w:rsid w:val="00852B27"/>
    <w:rsid w:val="00853835"/>
    <w:rsid w:val="008547D8"/>
    <w:rsid w:val="008549F8"/>
    <w:rsid w:val="00855DF5"/>
    <w:rsid w:val="00855E63"/>
    <w:rsid w:val="00856D62"/>
    <w:rsid w:val="0085743C"/>
    <w:rsid w:val="00857739"/>
    <w:rsid w:val="00857B35"/>
    <w:rsid w:val="00860B74"/>
    <w:rsid w:val="008614F7"/>
    <w:rsid w:val="00861DAE"/>
    <w:rsid w:val="00861F61"/>
    <w:rsid w:val="008629A3"/>
    <w:rsid w:val="00862AFD"/>
    <w:rsid w:val="00863FC1"/>
    <w:rsid w:val="0086709E"/>
    <w:rsid w:val="00867509"/>
    <w:rsid w:val="008720B9"/>
    <w:rsid w:val="008739FE"/>
    <w:rsid w:val="00873C71"/>
    <w:rsid w:val="0087649B"/>
    <w:rsid w:val="00877DB0"/>
    <w:rsid w:val="0088018D"/>
    <w:rsid w:val="00880EDF"/>
    <w:rsid w:val="0088165C"/>
    <w:rsid w:val="0088166A"/>
    <w:rsid w:val="00881ACA"/>
    <w:rsid w:val="00884266"/>
    <w:rsid w:val="008842EB"/>
    <w:rsid w:val="00886A8E"/>
    <w:rsid w:val="00887363"/>
    <w:rsid w:val="008903DF"/>
    <w:rsid w:val="008917C9"/>
    <w:rsid w:val="00892695"/>
    <w:rsid w:val="00894DBE"/>
    <w:rsid w:val="00895713"/>
    <w:rsid w:val="00896010"/>
    <w:rsid w:val="00896C68"/>
    <w:rsid w:val="00897589"/>
    <w:rsid w:val="008A07C2"/>
    <w:rsid w:val="008A0929"/>
    <w:rsid w:val="008A0F41"/>
    <w:rsid w:val="008A163C"/>
    <w:rsid w:val="008A1FB4"/>
    <w:rsid w:val="008A270B"/>
    <w:rsid w:val="008A2C5E"/>
    <w:rsid w:val="008A378A"/>
    <w:rsid w:val="008A45E6"/>
    <w:rsid w:val="008A4880"/>
    <w:rsid w:val="008A4EFB"/>
    <w:rsid w:val="008B203D"/>
    <w:rsid w:val="008B3AF6"/>
    <w:rsid w:val="008B4257"/>
    <w:rsid w:val="008B4931"/>
    <w:rsid w:val="008B59A4"/>
    <w:rsid w:val="008B5DC6"/>
    <w:rsid w:val="008B6230"/>
    <w:rsid w:val="008B6394"/>
    <w:rsid w:val="008B6443"/>
    <w:rsid w:val="008B6852"/>
    <w:rsid w:val="008B725C"/>
    <w:rsid w:val="008B7F7D"/>
    <w:rsid w:val="008C008D"/>
    <w:rsid w:val="008C00A1"/>
    <w:rsid w:val="008C0300"/>
    <w:rsid w:val="008C0F28"/>
    <w:rsid w:val="008C15D4"/>
    <w:rsid w:val="008C3036"/>
    <w:rsid w:val="008C34DA"/>
    <w:rsid w:val="008C36A6"/>
    <w:rsid w:val="008C3AED"/>
    <w:rsid w:val="008C3B12"/>
    <w:rsid w:val="008C41C1"/>
    <w:rsid w:val="008C4F59"/>
    <w:rsid w:val="008C54B4"/>
    <w:rsid w:val="008C58F3"/>
    <w:rsid w:val="008C5BCA"/>
    <w:rsid w:val="008C5C90"/>
    <w:rsid w:val="008C7B4B"/>
    <w:rsid w:val="008C7B6E"/>
    <w:rsid w:val="008C7D6C"/>
    <w:rsid w:val="008D002E"/>
    <w:rsid w:val="008D0F31"/>
    <w:rsid w:val="008D2379"/>
    <w:rsid w:val="008D30B9"/>
    <w:rsid w:val="008D395D"/>
    <w:rsid w:val="008D5DCA"/>
    <w:rsid w:val="008D63CE"/>
    <w:rsid w:val="008D729C"/>
    <w:rsid w:val="008D7705"/>
    <w:rsid w:val="008D787F"/>
    <w:rsid w:val="008D78CD"/>
    <w:rsid w:val="008D79CA"/>
    <w:rsid w:val="008E1947"/>
    <w:rsid w:val="008E2278"/>
    <w:rsid w:val="008E33F8"/>
    <w:rsid w:val="008E348B"/>
    <w:rsid w:val="008E4216"/>
    <w:rsid w:val="008E42DA"/>
    <w:rsid w:val="008E4A14"/>
    <w:rsid w:val="008E5C82"/>
    <w:rsid w:val="008E6EAA"/>
    <w:rsid w:val="008E7F08"/>
    <w:rsid w:val="008F03A7"/>
    <w:rsid w:val="008F0A74"/>
    <w:rsid w:val="008F0CF3"/>
    <w:rsid w:val="008F13F3"/>
    <w:rsid w:val="008F1870"/>
    <w:rsid w:val="008F1A4E"/>
    <w:rsid w:val="008F1DB6"/>
    <w:rsid w:val="008F3BAB"/>
    <w:rsid w:val="008F4F52"/>
    <w:rsid w:val="008F7F3D"/>
    <w:rsid w:val="00900192"/>
    <w:rsid w:val="00901AFB"/>
    <w:rsid w:val="00901E94"/>
    <w:rsid w:val="0090296C"/>
    <w:rsid w:val="00903209"/>
    <w:rsid w:val="00903DC1"/>
    <w:rsid w:val="0090403E"/>
    <w:rsid w:val="00905DEB"/>
    <w:rsid w:val="00910673"/>
    <w:rsid w:val="009116C0"/>
    <w:rsid w:val="00911BA2"/>
    <w:rsid w:val="00913765"/>
    <w:rsid w:val="00913E6A"/>
    <w:rsid w:val="00914D72"/>
    <w:rsid w:val="00915A7B"/>
    <w:rsid w:val="00916E4F"/>
    <w:rsid w:val="00920779"/>
    <w:rsid w:val="00920CA5"/>
    <w:rsid w:val="00920D92"/>
    <w:rsid w:val="00921BE7"/>
    <w:rsid w:val="00921EDA"/>
    <w:rsid w:val="00922846"/>
    <w:rsid w:val="0092492B"/>
    <w:rsid w:val="009276BC"/>
    <w:rsid w:val="009302B8"/>
    <w:rsid w:val="00930502"/>
    <w:rsid w:val="00930922"/>
    <w:rsid w:val="00930FA1"/>
    <w:rsid w:val="00932555"/>
    <w:rsid w:val="0093259A"/>
    <w:rsid w:val="00932A8E"/>
    <w:rsid w:val="00933C4A"/>
    <w:rsid w:val="00934B2A"/>
    <w:rsid w:val="00935746"/>
    <w:rsid w:val="00935CBA"/>
    <w:rsid w:val="00935ED0"/>
    <w:rsid w:val="00937AE4"/>
    <w:rsid w:val="00941662"/>
    <w:rsid w:val="00941752"/>
    <w:rsid w:val="00941FB5"/>
    <w:rsid w:val="00942F71"/>
    <w:rsid w:val="0094351D"/>
    <w:rsid w:val="00944742"/>
    <w:rsid w:val="00945732"/>
    <w:rsid w:val="0094631C"/>
    <w:rsid w:val="0094773F"/>
    <w:rsid w:val="00947BE9"/>
    <w:rsid w:val="00952918"/>
    <w:rsid w:val="00953CD0"/>
    <w:rsid w:val="0095550A"/>
    <w:rsid w:val="00955AA4"/>
    <w:rsid w:val="00955EDB"/>
    <w:rsid w:val="0095668D"/>
    <w:rsid w:val="00956A2F"/>
    <w:rsid w:val="00956A4B"/>
    <w:rsid w:val="00956CD9"/>
    <w:rsid w:val="00956F63"/>
    <w:rsid w:val="00957380"/>
    <w:rsid w:val="009604B2"/>
    <w:rsid w:val="00961BAF"/>
    <w:rsid w:val="009622DB"/>
    <w:rsid w:val="0096276E"/>
    <w:rsid w:val="009650CB"/>
    <w:rsid w:val="00965D62"/>
    <w:rsid w:val="00967BBF"/>
    <w:rsid w:val="0097009A"/>
    <w:rsid w:val="00972807"/>
    <w:rsid w:val="00972F7C"/>
    <w:rsid w:val="00975A46"/>
    <w:rsid w:val="00976720"/>
    <w:rsid w:val="00977443"/>
    <w:rsid w:val="00980C98"/>
    <w:rsid w:val="00981316"/>
    <w:rsid w:val="0098203A"/>
    <w:rsid w:val="009835D2"/>
    <w:rsid w:val="0098448E"/>
    <w:rsid w:val="009845DE"/>
    <w:rsid w:val="00984E96"/>
    <w:rsid w:val="00985AE2"/>
    <w:rsid w:val="00985E89"/>
    <w:rsid w:val="00985F36"/>
    <w:rsid w:val="009862AD"/>
    <w:rsid w:val="00986AE3"/>
    <w:rsid w:val="00987D05"/>
    <w:rsid w:val="00987ED7"/>
    <w:rsid w:val="0099052F"/>
    <w:rsid w:val="00992516"/>
    <w:rsid w:val="00992B05"/>
    <w:rsid w:val="00994265"/>
    <w:rsid w:val="00994898"/>
    <w:rsid w:val="0099529A"/>
    <w:rsid w:val="00995442"/>
    <w:rsid w:val="009956A1"/>
    <w:rsid w:val="0099638B"/>
    <w:rsid w:val="00996460"/>
    <w:rsid w:val="009971B5"/>
    <w:rsid w:val="00997535"/>
    <w:rsid w:val="00997B3F"/>
    <w:rsid w:val="009A05D3"/>
    <w:rsid w:val="009A0BC0"/>
    <w:rsid w:val="009A1BAC"/>
    <w:rsid w:val="009A2DC4"/>
    <w:rsid w:val="009A4326"/>
    <w:rsid w:val="009A6484"/>
    <w:rsid w:val="009A717B"/>
    <w:rsid w:val="009B06AE"/>
    <w:rsid w:val="009B0758"/>
    <w:rsid w:val="009B09B9"/>
    <w:rsid w:val="009B0DA6"/>
    <w:rsid w:val="009B149F"/>
    <w:rsid w:val="009B2597"/>
    <w:rsid w:val="009B2C99"/>
    <w:rsid w:val="009B2FAD"/>
    <w:rsid w:val="009B36A0"/>
    <w:rsid w:val="009B39D3"/>
    <w:rsid w:val="009B4578"/>
    <w:rsid w:val="009B5376"/>
    <w:rsid w:val="009B570F"/>
    <w:rsid w:val="009B5941"/>
    <w:rsid w:val="009B6226"/>
    <w:rsid w:val="009B6474"/>
    <w:rsid w:val="009B6CA3"/>
    <w:rsid w:val="009B712B"/>
    <w:rsid w:val="009B74E3"/>
    <w:rsid w:val="009C0EA4"/>
    <w:rsid w:val="009C145E"/>
    <w:rsid w:val="009C1782"/>
    <w:rsid w:val="009C1B35"/>
    <w:rsid w:val="009C1CA6"/>
    <w:rsid w:val="009C4420"/>
    <w:rsid w:val="009C4945"/>
    <w:rsid w:val="009C6DB7"/>
    <w:rsid w:val="009C74C7"/>
    <w:rsid w:val="009C7DB4"/>
    <w:rsid w:val="009D187E"/>
    <w:rsid w:val="009D1BD8"/>
    <w:rsid w:val="009D1E6E"/>
    <w:rsid w:val="009D20E6"/>
    <w:rsid w:val="009D2C5B"/>
    <w:rsid w:val="009D3A1C"/>
    <w:rsid w:val="009D3EFF"/>
    <w:rsid w:val="009D51DA"/>
    <w:rsid w:val="009D545B"/>
    <w:rsid w:val="009D692C"/>
    <w:rsid w:val="009D6F23"/>
    <w:rsid w:val="009D7824"/>
    <w:rsid w:val="009D7CDD"/>
    <w:rsid w:val="009E03BF"/>
    <w:rsid w:val="009E399A"/>
    <w:rsid w:val="009E3DCD"/>
    <w:rsid w:val="009E4F56"/>
    <w:rsid w:val="009E56BA"/>
    <w:rsid w:val="009E5855"/>
    <w:rsid w:val="009E5EF0"/>
    <w:rsid w:val="009E616E"/>
    <w:rsid w:val="009E6310"/>
    <w:rsid w:val="009E6DB8"/>
    <w:rsid w:val="009F112B"/>
    <w:rsid w:val="009F14E3"/>
    <w:rsid w:val="009F16CE"/>
    <w:rsid w:val="009F1F66"/>
    <w:rsid w:val="009F217F"/>
    <w:rsid w:val="009F308E"/>
    <w:rsid w:val="009F3F65"/>
    <w:rsid w:val="009F57AB"/>
    <w:rsid w:val="009F5AA2"/>
    <w:rsid w:val="009F6DCD"/>
    <w:rsid w:val="009F6E5B"/>
    <w:rsid w:val="009F7758"/>
    <w:rsid w:val="009F7DF1"/>
    <w:rsid w:val="00A004CF"/>
    <w:rsid w:val="00A0075A"/>
    <w:rsid w:val="00A00B06"/>
    <w:rsid w:val="00A02212"/>
    <w:rsid w:val="00A02CA6"/>
    <w:rsid w:val="00A04370"/>
    <w:rsid w:val="00A04753"/>
    <w:rsid w:val="00A056E1"/>
    <w:rsid w:val="00A10019"/>
    <w:rsid w:val="00A108AA"/>
    <w:rsid w:val="00A10CC3"/>
    <w:rsid w:val="00A114F3"/>
    <w:rsid w:val="00A11B6E"/>
    <w:rsid w:val="00A12A0B"/>
    <w:rsid w:val="00A15223"/>
    <w:rsid w:val="00A15568"/>
    <w:rsid w:val="00A1564D"/>
    <w:rsid w:val="00A15E9E"/>
    <w:rsid w:val="00A16F52"/>
    <w:rsid w:val="00A176CA"/>
    <w:rsid w:val="00A200A0"/>
    <w:rsid w:val="00A2020F"/>
    <w:rsid w:val="00A2055D"/>
    <w:rsid w:val="00A20849"/>
    <w:rsid w:val="00A20967"/>
    <w:rsid w:val="00A20A4E"/>
    <w:rsid w:val="00A219BB"/>
    <w:rsid w:val="00A22433"/>
    <w:rsid w:val="00A224E2"/>
    <w:rsid w:val="00A22882"/>
    <w:rsid w:val="00A22F70"/>
    <w:rsid w:val="00A24B08"/>
    <w:rsid w:val="00A2627B"/>
    <w:rsid w:val="00A262CD"/>
    <w:rsid w:val="00A26723"/>
    <w:rsid w:val="00A275E2"/>
    <w:rsid w:val="00A30701"/>
    <w:rsid w:val="00A30FC4"/>
    <w:rsid w:val="00A3129B"/>
    <w:rsid w:val="00A325FD"/>
    <w:rsid w:val="00A33CFF"/>
    <w:rsid w:val="00A347D7"/>
    <w:rsid w:val="00A34EAC"/>
    <w:rsid w:val="00A37224"/>
    <w:rsid w:val="00A37244"/>
    <w:rsid w:val="00A4092C"/>
    <w:rsid w:val="00A40E70"/>
    <w:rsid w:val="00A4202F"/>
    <w:rsid w:val="00A4380D"/>
    <w:rsid w:val="00A4462C"/>
    <w:rsid w:val="00A4644C"/>
    <w:rsid w:val="00A46884"/>
    <w:rsid w:val="00A469D2"/>
    <w:rsid w:val="00A46CE7"/>
    <w:rsid w:val="00A50354"/>
    <w:rsid w:val="00A5116E"/>
    <w:rsid w:val="00A51CCD"/>
    <w:rsid w:val="00A54C51"/>
    <w:rsid w:val="00A550D6"/>
    <w:rsid w:val="00A5578A"/>
    <w:rsid w:val="00A55DEC"/>
    <w:rsid w:val="00A55E9D"/>
    <w:rsid w:val="00A56296"/>
    <w:rsid w:val="00A56A9A"/>
    <w:rsid w:val="00A57D6B"/>
    <w:rsid w:val="00A63737"/>
    <w:rsid w:val="00A6373A"/>
    <w:rsid w:val="00A637A1"/>
    <w:rsid w:val="00A63B05"/>
    <w:rsid w:val="00A63C0F"/>
    <w:rsid w:val="00A655EA"/>
    <w:rsid w:val="00A65992"/>
    <w:rsid w:val="00A66861"/>
    <w:rsid w:val="00A6689A"/>
    <w:rsid w:val="00A66BA0"/>
    <w:rsid w:val="00A70A04"/>
    <w:rsid w:val="00A7125F"/>
    <w:rsid w:val="00A72A16"/>
    <w:rsid w:val="00A73C79"/>
    <w:rsid w:val="00A74ADD"/>
    <w:rsid w:val="00A753BA"/>
    <w:rsid w:val="00A7604B"/>
    <w:rsid w:val="00A7665E"/>
    <w:rsid w:val="00A771BC"/>
    <w:rsid w:val="00A7729A"/>
    <w:rsid w:val="00A809AC"/>
    <w:rsid w:val="00A81275"/>
    <w:rsid w:val="00A8246F"/>
    <w:rsid w:val="00A82FD3"/>
    <w:rsid w:val="00A830A4"/>
    <w:rsid w:val="00A839BF"/>
    <w:rsid w:val="00A84457"/>
    <w:rsid w:val="00A84C65"/>
    <w:rsid w:val="00A84EB7"/>
    <w:rsid w:val="00A86ECF"/>
    <w:rsid w:val="00A872A4"/>
    <w:rsid w:val="00A90237"/>
    <w:rsid w:val="00A90392"/>
    <w:rsid w:val="00A9039F"/>
    <w:rsid w:val="00A9042A"/>
    <w:rsid w:val="00A916FD"/>
    <w:rsid w:val="00A927FA"/>
    <w:rsid w:val="00A9300E"/>
    <w:rsid w:val="00A9318F"/>
    <w:rsid w:val="00A93361"/>
    <w:rsid w:val="00A9345B"/>
    <w:rsid w:val="00A93B5E"/>
    <w:rsid w:val="00A94B60"/>
    <w:rsid w:val="00A94D45"/>
    <w:rsid w:val="00A952B8"/>
    <w:rsid w:val="00A95DE9"/>
    <w:rsid w:val="00A95FC0"/>
    <w:rsid w:val="00A965A0"/>
    <w:rsid w:val="00A9749A"/>
    <w:rsid w:val="00AA07B0"/>
    <w:rsid w:val="00AA0F10"/>
    <w:rsid w:val="00AA14AF"/>
    <w:rsid w:val="00AA1CE4"/>
    <w:rsid w:val="00AA2D2C"/>
    <w:rsid w:val="00AA3491"/>
    <w:rsid w:val="00AA383D"/>
    <w:rsid w:val="00AA3CB6"/>
    <w:rsid w:val="00AA3DD4"/>
    <w:rsid w:val="00AA42D5"/>
    <w:rsid w:val="00AA6721"/>
    <w:rsid w:val="00AA6838"/>
    <w:rsid w:val="00AA70EE"/>
    <w:rsid w:val="00AA78D2"/>
    <w:rsid w:val="00AB134F"/>
    <w:rsid w:val="00AB17AA"/>
    <w:rsid w:val="00AB1864"/>
    <w:rsid w:val="00AB1927"/>
    <w:rsid w:val="00AB2529"/>
    <w:rsid w:val="00AB3242"/>
    <w:rsid w:val="00AB4151"/>
    <w:rsid w:val="00AB4585"/>
    <w:rsid w:val="00AB5221"/>
    <w:rsid w:val="00AB55B5"/>
    <w:rsid w:val="00AB5E79"/>
    <w:rsid w:val="00AB60AA"/>
    <w:rsid w:val="00AB76C6"/>
    <w:rsid w:val="00AC12EB"/>
    <w:rsid w:val="00AC173D"/>
    <w:rsid w:val="00AC281A"/>
    <w:rsid w:val="00AC37EC"/>
    <w:rsid w:val="00AC39D3"/>
    <w:rsid w:val="00AC3D0A"/>
    <w:rsid w:val="00AC44BC"/>
    <w:rsid w:val="00AC5D8E"/>
    <w:rsid w:val="00AC6CDE"/>
    <w:rsid w:val="00AD061C"/>
    <w:rsid w:val="00AD224F"/>
    <w:rsid w:val="00AD3FF3"/>
    <w:rsid w:val="00AD4570"/>
    <w:rsid w:val="00AD55CD"/>
    <w:rsid w:val="00AE292E"/>
    <w:rsid w:val="00AE387D"/>
    <w:rsid w:val="00AE39E2"/>
    <w:rsid w:val="00AE46B2"/>
    <w:rsid w:val="00AE46E0"/>
    <w:rsid w:val="00AE48C8"/>
    <w:rsid w:val="00AE4BEE"/>
    <w:rsid w:val="00AE58D6"/>
    <w:rsid w:val="00AF15BD"/>
    <w:rsid w:val="00AF15D1"/>
    <w:rsid w:val="00AF22FC"/>
    <w:rsid w:val="00AF3238"/>
    <w:rsid w:val="00AF3AE3"/>
    <w:rsid w:val="00AF56C6"/>
    <w:rsid w:val="00AF5A12"/>
    <w:rsid w:val="00AF5AB2"/>
    <w:rsid w:val="00AF6962"/>
    <w:rsid w:val="00AF6B1D"/>
    <w:rsid w:val="00B0104B"/>
    <w:rsid w:val="00B02815"/>
    <w:rsid w:val="00B0382D"/>
    <w:rsid w:val="00B04607"/>
    <w:rsid w:val="00B050ED"/>
    <w:rsid w:val="00B0546D"/>
    <w:rsid w:val="00B07F48"/>
    <w:rsid w:val="00B1037F"/>
    <w:rsid w:val="00B11184"/>
    <w:rsid w:val="00B11BA3"/>
    <w:rsid w:val="00B11F9C"/>
    <w:rsid w:val="00B1280E"/>
    <w:rsid w:val="00B1318C"/>
    <w:rsid w:val="00B1329C"/>
    <w:rsid w:val="00B137D6"/>
    <w:rsid w:val="00B13A1B"/>
    <w:rsid w:val="00B14930"/>
    <w:rsid w:val="00B14F7F"/>
    <w:rsid w:val="00B15207"/>
    <w:rsid w:val="00B1552F"/>
    <w:rsid w:val="00B15B22"/>
    <w:rsid w:val="00B16DF5"/>
    <w:rsid w:val="00B20100"/>
    <w:rsid w:val="00B20514"/>
    <w:rsid w:val="00B20991"/>
    <w:rsid w:val="00B21CD8"/>
    <w:rsid w:val="00B21E4A"/>
    <w:rsid w:val="00B22927"/>
    <w:rsid w:val="00B229A3"/>
    <w:rsid w:val="00B24945"/>
    <w:rsid w:val="00B25009"/>
    <w:rsid w:val="00B25176"/>
    <w:rsid w:val="00B251C2"/>
    <w:rsid w:val="00B25DC7"/>
    <w:rsid w:val="00B269AF"/>
    <w:rsid w:val="00B27016"/>
    <w:rsid w:val="00B30468"/>
    <w:rsid w:val="00B31765"/>
    <w:rsid w:val="00B320D3"/>
    <w:rsid w:val="00B32C11"/>
    <w:rsid w:val="00B3339B"/>
    <w:rsid w:val="00B33C0D"/>
    <w:rsid w:val="00B348C9"/>
    <w:rsid w:val="00B34B84"/>
    <w:rsid w:val="00B34C76"/>
    <w:rsid w:val="00B34F34"/>
    <w:rsid w:val="00B350DF"/>
    <w:rsid w:val="00B40536"/>
    <w:rsid w:val="00B40676"/>
    <w:rsid w:val="00B40BBC"/>
    <w:rsid w:val="00B412E2"/>
    <w:rsid w:val="00B42691"/>
    <w:rsid w:val="00B43E1E"/>
    <w:rsid w:val="00B440CF"/>
    <w:rsid w:val="00B44136"/>
    <w:rsid w:val="00B4481C"/>
    <w:rsid w:val="00B452D5"/>
    <w:rsid w:val="00B4722E"/>
    <w:rsid w:val="00B513B0"/>
    <w:rsid w:val="00B52371"/>
    <w:rsid w:val="00B525CE"/>
    <w:rsid w:val="00B52677"/>
    <w:rsid w:val="00B55E47"/>
    <w:rsid w:val="00B572FC"/>
    <w:rsid w:val="00B57969"/>
    <w:rsid w:val="00B60E42"/>
    <w:rsid w:val="00B617A2"/>
    <w:rsid w:val="00B61C56"/>
    <w:rsid w:val="00B62B71"/>
    <w:rsid w:val="00B63245"/>
    <w:rsid w:val="00B6387A"/>
    <w:rsid w:val="00B63B98"/>
    <w:rsid w:val="00B65127"/>
    <w:rsid w:val="00B6551C"/>
    <w:rsid w:val="00B657DB"/>
    <w:rsid w:val="00B6640A"/>
    <w:rsid w:val="00B66459"/>
    <w:rsid w:val="00B6655A"/>
    <w:rsid w:val="00B66E9F"/>
    <w:rsid w:val="00B6710A"/>
    <w:rsid w:val="00B67188"/>
    <w:rsid w:val="00B67233"/>
    <w:rsid w:val="00B70393"/>
    <w:rsid w:val="00B70CD6"/>
    <w:rsid w:val="00B73011"/>
    <w:rsid w:val="00B74353"/>
    <w:rsid w:val="00B74466"/>
    <w:rsid w:val="00B769F3"/>
    <w:rsid w:val="00B77698"/>
    <w:rsid w:val="00B77AF1"/>
    <w:rsid w:val="00B800EA"/>
    <w:rsid w:val="00B80BE7"/>
    <w:rsid w:val="00B80E8F"/>
    <w:rsid w:val="00B81B64"/>
    <w:rsid w:val="00B82763"/>
    <w:rsid w:val="00B82773"/>
    <w:rsid w:val="00B82AF9"/>
    <w:rsid w:val="00B83886"/>
    <w:rsid w:val="00B839FF"/>
    <w:rsid w:val="00B840BF"/>
    <w:rsid w:val="00B8506A"/>
    <w:rsid w:val="00B85257"/>
    <w:rsid w:val="00B87EEC"/>
    <w:rsid w:val="00B901F0"/>
    <w:rsid w:val="00B91E65"/>
    <w:rsid w:val="00B93D37"/>
    <w:rsid w:val="00B93EB1"/>
    <w:rsid w:val="00B941A2"/>
    <w:rsid w:val="00B94565"/>
    <w:rsid w:val="00B95DEB"/>
    <w:rsid w:val="00B96A49"/>
    <w:rsid w:val="00B974F3"/>
    <w:rsid w:val="00BA0736"/>
    <w:rsid w:val="00BA0BA6"/>
    <w:rsid w:val="00BA0BB8"/>
    <w:rsid w:val="00BA1952"/>
    <w:rsid w:val="00BA21BD"/>
    <w:rsid w:val="00BA278F"/>
    <w:rsid w:val="00BA3B99"/>
    <w:rsid w:val="00BA4F0B"/>
    <w:rsid w:val="00BA58DF"/>
    <w:rsid w:val="00BA7032"/>
    <w:rsid w:val="00BB0CEE"/>
    <w:rsid w:val="00BB0EEA"/>
    <w:rsid w:val="00BB1B1C"/>
    <w:rsid w:val="00BB1D95"/>
    <w:rsid w:val="00BB1FA8"/>
    <w:rsid w:val="00BB446B"/>
    <w:rsid w:val="00BB5D2C"/>
    <w:rsid w:val="00BB6193"/>
    <w:rsid w:val="00BB61B5"/>
    <w:rsid w:val="00BC01AC"/>
    <w:rsid w:val="00BC052B"/>
    <w:rsid w:val="00BC0825"/>
    <w:rsid w:val="00BC1288"/>
    <w:rsid w:val="00BC1E13"/>
    <w:rsid w:val="00BC4979"/>
    <w:rsid w:val="00BC524A"/>
    <w:rsid w:val="00BC5B97"/>
    <w:rsid w:val="00BC5E69"/>
    <w:rsid w:val="00BC63BE"/>
    <w:rsid w:val="00BD18DE"/>
    <w:rsid w:val="00BD3CA4"/>
    <w:rsid w:val="00BD3D5E"/>
    <w:rsid w:val="00BD493A"/>
    <w:rsid w:val="00BD511C"/>
    <w:rsid w:val="00BD641D"/>
    <w:rsid w:val="00BD69A9"/>
    <w:rsid w:val="00BD6A5A"/>
    <w:rsid w:val="00BD7709"/>
    <w:rsid w:val="00BD7D1B"/>
    <w:rsid w:val="00BD7DE7"/>
    <w:rsid w:val="00BE0203"/>
    <w:rsid w:val="00BE02B6"/>
    <w:rsid w:val="00BE086A"/>
    <w:rsid w:val="00BE12CC"/>
    <w:rsid w:val="00BE1AA2"/>
    <w:rsid w:val="00BE20E7"/>
    <w:rsid w:val="00BE2D36"/>
    <w:rsid w:val="00BE3405"/>
    <w:rsid w:val="00BE44B5"/>
    <w:rsid w:val="00BE4E80"/>
    <w:rsid w:val="00BE69DD"/>
    <w:rsid w:val="00BE7572"/>
    <w:rsid w:val="00BE796D"/>
    <w:rsid w:val="00BF09E5"/>
    <w:rsid w:val="00BF15D9"/>
    <w:rsid w:val="00BF1B74"/>
    <w:rsid w:val="00BF1D17"/>
    <w:rsid w:val="00BF21ED"/>
    <w:rsid w:val="00BF22C0"/>
    <w:rsid w:val="00BF2E44"/>
    <w:rsid w:val="00BF5E72"/>
    <w:rsid w:val="00BF60F9"/>
    <w:rsid w:val="00BF6151"/>
    <w:rsid w:val="00BF61F0"/>
    <w:rsid w:val="00BF6634"/>
    <w:rsid w:val="00BF66B6"/>
    <w:rsid w:val="00BF6F27"/>
    <w:rsid w:val="00BF7D09"/>
    <w:rsid w:val="00BF7D6E"/>
    <w:rsid w:val="00C004A1"/>
    <w:rsid w:val="00C00540"/>
    <w:rsid w:val="00C03435"/>
    <w:rsid w:val="00C03516"/>
    <w:rsid w:val="00C0373C"/>
    <w:rsid w:val="00C0387F"/>
    <w:rsid w:val="00C039C1"/>
    <w:rsid w:val="00C04A31"/>
    <w:rsid w:val="00C05D89"/>
    <w:rsid w:val="00C05FEA"/>
    <w:rsid w:val="00C0705C"/>
    <w:rsid w:val="00C07A37"/>
    <w:rsid w:val="00C10964"/>
    <w:rsid w:val="00C11020"/>
    <w:rsid w:val="00C14DD6"/>
    <w:rsid w:val="00C157EA"/>
    <w:rsid w:val="00C158A3"/>
    <w:rsid w:val="00C1617C"/>
    <w:rsid w:val="00C16F6B"/>
    <w:rsid w:val="00C17C44"/>
    <w:rsid w:val="00C20936"/>
    <w:rsid w:val="00C20B21"/>
    <w:rsid w:val="00C2143C"/>
    <w:rsid w:val="00C2182D"/>
    <w:rsid w:val="00C2298F"/>
    <w:rsid w:val="00C237CC"/>
    <w:rsid w:val="00C245C4"/>
    <w:rsid w:val="00C251E2"/>
    <w:rsid w:val="00C25312"/>
    <w:rsid w:val="00C269DB"/>
    <w:rsid w:val="00C26F7C"/>
    <w:rsid w:val="00C305F7"/>
    <w:rsid w:val="00C30D3D"/>
    <w:rsid w:val="00C3332A"/>
    <w:rsid w:val="00C34B3C"/>
    <w:rsid w:val="00C365F9"/>
    <w:rsid w:val="00C36719"/>
    <w:rsid w:val="00C367E6"/>
    <w:rsid w:val="00C40B34"/>
    <w:rsid w:val="00C42658"/>
    <w:rsid w:val="00C435FD"/>
    <w:rsid w:val="00C44D29"/>
    <w:rsid w:val="00C450DA"/>
    <w:rsid w:val="00C46696"/>
    <w:rsid w:val="00C469A6"/>
    <w:rsid w:val="00C47D32"/>
    <w:rsid w:val="00C47FAD"/>
    <w:rsid w:val="00C501A8"/>
    <w:rsid w:val="00C50DA7"/>
    <w:rsid w:val="00C519E3"/>
    <w:rsid w:val="00C52413"/>
    <w:rsid w:val="00C52624"/>
    <w:rsid w:val="00C528B4"/>
    <w:rsid w:val="00C5344D"/>
    <w:rsid w:val="00C53D86"/>
    <w:rsid w:val="00C5439F"/>
    <w:rsid w:val="00C54792"/>
    <w:rsid w:val="00C54A7F"/>
    <w:rsid w:val="00C55130"/>
    <w:rsid w:val="00C5664E"/>
    <w:rsid w:val="00C56716"/>
    <w:rsid w:val="00C56872"/>
    <w:rsid w:val="00C56B9C"/>
    <w:rsid w:val="00C56F7B"/>
    <w:rsid w:val="00C57D8C"/>
    <w:rsid w:val="00C61739"/>
    <w:rsid w:val="00C61EA9"/>
    <w:rsid w:val="00C623C4"/>
    <w:rsid w:val="00C62566"/>
    <w:rsid w:val="00C62CE1"/>
    <w:rsid w:val="00C62D7D"/>
    <w:rsid w:val="00C63576"/>
    <w:rsid w:val="00C6414A"/>
    <w:rsid w:val="00C64990"/>
    <w:rsid w:val="00C64A02"/>
    <w:rsid w:val="00C65C33"/>
    <w:rsid w:val="00C66708"/>
    <w:rsid w:val="00C67CD9"/>
    <w:rsid w:val="00C70893"/>
    <w:rsid w:val="00C709EB"/>
    <w:rsid w:val="00C70C2B"/>
    <w:rsid w:val="00C7134E"/>
    <w:rsid w:val="00C720E8"/>
    <w:rsid w:val="00C721F2"/>
    <w:rsid w:val="00C7252B"/>
    <w:rsid w:val="00C7317C"/>
    <w:rsid w:val="00C739BA"/>
    <w:rsid w:val="00C75047"/>
    <w:rsid w:val="00C762C1"/>
    <w:rsid w:val="00C76879"/>
    <w:rsid w:val="00C802ED"/>
    <w:rsid w:val="00C80C22"/>
    <w:rsid w:val="00C80D3C"/>
    <w:rsid w:val="00C81F8F"/>
    <w:rsid w:val="00C8211B"/>
    <w:rsid w:val="00C836A0"/>
    <w:rsid w:val="00C83AC3"/>
    <w:rsid w:val="00C84E11"/>
    <w:rsid w:val="00C84EE5"/>
    <w:rsid w:val="00C85700"/>
    <w:rsid w:val="00C857E5"/>
    <w:rsid w:val="00C85ED9"/>
    <w:rsid w:val="00C86272"/>
    <w:rsid w:val="00C86822"/>
    <w:rsid w:val="00C86C86"/>
    <w:rsid w:val="00C87854"/>
    <w:rsid w:val="00C91E78"/>
    <w:rsid w:val="00C91ED7"/>
    <w:rsid w:val="00C91F8C"/>
    <w:rsid w:val="00C923B5"/>
    <w:rsid w:val="00C92B91"/>
    <w:rsid w:val="00C959EB"/>
    <w:rsid w:val="00C95ECB"/>
    <w:rsid w:val="00C964D5"/>
    <w:rsid w:val="00C96B16"/>
    <w:rsid w:val="00C97CD7"/>
    <w:rsid w:val="00C97D63"/>
    <w:rsid w:val="00C97E44"/>
    <w:rsid w:val="00CA0FB1"/>
    <w:rsid w:val="00CA15DD"/>
    <w:rsid w:val="00CA25A8"/>
    <w:rsid w:val="00CA3607"/>
    <w:rsid w:val="00CA3B5C"/>
    <w:rsid w:val="00CA544D"/>
    <w:rsid w:val="00CA55D4"/>
    <w:rsid w:val="00CA563D"/>
    <w:rsid w:val="00CA5AF0"/>
    <w:rsid w:val="00CA65C2"/>
    <w:rsid w:val="00CA7F21"/>
    <w:rsid w:val="00CB0F81"/>
    <w:rsid w:val="00CB16FE"/>
    <w:rsid w:val="00CB1A36"/>
    <w:rsid w:val="00CB1A60"/>
    <w:rsid w:val="00CB2127"/>
    <w:rsid w:val="00CB269F"/>
    <w:rsid w:val="00CB2CE7"/>
    <w:rsid w:val="00CB2D9A"/>
    <w:rsid w:val="00CB3589"/>
    <w:rsid w:val="00CB386E"/>
    <w:rsid w:val="00CB4816"/>
    <w:rsid w:val="00CB4E62"/>
    <w:rsid w:val="00CB4FCC"/>
    <w:rsid w:val="00CB653B"/>
    <w:rsid w:val="00CB7A8D"/>
    <w:rsid w:val="00CC2E42"/>
    <w:rsid w:val="00CC30A9"/>
    <w:rsid w:val="00CC3B88"/>
    <w:rsid w:val="00CC4671"/>
    <w:rsid w:val="00CC4934"/>
    <w:rsid w:val="00CC4F93"/>
    <w:rsid w:val="00CC516C"/>
    <w:rsid w:val="00CC5364"/>
    <w:rsid w:val="00CC5780"/>
    <w:rsid w:val="00CC66F7"/>
    <w:rsid w:val="00CC6E22"/>
    <w:rsid w:val="00CC71BB"/>
    <w:rsid w:val="00CD2E97"/>
    <w:rsid w:val="00CD660D"/>
    <w:rsid w:val="00CD6FF8"/>
    <w:rsid w:val="00CE02DE"/>
    <w:rsid w:val="00CE0500"/>
    <w:rsid w:val="00CE0B2A"/>
    <w:rsid w:val="00CE10C8"/>
    <w:rsid w:val="00CE2CF1"/>
    <w:rsid w:val="00CE2F6B"/>
    <w:rsid w:val="00CE3EEE"/>
    <w:rsid w:val="00CE578F"/>
    <w:rsid w:val="00CE58D2"/>
    <w:rsid w:val="00CE5F7A"/>
    <w:rsid w:val="00CE5FEC"/>
    <w:rsid w:val="00CE7283"/>
    <w:rsid w:val="00CE75EF"/>
    <w:rsid w:val="00CF03AC"/>
    <w:rsid w:val="00CF1CAA"/>
    <w:rsid w:val="00CF2F93"/>
    <w:rsid w:val="00CF3139"/>
    <w:rsid w:val="00CF3F26"/>
    <w:rsid w:val="00CF492F"/>
    <w:rsid w:val="00CF7BA8"/>
    <w:rsid w:val="00D00E1B"/>
    <w:rsid w:val="00D01B2D"/>
    <w:rsid w:val="00D01B62"/>
    <w:rsid w:val="00D01DF2"/>
    <w:rsid w:val="00D0230E"/>
    <w:rsid w:val="00D03886"/>
    <w:rsid w:val="00D03A74"/>
    <w:rsid w:val="00D043FA"/>
    <w:rsid w:val="00D0442D"/>
    <w:rsid w:val="00D046DD"/>
    <w:rsid w:val="00D04AE9"/>
    <w:rsid w:val="00D052A9"/>
    <w:rsid w:val="00D0530B"/>
    <w:rsid w:val="00D065D9"/>
    <w:rsid w:val="00D0726A"/>
    <w:rsid w:val="00D115F4"/>
    <w:rsid w:val="00D120DD"/>
    <w:rsid w:val="00D12B2E"/>
    <w:rsid w:val="00D131E5"/>
    <w:rsid w:val="00D1586B"/>
    <w:rsid w:val="00D15FC9"/>
    <w:rsid w:val="00D162C4"/>
    <w:rsid w:val="00D176D5"/>
    <w:rsid w:val="00D177E6"/>
    <w:rsid w:val="00D17E61"/>
    <w:rsid w:val="00D20078"/>
    <w:rsid w:val="00D20E68"/>
    <w:rsid w:val="00D22602"/>
    <w:rsid w:val="00D23066"/>
    <w:rsid w:val="00D23716"/>
    <w:rsid w:val="00D24A6C"/>
    <w:rsid w:val="00D251B3"/>
    <w:rsid w:val="00D25610"/>
    <w:rsid w:val="00D25B64"/>
    <w:rsid w:val="00D2617D"/>
    <w:rsid w:val="00D267A2"/>
    <w:rsid w:val="00D26E62"/>
    <w:rsid w:val="00D27C0E"/>
    <w:rsid w:val="00D317F6"/>
    <w:rsid w:val="00D32551"/>
    <w:rsid w:val="00D32700"/>
    <w:rsid w:val="00D327FC"/>
    <w:rsid w:val="00D328FE"/>
    <w:rsid w:val="00D333A4"/>
    <w:rsid w:val="00D335C8"/>
    <w:rsid w:val="00D34525"/>
    <w:rsid w:val="00D3466F"/>
    <w:rsid w:val="00D36A02"/>
    <w:rsid w:val="00D3767D"/>
    <w:rsid w:val="00D37E47"/>
    <w:rsid w:val="00D42915"/>
    <w:rsid w:val="00D42CEB"/>
    <w:rsid w:val="00D43852"/>
    <w:rsid w:val="00D4426E"/>
    <w:rsid w:val="00D4580B"/>
    <w:rsid w:val="00D47159"/>
    <w:rsid w:val="00D47ED5"/>
    <w:rsid w:val="00D5122C"/>
    <w:rsid w:val="00D518CC"/>
    <w:rsid w:val="00D51AB7"/>
    <w:rsid w:val="00D51AEC"/>
    <w:rsid w:val="00D51B4F"/>
    <w:rsid w:val="00D528D0"/>
    <w:rsid w:val="00D53645"/>
    <w:rsid w:val="00D546E1"/>
    <w:rsid w:val="00D554C2"/>
    <w:rsid w:val="00D569C4"/>
    <w:rsid w:val="00D57C3A"/>
    <w:rsid w:val="00D61072"/>
    <w:rsid w:val="00D6186B"/>
    <w:rsid w:val="00D62DB2"/>
    <w:rsid w:val="00D63859"/>
    <w:rsid w:val="00D63F61"/>
    <w:rsid w:val="00D64469"/>
    <w:rsid w:val="00D64641"/>
    <w:rsid w:val="00D646AC"/>
    <w:rsid w:val="00D669CE"/>
    <w:rsid w:val="00D702F6"/>
    <w:rsid w:val="00D70548"/>
    <w:rsid w:val="00D7128F"/>
    <w:rsid w:val="00D71351"/>
    <w:rsid w:val="00D7185A"/>
    <w:rsid w:val="00D73020"/>
    <w:rsid w:val="00D7421D"/>
    <w:rsid w:val="00D74383"/>
    <w:rsid w:val="00D74C15"/>
    <w:rsid w:val="00D752C5"/>
    <w:rsid w:val="00D754A0"/>
    <w:rsid w:val="00D754EB"/>
    <w:rsid w:val="00D75D2A"/>
    <w:rsid w:val="00D761B6"/>
    <w:rsid w:val="00D7730F"/>
    <w:rsid w:val="00D80B95"/>
    <w:rsid w:val="00D812EF"/>
    <w:rsid w:val="00D813F0"/>
    <w:rsid w:val="00D8193C"/>
    <w:rsid w:val="00D81B80"/>
    <w:rsid w:val="00D828DA"/>
    <w:rsid w:val="00D82BE7"/>
    <w:rsid w:val="00D82D54"/>
    <w:rsid w:val="00D832BD"/>
    <w:rsid w:val="00D83B7F"/>
    <w:rsid w:val="00D84F8E"/>
    <w:rsid w:val="00D85578"/>
    <w:rsid w:val="00D85F7E"/>
    <w:rsid w:val="00D93D4C"/>
    <w:rsid w:val="00D940F0"/>
    <w:rsid w:val="00D948F8"/>
    <w:rsid w:val="00D95118"/>
    <w:rsid w:val="00D953BB"/>
    <w:rsid w:val="00D96784"/>
    <w:rsid w:val="00D97231"/>
    <w:rsid w:val="00D97396"/>
    <w:rsid w:val="00D97468"/>
    <w:rsid w:val="00DA0441"/>
    <w:rsid w:val="00DA0CEB"/>
    <w:rsid w:val="00DA1073"/>
    <w:rsid w:val="00DA1212"/>
    <w:rsid w:val="00DA1E39"/>
    <w:rsid w:val="00DA3039"/>
    <w:rsid w:val="00DA3A4C"/>
    <w:rsid w:val="00DA48A6"/>
    <w:rsid w:val="00DA4E1D"/>
    <w:rsid w:val="00DA605E"/>
    <w:rsid w:val="00DA6650"/>
    <w:rsid w:val="00DA69F7"/>
    <w:rsid w:val="00DA7622"/>
    <w:rsid w:val="00DB092D"/>
    <w:rsid w:val="00DB168D"/>
    <w:rsid w:val="00DB18EF"/>
    <w:rsid w:val="00DB2D17"/>
    <w:rsid w:val="00DB3E75"/>
    <w:rsid w:val="00DB436F"/>
    <w:rsid w:val="00DB448A"/>
    <w:rsid w:val="00DB5BA5"/>
    <w:rsid w:val="00DB61A1"/>
    <w:rsid w:val="00DC0AC0"/>
    <w:rsid w:val="00DC0E2F"/>
    <w:rsid w:val="00DC1B20"/>
    <w:rsid w:val="00DC25D6"/>
    <w:rsid w:val="00DC294B"/>
    <w:rsid w:val="00DC30FD"/>
    <w:rsid w:val="00DC325E"/>
    <w:rsid w:val="00DC48E5"/>
    <w:rsid w:val="00DC4AB7"/>
    <w:rsid w:val="00DC5ECE"/>
    <w:rsid w:val="00DC65E2"/>
    <w:rsid w:val="00DC66D4"/>
    <w:rsid w:val="00DC6967"/>
    <w:rsid w:val="00DC790F"/>
    <w:rsid w:val="00DC7A06"/>
    <w:rsid w:val="00DC7A44"/>
    <w:rsid w:val="00DD094D"/>
    <w:rsid w:val="00DD134B"/>
    <w:rsid w:val="00DD1914"/>
    <w:rsid w:val="00DD1EDE"/>
    <w:rsid w:val="00DD223A"/>
    <w:rsid w:val="00DD225E"/>
    <w:rsid w:val="00DD2414"/>
    <w:rsid w:val="00DD26DB"/>
    <w:rsid w:val="00DD298D"/>
    <w:rsid w:val="00DD3ACF"/>
    <w:rsid w:val="00DD58F5"/>
    <w:rsid w:val="00DD5CBB"/>
    <w:rsid w:val="00DD6B1D"/>
    <w:rsid w:val="00DD6D0A"/>
    <w:rsid w:val="00DE00F2"/>
    <w:rsid w:val="00DE021F"/>
    <w:rsid w:val="00DE04B2"/>
    <w:rsid w:val="00DE2D91"/>
    <w:rsid w:val="00DE2DBE"/>
    <w:rsid w:val="00DE4721"/>
    <w:rsid w:val="00DE4A62"/>
    <w:rsid w:val="00DE57BE"/>
    <w:rsid w:val="00DE5DC3"/>
    <w:rsid w:val="00DE61DF"/>
    <w:rsid w:val="00DE6361"/>
    <w:rsid w:val="00DE65CB"/>
    <w:rsid w:val="00DE6720"/>
    <w:rsid w:val="00DF0F43"/>
    <w:rsid w:val="00DF0F5D"/>
    <w:rsid w:val="00DF1F14"/>
    <w:rsid w:val="00DF1FB9"/>
    <w:rsid w:val="00DF2A97"/>
    <w:rsid w:val="00DF488E"/>
    <w:rsid w:val="00DF5C2A"/>
    <w:rsid w:val="00DF6230"/>
    <w:rsid w:val="00DF6AE0"/>
    <w:rsid w:val="00DF6E28"/>
    <w:rsid w:val="00DF77A0"/>
    <w:rsid w:val="00DF7E94"/>
    <w:rsid w:val="00E0042C"/>
    <w:rsid w:val="00E005EC"/>
    <w:rsid w:val="00E0065E"/>
    <w:rsid w:val="00E00ADA"/>
    <w:rsid w:val="00E018A0"/>
    <w:rsid w:val="00E034AF"/>
    <w:rsid w:val="00E03A8E"/>
    <w:rsid w:val="00E03D15"/>
    <w:rsid w:val="00E04A81"/>
    <w:rsid w:val="00E04DCA"/>
    <w:rsid w:val="00E056B1"/>
    <w:rsid w:val="00E05CA9"/>
    <w:rsid w:val="00E07FA3"/>
    <w:rsid w:val="00E1020F"/>
    <w:rsid w:val="00E10769"/>
    <w:rsid w:val="00E11671"/>
    <w:rsid w:val="00E11700"/>
    <w:rsid w:val="00E11C04"/>
    <w:rsid w:val="00E12EFE"/>
    <w:rsid w:val="00E137B4"/>
    <w:rsid w:val="00E13FD3"/>
    <w:rsid w:val="00E14D8F"/>
    <w:rsid w:val="00E152A5"/>
    <w:rsid w:val="00E155EE"/>
    <w:rsid w:val="00E15661"/>
    <w:rsid w:val="00E1578E"/>
    <w:rsid w:val="00E16765"/>
    <w:rsid w:val="00E16D61"/>
    <w:rsid w:val="00E17D1B"/>
    <w:rsid w:val="00E213B3"/>
    <w:rsid w:val="00E243E3"/>
    <w:rsid w:val="00E24D75"/>
    <w:rsid w:val="00E24FD5"/>
    <w:rsid w:val="00E2515A"/>
    <w:rsid w:val="00E251AF"/>
    <w:rsid w:val="00E25E82"/>
    <w:rsid w:val="00E261DD"/>
    <w:rsid w:val="00E268AB"/>
    <w:rsid w:val="00E273EC"/>
    <w:rsid w:val="00E311CE"/>
    <w:rsid w:val="00E318A9"/>
    <w:rsid w:val="00E318BE"/>
    <w:rsid w:val="00E31C57"/>
    <w:rsid w:val="00E31FDA"/>
    <w:rsid w:val="00E32DD9"/>
    <w:rsid w:val="00E33304"/>
    <w:rsid w:val="00E3346D"/>
    <w:rsid w:val="00E349A6"/>
    <w:rsid w:val="00E35313"/>
    <w:rsid w:val="00E35FC9"/>
    <w:rsid w:val="00E363F6"/>
    <w:rsid w:val="00E36B5D"/>
    <w:rsid w:val="00E36F58"/>
    <w:rsid w:val="00E36FB8"/>
    <w:rsid w:val="00E37C00"/>
    <w:rsid w:val="00E41165"/>
    <w:rsid w:val="00E419FD"/>
    <w:rsid w:val="00E41AF6"/>
    <w:rsid w:val="00E433E8"/>
    <w:rsid w:val="00E43A7B"/>
    <w:rsid w:val="00E43D1F"/>
    <w:rsid w:val="00E442D5"/>
    <w:rsid w:val="00E44505"/>
    <w:rsid w:val="00E4517B"/>
    <w:rsid w:val="00E472FE"/>
    <w:rsid w:val="00E47748"/>
    <w:rsid w:val="00E47BB2"/>
    <w:rsid w:val="00E47E8E"/>
    <w:rsid w:val="00E50D22"/>
    <w:rsid w:val="00E518E2"/>
    <w:rsid w:val="00E525F9"/>
    <w:rsid w:val="00E52C5F"/>
    <w:rsid w:val="00E52D1E"/>
    <w:rsid w:val="00E53512"/>
    <w:rsid w:val="00E535C6"/>
    <w:rsid w:val="00E537AB"/>
    <w:rsid w:val="00E53AF4"/>
    <w:rsid w:val="00E54805"/>
    <w:rsid w:val="00E54A8B"/>
    <w:rsid w:val="00E5534C"/>
    <w:rsid w:val="00E5555A"/>
    <w:rsid w:val="00E558DD"/>
    <w:rsid w:val="00E566E9"/>
    <w:rsid w:val="00E60ADA"/>
    <w:rsid w:val="00E621F2"/>
    <w:rsid w:val="00E629A3"/>
    <w:rsid w:val="00E662F4"/>
    <w:rsid w:val="00E67019"/>
    <w:rsid w:val="00E67B5B"/>
    <w:rsid w:val="00E70192"/>
    <w:rsid w:val="00E70286"/>
    <w:rsid w:val="00E71654"/>
    <w:rsid w:val="00E71715"/>
    <w:rsid w:val="00E718EE"/>
    <w:rsid w:val="00E71EBF"/>
    <w:rsid w:val="00E71FB8"/>
    <w:rsid w:val="00E7242C"/>
    <w:rsid w:val="00E732D9"/>
    <w:rsid w:val="00E73367"/>
    <w:rsid w:val="00E739F6"/>
    <w:rsid w:val="00E75609"/>
    <w:rsid w:val="00E75770"/>
    <w:rsid w:val="00E75ACA"/>
    <w:rsid w:val="00E77064"/>
    <w:rsid w:val="00E77395"/>
    <w:rsid w:val="00E778E7"/>
    <w:rsid w:val="00E80A0A"/>
    <w:rsid w:val="00E8162D"/>
    <w:rsid w:val="00E8353F"/>
    <w:rsid w:val="00E83598"/>
    <w:rsid w:val="00E83793"/>
    <w:rsid w:val="00E83BB3"/>
    <w:rsid w:val="00E8439D"/>
    <w:rsid w:val="00E84A7F"/>
    <w:rsid w:val="00E855FA"/>
    <w:rsid w:val="00E85785"/>
    <w:rsid w:val="00E86724"/>
    <w:rsid w:val="00E868B3"/>
    <w:rsid w:val="00E870AD"/>
    <w:rsid w:val="00E87690"/>
    <w:rsid w:val="00E90EB8"/>
    <w:rsid w:val="00E91473"/>
    <w:rsid w:val="00E9160D"/>
    <w:rsid w:val="00E916AD"/>
    <w:rsid w:val="00E91EAF"/>
    <w:rsid w:val="00E92641"/>
    <w:rsid w:val="00E92FC5"/>
    <w:rsid w:val="00E9449D"/>
    <w:rsid w:val="00E97305"/>
    <w:rsid w:val="00E97388"/>
    <w:rsid w:val="00E9758F"/>
    <w:rsid w:val="00EA0058"/>
    <w:rsid w:val="00EA1EBF"/>
    <w:rsid w:val="00EA20D4"/>
    <w:rsid w:val="00EA2402"/>
    <w:rsid w:val="00EA5C41"/>
    <w:rsid w:val="00EA7B5A"/>
    <w:rsid w:val="00EB04C3"/>
    <w:rsid w:val="00EB0722"/>
    <w:rsid w:val="00EB156D"/>
    <w:rsid w:val="00EB1E8A"/>
    <w:rsid w:val="00EB297F"/>
    <w:rsid w:val="00EB41CF"/>
    <w:rsid w:val="00EB64F4"/>
    <w:rsid w:val="00EC0027"/>
    <w:rsid w:val="00EC0AD3"/>
    <w:rsid w:val="00EC14F6"/>
    <w:rsid w:val="00EC2321"/>
    <w:rsid w:val="00EC29B1"/>
    <w:rsid w:val="00EC2FE7"/>
    <w:rsid w:val="00EC3464"/>
    <w:rsid w:val="00EC45C8"/>
    <w:rsid w:val="00EC4A2A"/>
    <w:rsid w:val="00EC6422"/>
    <w:rsid w:val="00EC7727"/>
    <w:rsid w:val="00EC7E42"/>
    <w:rsid w:val="00ED1DC6"/>
    <w:rsid w:val="00ED29CA"/>
    <w:rsid w:val="00ED3A57"/>
    <w:rsid w:val="00ED40C5"/>
    <w:rsid w:val="00ED5901"/>
    <w:rsid w:val="00ED7750"/>
    <w:rsid w:val="00ED78C4"/>
    <w:rsid w:val="00EE0D75"/>
    <w:rsid w:val="00EE1137"/>
    <w:rsid w:val="00EE1B35"/>
    <w:rsid w:val="00EE1E6A"/>
    <w:rsid w:val="00EE2D0B"/>
    <w:rsid w:val="00EE2E06"/>
    <w:rsid w:val="00EE3B15"/>
    <w:rsid w:val="00EE48DC"/>
    <w:rsid w:val="00EE56D2"/>
    <w:rsid w:val="00EE7311"/>
    <w:rsid w:val="00EF06F1"/>
    <w:rsid w:val="00EF1151"/>
    <w:rsid w:val="00EF229B"/>
    <w:rsid w:val="00EF24ED"/>
    <w:rsid w:val="00EF479E"/>
    <w:rsid w:val="00EF4B5B"/>
    <w:rsid w:val="00EF5A18"/>
    <w:rsid w:val="00EF64DB"/>
    <w:rsid w:val="00EF76D1"/>
    <w:rsid w:val="00F0015E"/>
    <w:rsid w:val="00F0031A"/>
    <w:rsid w:val="00F0076B"/>
    <w:rsid w:val="00F009E5"/>
    <w:rsid w:val="00F00A57"/>
    <w:rsid w:val="00F00B23"/>
    <w:rsid w:val="00F00C65"/>
    <w:rsid w:val="00F012A7"/>
    <w:rsid w:val="00F01AC5"/>
    <w:rsid w:val="00F01E8C"/>
    <w:rsid w:val="00F03F48"/>
    <w:rsid w:val="00F0455E"/>
    <w:rsid w:val="00F04C2B"/>
    <w:rsid w:val="00F04C7A"/>
    <w:rsid w:val="00F04EEC"/>
    <w:rsid w:val="00F056E5"/>
    <w:rsid w:val="00F06632"/>
    <w:rsid w:val="00F07B5B"/>
    <w:rsid w:val="00F07F65"/>
    <w:rsid w:val="00F1050F"/>
    <w:rsid w:val="00F106FC"/>
    <w:rsid w:val="00F1088F"/>
    <w:rsid w:val="00F112AC"/>
    <w:rsid w:val="00F11373"/>
    <w:rsid w:val="00F124DE"/>
    <w:rsid w:val="00F1302D"/>
    <w:rsid w:val="00F132EB"/>
    <w:rsid w:val="00F13AA2"/>
    <w:rsid w:val="00F144C9"/>
    <w:rsid w:val="00F1464D"/>
    <w:rsid w:val="00F16309"/>
    <w:rsid w:val="00F166FD"/>
    <w:rsid w:val="00F17920"/>
    <w:rsid w:val="00F17E80"/>
    <w:rsid w:val="00F20866"/>
    <w:rsid w:val="00F21376"/>
    <w:rsid w:val="00F2286B"/>
    <w:rsid w:val="00F23476"/>
    <w:rsid w:val="00F23673"/>
    <w:rsid w:val="00F23CC2"/>
    <w:rsid w:val="00F2594C"/>
    <w:rsid w:val="00F26EE0"/>
    <w:rsid w:val="00F27965"/>
    <w:rsid w:val="00F27CC5"/>
    <w:rsid w:val="00F30E45"/>
    <w:rsid w:val="00F32260"/>
    <w:rsid w:val="00F34CCE"/>
    <w:rsid w:val="00F35C65"/>
    <w:rsid w:val="00F41FF1"/>
    <w:rsid w:val="00F42B9C"/>
    <w:rsid w:val="00F4352D"/>
    <w:rsid w:val="00F43FF6"/>
    <w:rsid w:val="00F444D5"/>
    <w:rsid w:val="00F4561C"/>
    <w:rsid w:val="00F463F3"/>
    <w:rsid w:val="00F46768"/>
    <w:rsid w:val="00F479FA"/>
    <w:rsid w:val="00F47D8E"/>
    <w:rsid w:val="00F5108D"/>
    <w:rsid w:val="00F5522F"/>
    <w:rsid w:val="00F55526"/>
    <w:rsid w:val="00F55DEB"/>
    <w:rsid w:val="00F56D0B"/>
    <w:rsid w:val="00F571D9"/>
    <w:rsid w:val="00F57476"/>
    <w:rsid w:val="00F57783"/>
    <w:rsid w:val="00F609D5"/>
    <w:rsid w:val="00F61240"/>
    <w:rsid w:val="00F61586"/>
    <w:rsid w:val="00F61ACC"/>
    <w:rsid w:val="00F6238B"/>
    <w:rsid w:val="00F62796"/>
    <w:rsid w:val="00F64327"/>
    <w:rsid w:val="00F67016"/>
    <w:rsid w:val="00F70846"/>
    <w:rsid w:val="00F708C0"/>
    <w:rsid w:val="00F70A61"/>
    <w:rsid w:val="00F70E76"/>
    <w:rsid w:val="00F724E0"/>
    <w:rsid w:val="00F72723"/>
    <w:rsid w:val="00F72BC7"/>
    <w:rsid w:val="00F74501"/>
    <w:rsid w:val="00F759AA"/>
    <w:rsid w:val="00F772C5"/>
    <w:rsid w:val="00F77E3F"/>
    <w:rsid w:val="00F80517"/>
    <w:rsid w:val="00F82962"/>
    <w:rsid w:val="00F83361"/>
    <w:rsid w:val="00F83490"/>
    <w:rsid w:val="00F83982"/>
    <w:rsid w:val="00F83CD6"/>
    <w:rsid w:val="00F85394"/>
    <w:rsid w:val="00F86A7B"/>
    <w:rsid w:val="00F870B4"/>
    <w:rsid w:val="00F90691"/>
    <w:rsid w:val="00F93F62"/>
    <w:rsid w:val="00F94201"/>
    <w:rsid w:val="00F94423"/>
    <w:rsid w:val="00F96490"/>
    <w:rsid w:val="00F96CB3"/>
    <w:rsid w:val="00F97202"/>
    <w:rsid w:val="00F97A20"/>
    <w:rsid w:val="00FA02B4"/>
    <w:rsid w:val="00FA0B67"/>
    <w:rsid w:val="00FA2096"/>
    <w:rsid w:val="00FA39A7"/>
    <w:rsid w:val="00FA3B30"/>
    <w:rsid w:val="00FA5406"/>
    <w:rsid w:val="00FA5557"/>
    <w:rsid w:val="00FA5B4A"/>
    <w:rsid w:val="00FA5C1F"/>
    <w:rsid w:val="00FA5D2C"/>
    <w:rsid w:val="00FA5E1E"/>
    <w:rsid w:val="00FA6290"/>
    <w:rsid w:val="00FA65A2"/>
    <w:rsid w:val="00FA6F70"/>
    <w:rsid w:val="00FB0782"/>
    <w:rsid w:val="00FB13C7"/>
    <w:rsid w:val="00FB1B7D"/>
    <w:rsid w:val="00FB1E1B"/>
    <w:rsid w:val="00FB2540"/>
    <w:rsid w:val="00FB2814"/>
    <w:rsid w:val="00FB2FCC"/>
    <w:rsid w:val="00FB3A92"/>
    <w:rsid w:val="00FB3D86"/>
    <w:rsid w:val="00FB4320"/>
    <w:rsid w:val="00FB5969"/>
    <w:rsid w:val="00FB66EB"/>
    <w:rsid w:val="00FB7280"/>
    <w:rsid w:val="00FB7D20"/>
    <w:rsid w:val="00FC110E"/>
    <w:rsid w:val="00FC147E"/>
    <w:rsid w:val="00FC1F5D"/>
    <w:rsid w:val="00FC289A"/>
    <w:rsid w:val="00FC30EA"/>
    <w:rsid w:val="00FC379F"/>
    <w:rsid w:val="00FC5D5F"/>
    <w:rsid w:val="00FC76D2"/>
    <w:rsid w:val="00FC7F0C"/>
    <w:rsid w:val="00FD215A"/>
    <w:rsid w:val="00FD23FC"/>
    <w:rsid w:val="00FD2427"/>
    <w:rsid w:val="00FD2912"/>
    <w:rsid w:val="00FD5344"/>
    <w:rsid w:val="00FD54F1"/>
    <w:rsid w:val="00FD718C"/>
    <w:rsid w:val="00FE05D6"/>
    <w:rsid w:val="00FE0640"/>
    <w:rsid w:val="00FE16B0"/>
    <w:rsid w:val="00FE1FBC"/>
    <w:rsid w:val="00FE22B8"/>
    <w:rsid w:val="00FE237E"/>
    <w:rsid w:val="00FE2706"/>
    <w:rsid w:val="00FE4378"/>
    <w:rsid w:val="00FE464D"/>
    <w:rsid w:val="00FE58AA"/>
    <w:rsid w:val="00FE64C2"/>
    <w:rsid w:val="00FF0D8C"/>
    <w:rsid w:val="00FF0E5B"/>
    <w:rsid w:val="00FF1082"/>
    <w:rsid w:val="00FF1EBB"/>
    <w:rsid w:val="00FF1EE6"/>
    <w:rsid w:val="00FF2FA0"/>
    <w:rsid w:val="00FF40FF"/>
    <w:rsid w:val="00FF451D"/>
    <w:rsid w:val="00FF50D9"/>
    <w:rsid w:val="00FF5659"/>
    <w:rsid w:val="00FF672C"/>
    <w:rsid w:val="00FF6E41"/>
    <w:rsid w:val="00FF7825"/>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4:docId w14:val="37EBA7C6"/>
  <w15:chartTrackingRefBased/>
  <w15:docId w15:val="{45BAC7A2-9631-4EBF-B284-C4D27023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A3"/>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uiPriority w:val="39"/>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lang w:val="x-none" w:eastAsia="x-none"/>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595480700">
      <w:bodyDiv w:val="1"/>
      <w:marLeft w:val="0"/>
      <w:marRight w:val="0"/>
      <w:marTop w:val="0"/>
      <w:marBottom w:val="0"/>
      <w:divBdr>
        <w:top w:val="none" w:sz="0" w:space="0" w:color="auto"/>
        <w:left w:val="none" w:sz="0" w:space="0" w:color="auto"/>
        <w:bottom w:val="none" w:sz="0" w:space="0" w:color="auto"/>
        <w:right w:val="none" w:sz="0" w:space="0" w:color="auto"/>
      </w:divBdr>
    </w:div>
    <w:div w:id="601838317">
      <w:bodyDiv w:val="1"/>
      <w:marLeft w:val="0"/>
      <w:marRight w:val="0"/>
      <w:marTop w:val="0"/>
      <w:marBottom w:val="0"/>
      <w:divBdr>
        <w:top w:val="none" w:sz="0" w:space="0" w:color="auto"/>
        <w:left w:val="none" w:sz="0" w:space="0" w:color="auto"/>
        <w:bottom w:val="none" w:sz="0" w:space="0" w:color="auto"/>
        <w:right w:val="none" w:sz="0" w:space="0" w:color="auto"/>
      </w:divBdr>
    </w:div>
    <w:div w:id="618604114">
      <w:bodyDiv w:val="1"/>
      <w:marLeft w:val="0"/>
      <w:marRight w:val="0"/>
      <w:marTop w:val="0"/>
      <w:marBottom w:val="0"/>
      <w:divBdr>
        <w:top w:val="none" w:sz="0" w:space="0" w:color="auto"/>
        <w:left w:val="none" w:sz="0" w:space="0" w:color="auto"/>
        <w:bottom w:val="none" w:sz="0" w:space="0" w:color="auto"/>
        <w:right w:val="none" w:sz="0" w:space="0" w:color="auto"/>
      </w:divBdr>
    </w:div>
    <w:div w:id="720859197">
      <w:bodyDiv w:val="1"/>
      <w:marLeft w:val="0"/>
      <w:marRight w:val="0"/>
      <w:marTop w:val="0"/>
      <w:marBottom w:val="0"/>
      <w:divBdr>
        <w:top w:val="none" w:sz="0" w:space="0" w:color="auto"/>
        <w:left w:val="none" w:sz="0" w:space="0" w:color="auto"/>
        <w:bottom w:val="none" w:sz="0" w:space="0" w:color="auto"/>
        <w:right w:val="none" w:sz="0" w:space="0" w:color="auto"/>
      </w:divBdr>
      <w:divsChild>
        <w:div w:id="1424297085">
          <w:marLeft w:val="0"/>
          <w:marRight w:val="0"/>
          <w:marTop w:val="0"/>
          <w:marBottom w:val="0"/>
          <w:divBdr>
            <w:top w:val="none" w:sz="0" w:space="0" w:color="auto"/>
            <w:left w:val="none" w:sz="0" w:space="0" w:color="auto"/>
            <w:bottom w:val="none" w:sz="0" w:space="0" w:color="auto"/>
            <w:right w:val="none" w:sz="0" w:space="0" w:color="auto"/>
          </w:divBdr>
          <w:divsChild>
            <w:div w:id="273369569">
              <w:marLeft w:val="0"/>
              <w:marRight w:val="0"/>
              <w:marTop w:val="0"/>
              <w:marBottom w:val="0"/>
              <w:divBdr>
                <w:top w:val="none" w:sz="0" w:space="0" w:color="auto"/>
                <w:left w:val="none" w:sz="0" w:space="0" w:color="auto"/>
                <w:bottom w:val="none" w:sz="0" w:space="0" w:color="auto"/>
                <w:right w:val="none" w:sz="0" w:space="0" w:color="auto"/>
              </w:divBdr>
              <w:divsChild>
                <w:div w:id="2141264097">
                  <w:marLeft w:val="0"/>
                  <w:marRight w:val="0"/>
                  <w:marTop w:val="0"/>
                  <w:marBottom w:val="0"/>
                  <w:divBdr>
                    <w:top w:val="none" w:sz="0" w:space="0" w:color="auto"/>
                    <w:left w:val="none" w:sz="0" w:space="0" w:color="auto"/>
                    <w:bottom w:val="none" w:sz="0" w:space="0" w:color="auto"/>
                    <w:right w:val="none" w:sz="0" w:space="0" w:color="auto"/>
                  </w:divBdr>
                  <w:divsChild>
                    <w:div w:id="98843997">
                      <w:marLeft w:val="1200"/>
                      <w:marRight w:val="0"/>
                      <w:marTop w:val="0"/>
                      <w:marBottom w:val="0"/>
                      <w:divBdr>
                        <w:top w:val="none" w:sz="0" w:space="0" w:color="auto"/>
                        <w:left w:val="none" w:sz="0" w:space="0" w:color="auto"/>
                        <w:bottom w:val="none" w:sz="0" w:space="0" w:color="auto"/>
                        <w:right w:val="none" w:sz="0" w:space="0" w:color="auto"/>
                      </w:divBdr>
                    </w:div>
                    <w:div w:id="116292397">
                      <w:marLeft w:val="960"/>
                      <w:marRight w:val="0"/>
                      <w:marTop w:val="0"/>
                      <w:marBottom w:val="0"/>
                      <w:divBdr>
                        <w:top w:val="none" w:sz="0" w:space="0" w:color="auto"/>
                        <w:left w:val="none" w:sz="0" w:space="0" w:color="auto"/>
                        <w:bottom w:val="none" w:sz="0" w:space="0" w:color="auto"/>
                        <w:right w:val="none" w:sz="0" w:space="0" w:color="auto"/>
                      </w:divBdr>
                    </w:div>
                    <w:div w:id="241641409">
                      <w:marLeft w:val="1200"/>
                      <w:marRight w:val="0"/>
                      <w:marTop w:val="0"/>
                      <w:marBottom w:val="0"/>
                      <w:divBdr>
                        <w:top w:val="none" w:sz="0" w:space="0" w:color="auto"/>
                        <w:left w:val="none" w:sz="0" w:space="0" w:color="auto"/>
                        <w:bottom w:val="none" w:sz="0" w:space="0" w:color="auto"/>
                        <w:right w:val="none" w:sz="0" w:space="0" w:color="auto"/>
                      </w:divBdr>
                    </w:div>
                    <w:div w:id="312107337">
                      <w:marLeft w:val="1200"/>
                      <w:marRight w:val="0"/>
                      <w:marTop w:val="0"/>
                      <w:marBottom w:val="0"/>
                      <w:divBdr>
                        <w:top w:val="none" w:sz="0" w:space="0" w:color="auto"/>
                        <w:left w:val="none" w:sz="0" w:space="0" w:color="auto"/>
                        <w:bottom w:val="none" w:sz="0" w:space="0" w:color="auto"/>
                        <w:right w:val="none" w:sz="0" w:space="0" w:color="auto"/>
                      </w:divBdr>
                    </w:div>
                    <w:div w:id="360979843">
                      <w:marLeft w:val="1200"/>
                      <w:marRight w:val="0"/>
                      <w:marTop w:val="0"/>
                      <w:marBottom w:val="0"/>
                      <w:divBdr>
                        <w:top w:val="none" w:sz="0" w:space="0" w:color="auto"/>
                        <w:left w:val="none" w:sz="0" w:space="0" w:color="auto"/>
                        <w:bottom w:val="none" w:sz="0" w:space="0" w:color="auto"/>
                        <w:right w:val="none" w:sz="0" w:space="0" w:color="auto"/>
                      </w:divBdr>
                    </w:div>
                    <w:div w:id="376124916">
                      <w:marLeft w:val="1200"/>
                      <w:marRight w:val="0"/>
                      <w:marTop w:val="0"/>
                      <w:marBottom w:val="0"/>
                      <w:divBdr>
                        <w:top w:val="none" w:sz="0" w:space="0" w:color="auto"/>
                        <w:left w:val="none" w:sz="0" w:space="0" w:color="auto"/>
                        <w:bottom w:val="none" w:sz="0" w:space="0" w:color="auto"/>
                        <w:right w:val="none" w:sz="0" w:space="0" w:color="auto"/>
                      </w:divBdr>
                    </w:div>
                    <w:div w:id="434138301">
                      <w:marLeft w:val="1200"/>
                      <w:marRight w:val="0"/>
                      <w:marTop w:val="0"/>
                      <w:marBottom w:val="0"/>
                      <w:divBdr>
                        <w:top w:val="none" w:sz="0" w:space="0" w:color="auto"/>
                        <w:left w:val="none" w:sz="0" w:space="0" w:color="auto"/>
                        <w:bottom w:val="none" w:sz="0" w:space="0" w:color="auto"/>
                        <w:right w:val="none" w:sz="0" w:space="0" w:color="auto"/>
                      </w:divBdr>
                    </w:div>
                    <w:div w:id="527447680">
                      <w:marLeft w:val="1200"/>
                      <w:marRight w:val="0"/>
                      <w:marTop w:val="0"/>
                      <w:marBottom w:val="0"/>
                      <w:divBdr>
                        <w:top w:val="none" w:sz="0" w:space="0" w:color="auto"/>
                        <w:left w:val="none" w:sz="0" w:space="0" w:color="auto"/>
                        <w:bottom w:val="none" w:sz="0" w:space="0" w:color="auto"/>
                        <w:right w:val="none" w:sz="0" w:space="0" w:color="auto"/>
                      </w:divBdr>
                    </w:div>
                    <w:div w:id="543952355">
                      <w:marLeft w:val="1200"/>
                      <w:marRight w:val="0"/>
                      <w:marTop w:val="0"/>
                      <w:marBottom w:val="0"/>
                      <w:divBdr>
                        <w:top w:val="none" w:sz="0" w:space="0" w:color="auto"/>
                        <w:left w:val="none" w:sz="0" w:space="0" w:color="auto"/>
                        <w:bottom w:val="none" w:sz="0" w:space="0" w:color="auto"/>
                        <w:right w:val="none" w:sz="0" w:space="0" w:color="auto"/>
                      </w:divBdr>
                    </w:div>
                    <w:div w:id="720716544">
                      <w:marLeft w:val="1200"/>
                      <w:marRight w:val="0"/>
                      <w:marTop w:val="0"/>
                      <w:marBottom w:val="0"/>
                      <w:divBdr>
                        <w:top w:val="none" w:sz="0" w:space="0" w:color="auto"/>
                        <w:left w:val="none" w:sz="0" w:space="0" w:color="auto"/>
                        <w:bottom w:val="none" w:sz="0" w:space="0" w:color="auto"/>
                        <w:right w:val="none" w:sz="0" w:space="0" w:color="auto"/>
                      </w:divBdr>
                    </w:div>
                    <w:div w:id="721561066">
                      <w:marLeft w:val="1200"/>
                      <w:marRight w:val="0"/>
                      <w:marTop w:val="0"/>
                      <w:marBottom w:val="0"/>
                      <w:divBdr>
                        <w:top w:val="none" w:sz="0" w:space="0" w:color="auto"/>
                        <w:left w:val="none" w:sz="0" w:space="0" w:color="auto"/>
                        <w:bottom w:val="none" w:sz="0" w:space="0" w:color="auto"/>
                        <w:right w:val="none" w:sz="0" w:space="0" w:color="auto"/>
                      </w:divBdr>
                    </w:div>
                    <w:div w:id="818809326">
                      <w:marLeft w:val="1200"/>
                      <w:marRight w:val="0"/>
                      <w:marTop w:val="0"/>
                      <w:marBottom w:val="0"/>
                      <w:divBdr>
                        <w:top w:val="none" w:sz="0" w:space="0" w:color="auto"/>
                        <w:left w:val="none" w:sz="0" w:space="0" w:color="auto"/>
                        <w:bottom w:val="none" w:sz="0" w:space="0" w:color="auto"/>
                        <w:right w:val="none" w:sz="0" w:space="0" w:color="auto"/>
                      </w:divBdr>
                    </w:div>
                    <w:div w:id="850484059">
                      <w:marLeft w:val="1200"/>
                      <w:marRight w:val="0"/>
                      <w:marTop w:val="0"/>
                      <w:marBottom w:val="0"/>
                      <w:divBdr>
                        <w:top w:val="none" w:sz="0" w:space="0" w:color="auto"/>
                        <w:left w:val="none" w:sz="0" w:space="0" w:color="auto"/>
                        <w:bottom w:val="none" w:sz="0" w:space="0" w:color="auto"/>
                        <w:right w:val="none" w:sz="0" w:space="0" w:color="auto"/>
                      </w:divBdr>
                    </w:div>
                    <w:div w:id="850533528">
                      <w:marLeft w:val="1200"/>
                      <w:marRight w:val="0"/>
                      <w:marTop w:val="0"/>
                      <w:marBottom w:val="0"/>
                      <w:divBdr>
                        <w:top w:val="none" w:sz="0" w:space="0" w:color="auto"/>
                        <w:left w:val="none" w:sz="0" w:space="0" w:color="auto"/>
                        <w:bottom w:val="none" w:sz="0" w:space="0" w:color="auto"/>
                        <w:right w:val="none" w:sz="0" w:space="0" w:color="auto"/>
                      </w:divBdr>
                    </w:div>
                    <w:div w:id="878707156">
                      <w:marLeft w:val="960"/>
                      <w:marRight w:val="0"/>
                      <w:marTop w:val="0"/>
                      <w:marBottom w:val="0"/>
                      <w:divBdr>
                        <w:top w:val="none" w:sz="0" w:space="0" w:color="auto"/>
                        <w:left w:val="none" w:sz="0" w:space="0" w:color="auto"/>
                        <w:bottom w:val="none" w:sz="0" w:space="0" w:color="auto"/>
                        <w:right w:val="none" w:sz="0" w:space="0" w:color="auto"/>
                      </w:divBdr>
                    </w:div>
                    <w:div w:id="942763556">
                      <w:marLeft w:val="1200"/>
                      <w:marRight w:val="0"/>
                      <w:marTop w:val="0"/>
                      <w:marBottom w:val="0"/>
                      <w:divBdr>
                        <w:top w:val="none" w:sz="0" w:space="0" w:color="auto"/>
                        <w:left w:val="none" w:sz="0" w:space="0" w:color="auto"/>
                        <w:bottom w:val="none" w:sz="0" w:space="0" w:color="auto"/>
                        <w:right w:val="none" w:sz="0" w:space="0" w:color="auto"/>
                      </w:divBdr>
                    </w:div>
                    <w:div w:id="1038047601">
                      <w:marLeft w:val="1200"/>
                      <w:marRight w:val="0"/>
                      <w:marTop w:val="0"/>
                      <w:marBottom w:val="0"/>
                      <w:divBdr>
                        <w:top w:val="none" w:sz="0" w:space="0" w:color="auto"/>
                        <w:left w:val="none" w:sz="0" w:space="0" w:color="auto"/>
                        <w:bottom w:val="none" w:sz="0" w:space="0" w:color="auto"/>
                        <w:right w:val="none" w:sz="0" w:space="0" w:color="auto"/>
                      </w:divBdr>
                    </w:div>
                    <w:div w:id="1041980818">
                      <w:marLeft w:val="960"/>
                      <w:marRight w:val="0"/>
                      <w:marTop w:val="0"/>
                      <w:marBottom w:val="0"/>
                      <w:divBdr>
                        <w:top w:val="none" w:sz="0" w:space="0" w:color="auto"/>
                        <w:left w:val="none" w:sz="0" w:space="0" w:color="auto"/>
                        <w:bottom w:val="none" w:sz="0" w:space="0" w:color="auto"/>
                        <w:right w:val="none" w:sz="0" w:space="0" w:color="auto"/>
                      </w:divBdr>
                    </w:div>
                    <w:div w:id="1084960686">
                      <w:marLeft w:val="960"/>
                      <w:marRight w:val="0"/>
                      <w:marTop w:val="0"/>
                      <w:marBottom w:val="0"/>
                      <w:divBdr>
                        <w:top w:val="none" w:sz="0" w:space="0" w:color="auto"/>
                        <w:left w:val="none" w:sz="0" w:space="0" w:color="auto"/>
                        <w:bottom w:val="none" w:sz="0" w:space="0" w:color="auto"/>
                        <w:right w:val="none" w:sz="0" w:space="0" w:color="auto"/>
                      </w:divBdr>
                    </w:div>
                    <w:div w:id="1293949524">
                      <w:marLeft w:val="1200"/>
                      <w:marRight w:val="0"/>
                      <w:marTop w:val="0"/>
                      <w:marBottom w:val="0"/>
                      <w:divBdr>
                        <w:top w:val="none" w:sz="0" w:space="0" w:color="auto"/>
                        <w:left w:val="none" w:sz="0" w:space="0" w:color="auto"/>
                        <w:bottom w:val="none" w:sz="0" w:space="0" w:color="auto"/>
                        <w:right w:val="none" w:sz="0" w:space="0" w:color="auto"/>
                      </w:divBdr>
                    </w:div>
                    <w:div w:id="1304852582">
                      <w:marLeft w:val="1200"/>
                      <w:marRight w:val="0"/>
                      <w:marTop w:val="0"/>
                      <w:marBottom w:val="0"/>
                      <w:divBdr>
                        <w:top w:val="none" w:sz="0" w:space="0" w:color="auto"/>
                        <w:left w:val="none" w:sz="0" w:space="0" w:color="auto"/>
                        <w:bottom w:val="none" w:sz="0" w:space="0" w:color="auto"/>
                        <w:right w:val="none" w:sz="0" w:space="0" w:color="auto"/>
                      </w:divBdr>
                    </w:div>
                    <w:div w:id="1359349538">
                      <w:marLeft w:val="1200"/>
                      <w:marRight w:val="0"/>
                      <w:marTop w:val="0"/>
                      <w:marBottom w:val="0"/>
                      <w:divBdr>
                        <w:top w:val="none" w:sz="0" w:space="0" w:color="auto"/>
                        <w:left w:val="none" w:sz="0" w:space="0" w:color="auto"/>
                        <w:bottom w:val="none" w:sz="0" w:space="0" w:color="auto"/>
                        <w:right w:val="none" w:sz="0" w:space="0" w:color="auto"/>
                      </w:divBdr>
                    </w:div>
                    <w:div w:id="1378553737">
                      <w:marLeft w:val="1200"/>
                      <w:marRight w:val="0"/>
                      <w:marTop w:val="0"/>
                      <w:marBottom w:val="0"/>
                      <w:divBdr>
                        <w:top w:val="none" w:sz="0" w:space="0" w:color="auto"/>
                        <w:left w:val="none" w:sz="0" w:space="0" w:color="auto"/>
                        <w:bottom w:val="none" w:sz="0" w:space="0" w:color="auto"/>
                        <w:right w:val="none" w:sz="0" w:space="0" w:color="auto"/>
                      </w:divBdr>
                    </w:div>
                    <w:div w:id="1417943950">
                      <w:marLeft w:val="1200"/>
                      <w:marRight w:val="0"/>
                      <w:marTop w:val="0"/>
                      <w:marBottom w:val="0"/>
                      <w:divBdr>
                        <w:top w:val="none" w:sz="0" w:space="0" w:color="auto"/>
                        <w:left w:val="none" w:sz="0" w:space="0" w:color="auto"/>
                        <w:bottom w:val="none" w:sz="0" w:space="0" w:color="auto"/>
                        <w:right w:val="none" w:sz="0" w:space="0" w:color="auto"/>
                      </w:divBdr>
                    </w:div>
                    <w:div w:id="1486973978">
                      <w:marLeft w:val="1200"/>
                      <w:marRight w:val="0"/>
                      <w:marTop w:val="0"/>
                      <w:marBottom w:val="0"/>
                      <w:divBdr>
                        <w:top w:val="none" w:sz="0" w:space="0" w:color="auto"/>
                        <w:left w:val="none" w:sz="0" w:space="0" w:color="auto"/>
                        <w:bottom w:val="none" w:sz="0" w:space="0" w:color="auto"/>
                        <w:right w:val="none" w:sz="0" w:space="0" w:color="auto"/>
                      </w:divBdr>
                    </w:div>
                    <w:div w:id="1491827344">
                      <w:marLeft w:val="1200"/>
                      <w:marRight w:val="0"/>
                      <w:marTop w:val="0"/>
                      <w:marBottom w:val="0"/>
                      <w:divBdr>
                        <w:top w:val="none" w:sz="0" w:space="0" w:color="auto"/>
                        <w:left w:val="none" w:sz="0" w:space="0" w:color="auto"/>
                        <w:bottom w:val="none" w:sz="0" w:space="0" w:color="auto"/>
                        <w:right w:val="none" w:sz="0" w:space="0" w:color="auto"/>
                      </w:divBdr>
                    </w:div>
                    <w:div w:id="1499923064">
                      <w:marLeft w:val="1200"/>
                      <w:marRight w:val="0"/>
                      <w:marTop w:val="0"/>
                      <w:marBottom w:val="0"/>
                      <w:divBdr>
                        <w:top w:val="none" w:sz="0" w:space="0" w:color="auto"/>
                        <w:left w:val="none" w:sz="0" w:space="0" w:color="auto"/>
                        <w:bottom w:val="none" w:sz="0" w:space="0" w:color="auto"/>
                        <w:right w:val="none" w:sz="0" w:space="0" w:color="auto"/>
                      </w:divBdr>
                    </w:div>
                    <w:div w:id="1507749984">
                      <w:marLeft w:val="1200"/>
                      <w:marRight w:val="0"/>
                      <w:marTop w:val="0"/>
                      <w:marBottom w:val="0"/>
                      <w:divBdr>
                        <w:top w:val="none" w:sz="0" w:space="0" w:color="auto"/>
                        <w:left w:val="none" w:sz="0" w:space="0" w:color="auto"/>
                        <w:bottom w:val="none" w:sz="0" w:space="0" w:color="auto"/>
                        <w:right w:val="none" w:sz="0" w:space="0" w:color="auto"/>
                      </w:divBdr>
                    </w:div>
                    <w:div w:id="1789661502">
                      <w:marLeft w:val="1200"/>
                      <w:marRight w:val="0"/>
                      <w:marTop w:val="0"/>
                      <w:marBottom w:val="0"/>
                      <w:divBdr>
                        <w:top w:val="none" w:sz="0" w:space="0" w:color="auto"/>
                        <w:left w:val="none" w:sz="0" w:space="0" w:color="auto"/>
                        <w:bottom w:val="none" w:sz="0" w:space="0" w:color="auto"/>
                        <w:right w:val="none" w:sz="0" w:space="0" w:color="auto"/>
                      </w:divBdr>
                    </w:div>
                    <w:div w:id="1810441873">
                      <w:marLeft w:val="1200"/>
                      <w:marRight w:val="0"/>
                      <w:marTop w:val="0"/>
                      <w:marBottom w:val="0"/>
                      <w:divBdr>
                        <w:top w:val="none" w:sz="0" w:space="0" w:color="auto"/>
                        <w:left w:val="none" w:sz="0" w:space="0" w:color="auto"/>
                        <w:bottom w:val="none" w:sz="0" w:space="0" w:color="auto"/>
                        <w:right w:val="none" w:sz="0" w:space="0" w:color="auto"/>
                      </w:divBdr>
                    </w:div>
                    <w:div w:id="1919438228">
                      <w:marLeft w:val="960"/>
                      <w:marRight w:val="0"/>
                      <w:marTop w:val="0"/>
                      <w:marBottom w:val="0"/>
                      <w:divBdr>
                        <w:top w:val="none" w:sz="0" w:space="0" w:color="auto"/>
                        <w:left w:val="none" w:sz="0" w:space="0" w:color="auto"/>
                        <w:bottom w:val="none" w:sz="0" w:space="0" w:color="auto"/>
                        <w:right w:val="none" w:sz="0" w:space="0" w:color="auto"/>
                      </w:divBdr>
                    </w:div>
                    <w:div w:id="1932230471">
                      <w:marLeft w:val="1200"/>
                      <w:marRight w:val="0"/>
                      <w:marTop w:val="0"/>
                      <w:marBottom w:val="0"/>
                      <w:divBdr>
                        <w:top w:val="none" w:sz="0" w:space="0" w:color="auto"/>
                        <w:left w:val="none" w:sz="0" w:space="0" w:color="auto"/>
                        <w:bottom w:val="none" w:sz="0" w:space="0" w:color="auto"/>
                        <w:right w:val="none" w:sz="0" w:space="0" w:color="auto"/>
                      </w:divBdr>
                    </w:div>
                    <w:div w:id="1959095048">
                      <w:marLeft w:val="960"/>
                      <w:marRight w:val="0"/>
                      <w:marTop w:val="0"/>
                      <w:marBottom w:val="0"/>
                      <w:divBdr>
                        <w:top w:val="none" w:sz="0" w:space="0" w:color="auto"/>
                        <w:left w:val="none" w:sz="0" w:space="0" w:color="auto"/>
                        <w:bottom w:val="none" w:sz="0" w:space="0" w:color="auto"/>
                        <w:right w:val="none" w:sz="0" w:space="0" w:color="auto"/>
                      </w:divBdr>
                    </w:div>
                    <w:div w:id="1979188627">
                      <w:marLeft w:val="1200"/>
                      <w:marRight w:val="0"/>
                      <w:marTop w:val="0"/>
                      <w:marBottom w:val="0"/>
                      <w:divBdr>
                        <w:top w:val="none" w:sz="0" w:space="0" w:color="auto"/>
                        <w:left w:val="none" w:sz="0" w:space="0" w:color="auto"/>
                        <w:bottom w:val="none" w:sz="0" w:space="0" w:color="auto"/>
                        <w:right w:val="none" w:sz="0" w:space="0" w:color="auto"/>
                      </w:divBdr>
                    </w:div>
                    <w:div w:id="1985616197">
                      <w:marLeft w:val="1200"/>
                      <w:marRight w:val="0"/>
                      <w:marTop w:val="0"/>
                      <w:marBottom w:val="0"/>
                      <w:divBdr>
                        <w:top w:val="none" w:sz="0" w:space="0" w:color="auto"/>
                        <w:left w:val="none" w:sz="0" w:space="0" w:color="auto"/>
                        <w:bottom w:val="none" w:sz="0" w:space="0" w:color="auto"/>
                        <w:right w:val="none" w:sz="0" w:space="0" w:color="auto"/>
                      </w:divBdr>
                    </w:div>
                    <w:div w:id="20198920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26402">
      <w:bodyDiv w:val="1"/>
      <w:marLeft w:val="0"/>
      <w:marRight w:val="0"/>
      <w:marTop w:val="0"/>
      <w:marBottom w:val="0"/>
      <w:divBdr>
        <w:top w:val="none" w:sz="0" w:space="0" w:color="auto"/>
        <w:left w:val="none" w:sz="0" w:space="0" w:color="auto"/>
        <w:bottom w:val="none" w:sz="0" w:space="0" w:color="auto"/>
        <w:right w:val="none" w:sz="0" w:space="0" w:color="auto"/>
      </w:divBdr>
      <w:divsChild>
        <w:div w:id="323169968">
          <w:marLeft w:val="0"/>
          <w:marRight w:val="0"/>
          <w:marTop w:val="0"/>
          <w:marBottom w:val="0"/>
          <w:divBdr>
            <w:top w:val="none" w:sz="0" w:space="0" w:color="auto"/>
            <w:left w:val="none" w:sz="0" w:space="0" w:color="auto"/>
            <w:bottom w:val="none" w:sz="0" w:space="0" w:color="auto"/>
            <w:right w:val="none" w:sz="0" w:space="0" w:color="auto"/>
          </w:divBdr>
          <w:divsChild>
            <w:div w:id="1970164552">
              <w:marLeft w:val="0"/>
              <w:marRight w:val="0"/>
              <w:marTop w:val="0"/>
              <w:marBottom w:val="0"/>
              <w:divBdr>
                <w:top w:val="none" w:sz="0" w:space="0" w:color="auto"/>
                <w:left w:val="none" w:sz="0" w:space="0" w:color="auto"/>
                <w:bottom w:val="none" w:sz="0" w:space="0" w:color="auto"/>
                <w:right w:val="none" w:sz="0" w:space="0" w:color="auto"/>
              </w:divBdr>
              <w:divsChild>
                <w:div w:id="573974794">
                  <w:marLeft w:val="0"/>
                  <w:marRight w:val="0"/>
                  <w:marTop w:val="0"/>
                  <w:marBottom w:val="0"/>
                  <w:divBdr>
                    <w:top w:val="none" w:sz="0" w:space="0" w:color="auto"/>
                    <w:left w:val="none" w:sz="0" w:space="0" w:color="auto"/>
                    <w:bottom w:val="none" w:sz="0" w:space="0" w:color="auto"/>
                    <w:right w:val="none" w:sz="0" w:space="0" w:color="auto"/>
                  </w:divBdr>
                  <w:divsChild>
                    <w:div w:id="173620269">
                      <w:marLeft w:val="720"/>
                      <w:marRight w:val="0"/>
                      <w:marTop w:val="0"/>
                      <w:marBottom w:val="0"/>
                      <w:divBdr>
                        <w:top w:val="none" w:sz="0" w:space="0" w:color="auto"/>
                        <w:left w:val="none" w:sz="0" w:space="0" w:color="auto"/>
                        <w:bottom w:val="none" w:sz="0" w:space="0" w:color="auto"/>
                        <w:right w:val="none" w:sz="0" w:space="0" w:color="auto"/>
                      </w:divBdr>
                    </w:div>
                    <w:div w:id="290206547">
                      <w:marLeft w:val="480"/>
                      <w:marRight w:val="0"/>
                      <w:marTop w:val="0"/>
                      <w:marBottom w:val="0"/>
                      <w:divBdr>
                        <w:top w:val="none" w:sz="0" w:space="0" w:color="auto"/>
                        <w:left w:val="none" w:sz="0" w:space="0" w:color="auto"/>
                        <w:bottom w:val="none" w:sz="0" w:space="0" w:color="auto"/>
                        <w:right w:val="none" w:sz="0" w:space="0" w:color="auto"/>
                      </w:divBdr>
                    </w:div>
                    <w:div w:id="549652266">
                      <w:marLeft w:val="720"/>
                      <w:marRight w:val="0"/>
                      <w:marTop w:val="0"/>
                      <w:marBottom w:val="0"/>
                      <w:divBdr>
                        <w:top w:val="none" w:sz="0" w:space="0" w:color="auto"/>
                        <w:left w:val="none" w:sz="0" w:space="0" w:color="auto"/>
                        <w:bottom w:val="none" w:sz="0" w:space="0" w:color="auto"/>
                        <w:right w:val="none" w:sz="0" w:space="0" w:color="auto"/>
                      </w:divBdr>
                    </w:div>
                    <w:div w:id="697317300">
                      <w:marLeft w:val="720"/>
                      <w:marRight w:val="0"/>
                      <w:marTop w:val="0"/>
                      <w:marBottom w:val="0"/>
                      <w:divBdr>
                        <w:top w:val="none" w:sz="0" w:space="0" w:color="auto"/>
                        <w:left w:val="none" w:sz="0" w:space="0" w:color="auto"/>
                        <w:bottom w:val="none" w:sz="0" w:space="0" w:color="auto"/>
                        <w:right w:val="none" w:sz="0" w:space="0" w:color="auto"/>
                      </w:divBdr>
                    </w:div>
                    <w:div w:id="1276206318">
                      <w:marLeft w:val="720"/>
                      <w:marRight w:val="0"/>
                      <w:marTop w:val="0"/>
                      <w:marBottom w:val="0"/>
                      <w:divBdr>
                        <w:top w:val="none" w:sz="0" w:space="0" w:color="auto"/>
                        <w:left w:val="none" w:sz="0" w:space="0" w:color="auto"/>
                        <w:bottom w:val="none" w:sz="0" w:space="0" w:color="auto"/>
                        <w:right w:val="none" w:sz="0" w:space="0" w:color="auto"/>
                      </w:divBdr>
                    </w:div>
                    <w:div w:id="1285889854">
                      <w:marLeft w:val="720"/>
                      <w:marRight w:val="0"/>
                      <w:marTop w:val="0"/>
                      <w:marBottom w:val="0"/>
                      <w:divBdr>
                        <w:top w:val="none" w:sz="0" w:space="0" w:color="auto"/>
                        <w:left w:val="none" w:sz="0" w:space="0" w:color="auto"/>
                        <w:bottom w:val="none" w:sz="0" w:space="0" w:color="auto"/>
                        <w:right w:val="none" w:sz="0" w:space="0" w:color="auto"/>
                      </w:divBdr>
                    </w:div>
                    <w:div w:id="1500123384">
                      <w:marLeft w:val="480"/>
                      <w:marRight w:val="0"/>
                      <w:marTop w:val="0"/>
                      <w:marBottom w:val="0"/>
                      <w:divBdr>
                        <w:top w:val="none" w:sz="0" w:space="0" w:color="auto"/>
                        <w:left w:val="none" w:sz="0" w:space="0" w:color="auto"/>
                        <w:bottom w:val="none" w:sz="0" w:space="0" w:color="auto"/>
                        <w:right w:val="none" w:sz="0" w:space="0" w:color="auto"/>
                      </w:divBdr>
                    </w:div>
                    <w:div w:id="1955624613">
                      <w:marLeft w:val="480"/>
                      <w:marRight w:val="0"/>
                      <w:marTop w:val="0"/>
                      <w:marBottom w:val="0"/>
                      <w:divBdr>
                        <w:top w:val="none" w:sz="0" w:space="0" w:color="auto"/>
                        <w:left w:val="none" w:sz="0" w:space="0" w:color="auto"/>
                        <w:bottom w:val="none" w:sz="0" w:space="0" w:color="auto"/>
                        <w:right w:val="none" w:sz="0" w:space="0" w:color="auto"/>
                      </w:divBdr>
                    </w:div>
                    <w:div w:id="20795912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351412">
      <w:bodyDiv w:val="1"/>
      <w:marLeft w:val="0"/>
      <w:marRight w:val="0"/>
      <w:marTop w:val="0"/>
      <w:marBottom w:val="0"/>
      <w:divBdr>
        <w:top w:val="none" w:sz="0" w:space="0" w:color="auto"/>
        <w:left w:val="none" w:sz="0" w:space="0" w:color="auto"/>
        <w:bottom w:val="none" w:sz="0" w:space="0" w:color="auto"/>
        <w:right w:val="none" w:sz="0" w:space="0" w:color="auto"/>
      </w:divBdr>
      <w:divsChild>
        <w:div w:id="719599758">
          <w:marLeft w:val="0"/>
          <w:marRight w:val="0"/>
          <w:marTop w:val="0"/>
          <w:marBottom w:val="0"/>
          <w:divBdr>
            <w:top w:val="none" w:sz="0" w:space="0" w:color="auto"/>
            <w:left w:val="none" w:sz="0" w:space="0" w:color="auto"/>
            <w:bottom w:val="none" w:sz="0" w:space="0" w:color="auto"/>
            <w:right w:val="none" w:sz="0" w:space="0" w:color="auto"/>
          </w:divBdr>
          <w:divsChild>
            <w:div w:id="1895967388">
              <w:marLeft w:val="0"/>
              <w:marRight w:val="0"/>
              <w:marTop w:val="0"/>
              <w:marBottom w:val="0"/>
              <w:divBdr>
                <w:top w:val="none" w:sz="0" w:space="0" w:color="auto"/>
                <w:left w:val="none" w:sz="0" w:space="0" w:color="auto"/>
                <w:bottom w:val="none" w:sz="0" w:space="0" w:color="auto"/>
                <w:right w:val="none" w:sz="0" w:space="0" w:color="auto"/>
              </w:divBdr>
              <w:divsChild>
                <w:div w:id="171189313">
                  <w:marLeft w:val="0"/>
                  <w:marRight w:val="0"/>
                  <w:marTop w:val="0"/>
                  <w:marBottom w:val="0"/>
                  <w:divBdr>
                    <w:top w:val="none" w:sz="0" w:space="0" w:color="auto"/>
                    <w:left w:val="none" w:sz="0" w:space="0" w:color="auto"/>
                    <w:bottom w:val="none" w:sz="0" w:space="0" w:color="auto"/>
                    <w:right w:val="none" w:sz="0" w:space="0" w:color="auto"/>
                  </w:divBdr>
                  <w:divsChild>
                    <w:div w:id="61635853">
                      <w:marLeft w:val="960"/>
                      <w:marRight w:val="0"/>
                      <w:marTop w:val="0"/>
                      <w:marBottom w:val="0"/>
                      <w:divBdr>
                        <w:top w:val="none" w:sz="0" w:space="0" w:color="auto"/>
                        <w:left w:val="none" w:sz="0" w:space="0" w:color="auto"/>
                        <w:bottom w:val="none" w:sz="0" w:space="0" w:color="auto"/>
                        <w:right w:val="none" w:sz="0" w:space="0" w:color="auto"/>
                      </w:divBdr>
                    </w:div>
                    <w:div w:id="1195536398">
                      <w:marLeft w:val="960"/>
                      <w:marRight w:val="0"/>
                      <w:marTop w:val="0"/>
                      <w:marBottom w:val="0"/>
                      <w:divBdr>
                        <w:top w:val="none" w:sz="0" w:space="0" w:color="auto"/>
                        <w:left w:val="none" w:sz="0" w:space="0" w:color="auto"/>
                        <w:bottom w:val="none" w:sz="0" w:space="0" w:color="auto"/>
                        <w:right w:val="none" w:sz="0" w:space="0" w:color="auto"/>
                      </w:divBdr>
                    </w:div>
                    <w:div w:id="207804814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12509">
      <w:bodyDiv w:val="1"/>
      <w:marLeft w:val="0"/>
      <w:marRight w:val="0"/>
      <w:marTop w:val="0"/>
      <w:marBottom w:val="0"/>
      <w:divBdr>
        <w:top w:val="none" w:sz="0" w:space="0" w:color="auto"/>
        <w:left w:val="none" w:sz="0" w:space="0" w:color="auto"/>
        <w:bottom w:val="none" w:sz="0" w:space="0" w:color="auto"/>
        <w:right w:val="none" w:sz="0" w:space="0" w:color="auto"/>
      </w:divBdr>
    </w:div>
    <w:div w:id="955058777">
      <w:bodyDiv w:val="1"/>
      <w:marLeft w:val="0"/>
      <w:marRight w:val="0"/>
      <w:marTop w:val="0"/>
      <w:marBottom w:val="0"/>
      <w:divBdr>
        <w:top w:val="none" w:sz="0" w:space="0" w:color="auto"/>
        <w:left w:val="none" w:sz="0" w:space="0" w:color="auto"/>
        <w:bottom w:val="none" w:sz="0" w:space="0" w:color="auto"/>
        <w:right w:val="none" w:sz="0" w:space="0" w:color="auto"/>
      </w:divBdr>
    </w:div>
    <w:div w:id="994914365">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06385672">
      <w:bodyDiv w:val="1"/>
      <w:marLeft w:val="0"/>
      <w:marRight w:val="0"/>
      <w:marTop w:val="0"/>
      <w:marBottom w:val="0"/>
      <w:divBdr>
        <w:top w:val="none" w:sz="0" w:space="0" w:color="auto"/>
        <w:left w:val="none" w:sz="0" w:space="0" w:color="auto"/>
        <w:bottom w:val="none" w:sz="0" w:space="0" w:color="auto"/>
        <w:right w:val="none" w:sz="0" w:space="0" w:color="auto"/>
      </w:divBdr>
      <w:divsChild>
        <w:div w:id="1795782906">
          <w:marLeft w:val="0"/>
          <w:marRight w:val="0"/>
          <w:marTop w:val="0"/>
          <w:marBottom w:val="0"/>
          <w:divBdr>
            <w:top w:val="none" w:sz="0" w:space="0" w:color="auto"/>
            <w:left w:val="none" w:sz="0" w:space="0" w:color="auto"/>
            <w:bottom w:val="none" w:sz="0" w:space="0" w:color="auto"/>
            <w:right w:val="none" w:sz="0" w:space="0" w:color="auto"/>
          </w:divBdr>
          <w:divsChild>
            <w:div w:id="2066489349">
              <w:marLeft w:val="0"/>
              <w:marRight w:val="0"/>
              <w:marTop w:val="0"/>
              <w:marBottom w:val="0"/>
              <w:divBdr>
                <w:top w:val="none" w:sz="0" w:space="0" w:color="auto"/>
                <w:left w:val="none" w:sz="0" w:space="0" w:color="auto"/>
                <w:bottom w:val="none" w:sz="0" w:space="0" w:color="auto"/>
                <w:right w:val="none" w:sz="0" w:space="0" w:color="auto"/>
              </w:divBdr>
              <w:divsChild>
                <w:div w:id="1006443408">
                  <w:marLeft w:val="0"/>
                  <w:marRight w:val="0"/>
                  <w:marTop w:val="0"/>
                  <w:marBottom w:val="0"/>
                  <w:divBdr>
                    <w:top w:val="none" w:sz="0" w:space="0" w:color="auto"/>
                    <w:left w:val="none" w:sz="0" w:space="0" w:color="auto"/>
                    <w:bottom w:val="none" w:sz="0" w:space="0" w:color="auto"/>
                    <w:right w:val="none" w:sz="0" w:space="0" w:color="auto"/>
                  </w:divBdr>
                  <w:divsChild>
                    <w:div w:id="250965338">
                      <w:marLeft w:val="1200"/>
                      <w:marRight w:val="0"/>
                      <w:marTop w:val="0"/>
                      <w:marBottom w:val="0"/>
                      <w:divBdr>
                        <w:top w:val="none" w:sz="0" w:space="0" w:color="auto"/>
                        <w:left w:val="none" w:sz="0" w:space="0" w:color="auto"/>
                        <w:bottom w:val="none" w:sz="0" w:space="0" w:color="auto"/>
                        <w:right w:val="none" w:sz="0" w:space="0" w:color="auto"/>
                      </w:divBdr>
                    </w:div>
                    <w:div w:id="369308883">
                      <w:marLeft w:val="1200"/>
                      <w:marRight w:val="0"/>
                      <w:marTop w:val="0"/>
                      <w:marBottom w:val="0"/>
                      <w:divBdr>
                        <w:top w:val="none" w:sz="0" w:space="0" w:color="auto"/>
                        <w:left w:val="none" w:sz="0" w:space="0" w:color="auto"/>
                        <w:bottom w:val="none" w:sz="0" w:space="0" w:color="auto"/>
                        <w:right w:val="none" w:sz="0" w:space="0" w:color="auto"/>
                      </w:divBdr>
                    </w:div>
                    <w:div w:id="570844658">
                      <w:marLeft w:val="1200"/>
                      <w:marRight w:val="0"/>
                      <w:marTop w:val="0"/>
                      <w:marBottom w:val="0"/>
                      <w:divBdr>
                        <w:top w:val="none" w:sz="0" w:space="0" w:color="auto"/>
                        <w:left w:val="none" w:sz="0" w:space="0" w:color="auto"/>
                        <w:bottom w:val="none" w:sz="0" w:space="0" w:color="auto"/>
                        <w:right w:val="none" w:sz="0" w:space="0" w:color="auto"/>
                      </w:divBdr>
                    </w:div>
                    <w:div w:id="621692997">
                      <w:marLeft w:val="1200"/>
                      <w:marRight w:val="0"/>
                      <w:marTop w:val="0"/>
                      <w:marBottom w:val="0"/>
                      <w:divBdr>
                        <w:top w:val="none" w:sz="0" w:space="0" w:color="auto"/>
                        <w:left w:val="none" w:sz="0" w:space="0" w:color="auto"/>
                        <w:bottom w:val="none" w:sz="0" w:space="0" w:color="auto"/>
                        <w:right w:val="none" w:sz="0" w:space="0" w:color="auto"/>
                      </w:divBdr>
                    </w:div>
                    <w:div w:id="1390300305">
                      <w:marLeft w:val="960"/>
                      <w:marRight w:val="0"/>
                      <w:marTop w:val="0"/>
                      <w:marBottom w:val="0"/>
                      <w:divBdr>
                        <w:top w:val="none" w:sz="0" w:space="0" w:color="auto"/>
                        <w:left w:val="none" w:sz="0" w:space="0" w:color="auto"/>
                        <w:bottom w:val="none" w:sz="0" w:space="0" w:color="auto"/>
                        <w:right w:val="none" w:sz="0" w:space="0" w:color="auto"/>
                      </w:divBdr>
                    </w:div>
                    <w:div w:id="19173244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0870">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184635928">
      <w:bodyDiv w:val="1"/>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sChild>
            <w:div w:id="1748531755">
              <w:marLeft w:val="0"/>
              <w:marRight w:val="0"/>
              <w:marTop w:val="0"/>
              <w:marBottom w:val="0"/>
              <w:divBdr>
                <w:top w:val="none" w:sz="0" w:space="0" w:color="auto"/>
                <w:left w:val="none" w:sz="0" w:space="0" w:color="auto"/>
                <w:bottom w:val="none" w:sz="0" w:space="0" w:color="auto"/>
                <w:right w:val="none" w:sz="0" w:space="0" w:color="auto"/>
              </w:divBdr>
              <w:divsChild>
                <w:div w:id="1253785090">
                  <w:marLeft w:val="0"/>
                  <w:marRight w:val="0"/>
                  <w:marTop w:val="0"/>
                  <w:marBottom w:val="0"/>
                  <w:divBdr>
                    <w:top w:val="none" w:sz="0" w:space="0" w:color="auto"/>
                    <w:left w:val="none" w:sz="0" w:space="0" w:color="auto"/>
                    <w:bottom w:val="none" w:sz="0" w:space="0" w:color="auto"/>
                    <w:right w:val="none" w:sz="0" w:space="0" w:color="auto"/>
                  </w:divBdr>
                  <w:divsChild>
                    <w:div w:id="67120454">
                      <w:marLeft w:val="960"/>
                      <w:marRight w:val="0"/>
                      <w:marTop w:val="0"/>
                      <w:marBottom w:val="0"/>
                      <w:divBdr>
                        <w:top w:val="none" w:sz="0" w:space="0" w:color="auto"/>
                        <w:left w:val="none" w:sz="0" w:space="0" w:color="auto"/>
                        <w:bottom w:val="none" w:sz="0" w:space="0" w:color="auto"/>
                        <w:right w:val="none" w:sz="0" w:space="0" w:color="auto"/>
                      </w:divBdr>
                    </w:div>
                    <w:div w:id="93131816">
                      <w:marLeft w:val="960"/>
                      <w:marRight w:val="0"/>
                      <w:marTop w:val="0"/>
                      <w:marBottom w:val="0"/>
                      <w:divBdr>
                        <w:top w:val="none" w:sz="0" w:space="0" w:color="auto"/>
                        <w:left w:val="none" w:sz="0" w:space="0" w:color="auto"/>
                        <w:bottom w:val="none" w:sz="0" w:space="0" w:color="auto"/>
                        <w:right w:val="none" w:sz="0" w:space="0" w:color="auto"/>
                      </w:divBdr>
                    </w:div>
                    <w:div w:id="166756167">
                      <w:marLeft w:val="960"/>
                      <w:marRight w:val="0"/>
                      <w:marTop w:val="0"/>
                      <w:marBottom w:val="0"/>
                      <w:divBdr>
                        <w:top w:val="none" w:sz="0" w:space="0" w:color="auto"/>
                        <w:left w:val="none" w:sz="0" w:space="0" w:color="auto"/>
                        <w:bottom w:val="none" w:sz="0" w:space="0" w:color="auto"/>
                        <w:right w:val="none" w:sz="0" w:space="0" w:color="auto"/>
                      </w:divBdr>
                    </w:div>
                    <w:div w:id="265507657">
                      <w:marLeft w:val="960"/>
                      <w:marRight w:val="0"/>
                      <w:marTop w:val="0"/>
                      <w:marBottom w:val="0"/>
                      <w:divBdr>
                        <w:top w:val="none" w:sz="0" w:space="0" w:color="auto"/>
                        <w:left w:val="none" w:sz="0" w:space="0" w:color="auto"/>
                        <w:bottom w:val="none" w:sz="0" w:space="0" w:color="auto"/>
                        <w:right w:val="none" w:sz="0" w:space="0" w:color="auto"/>
                      </w:divBdr>
                    </w:div>
                    <w:div w:id="363482524">
                      <w:marLeft w:val="960"/>
                      <w:marRight w:val="0"/>
                      <w:marTop w:val="0"/>
                      <w:marBottom w:val="0"/>
                      <w:divBdr>
                        <w:top w:val="none" w:sz="0" w:space="0" w:color="auto"/>
                        <w:left w:val="none" w:sz="0" w:space="0" w:color="auto"/>
                        <w:bottom w:val="none" w:sz="0" w:space="0" w:color="auto"/>
                        <w:right w:val="none" w:sz="0" w:space="0" w:color="auto"/>
                      </w:divBdr>
                    </w:div>
                    <w:div w:id="392511338">
                      <w:marLeft w:val="720"/>
                      <w:marRight w:val="0"/>
                      <w:marTop w:val="0"/>
                      <w:marBottom w:val="0"/>
                      <w:divBdr>
                        <w:top w:val="none" w:sz="0" w:space="0" w:color="auto"/>
                        <w:left w:val="none" w:sz="0" w:space="0" w:color="auto"/>
                        <w:bottom w:val="none" w:sz="0" w:space="0" w:color="auto"/>
                        <w:right w:val="none" w:sz="0" w:space="0" w:color="auto"/>
                      </w:divBdr>
                    </w:div>
                    <w:div w:id="582841907">
                      <w:marLeft w:val="960"/>
                      <w:marRight w:val="0"/>
                      <w:marTop w:val="0"/>
                      <w:marBottom w:val="0"/>
                      <w:divBdr>
                        <w:top w:val="none" w:sz="0" w:space="0" w:color="auto"/>
                        <w:left w:val="none" w:sz="0" w:space="0" w:color="auto"/>
                        <w:bottom w:val="none" w:sz="0" w:space="0" w:color="auto"/>
                        <w:right w:val="none" w:sz="0" w:space="0" w:color="auto"/>
                      </w:divBdr>
                    </w:div>
                    <w:div w:id="628972611">
                      <w:marLeft w:val="960"/>
                      <w:marRight w:val="0"/>
                      <w:marTop w:val="0"/>
                      <w:marBottom w:val="0"/>
                      <w:divBdr>
                        <w:top w:val="none" w:sz="0" w:space="0" w:color="auto"/>
                        <w:left w:val="none" w:sz="0" w:space="0" w:color="auto"/>
                        <w:bottom w:val="none" w:sz="0" w:space="0" w:color="auto"/>
                        <w:right w:val="none" w:sz="0" w:space="0" w:color="auto"/>
                      </w:divBdr>
                    </w:div>
                    <w:div w:id="695425745">
                      <w:marLeft w:val="960"/>
                      <w:marRight w:val="0"/>
                      <w:marTop w:val="0"/>
                      <w:marBottom w:val="0"/>
                      <w:divBdr>
                        <w:top w:val="none" w:sz="0" w:space="0" w:color="auto"/>
                        <w:left w:val="none" w:sz="0" w:space="0" w:color="auto"/>
                        <w:bottom w:val="none" w:sz="0" w:space="0" w:color="auto"/>
                        <w:right w:val="none" w:sz="0" w:space="0" w:color="auto"/>
                      </w:divBdr>
                    </w:div>
                    <w:div w:id="708183283">
                      <w:marLeft w:val="960"/>
                      <w:marRight w:val="0"/>
                      <w:marTop w:val="0"/>
                      <w:marBottom w:val="0"/>
                      <w:divBdr>
                        <w:top w:val="none" w:sz="0" w:space="0" w:color="auto"/>
                        <w:left w:val="none" w:sz="0" w:space="0" w:color="auto"/>
                        <w:bottom w:val="none" w:sz="0" w:space="0" w:color="auto"/>
                        <w:right w:val="none" w:sz="0" w:space="0" w:color="auto"/>
                      </w:divBdr>
                    </w:div>
                    <w:div w:id="713427281">
                      <w:marLeft w:val="960"/>
                      <w:marRight w:val="0"/>
                      <w:marTop w:val="0"/>
                      <w:marBottom w:val="0"/>
                      <w:divBdr>
                        <w:top w:val="none" w:sz="0" w:space="0" w:color="auto"/>
                        <w:left w:val="none" w:sz="0" w:space="0" w:color="auto"/>
                        <w:bottom w:val="none" w:sz="0" w:space="0" w:color="auto"/>
                        <w:right w:val="none" w:sz="0" w:space="0" w:color="auto"/>
                      </w:divBdr>
                    </w:div>
                    <w:div w:id="714701036">
                      <w:marLeft w:val="960"/>
                      <w:marRight w:val="0"/>
                      <w:marTop w:val="0"/>
                      <w:marBottom w:val="0"/>
                      <w:divBdr>
                        <w:top w:val="none" w:sz="0" w:space="0" w:color="auto"/>
                        <w:left w:val="none" w:sz="0" w:space="0" w:color="auto"/>
                        <w:bottom w:val="none" w:sz="0" w:space="0" w:color="auto"/>
                        <w:right w:val="none" w:sz="0" w:space="0" w:color="auto"/>
                      </w:divBdr>
                    </w:div>
                    <w:div w:id="715004271">
                      <w:marLeft w:val="960"/>
                      <w:marRight w:val="0"/>
                      <w:marTop w:val="0"/>
                      <w:marBottom w:val="0"/>
                      <w:divBdr>
                        <w:top w:val="none" w:sz="0" w:space="0" w:color="auto"/>
                        <w:left w:val="none" w:sz="0" w:space="0" w:color="auto"/>
                        <w:bottom w:val="none" w:sz="0" w:space="0" w:color="auto"/>
                        <w:right w:val="none" w:sz="0" w:space="0" w:color="auto"/>
                      </w:divBdr>
                    </w:div>
                    <w:div w:id="784274678">
                      <w:marLeft w:val="720"/>
                      <w:marRight w:val="0"/>
                      <w:marTop w:val="0"/>
                      <w:marBottom w:val="0"/>
                      <w:divBdr>
                        <w:top w:val="none" w:sz="0" w:space="0" w:color="auto"/>
                        <w:left w:val="none" w:sz="0" w:space="0" w:color="auto"/>
                        <w:bottom w:val="none" w:sz="0" w:space="0" w:color="auto"/>
                        <w:right w:val="none" w:sz="0" w:space="0" w:color="auto"/>
                      </w:divBdr>
                    </w:div>
                    <w:div w:id="954604639">
                      <w:marLeft w:val="960"/>
                      <w:marRight w:val="0"/>
                      <w:marTop w:val="0"/>
                      <w:marBottom w:val="0"/>
                      <w:divBdr>
                        <w:top w:val="none" w:sz="0" w:space="0" w:color="auto"/>
                        <w:left w:val="none" w:sz="0" w:space="0" w:color="auto"/>
                        <w:bottom w:val="none" w:sz="0" w:space="0" w:color="auto"/>
                        <w:right w:val="none" w:sz="0" w:space="0" w:color="auto"/>
                      </w:divBdr>
                    </w:div>
                    <w:div w:id="1026491896">
                      <w:marLeft w:val="960"/>
                      <w:marRight w:val="0"/>
                      <w:marTop w:val="0"/>
                      <w:marBottom w:val="0"/>
                      <w:divBdr>
                        <w:top w:val="none" w:sz="0" w:space="0" w:color="auto"/>
                        <w:left w:val="none" w:sz="0" w:space="0" w:color="auto"/>
                        <w:bottom w:val="none" w:sz="0" w:space="0" w:color="auto"/>
                        <w:right w:val="none" w:sz="0" w:space="0" w:color="auto"/>
                      </w:divBdr>
                    </w:div>
                    <w:div w:id="1060903572">
                      <w:marLeft w:val="960"/>
                      <w:marRight w:val="0"/>
                      <w:marTop w:val="0"/>
                      <w:marBottom w:val="0"/>
                      <w:divBdr>
                        <w:top w:val="none" w:sz="0" w:space="0" w:color="auto"/>
                        <w:left w:val="none" w:sz="0" w:space="0" w:color="auto"/>
                        <w:bottom w:val="none" w:sz="0" w:space="0" w:color="auto"/>
                        <w:right w:val="none" w:sz="0" w:space="0" w:color="auto"/>
                      </w:divBdr>
                    </w:div>
                    <w:div w:id="1098216424">
                      <w:marLeft w:val="960"/>
                      <w:marRight w:val="0"/>
                      <w:marTop w:val="0"/>
                      <w:marBottom w:val="0"/>
                      <w:divBdr>
                        <w:top w:val="none" w:sz="0" w:space="0" w:color="auto"/>
                        <w:left w:val="none" w:sz="0" w:space="0" w:color="auto"/>
                        <w:bottom w:val="none" w:sz="0" w:space="0" w:color="auto"/>
                        <w:right w:val="none" w:sz="0" w:space="0" w:color="auto"/>
                      </w:divBdr>
                    </w:div>
                    <w:div w:id="1111164280">
                      <w:marLeft w:val="960"/>
                      <w:marRight w:val="0"/>
                      <w:marTop w:val="0"/>
                      <w:marBottom w:val="0"/>
                      <w:divBdr>
                        <w:top w:val="none" w:sz="0" w:space="0" w:color="auto"/>
                        <w:left w:val="none" w:sz="0" w:space="0" w:color="auto"/>
                        <w:bottom w:val="none" w:sz="0" w:space="0" w:color="auto"/>
                        <w:right w:val="none" w:sz="0" w:space="0" w:color="auto"/>
                      </w:divBdr>
                    </w:div>
                    <w:div w:id="1250768720">
                      <w:marLeft w:val="960"/>
                      <w:marRight w:val="0"/>
                      <w:marTop w:val="0"/>
                      <w:marBottom w:val="0"/>
                      <w:divBdr>
                        <w:top w:val="none" w:sz="0" w:space="0" w:color="auto"/>
                        <w:left w:val="none" w:sz="0" w:space="0" w:color="auto"/>
                        <w:bottom w:val="none" w:sz="0" w:space="0" w:color="auto"/>
                        <w:right w:val="none" w:sz="0" w:space="0" w:color="auto"/>
                      </w:divBdr>
                    </w:div>
                    <w:div w:id="1314139050">
                      <w:marLeft w:val="720"/>
                      <w:marRight w:val="0"/>
                      <w:marTop w:val="0"/>
                      <w:marBottom w:val="0"/>
                      <w:divBdr>
                        <w:top w:val="none" w:sz="0" w:space="0" w:color="auto"/>
                        <w:left w:val="none" w:sz="0" w:space="0" w:color="auto"/>
                        <w:bottom w:val="none" w:sz="0" w:space="0" w:color="auto"/>
                        <w:right w:val="none" w:sz="0" w:space="0" w:color="auto"/>
                      </w:divBdr>
                    </w:div>
                    <w:div w:id="1317417880">
                      <w:marLeft w:val="960"/>
                      <w:marRight w:val="0"/>
                      <w:marTop w:val="0"/>
                      <w:marBottom w:val="0"/>
                      <w:divBdr>
                        <w:top w:val="none" w:sz="0" w:space="0" w:color="auto"/>
                        <w:left w:val="none" w:sz="0" w:space="0" w:color="auto"/>
                        <w:bottom w:val="none" w:sz="0" w:space="0" w:color="auto"/>
                        <w:right w:val="none" w:sz="0" w:space="0" w:color="auto"/>
                      </w:divBdr>
                    </w:div>
                    <w:div w:id="1383480293">
                      <w:marLeft w:val="720"/>
                      <w:marRight w:val="0"/>
                      <w:marTop w:val="0"/>
                      <w:marBottom w:val="0"/>
                      <w:divBdr>
                        <w:top w:val="none" w:sz="0" w:space="0" w:color="auto"/>
                        <w:left w:val="none" w:sz="0" w:space="0" w:color="auto"/>
                        <w:bottom w:val="none" w:sz="0" w:space="0" w:color="auto"/>
                        <w:right w:val="none" w:sz="0" w:space="0" w:color="auto"/>
                      </w:divBdr>
                    </w:div>
                    <w:div w:id="1396468476">
                      <w:marLeft w:val="720"/>
                      <w:marRight w:val="0"/>
                      <w:marTop w:val="0"/>
                      <w:marBottom w:val="0"/>
                      <w:divBdr>
                        <w:top w:val="none" w:sz="0" w:space="0" w:color="auto"/>
                        <w:left w:val="none" w:sz="0" w:space="0" w:color="auto"/>
                        <w:bottom w:val="none" w:sz="0" w:space="0" w:color="auto"/>
                        <w:right w:val="none" w:sz="0" w:space="0" w:color="auto"/>
                      </w:divBdr>
                    </w:div>
                    <w:div w:id="1421638013">
                      <w:marLeft w:val="960"/>
                      <w:marRight w:val="0"/>
                      <w:marTop w:val="0"/>
                      <w:marBottom w:val="0"/>
                      <w:divBdr>
                        <w:top w:val="none" w:sz="0" w:space="0" w:color="auto"/>
                        <w:left w:val="none" w:sz="0" w:space="0" w:color="auto"/>
                        <w:bottom w:val="none" w:sz="0" w:space="0" w:color="auto"/>
                        <w:right w:val="none" w:sz="0" w:space="0" w:color="auto"/>
                      </w:divBdr>
                    </w:div>
                    <w:div w:id="1529837214">
                      <w:marLeft w:val="960"/>
                      <w:marRight w:val="0"/>
                      <w:marTop w:val="0"/>
                      <w:marBottom w:val="0"/>
                      <w:divBdr>
                        <w:top w:val="none" w:sz="0" w:space="0" w:color="auto"/>
                        <w:left w:val="none" w:sz="0" w:space="0" w:color="auto"/>
                        <w:bottom w:val="none" w:sz="0" w:space="0" w:color="auto"/>
                        <w:right w:val="none" w:sz="0" w:space="0" w:color="auto"/>
                      </w:divBdr>
                    </w:div>
                    <w:div w:id="1544126067">
                      <w:marLeft w:val="960"/>
                      <w:marRight w:val="0"/>
                      <w:marTop w:val="0"/>
                      <w:marBottom w:val="0"/>
                      <w:divBdr>
                        <w:top w:val="none" w:sz="0" w:space="0" w:color="auto"/>
                        <w:left w:val="none" w:sz="0" w:space="0" w:color="auto"/>
                        <w:bottom w:val="none" w:sz="0" w:space="0" w:color="auto"/>
                        <w:right w:val="none" w:sz="0" w:space="0" w:color="auto"/>
                      </w:divBdr>
                    </w:div>
                    <w:div w:id="1544488649">
                      <w:marLeft w:val="960"/>
                      <w:marRight w:val="0"/>
                      <w:marTop w:val="0"/>
                      <w:marBottom w:val="0"/>
                      <w:divBdr>
                        <w:top w:val="none" w:sz="0" w:space="0" w:color="auto"/>
                        <w:left w:val="none" w:sz="0" w:space="0" w:color="auto"/>
                        <w:bottom w:val="none" w:sz="0" w:space="0" w:color="auto"/>
                        <w:right w:val="none" w:sz="0" w:space="0" w:color="auto"/>
                      </w:divBdr>
                    </w:div>
                    <w:div w:id="1585797132">
                      <w:marLeft w:val="960"/>
                      <w:marRight w:val="0"/>
                      <w:marTop w:val="0"/>
                      <w:marBottom w:val="0"/>
                      <w:divBdr>
                        <w:top w:val="none" w:sz="0" w:space="0" w:color="auto"/>
                        <w:left w:val="none" w:sz="0" w:space="0" w:color="auto"/>
                        <w:bottom w:val="none" w:sz="0" w:space="0" w:color="auto"/>
                        <w:right w:val="none" w:sz="0" w:space="0" w:color="auto"/>
                      </w:divBdr>
                    </w:div>
                    <w:div w:id="1679892311">
                      <w:marLeft w:val="960"/>
                      <w:marRight w:val="0"/>
                      <w:marTop w:val="0"/>
                      <w:marBottom w:val="0"/>
                      <w:divBdr>
                        <w:top w:val="none" w:sz="0" w:space="0" w:color="auto"/>
                        <w:left w:val="none" w:sz="0" w:space="0" w:color="auto"/>
                        <w:bottom w:val="none" w:sz="0" w:space="0" w:color="auto"/>
                        <w:right w:val="none" w:sz="0" w:space="0" w:color="auto"/>
                      </w:divBdr>
                    </w:div>
                    <w:div w:id="1707097492">
                      <w:marLeft w:val="960"/>
                      <w:marRight w:val="0"/>
                      <w:marTop w:val="0"/>
                      <w:marBottom w:val="0"/>
                      <w:divBdr>
                        <w:top w:val="none" w:sz="0" w:space="0" w:color="auto"/>
                        <w:left w:val="none" w:sz="0" w:space="0" w:color="auto"/>
                        <w:bottom w:val="none" w:sz="0" w:space="0" w:color="auto"/>
                        <w:right w:val="none" w:sz="0" w:space="0" w:color="auto"/>
                      </w:divBdr>
                    </w:div>
                    <w:div w:id="1959951093">
                      <w:marLeft w:val="960"/>
                      <w:marRight w:val="0"/>
                      <w:marTop w:val="0"/>
                      <w:marBottom w:val="0"/>
                      <w:divBdr>
                        <w:top w:val="none" w:sz="0" w:space="0" w:color="auto"/>
                        <w:left w:val="none" w:sz="0" w:space="0" w:color="auto"/>
                        <w:bottom w:val="none" w:sz="0" w:space="0" w:color="auto"/>
                        <w:right w:val="none" w:sz="0" w:space="0" w:color="auto"/>
                      </w:divBdr>
                    </w:div>
                    <w:div w:id="2037073262">
                      <w:marLeft w:val="960"/>
                      <w:marRight w:val="0"/>
                      <w:marTop w:val="0"/>
                      <w:marBottom w:val="0"/>
                      <w:divBdr>
                        <w:top w:val="none" w:sz="0" w:space="0" w:color="auto"/>
                        <w:left w:val="none" w:sz="0" w:space="0" w:color="auto"/>
                        <w:bottom w:val="none" w:sz="0" w:space="0" w:color="auto"/>
                        <w:right w:val="none" w:sz="0" w:space="0" w:color="auto"/>
                      </w:divBdr>
                    </w:div>
                    <w:div w:id="2076658505">
                      <w:marLeft w:val="960"/>
                      <w:marRight w:val="0"/>
                      <w:marTop w:val="0"/>
                      <w:marBottom w:val="0"/>
                      <w:divBdr>
                        <w:top w:val="none" w:sz="0" w:space="0" w:color="auto"/>
                        <w:left w:val="none" w:sz="0" w:space="0" w:color="auto"/>
                        <w:bottom w:val="none" w:sz="0" w:space="0" w:color="auto"/>
                        <w:right w:val="none" w:sz="0" w:space="0" w:color="auto"/>
                      </w:divBdr>
                    </w:div>
                    <w:div w:id="2082866255">
                      <w:marLeft w:val="960"/>
                      <w:marRight w:val="0"/>
                      <w:marTop w:val="0"/>
                      <w:marBottom w:val="0"/>
                      <w:divBdr>
                        <w:top w:val="none" w:sz="0" w:space="0" w:color="auto"/>
                        <w:left w:val="none" w:sz="0" w:space="0" w:color="auto"/>
                        <w:bottom w:val="none" w:sz="0" w:space="0" w:color="auto"/>
                        <w:right w:val="none" w:sz="0" w:space="0" w:color="auto"/>
                      </w:divBdr>
                    </w:div>
                    <w:div w:id="21174759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44599">
      <w:bodyDiv w:val="1"/>
      <w:marLeft w:val="0"/>
      <w:marRight w:val="0"/>
      <w:marTop w:val="0"/>
      <w:marBottom w:val="0"/>
      <w:divBdr>
        <w:top w:val="none" w:sz="0" w:space="0" w:color="auto"/>
        <w:left w:val="none" w:sz="0" w:space="0" w:color="auto"/>
        <w:bottom w:val="none" w:sz="0" w:space="0" w:color="auto"/>
        <w:right w:val="none" w:sz="0" w:space="0" w:color="auto"/>
      </w:divBdr>
      <w:divsChild>
        <w:div w:id="574171364">
          <w:marLeft w:val="0"/>
          <w:marRight w:val="0"/>
          <w:marTop w:val="0"/>
          <w:marBottom w:val="0"/>
          <w:divBdr>
            <w:top w:val="none" w:sz="0" w:space="0" w:color="auto"/>
            <w:left w:val="none" w:sz="0" w:space="0" w:color="auto"/>
            <w:bottom w:val="none" w:sz="0" w:space="0" w:color="auto"/>
            <w:right w:val="none" w:sz="0" w:space="0" w:color="auto"/>
          </w:divBdr>
          <w:divsChild>
            <w:div w:id="419450746">
              <w:marLeft w:val="0"/>
              <w:marRight w:val="0"/>
              <w:marTop w:val="0"/>
              <w:marBottom w:val="0"/>
              <w:divBdr>
                <w:top w:val="none" w:sz="0" w:space="0" w:color="auto"/>
                <w:left w:val="none" w:sz="0" w:space="0" w:color="auto"/>
                <w:bottom w:val="none" w:sz="0" w:space="0" w:color="auto"/>
                <w:right w:val="none" w:sz="0" w:space="0" w:color="auto"/>
              </w:divBdr>
              <w:divsChild>
                <w:div w:id="1254363645">
                  <w:marLeft w:val="0"/>
                  <w:marRight w:val="0"/>
                  <w:marTop w:val="0"/>
                  <w:marBottom w:val="0"/>
                  <w:divBdr>
                    <w:top w:val="none" w:sz="0" w:space="0" w:color="auto"/>
                    <w:left w:val="none" w:sz="0" w:space="0" w:color="auto"/>
                    <w:bottom w:val="none" w:sz="0" w:space="0" w:color="auto"/>
                    <w:right w:val="none" w:sz="0" w:space="0" w:color="auto"/>
                  </w:divBdr>
                  <w:divsChild>
                    <w:div w:id="430592939">
                      <w:marLeft w:val="240"/>
                      <w:marRight w:val="0"/>
                      <w:marTop w:val="0"/>
                      <w:marBottom w:val="0"/>
                      <w:divBdr>
                        <w:top w:val="none" w:sz="0" w:space="0" w:color="auto"/>
                        <w:left w:val="none" w:sz="0" w:space="0" w:color="auto"/>
                        <w:bottom w:val="none" w:sz="0" w:space="0" w:color="auto"/>
                        <w:right w:val="none" w:sz="0" w:space="0" w:color="auto"/>
                      </w:divBdr>
                    </w:div>
                    <w:div w:id="1948461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50375">
      <w:bodyDiv w:val="1"/>
      <w:marLeft w:val="0"/>
      <w:marRight w:val="0"/>
      <w:marTop w:val="0"/>
      <w:marBottom w:val="0"/>
      <w:divBdr>
        <w:top w:val="none" w:sz="0" w:space="0" w:color="auto"/>
        <w:left w:val="none" w:sz="0" w:space="0" w:color="auto"/>
        <w:bottom w:val="none" w:sz="0" w:space="0" w:color="auto"/>
        <w:right w:val="none" w:sz="0" w:space="0" w:color="auto"/>
      </w:divBdr>
    </w:div>
    <w:div w:id="1277715155">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463842375">
      <w:bodyDiv w:val="1"/>
      <w:marLeft w:val="0"/>
      <w:marRight w:val="0"/>
      <w:marTop w:val="0"/>
      <w:marBottom w:val="0"/>
      <w:divBdr>
        <w:top w:val="none" w:sz="0" w:space="0" w:color="auto"/>
        <w:left w:val="none" w:sz="0" w:space="0" w:color="auto"/>
        <w:bottom w:val="none" w:sz="0" w:space="0" w:color="auto"/>
        <w:right w:val="none" w:sz="0" w:space="0" w:color="auto"/>
      </w:divBdr>
    </w:div>
    <w:div w:id="1491942044">
      <w:bodyDiv w:val="1"/>
      <w:marLeft w:val="0"/>
      <w:marRight w:val="0"/>
      <w:marTop w:val="0"/>
      <w:marBottom w:val="0"/>
      <w:divBdr>
        <w:top w:val="none" w:sz="0" w:space="0" w:color="auto"/>
        <w:left w:val="none" w:sz="0" w:space="0" w:color="auto"/>
        <w:bottom w:val="none" w:sz="0" w:space="0" w:color="auto"/>
        <w:right w:val="none" w:sz="0" w:space="0" w:color="auto"/>
      </w:divBdr>
    </w:div>
    <w:div w:id="1567521873">
      <w:bodyDiv w:val="1"/>
      <w:marLeft w:val="0"/>
      <w:marRight w:val="0"/>
      <w:marTop w:val="0"/>
      <w:marBottom w:val="0"/>
      <w:divBdr>
        <w:top w:val="none" w:sz="0" w:space="0" w:color="auto"/>
        <w:left w:val="none" w:sz="0" w:space="0" w:color="auto"/>
        <w:bottom w:val="none" w:sz="0" w:space="0" w:color="auto"/>
        <w:right w:val="none" w:sz="0" w:space="0" w:color="auto"/>
      </w:divBdr>
      <w:divsChild>
        <w:div w:id="1937401799">
          <w:marLeft w:val="0"/>
          <w:marRight w:val="0"/>
          <w:marTop w:val="0"/>
          <w:marBottom w:val="0"/>
          <w:divBdr>
            <w:top w:val="none" w:sz="0" w:space="0" w:color="auto"/>
            <w:left w:val="none" w:sz="0" w:space="0" w:color="auto"/>
            <w:bottom w:val="none" w:sz="0" w:space="0" w:color="auto"/>
            <w:right w:val="none" w:sz="0" w:space="0" w:color="auto"/>
          </w:divBdr>
          <w:divsChild>
            <w:div w:id="114299988">
              <w:marLeft w:val="0"/>
              <w:marRight w:val="0"/>
              <w:marTop w:val="0"/>
              <w:marBottom w:val="0"/>
              <w:divBdr>
                <w:top w:val="none" w:sz="0" w:space="0" w:color="auto"/>
                <w:left w:val="none" w:sz="0" w:space="0" w:color="auto"/>
                <w:bottom w:val="none" w:sz="0" w:space="0" w:color="auto"/>
                <w:right w:val="none" w:sz="0" w:space="0" w:color="auto"/>
              </w:divBdr>
              <w:divsChild>
                <w:div w:id="1720476979">
                  <w:marLeft w:val="0"/>
                  <w:marRight w:val="0"/>
                  <w:marTop w:val="0"/>
                  <w:marBottom w:val="0"/>
                  <w:divBdr>
                    <w:top w:val="none" w:sz="0" w:space="0" w:color="auto"/>
                    <w:left w:val="none" w:sz="0" w:space="0" w:color="auto"/>
                    <w:bottom w:val="none" w:sz="0" w:space="0" w:color="auto"/>
                    <w:right w:val="none" w:sz="0" w:space="0" w:color="auto"/>
                  </w:divBdr>
                  <w:divsChild>
                    <w:div w:id="1596330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2738">
      <w:bodyDiv w:val="1"/>
      <w:marLeft w:val="0"/>
      <w:marRight w:val="0"/>
      <w:marTop w:val="0"/>
      <w:marBottom w:val="0"/>
      <w:divBdr>
        <w:top w:val="none" w:sz="0" w:space="0" w:color="auto"/>
        <w:left w:val="none" w:sz="0" w:space="0" w:color="auto"/>
        <w:bottom w:val="none" w:sz="0" w:space="0" w:color="auto"/>
        <w:right w:val="none" w:sz="0" w:space="0" w:color="auto"/>
      </w:divBdr>
      <w:divsChild>
        <w:div w:id="867061271">
          <w:marLeft w:val="0"/>
          <w:marRight w:val="0"/>
          <w:marTop w:val="0"/>
          <w:marBottom w:val="0"/>
          <w:divBdr>
            <w:top w:val="none" w:sz="0" w:space="0" w:color="auto"/>
            <w:left w:val="none" w:sz="0" w:space="0" w:color="auto"/>
            <w:bottom w:val="none" w:sz="0" w:space="0" w:color="auto"/>
            <w:right w:val="none" w:sz="0" w:space="0" w:color="auto"/>
          </w:divBdr>
          <w:divsChild>
            <w:div w:id="838539007">
              <w:marLeft w:val="0"/>
              <w:marRight w:val="0"/>
              <w:marTop w:val="0"/>
              <w:marBottom w:val="0"/>
              <w:divBdr>
                <w:top w:val="none" w:sz="0" w:space="0" w:color="auto"/>
                <w:left w:val="none" w:sz="0" w:space="0" w:color="auto"/>
                <w:bottom w:val="none" w:sz="0" w:space="0" w:color="auto"/>
                <w:right w:val="none" w:sz="0" w:space="0" w:color="auto"/>
              </w:divBdr>
              <w:divsChild>
                <w:div w:id="1345791550">
                  <w:marLeft w:val="0"/>
                  <w:marRight w:val="0"/>
                  <w:marTop w:val="0"/>
                  <w:marBottom w:val="0"/>
                  <w:divBdr>
                    <w:top w:val="none" w:sz="0" w:space="0" w:color="auto"/>
                    <w:left w:val="none" w:sz="0" w:space="0" w:color="auto"/>
                    <w:bottom w:val="none" w:sz="0" w:space="0" w:color="auto"/>
                    <w:right w:val="none" w:sz="0" w:space="0" w:color="auto"/>
                  </w:divBdr>
                  <w:divsChild>
                    <w:div w:id="125507648">
                      <w:marLeft w:val="1200"/>
                      <w:marRight w:val="0"/>
                      <w:marTop w:val="0"/>
                      <w:marBottom w:val="0"/>
                      <w:divBdr>
                        <w:top w:val="none" w:sz="0" w:space="0" w:color="auto"/>
                        <w:left w:val="none" w:sz="0" w:space="0" w:color="auto"/>
                        <w:bottom w:val="none" w:sz="0" w:space="0" w:color="auto"/>
                        <w:right w:val="none" w:sz="0" w:space="0" w:color="auto"/>
                      </w:divBdr>
                    </w:div>
                    <w:div w:id="153646181">
                      <w:marLeft w:val="1200"/>
                      <w:marRight w:val="0"/>
                      <w:marTop w:val="0"/>
                      <w:marBottom w:val="0"/>
                      <w:divBdr>
                        <w:top w:val="none" w:sz="0" w:space="0" w:color="auto"/>
                        <w:left w:val="none" w:sz="0" w:space="0" w:color="auto"/>
                        <w:bottom w:val="none" w:sz="0" w:space="0" w:color="auto"/>
                        <w:right w:val="none" w:sz="0" w:space="0" w:color="auto"/>
                      </w:divBdr>
                    </w:div>
                    <w:div w:id="477575426">
                      <w:marLeft w:val="1200"/>
                      <w:marRight w:val="0"/>
                      <w:marTop w:val="0"/>
                      <w:marBottom w:val="0"/>
                      <w:divBdr>
                        <w:top w:val="none" w:sz="0" w:space="0" w:color="auto"/>
                        <w:left w:val="none" w:sz="0" w:space="0" w:color="auto"/>
                        <w:bottom w:val="none" w:sz="0" w:space="0" w:color="auto"/>
                        <w:right w:val="none" w:sz="0" w:space="0" w:color="auto"/>
                      </w:divBdr>
                    </w:div>
                    <w:div w:id="569384707">
                      <w:marLeft w:val="1200"/>
                      <w:marRight w:val="0"/>
                      <w:marTop w:val="0"/>
                      <w:marBottom w:val="0"/>
                      <w:divBdr>
                        <w:top w:val="none" w:sz="0" w:space="0" w:color="auto"/>
                        <w:left w:val="none" w:sz="0" w:space="0" w:color="auto"/>
                        <w:bottom w:val="none" w:sz="0" w:space="0" w:color="auto"/>
                        <w:right w:val="none" w:sz="0" w:space="0" w:color="auto"/>
                      </w:divBdr>
                    </w:div>
                    <w:div w:id="602687038">
                      <w:marLeft w:val="1200"/>
                      <w:marRight w:val="0"/>
                      <w:marTop w:val="0"/>
                      <w:marBottom w:val="0"/>
                      <w:divBdr>
                        <w:top w:val="none" w:sz="0" w:space="0" w:color="auto"/>
                        <w:left w:val="none" w:sz="0" w:space="0" w:color="auto"/>
                        <w:bottom w:val="none" w:sz="0" w:space="0" w:color="auto"/>
                        <w:right w:val="none" w:sz="0" w:space="0" w:color="auto"/>
                      </w:divBdr>
                    </w:div>
                    <w:div w:id="655451473">
                      <w:marLeft w:val="1200"/>
                      <w:marRight w:val="0"/>
                      <w:marTop w:val="0"/>
                      <w:marBottom w:val="0"/>
                      <w:divBdr>
                        <w:top w:val="none" w:sz="0" w:space="0" w:color="auto"/>
                        <w:left w:val="none" w:sz="0" w:space="0" w:color="auto"/>
                        <w:bottom w:val="none" w:sz="0" w:space="0" w:color="auto"/>
                        <w:right w:val="none" w:sz="0" w:space="0" w:color="auto"/>
                      </w:divBdr>
                    </w:div>
                    <w:div w:id="711928779">
                      <w:marLeft w:val="960"/>
                      <w:marRight w:val="0"/>
                      <w:marTop w:val="0"/>
                      <w:marBottom w:val="0"/>
                      <w:divBdr>
                        <w:top w:val="none" w:sz="0" w:space="0" w:color="auto"/>
                        <w:left w:val="none" w:sz="0" w:space="0" w:color="auto"/>
                        <w:bottom w:val="none" w:sz="0" w:space="0" w:color="auto"/>
                        <w:right w:val="none" w:sz="0" w:space="0" w:color="auto"/>
                      </w:divBdr>
                    </w:div>
                    <w:div w:id="766733332">
                      <w:marLeft w:val="1200"/>
                      <w:marRight w:val="0"/>
                      <w:marTop w:val="0"/>
                      <w:marBottom w:val="0"/>
                      <w:divBdr>
                        <w:top w:val="none" w:sz="0" w:space="0" w:color="auto"/>
                        <w:left w:val="none" w:sz="0" w:space="0" w:color="auto"/>
                        <w:bottom w:val="none" w:sz="0" w:space="0" w:color="auto"/>
                        <w:right w:val="none" w:sz="0" w:space="0" w:color="auto"/>
                      </w:divBdr>
                    </w:div>
                    <w:div w:id="895319842">
                      <w:marLeft w:val="1200"/>
                      <w:marRight w:val="0"/>
                      <w:marTop w:val="0"/>
                      <w:marBottom w:val="0"/>
                      <w:divBdr>
                        <w:top w:val="none" w:sz="0" w:space="0" w:color="auto"/>
                        <w:left w:val="none" w:sz="0" w:space="0" w:color="auto"/>
                        <w:bottom w:val="none" w:sz="0" w:space="0" w:color="auto"/>
                        <w:right w:val="none" w:sz="0" w:space="0" w:color="auto"/>
                      </w:divBdr>
                    </w:div>
                    <w:div w:id="925381171">
                      <w:marLeft w:val="1200"/>
                      <w:marRight w:val="0"/>
                      <w:marTop w:val="0"/>
                      <w:marBottom w:val="0"/>
                      <w:divBdr>
                        <w:top w:val="none" w:sz="0" w:space="0" w:color="auto"/>
                        <w:left w:val="none" w:sz="0" w:space="0" w:color="auto"/>
                        <w:bottom w:val="none" w:sz="0" w:space="0" w:color="auto"/>
                        <w:right w:val="none" w:sz="0" w:space="0" w:color="auto"/>
                      </w:divBdr>
                    </w:div>
                    <w:div w:id="950743020">
                      <w:marLeft w:val="480"/>
                      <w:marRight w:val="0"/>
                      <w:marTop w:val="0"/>
                      <w:marBottom w:val="0"/>
                      <w:divBdr>
                        <w:top w:val="none" w:sz="0" w:space="0" w:color="auto"/>
                        <w:left w:val="none" w:sz="0" w:space="0" w:color="auto"/>
                        <w:bottom w:val="none" w:sz="0" w:space="0" w:color="auto"/>
                        <w:right w:val="none" w:sz="0" w:space="0" w:color="auto"/>
                      </w:divBdr>
                    </w:div>
                    <w:div w:id="1006635256">
                      <w:marLeft w:val="960"/>
                      <w:marRight w:val="0"/>
                      <w:marTop w:val="0"/>
                      <w:marBottom w:val="0"/>
                      <w:divBdr>
                        <w:top w:val="none" w:sz="0" w:space="0" w:color="auto"/>
                        <w:left w:val="none" w:sz="0" w:space="0" w:color="auto"/>
                        <w:bottom w:val="none" w:sz="0" w:space="0" w:color="auto"/>
                        <w:right w:val="none" w:sz="0" w:space="0" w:color="auto"/>
                      </w:divBdr>
                    </w:div>
                    <w:div w:id="1016544065">
                      <w:marLeft w:val="1200"/>
                      <w:marRight w:val="0"/>
                      <w:marTop w:val="0"/>
                      <w:marBottom w:val="0"/>
                      <w:divBdr>
                        <w:top w:val="none" w:sz="0" w:space="0" w:color="auto"/>
                        <w:left w:val="none" w:sz="0" w:space="0" w:color="auto"/>
                        <w:bottom w:val="none" w:sz="0" w:space="0" w:color="auto"/>
                        <w:right w:val="none" w:sz="0" w:space="0" w:color="auto"/>
                      </w:divBdr>
                    </w:div>
                    <w:div w:id="1032070646">
                      <w:marLeft w:val="960"/>
                      <w:marRight w:val="0"/>
                      <w:marTop w:val="0"/>
                      <w:marBottom w:val="0"/>
                      <w:divBdr>
                        <w:top w:val="none" w:sz="0" w:space="0" w:color="auto"/>
                        <w:left w:val="none" w:sz="0" w:space="0" w:color="auto"/>
                        <w:bottom w:val="none" w:sz="0" w:space="0" w:color="auto"/>
                        <w:right w:val="none" w:sz="0" w:space="0" w:color="auto"/>
                      </w:divBdr>
                    </w:div>
                    <w:div w:id="1294628954">
                      <w:marLeft w:val="960"/>
                      <w:marRight w:val="0"/>
                      <w:marTop w:val="0"/>
                      <w:marBottom w:val="0"/>
                      <w:divBdr>
                        <w:top w:val="none" w:sz="0" w:space="0" w:color="auto"/>
                        <w:left w:val="none" w:sz="0" w:space="0" w:color="auto"/>
                        <w:bottom w:val="none" w:sz="0" w:space="0" w:color="auto"/>
                        <w:right w:val="none" w:sz="0" w:space="0" w:color="auto"/>
                      </w:divBdr>
                    </w:div>
                    <w:div w:id="1315143263">
                      <w:marLeft w:val="1200"/>
                      <w:marRight w:val="0"/>
                      <w:marTop w:val="0"/>
                      <w:marBottom w:val="0"/>
                      <w:divBdr>
                        <w:top w:val="none" w:sz="0" w:space="0" w:color="auto"/>
                        <w:left w:val="none" w:sz="0" w:space="0" w:color="auto"/>
                        <w:bottom w:val="none" w:sz="0" w:space="0" w:color="auto"/>
                        <w:right w:val="none" w:sz="0" w:space="0" w:color="auto"/>
                      </w:divBdr>
                    </w:div>
                    <w:div w:id="1373918904">
                      <w:marLeft w:val="1200"/>
                      <w:marRight w:val="0"/>
                      <w:marTop w:val="0"/>
                      <w:marBottom w:val="0"/>
                      <w:divBdr>
                        <w:top w:val="none" w:sz="0" w:space="0" w:color="auto"/>
                        <w:left w:val="none" w:sz="0" w:space="0" w:color="auto"/>
                        <w:bottom w:val="none" w:sz="0" w:space="0" w:color="auto"/>
                        <w:right w:val="none" w:sz="0" w:space="0" w:color="auto"/>
                      </w:divBdr>
                    </w:div>
                    <w:div w:id="1402798930">
                      <w:marLeft w:val="1200"/>
                      <w:marRight w:val="0"/>
                      <w:marTop w:val="0"/>
                      <w:marBottom w:val="0"/>
                      <w:divBdr>
                        <w:top w:val="none" w:sz="0" w:space="0" w:color="auto"/>
                        <w:left w:val="none" w:sz="0" w:space="0" w:color="auto"/>
                        <w:bottom w:val="none" w:sz="0" w:space="0" w:color="auto"/>
                        <w:right w:val="none" w:sz="0" w:space="0" w:color="auto"/>
                      </w:divBdr>
                    </w:div>
                    <w:div w:id="1464812334">
                      <w:marLeft w:val="1200"/>
                      <w:marRight w:val="0"/>
                      <w:marTop w:val="0"/>
                      <w:marBottom w:val="0"/>
                      <w:divBdr>
                        <w:top w:val="none" w:sz="0" w:space="0" w:color="auto"/>
                        <w:left w:val="none" w:sz="0" w:space="0" w:color="auto"/>
                        <w:bottom w:val="none" w:sz="0" w:space="0" w:color="auto"/>
                        <w:right w:val="none" w:sz="0" w:space="0" w:color="auto"/>
                      </w:divBdr>
                    </w:div>
                    <w:div w:id="1516269709">
                      <w:marLeft w:val="1200"/>
                      <w:marRight w:val="0"/>
                      <w:marTop w:val="0"/>
                      <w:marBottom w:val="0"/>
                      <w:divBdr>
                        <w:top w:val="none" w:sz="0" w:space="0" w:color="auto"/>
                        <w:left w:val="none" w:sz="0" w:space="0" w:color="auto"/>
                        <w:bottom w:val="none" w:sz="0" w:space="0" w:color="auto"/>
                        <w:right w:val="none" w:sz="0" w:space="0" w:color="auto"/>
                      </w:divBdr>
                    </w:div>
                    <w:div w:id="1576235184">
                      <w:marLeft w:val="1200"/>
                      <w:marRight w:val="0"/>
                      <w:marTop w:val="0"/>
                      <w:marBottom w:val="0"/>
                      <w:divBdr>
                        <w:top w:val="none" w:sz="0" w:space="0" w:color="auto"/>
                        <w:left w:val="none" w:sz="0" w:space="0" w:color="auto"/>
                        <w:bottom w:val="none" w:sz="0" w:space="0" w:color="auto"/>
                        <w:right w:val="none" w:sz="0" w:space="0" w:color="auto"/>
                      </w:divBdr>
                    </w:div>
                    <w:div w:id="1580140010">
                      <w:marLeft w:val="1200"/>
                      <w:marRight w:val="0"/>
                      <w:marTop w:val="0"/>
                      <w:marBottom w:val="0"/>
                      <w:divBdr>
                        <w:top w:val="none" w:sz="0" w:space="0" w:color="auto"/>
                        <w:left w:val="none" w:sz="0" w:space="0" w:color="auto"/>
                        <w:bottom w:val="none" w:sz="0" w:space="0" w:color="auto"/>
                        <w:right w:val="none" w:sz="0" w:space="0" w:color="auto"/>
                      </w:divBdr>
                    </w:div>
                    <w:div w:id="1585264856">
                      <w:marLeft w:val="1200"/>
                      <w:marRight w:val="0"/>
                      <w:marTop w:val="0"/>
                      <w:marBottom w:val="0"/>
                      <w:divBdr>
                        <w:top w:val="none" w:sz="0" w:space="0" w:color="auto"/>
                        <w:left w:val="none" w:sz="0" w:space="0" w:color="auto"/>
                        <w:bottom w:val="none" w:sz="0" w:space="0" w:color="auto"/>
                        <w:right w:val="none" w:sz="0" w:space="0" w:color="auto"/>
                      </w:divBdr>
                    </w:div>
                    <w:div w:id="1589844344">
                      <w:marLeft w:val="960"/>
                      <w:marRight w:val="0"/>
                      <w:marTop w:val="0"/>
                      <w:marBottom w:val="0"/>
                      <w:divBdr>
                        <w:top w:val="none" w:sz="0" w:space="0" w:color="auto"/>
                        <w:left w:val="none" w:sz="0" w:space="0" w:color="auto"/>
                        <w:bottom w:val="none" w:sz="0" w:space="0" w:color="auto"/>
                        <w:right w:val="none" w:sz="0" w:space="0" w:color="auto"/>
                      </w:divBdr>
                    </w:div>
                    <w:div w:id="1682858604">
                      <w:marLeft w:val="1200"/>
                      <w:marRight w:val="0"/>
                      <w:marTop w:val="0"/>
                      <w:marBottom w:val="0"/>
                      <w:divBdr>
                        <w:top w:val="none" w:sz="0" w:space="0" w:color="auto"/>
                        <w:left w:val="none" w:sz="0" w:space="0" w:color="auto"/>
                        <w:bottom w:val="none" w:sz="0" w:space="0" w:color="auto"/>
                        <w:right w:val="none" w:sz="0" w:space="0" w:color="auto"/>
                      </w:divBdr>
                    </w:div>
                    <w:div w:id="1763837846">
                      <w:marLeft w:val="1200"/>
                      <w:marRight w:val="0"/>
                      <w:marTop w:val="0"/>
                      <w:marBottom w:val="0"/>
                      <w:divBdr>
                        <w:top w:val="none" w:sz="0" w:space="0" w:color="auto"/>
                        <w:left w:val="none" w:sz="0" w:space="0" w:color="auto"/>
                        <w:bottom w:val="none" w:sz="0" w:space="0" w:color="auto"/>
                        <w:right w:val="none" w:sz="0" w:space="0" w:color="auto"/>
                      </w:divBdr>
                    </w:div>
                    <w:div w:id="1767387496">
                      <w:marLeft w:val="1200"/>
                      <w:marRight w:val="0"/>
                      <w:marTop w:val="0"/>
                      <w:marBottom w:val="0"/>
                      <w:divBdr>
                        <w:top w:val="none" w:sz="0" w:space="0" w:color="auto"/>
                        <w:left w:val="none" w:sz="0" w:space="0" w:color="auto"/>
                        <w:bottom w:val="none" w:sz="0" w:space="0" w:color="auto"/>
                        <w:right w:val="none" w:sz="0" w:space="0" w:color="auto"/>
                      </w:divBdr>
                    </w:div>
                    <w:div w:id="1808354918">
                      <w:marLeft w:val="1200"/>
                      <w:marRight w:val="0"/>
                      <w:marTop w:val="0"/>
                      <w:marBottom w:val="0"/>
                      <w:divBdr>
                        <w:top w:val="none" w:sz="0" w:space="0" w:color="auto"/>
                        <w:left w:val="none" w:sz="0" w:space="0" w:color="auto"/>
                        <w:bottom w:val="none" w:sz="0" w:space="0" w:color="auto"/>
                        <w:right w:val="none" w:sz="0" w:space="0" w:color="auto"/>
                      </w:divBdr>
                    </w:div>
                    <w:div w:id="1814834535">
                      <w:marLeft w:val="1200"/>
                      <w:marRight w:val="0"/>
                      <w:marTop w:val="0"/>
                      <w:marBottom w:val="0"/>
                      <w:divBdr>
                        <w:top w:val="none" w:sz="0" w:space="0" w:color="auto"/>
                        <w:left w:val="none" w:sz="0" w:space="0" w:color="auto"/>
                        <w:bottom w:val="none" w:sz="0" w:space="0" w:color="auto"/>
                        <w:right w:val="none" w:sz="0" w:space="0" w:color="auto"/>
                      </w:divBdr>
                    </w:div>
                    <w:div w:id="1826970553">
                      <w:marLeft w:val="960"/>
                      <w:marRight w:val="0"/>
                      <w:marTop w:val="0"/>
                      <w:marBottom w:val="0"/>
                      <w:divBdr>
                        <w:top w:val="none" w:sz="0" w:space="0" w:color="auto"/>
                        <w:left w:val="none" w:sz="0" w:space="0" w:color="auto"/>
                        <w:bottom w:val="none" w:sz="0" w:space="0" w:color="auto"/>
                        <w:right w:val="none" w:sz="0" w:space="0" w:color="auto"/>
                      </w:divBdr>
                    </w:div>
                    <w:div w:id="1902137643">
                      <w:marLeft w:val="1200"/>
                      <w:marRight w:val="0"/>
                      <w:marTop w:val="0"/>
                      <w:marBottom w:val="0"/>
                      <w:divBdr>
                        <w:top w:val="none" w:sz="0" w:space="0" w:color="auto"/>
                        <w:left w:val="none" w:sz="0" w:space="0" w:color="auto"/>
                        <w:bottom w:val="none" w:sz="0" w:space="0" w:color="auto"/>
                        <w:right w:val="none" w:sz="0" w:space="0" w:color="auto"/>
                      </w:divBdr>
                    </w:div>
                    <w:div w:id="1910459483">
                      <w:marLeft w:val="1200"/>
                      <w:marRight w:val="0"/>
                      <w:marTop w:val="0"/>
                      <w:marBottom w:val="0"/>
                      <w:divBdr>
                        <w:top w:val="none" w:sz="0" w:space="0" w:color="auto"/>
                        <w:left w:val="none" w:sz="0" w:space="0" w:color="auto"/>
                        <w:bottom w:val="none" w:sz="0" w:space="0" w:color="auto"/>
                        <w:right w:val="none" w:sz="0" w:space="0" w:color="auto"/>
                      </w:divBdr>
                    </w:div>
                    <w:div w:id="1939824739">
                      <w:marLeft w:val="1200"/>
                      <w:marRight w:val="0"/>
                      <w:marTop w:val="0"/>
                      <w:marBottom w:val="0"/>
                      <w:divBdr>
                        <w:top w:val="none" w:sz="0" w:space="0" w:color="auto"/>
                        <w:left w:val="none" w:sz="0" w:space="0" w:color="auto"/>
                        <w:bottom w:val="none" w:sz="0" w:space="0" w:color="auto"/>
                        <w:right w:val="none" w:sz="0" w:space="0" w:color="auto"/>
                      </w:divBdr>
                    </w:div>
                    <w:div w:id="1954748695">
                      <w:marLeft w:val="1200"/>
                      <w:marRight w:val="0"/>
                      <w:marTop w:val="0"/>
                      <w:marBottom w:val="0"/>
                      <w:divBdr>
                        <w:top w:val="none" w:sz="0" w:space="0" w:color="auto"/>
                        <w:left w:val="none" w:sz="0" w:space="0" w:color="auto"/>
                        <w:bottom w:val="none" w:sz="0" w:space="0" w:color="auto"/>
                        <w:right w:val="none" w:sz="0" w:space="0" w:color="auto"/>
                      </w:divBdr>
                    </w:div>
                    <w:div w:id="1974552116">
                      <w:marLeft w:val="720"/>
                      <w:marRight w:val="0"/>
                      <w:marTop w:val="0"/>
                      <w:marBottom w:val="0"/>
                      <w:divBdr>
                        <w:top w:val="none" w:sz="0" w:space="0" w:color="auto"/>
                        <w:left w:val="none" w:sz="0" w:space="0" w:color="auto"/>
                        <w:bottom w:val="none" w:sz="0" w:space="0" w:color="auto"/>
                        <w:right w:val="none" w:sz="0" w:space="0" w:color="auto"/>
                      </w:divBdr>
                    </w:div>
                    <w:div w:id="2008898335">
                      <w:marLeft w:val="720"/>
                      <w:marRight w:val="0"/>
                      <w:marTop w:val="0"/>
                      <w:marBottom w:val="0"/>
                      <w:divBdr>
                        <w:top w:val="none" w:sz="0" w:space="0" w:color="auto"/>
                        <w:left w:val="none" w:sz="0" w:space="0" w:color="auto"/>
                        <w:bottom w:val="none" w:sz="0" w:space="0" w:color="auto"/>
                        <w:right w:val="none" w:sz="0" w:space="0" w:color="auto"/>
                      </w:divBdr>
                    </w:div>
                    <w:div w:id="2015953839">
                      <w:marLeft w:val="1200"/>
                      <w:marRight w:val="0"/>
                      <w:marTop w:val="0"/>
                      <w:marBottom w:val="0"/>
                      <w:divBdr>
                        <w:top w:val="none" w:sz="0" w:space="0" w:color="auto"/>
                        <w:left w:val="none" w:sz="0" w:space="0" w:color="auto"/>
                        <w:bottom w:val="none" w:sz="0" w:space="0" w:color="auto"/>
                        <w:right w:val="none" w:sz="0" w:space="0" w:color="auto"/>
                      </w:divBdr>
                    </w:div>
                    <w:div w:id="2108650417">
                      <w:marLeft w:val="1200"/>
                      <w:marRight w:val="0"/>
                      <w:marTop w:val="0"/>
                      <w:marBottom w:val="0"/>
                      <w:divBdr>
                        <w:top w:val="none" w:sz="0" w:space="0" w:color="auto"/>
                        <w:left w:val="none" w:sz="0" w:space="0" w:color="auto"/>
                        <w:bottom w:val="none" w:sz="0" w:space="0" w:color="auto"/>
                        <w:right w:val="none" w:sz="0" w:space="0" w:color="auto"/>
                      </w:divBdr>
                    </w:div>
                    <w:div w:id="214558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4487">
      <w:bodyDiv w:val="1"/>
      <w:marLeft w:val="0"/>
      <w:marRight w:val="0"/>
      <w:marTop w:val="0"/>
      <w:marBottom w:val="0"/>
      <w:divBdr>
        <w:top w:val="none" w:sz="0" w:space="0" w:color="auto"/>
        <w:left w:val="none" w:sz="0" w:space="0" w:color="auto"/>
        <w:bottom w:val="none" w:sz="0" w:space="0" w:color="auto"/>
        <w:right w:val="none" w:sz="0" w:space="0" w:color="auto"/>
      </w:divBdr>
    </w:div>
    <w:div w:id="1727796732">
      <w:bodyDiv w:val="1"/>
      <w:marLeft w:val="0"/>
      <w:marRight w:val="0"/>
      <w:marTop w:val="0"/>
      <w:marBottom w:val="0"/>
      <w:divBdr>
        <w:top w:val="none" w:sz="0" w:space="0" w:color="auto"/>
        <w:left w:val="none" w:sz="0" w:space="0" w:color="auto"/>
        <w:bottom w:val="none" w:sz="0" w:space="0" w:color="auto"/>
        <w:right w:val="none" w:sz="0" w:space="0" w:color="auto"/>
      </w:divBdr>
      <w:divsChild>
        <w:div w:id="1252592066">
          <w:marLeft w:val="0"/>
          <w:marRight w:val="0"/>
          <w:marTop w:val="0"/>
          <w:marBottom w:val="0"/>
          <w:divBdr>
            <w:top w:val="none" w:sz="0" w:space="0" w:color="auto"/>
            <w:left w:val="none" w:sz="0" w:space="0" w:color="auto"/>
            <w:bottom w:val="none" w:sz="0" w:space="0" w:color="auto"/>
            <w:right w:val="none" w:sz="0" w:space="0" w:color="auto"/>
          </w:divBdr>
          <w:divsChild>
            <w:div w:id="3435910">
              <w:marLeft w:val="0"/>
              <w:marRight w:val="0"/>
              <w:marTop w:val="0"/>
              <w:marBottom w:val="0"/>
              <w:divBdr>
                <w:top w:val="none" w:sz="0" w:space="0" w:color="auto"/>
                <w:left w:val="none" w:sz="0" w:space="0" w:color="auto"/>
                <w:bottom w:val="none" w:sz="0" w:space="0" w:color="auto"/>
                <w:right w:val="none" w:sz="0" w:space="0" w:color="auto"/>
              </w:divBdr>
              <w:divsChild>
                <w:div w:id="1872302278">
                  <w:marLeft w:val="0"/>
                  <w:marRight w:val="0"/>
                  <w:marTop w:val="0"/>
                  <w:marBottom w:val="0"/>
                  <w:divBdr>
                    <w:top w:val="none" w:sz="0" w:space="0" w:color="auto"/>
                    <w:left w:val="none" w:sz="0" w:space="0" w:color="auto"/>
                    <w:bottom w:val="none" w:sz="0" w:space="0" w:color="auto"/>
                    <w:right w:val="none" w:sz="0" w:space="0" w:color="auto"/>
                  </w:divBdr>
                  <w:divsChild>
                    <w:div w:id="352464770">
                      <w:marLeft w:val="1200"/>
                      <w:marRight w:val="0"/>
                      <w:marTop w:val="0"/>
                      <w:marBottom w:val="0"/>
                      <w:divBdr>
                        <w:top w:val="none" w:sz="0" w:space="0" w:color="auto"/>
                        <w:left w:val="none" w:sz="0" w:space="0" w:color="auto"/>
                        <w:bottom w:val="none" w:sz="0" w:space="0" w:color="auto"/>
                        <w:right w:val="none" w:sz="0" w:space="0" w:color="auto"/>
                      </w:divBdr>
                    </w:div>
                    <w:div w:id="600650467">
                      <w:marLeft w:val="1200"/>
                      <w:marRight w:val="0"/>
                      <w:marTop w:val="0"/>
                      <w:marBottom w:val="0"/>
                      <w:divBdr>
                        <w:top w:val="none" w:sz="0" w:space="0" w:color="auto"/>
                        <w:left w:val="none" w:sz="0" w:space="0" w:color="auto"/>
                        <w:bottom w:val="none" w:sz="0" w:space="0" w:color="auto"/>
                        <w:right w:val="none" w:sz="0" w:space="0" w:color="auto"/>
                      </w:divBdr>
                    </w:div>
                    <w:div w:id="752624984">
                      <w:marLeft w:val="1200"/>
                      <w:marRight w:val="0"/>
                      <w:marTop w:val="0"/>
                      <w:marBottom w:val="0"/>
                      <w:divBdr>
                        <w:top w:val="none" w:sz="0" w:space="0" w:color="auto"/>
                        <w:left w:val="none" w:sz="0" w:space="0" w:color="auto"/>
                        <w:bottom w:val="none" w:sz="0" w:space="0" w:color="auto"/>
                        <w:right w:val="none" w:sz="0" w:space="0" w:color="auto"/>
                      </w:divBdr>
                    </w:div>
                    <w:div w:id="1373504127">
                      <w:marLeft w:val="1200"/>
                      <w:marRight w:val="0"/>
                      <w:marTop w:val="0"/>
                      <w:marBottom w:val="0"/>
                      <w:divBdr>
                        <w:top w:val="none" w:sz="0" w:space="0" w:color="auto"/>
                        <w:left w:val="none" w:sz="0" w:space="0" w:color="auto"/>
                        <w:bottom w:val="none" w:sz="0" w:space="0" w:color="auto"/>
                        <w:right w:val="none" w:sz="0" w:space="0" w:color="auto"/>
                      </w:divBdr>
                    </w:div>
                    <w:div w:id="1572764663">
                      <w:marLeft w:val="1200"/>
                      <w:marRight w:val="0"/>
                      <w:marTop w:val="0"/>
                      <w:marBottom w:val="0"/>
                      <w:divBdr>
                        <w:top w:val="none" w:sz="0" w:space="0" w:color="auto"/>
                        <w:left w:val="none" w:sz="0" w:space="0" w:color="auto"/>
                        <w:bottom w:val="none" w:sz="0" w:space="0" w:color="auto"/>
                        <w:right w:val="none" w:sz="0" w:space="0" w:color="auto"/>
                      </w:divBdr>
                    </w:div>
                    <w:div w:id="20074344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1791776295">
      <w:bodyDiv w:val="1"/>
      <w:marLeft w:val="0"/>
      <w:marRight w:val="0"/>
      <w:marTop w:val="0"/>
      <w:marBottom w:val="0"/>
      <w:divBdr>
        <w:top w:val="none" w:sz="0" w:space="0" w:color="auto"/>
        <w:left w:val="none" w:sz="0" w:space="0" w:color="auto"/>
        <w:bottom w:val="none" w:sz="0" w:space="0" w:color="auto"/>
        <w:right w:val="none" w:sz="0" w:space="0" w:color="auto"/>
      </w:divBdr>
      <w:divsChild>
        <w:div w:id="355885793">
          <w:marLeft w:val="0"/>
          <w:marRight w:val="0"/>
          <w:marTop w:val="0"/>
          <w:marBottom w:val="0"/>
          <w:divBdr>
            <w:top w:val="none" w:sz="0" w:space="0" w:color="auto"/>
            <w:left w:val="none" w:sz="0" w:space="0" w:color="auto"/>
            <w:bottom w:val="none" w:sz="0" w:space="0" w:color="auto"/>
            <w:right w:val="none" w:sz="0" w:space="0" w:color="auto"/>
          </w:divBdr>
          <w:divsChild>
            <w:div w:id="1197081144">
              <w:marLeft w:val="0"/>
              <w:marRight w:val="0"/>
              <w:marTop w:val="0"/>
              <w:marBottom w:val="0"/>
              <w:divBdr>
                <w:top w:val="none" w:sz="0" w:space="0" w:color="auto"/>
                <w:left w:val="none" w:sz="0" w:space="0" w:color="auto"/>
                <w:bottom w:val="none" w:sz="0" w:space="0" w:color="auto"/>
                <w:right w:val="none" w:sz="0" w:space="0" w:color="auto"/>
              </w:divBdr>
              <w:divsChild>
                <w:div w:id="189076280">
                  <w:marLeft w:val="0"/>
                  <w:marRight w:val="0"/>
                  <w:marTop w:val="0"/>
                  <w:marBottom w:val="0"/>
                  <w:divBdr>
                    <w:top w:val="none" w:sz="0" w:space="0" w:color="auto"/>
                    <w:left w:val="none" w:sz="0" w:space="0" w:color="auto"/>
                    <w:bottom w:val="none" w:sz="0" w:space="0" w:color="auto"/>
                    <w:right w:val="none" w:sz="0" w:space="0" w:color="auto"/>
                  </w:divBdr>
                  <w:divsChild>
                    <w:div w:id="44499472">
                      <w:marLeft w:val="1200"/>
                      <w:marRight w:val="0"/>
                      <w:marTop w:val="0"/>
                      <w:marBottom w:val="0"/>
                      <w:divBdr>
                        <w:top w:val="none" w:sz="0" w:space="0" w:color="auto"/>
                        <w:left w:val="none" w:sz="0" w:space="0" w:color="auto"/>
                        <w:bottom w:val="none" w:sz="0" w:space="0" w:color="auto"/>
                        <w:right w:val="none" w:sz="0" w:space="0" w:color="auto"/>
                      </w:divBdr>
                    </w:div>
                    <w:div w:id="283925335">
                      <w:marLeft w:val="1200"/>
                      <w:marRight w:val="0"/>
                      <w:marTop w:val="0"/>
                      <w:marBottom w:val="0"/>
                      <w:divBdr>
                        <w:top w:val="none" w:sz="0" w:space="0" w:color="auto"/>
                        <w:left w:val="none" w:sz="0" w:space="0" w:color="auto"/>
                        <w:bottom w:val="none" w:sz="0" w:space="0" w:color="auto"/>
                        <w:right w:val="none" w:sz="0" w:space="0" w:color="auto"/>
                      </w:divBdr>
                    </w:div>
                    <w:div w:id="420564176">
                      <w:marLeft w:val="960"/>
                      <w:marRight w:val="0"/>
                      <w:marTop w:val="0"/>
                      <w:marBottom w:val="0"/>
                      <w:divBdr>
                        <w:top w:val="none" w:sz="0" w:space="0" w:color="auto"/>
                        <w:left w:val="none" w:sz="0" w:space="0" w:color="auto"/>
                        <w:bottom w:val="none" w:sz="0" w:space="0" w:color="auto"/>
                        <w:right w:val="none" w:sz="0" w:space="0" w:color="auto"/>
                      </w:divBdr>
                    </w:div>
                    <w:div w:id="433281785">
                      <w:marLeft w:val="1200"/>
                      <w:marRight w:val="0"/>
                      <w:marTop w:val="0"/>
                      <w:marBottom w:val="0"/>
                      <w:divBdr>
                        <w:top w:val="none" w:sz="0" w:space="0" w:color="auto"/>
                        <w:left w:val="none" w:sz="0" w:space="0" w:color="auto"/>
                        <w:bottom w:val="none" w:sz="0" w:space="0" w:color="auto"/>
                        <w:right w:val="none" w:sz="0" w:space="0" w:color="auto"/>
                      </w:divBdr>
                    </w:div>
                    <w:div w:id="545416572">
                      <w:marLeft w:val="1200"/>
                      <w:marRight w:val="0"/>
                      <w:marTop w:val="0"/>
                      <w:marBottom w:val="0"/>
                      <w:divBdr>
                        <w:top w:val="none" w:sz="0" w:space="0" w:color="auto"/>
                        <w:left w:val="none" w:sz="0" w:space="0" w:color="auto"/>
                        <w:bottom w:val="none" w:sz="0" w:space="0" w:color="auto"/>
                        <w:right w:val="none" w:sz="0" w:space="0" w:color="auto"/>
                      </w:divBdr>
                    </w:div>
                    <w:div w:id="580212493">
                      <w:marLeft w:val="960"/>
                      <w:marRight w:val="0"/>
                      <w:marTop w:val="0"/>
                      <w:marBottom w:val="0"/>
                      <w:divBdr>
                        <w:top w:val="none" w:sz="0" w:space="0" w:color="auto"/>
                        <w:left w:val="none" w:sz="0" w:space="0" w:color="auto"/>
                        <w:bottom w:val="none" w:sz="0" w:space="0" w:color="auto"/>
                        <w:right w:val="none" w:sz="0" w:space="0" w:color="auto"/>
                      </w:divBdr>
                    </w:div>
                    <w:div w:id="751239981">
                      <w:marLeft w:val="1200"/>
                      <w:marRight w:val="0"/>
                      <w:marTop w:val="0"/>
                      <w:marBottom w:val="0"/>
                      <w:divBdr>
                        <w:top w:val="none" w:sz="0" w:space="0" w:color="auto"/>
                        <w:left w:val="none" w:sz="0" w:space="0" w:color="auto"/>
                        <w:bottom w:val="none" w:sz="0" w:space="0" w:color="auto"/>
                        <w:right w:val="none" w:sz="0" w:space="0" w:color="auto"/>
                      </w:divBdr>
                    </w:div>
                    <w:div w:id="755589540">
                      <w:marLeft w:val="1200"/>
                      <w:marRight w:val="0"/>
                      <w:marTop w:val="0"/>
                      <w:marBottom w:val="0"/>
                      <w:divBdr>
                        <w:top w:val="none" w:sz="0" w:space="0" w:color="auto"/>
                        <w:left w:val="none" w:sz="0" w:space="0" w:color="auto"/>
                        <w:bottom w:val="none" w:sz="0" w:space="0" w:color="auto"/>
                        <w:right w:val="none" w:sz="0" w:space="0" w:color="auto"/>
                      </w:divBdr>
                    </w:div>
                    <w:div w:id="769158130">
                      <w:marLeft w:val="1200"/>
                      <w:marRight w:val="0"/>
                      <w:marTop w:val="0"/>
                      <w:marBottom w:val="0"/>
                      <w:divBdr>
                        <w:top w:val="none" w:sz="0" w:space="0" w:color="auto"/>
                        <w:left w:val="none" w:sz="0" w:space="0" w:color="auto"/>
                        <w:bottom w:val="none" w:sz="0" w:space="0" w:color="auto"/>
                        <w:right w:val="none" w:sz="0" w:space="0" w:color="auto"/>
                      </w:divBdr>
                    </w:div>
                    <w:div w:id="798453682">
                      <w:marLeft w:val="1200"/>
                      <w:marRight w:val="0"/>
                      <w:marTop w:val="0"/>
                      <w:marBottom w:val="0"/>
                      <w:divBdr>
                        <w:top w:val="none" w:sz="0" w:space="0" w:color="auto"/>
                        <w:left w:val="none" w:sz="0" w:space="0" w:color="auto"/>
                        <w:bottom w:val="none" w:sz="0" w:space="0" w:color="auto"/>
                        <w:right w:val="none" w:sz="0" w:space="0" w:color="auto"/>
                      </w:divBdr>
                    </w:div>
                    <w:div w:id="818814089">
                      <w:marLeft w:val="1200"/>
                      <w:marRight w:val="0"/>
                      <w:marTop w:val="0"/>
                      <w:marBottom w:val="0"/>
                      <w:divBdr>
                        <w:top w:val="none" w:sz="0" w:space="0" w:color="auto"/>
                        <w:left w:val="none" w:sz="0" w:space="0" w:color="auto"/>
                        <w:bottom w:val="none" w:sz="0" w:space="0" w:color="auto"/>
                        <w:right w:val="none" w:sz="0" w:space="0" w:color="auto"/>
                      </w:divBdr>
                    </w:div>
                    <w:div w:id="843931731">
                      <w:marLeft w:val="960"/>
                      <w:marRight w:val="0"/>
                      <w:marTop w:val="0"/>
                      <w:marBottom w:val="0"/>
                      <w:divBdr>
                        <w:top w:val="none" w:sz="0" w:space="0" w:color="auto"/>
                        <w:left w:val="none" w:sz="0" w:space="0" w:color="auto"/>
                        <w:bottom w:val="none" w:sz="0" w:space="0" w:color="auto"/>
                        <w:right w:val="none" w:sz="0" w:space="0" w:color="auto"/>
                      </w:divBdr>
                    </w:div>
                    <w:div w:id="984436342">
                      <w:marLeft w:val="1200"/>
                      <w:marRight w:val="0"/>
                      <w:marTop w:val="0"/>
                      <w:marBottom w:val="0"/>
                      <w:divBdr>
                        <w:top w:val="none" w:sz="0" w:space="0" w:color="auto"/>
                        <w:left w:val="none" w:sz="0" w:space="0" w:color="auto"/>
                        <w:bottom w:val="none" w:sz="0" w:space="0" w:color="auto"/>
                        <w:right w:val="none" w:sz="0" w:space="0" w:color="auto"/>
                      </w:divBdr>
                    </w:div>
                    <w:div w:id="1021466600">
                      <w:marLeft w:val="1200"/>
                      <w:marRight w:val="0"/>
                      <w:marTop w:val="0"/>
                      <w:marBottom w:val="0"/>
                      <w:divBdr>
                        <w:top w:val="none" w:sz="0" w:space="0" w:color="auto"/>
                        <w:left w:val="none" w:sz="0" w:space="0" w:color="auto"/>
                        <w:bottom w:val="none" w:sz="0" w:space="0" w:color="auto"/>
                        <w:right w:val="none" w:sz="0" w:space="0" w:color="auto"/>
                      </w:divBdr>
                    </w:div>
                    <w:div w:id="1072656227">
                      <w:marLeft w:val="1200"/>
                      <w:marRight w:val="0"/>
                      <w:marTop w:val="0"/>
                      <w:marBottom w:val="0"/>
                      <w:divBdr>
                        <w:top w:val="none" w:sz="0" w:space="0" w:color="auto"/>
                        <w:left w:val="none" w:sz="0" w:space="0" w:color="auto"/>
                        <w:bottom w:val="none" w:sz="0" w:space="0" w:color="auto"/>
                        <w:right w:val="none" w:sz="0" w:space="0" w:color="auto"/>
                      </w:divBdr>
                    </w:div>
                    <w:div w:id="1115059567">
                      <w:marLeft w:val="960"/>
                      <w:marRight w:val="0"/>
                      <w:marTop w:val="0"/>
                      <w:marBottom w:val="0"/>
                      <w:divBdr>
                        <w:top w:val="none" w:sz="0" w:space="0" w:color="auto"/>
                        <w:left w:val="none" w:sz="0" w:space="0" w:color="auto"/>
                        <w:bottom w:val="none" w:sz="0" w:space="0" w:color="auto"/>
                        <w:right w:val="none" w:sz="0" w:space="0" w:color="auto"/>
                      </w:divBdr>
                    </w:div>
                    <w:div w:id="1123884316">
                      <w:marLeft w:val="1200"/>
                      <w:marRight w:val="0"/>
                      <w:marTop w:val="0"/>
                      <w:marBottom w:val="0"/>
                      <w:divBdr>
                        <w:top w:val="none" w:sz="0" w:space="0" w:color="auto"/>
                        <w:left w:val="none" w:sz="0" w:space="0" w:color="auto"/>
                        <w:bottom w:val="none" w:sz="0" w:space="0" w:color="auto"/>
                        <w:right w:val="none" w:sz="0" w:space="0" w:color="auto"/>
                      </w:divBdr>
                    </w:div>
                    <w:div w:id="1128278716">
                      <w:marLeft w:val="960"/>
                      <w:marRight w:val="0"/>
                      <w:marTop w:val="0"/>
                      <w:marBottom w:val="0"/>
                      <w:divBdr>
                        <w:top w:val="none" w:sz="0" w:space="0" w:color="auto"/>
                        <w:left w:val="none" w:sz="0" w:space="0" w:color="auto"/>
                        <w:bottom w:val="none" w:sz="0" w:space="0" w:color="auto"/>
                        <w:right w:val="none" w:sz="0" w:space="0" w:color="auto"/>
                      </w:divBdr>
                    </w:div>
                    <w:div w:id="1158157074">
                      <w:marLeft w:val="1200"/>
                      <w:marRight w:val="0"/>
                      <w:marTop w:val="0"/>
                      <w:marBottom w:val="0"/>
                      <w:divBdr>
                        <w:top w:val="none" w:sz="0" w:space="0" w:color="auto"/>
                        <w:left w:val="none" w:sz="0" w:space="0" w:color="auto"/>
                        <w:bottom w:val="none" w:sz="0" w:space="0" w:color="auto"/>
                        <w:right w:val="none" w:sz="0" w:space="0" w:color="auto"/>
                      </w:divBdr>
                    </w:div>
                    <w:div w:id="1275015624">
                      <w:marLeft w:val="1200"/>
                      <w:marRight w:val="0"/>
                      <w:marTop w:val="0"/>
                      <w:marBottom w:val="0"/>
                      <w:divBdr>
                        <w:top w:val="none" w:sz="0" w:space="0" w:color="auto"/>
                        <w:left w:val="none" w:sz="0" w:space="0" w:color="auto"/>
                        <w:bottom w:val="none" w:sz="0" w:space="0" w:color="auto"/>
                        <w:right w:val="none" w:sz="0" w:space="0" w:color="auto"/>
                      </w:divBdr>
                    </w:div>
                    <w:div w:id="1308516543">
                      <w:marLeft w:val="1200"/>
                      <w:marRight w:val="0"/>
                      <w:marTop w:val="0"/>
                      <w:marBottom w:val="0"/>
                      <w:divBdr>
                        <w:top w:val="none" w:sz="0" w:space="0" w:color="auto"/>
                        <w:left w:val="none" w:sz="0" w:space="0" w:color="auto"/>
                        <w:bottom w:val="none" w:sz="0" w:space="0" w:color="auto"/>
                        <w:right w:val="none" w:sz="0" w:space="0" w:color="auto"/>
                      </w:divBdr>
                    </w:div>
                    <w:div w:id="1329792108">
                      <w:marLeft w:val="1200"/>
                      <w:marRight w:val="0"/>
                      <w:marTop w:val="0"/>
                      <w:marBottom w:val="0"/>
                      <w:divBdr>
                        <w:top w:val="none" w:sz="0" w:space="0" w:color="auto"/>
                        <w:left w:val="none" w:sz="0" w:space="0" w:color="auto"/>
                        <w:bottom w:val="none" w:sz="0" w:space="0" w:color="auto"/>
                        <w:right w:val="none" w:sz="0" w:space="0" w:color="auto"/>
                      </w:divBdr>
                    </w:div>
                    <w:div w:id="1358311309">
                      <w:marLeft w:val="1200"/>
                      <w:marRight w:val="0"/>
                      <w:marTop w:val="0"/>
                      <w:marBottom w:val="0"/>
                      <w:divBdr>
                        <w:top w:val="none" w:sz="0" w:space="0" w:color="auto"/>
                        <w:left w:val="none" w:sz="0" w:space="0" w:color="auto"/>
                        <w:bottom w:val="none" w:sz="0" w:space="0" w:color="auto"/>
                        <w:right w:val="none" w:sz="0" w:space="0" w:color="auto"/>
                      </w:divBdr>
                    </w:div>
                    <w:div w:id="1374965293">
                      <w:marLeft w:val="1200"/>
                      <w:marRight w:val="0"/>
                      <w:marTop w:val="0"/>
                      <w:marBottom w:val="0"/>
                      <w:divBdr>
                        <w:top w:val="none" w:sz="0" w:space="0" w:color="auto"/>
                        <w:left w:val="none" w:sz="0" w:space="0" w:color="auto"/>
                        <w:bottom w:val="none" w:sz="0" w:space="0" w:color="auto"/>
                        <w:right w:val="none" w:sz="0" w:space="0" w:color="auto"/>
                      </w:divBdr>
                    </w:div>
                    <w:div w:id="1378822619">
                      <w:marLeft w:val="1200"/>
                      <w:marRight w:val="0"/>
                      <w:marTop w:val="0"/>
                      <w:marBottom w:val="0"/>
                      <w:divBdr>
                        <w:top w:val="none" w:sz="0" w:space="0" w:color="auto"/>
                        <w:left w:val="none" w:sz="0" w:space="0" w:color="auto"/>
                        <w:bottom w:val="none" w:sz="0" w:space="0" w:color="auto"/>
                        <w:right w:val="none" w:sz="0" w:space="0" w:color="auto"/>
                      </w:divBdr>
                    </w:div>
                    <w:div w:id="1404525780">
                      <w:marLeft w:val="1200"/>
                      <w:marRight w:val="0"/>
                      <w:marTop w:val="0"/>
                      <w:marBottom w:val="0"/>
                      <w:divBdr>
                        <w:top w:val="none" w:sz="0" w:space="0" w:color="auto"/>
                        <w:left w:val="none" w:sz="0" w:space="0" w:color="auto"/>
                        <w:bottom w:val="none" w:sz="0" w:space="0" w:color="auto"/>
                        <w:right w:val="none" w:sz="0" w:space="0" w:color="auto"/>
                      </w:divBdr>
                    </w:div>
                    <w:div w:id="1515027176">
                      <w:marLeft w:val="1200"/>
                      <w:marRight w:val="0"/>
                      <w:marTop w:val="0"/>
                      <w:marBottom w:val="0"/>
                      <w:divBdr>
                        <w:top w:val="none" w:sz="0" w:space="0" w:color="auto"/>
                        <w:left w:val="none" w:sz="0" w:space="0" w:color="auto"/>
                        <w:bottom w:val="none" w:sz="0" w:space="0" w:color="auto"/>
                        <w:right w:val="none" w:sz="0" w:space="0" w:color="auto"/>
                      </w:divBdr>
                    </w:div>
                    <w:div w:id="1520465556">
                      <w:marLeft w:val="1200"/>
                      <w:marRight w:val="0"/>
                      <w:marTop w:val="0"/>
                      <w:marBottom w:val="0"/>
                      <w:divBdr>
                        <w:top w:val="none" w:sz="0" w:space="0" w:color="auto"/>
                        <w:left w:val="none" w:sz="0" w:space="0" w:color="auto"/>
                        <w:bottom w:val="none" w:sz="0" w:space="0" w:color="auto"/>
                        <w:right w:val="none" w:sz="0" w:space="0" w:color="auto"/>
                      </w:divBdr>
                    </w:div>
                    <w:div w:id="1612587161">
                      <w:marLeft w:val="1200"/>
                      <w:marRight w:val="0"/>
                      <w:marTop w:val="0"/>
                      <w:marBottom w:val="0"/>
                      <w:divBdr>
                        <w:top w:val="none" w:sz="0" w:space="0" w:color="auto"/>
                        <w:left w:val="none" w:sz="0" w:space="0" w:color="auto"/>
                        <w:bottom w:val="none" w:sz="0" w:space="0" w:color="auto"/>
                        <w:right w:val="none" w:sz="0" w:space="0" w:color="auto"/>
                      </w:divBdr>
                    </w:div>
                    <w:div w:id="1662927856">
                      <w:marLeft w:val="1200"/>
                      <w:marRight w:val="0"/>
                      <w:marTop w:val="0"/>
                      <w:marBottom w:val="0"/>
                      <w:divBdr>
                        <w:top w:val="none" w:sz="0" w:space="0" w:color="auto"/>
                        <w:left w:val="none" w:sz="0" w:space="0" w:color="auto"/>
                        <w:bottom w:val="none" w:sz="0" w:space="0" w:color="auto"/>
                        <w:right w:val="none" w:sz="0" w:space="0" w:color="auto"/>
                      </w:divBdr>
                    </w:div>
                    <w:div w:id="1755663874">
                      <w:marLeft w:val="960"/>
                      <w:marRight w:val="0"/>
                      <w:marTop w:val="0"/>
                      <w:marBottom w:val="0"/>
                      <w:divBdr>
                        <w:top w:val="none" w:sz="0" w:space="0" w:color="auto"/>
                        <w:left w:val="none" w:sz="0" w:space="0" w:color="auto"/>
                        <w:bottom w:val="none" w:sz="0" w:space="0" w:color="auto"/>
                        <w:right w:val="none" w:sz="0" w:space="0" w:color="auto"/>
                      </w:divBdr>
                    </w:div>
                    <w:div w:id="1761486657">
                      <w:marLeft w:val="1200"/>
                      <w:marRight w:val="0"/>
                      <w:marTop w:val="0"/>
                      <w:marBottom w:val="0"/>
                      <w:divBdr>
                        <w:top w:val="none" w:sz="0" w:space="0" w:color="auto"/>
                        <w:left w:val="none" w:sz="0" w:space="0" w:color="auto"/>
                        <w:bottom w:val="none" w:sz="0" w:space="0" w:color="auto"/>
                        <w:right w:val="none" w:sz="0" w:space="0" w:color="auto"/>
                      </w:divBdr>
                    </w:div>
                    <w:div w:id="1827042858">
                      <w:marLeft w:val="1200"/>
                      <w:marRight w:val="0"/>
                      <w:marTop w:val="0"/>
                      <w:marBottom w:val="0"/>
                      <w:divBdr>
                        <w:top w:val="none" w:sz="0" w:space="0" w:color="auto"/>
                        <w:left w:val="none" w:sz="0" w:space="0" w:color="auto"/>
                        <w:bottom w:val="none" w:sz="0" w:space="0" w:color="auto"/>
                        <w:right w:val="none" w:sz="0" w:space="0" w:color="auto"/>
                      </w:divBdr>
                    </w:div>
                    <w:div w:id="1905607735">
                      <w:marLeft w:val="1200"/>
                      <w:marRight w:val="0"/>
                      <w:marTop w:val="0"/>
                      <w:marBottom w:val="0"/>
                      <w:divBdr>
                        <w:top w:val="none" w:sz="0" w:space="0" w:color="auto"/>
                        <w:left w:val="none" w:sz="0" w:space="0" w:color="auto"/>
                        <w:bottom w:val="none" w:sz="0" w:space="0" w:color="auto"/>
                        <w:right w:val="none" w:sz="0" w:space="0" w:color="auto"/>
                      </w:divBdr>
                    </w:div>
                    <w:div w:id="1908415546">
                      <w:marLeft w:val="1200"/>
                      <w:marRight w:val="0"/>
                      <w:marTop w:val="0"/>
                      <w:marBottom w:val="0"/>
                      <w:divBdr>
                        <w:top w:val="none" w:sz="0" w:space="0" w:color="auto"/>
                        <w:left w:val="none" w:sz="0" w:space="0" w:color="auto"/>
                        <w:bottom w:val="none" w:sz="0" w:space="0" w:color="auto"/>
                        <w:right w:val="none" w:sz="0" w:space="0" w:color="auto"/>
                      </w:divBdr>
                    </w:div>
                    <w:div w:id="1958442188">
                      <w:marLeft w:val="1200"/>
                      <w:marRight w:val="0"/>
                      <w:marTop w:val="0"/>
                      <w:marBottom w:val="0"/>
                      <w:divBdr>
                        <w:top w:val="none" w:sz="0" w:space="0" w:color="auto"/>
                        <w:left w:val="none" w:sz="0" w:space="0" w:color="auto"/>
                        <w:bottom w:val="none" w:sz="0" w:space="0" w:color="auto"/>
                        <w:right w:val="none" w:sz="0" w:space="0" w:color="auto"/>
                      </w:divBdr>
                    </w:div>
                    <w:div w:id="20336492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5509">
      <w:bodyDiv w:val="1"/>
      <w:marLeft w:val="0"/>
      <w:marRight w:val="0"/>
      <w:marTop w:val="0"/>
      <w:marBottom w:val="0"/>
      <w:divBdr>
        <w:top w:val="none" w:sz="0" w:space="0" w:color="auto"/>
        <w:left w:val="none" w:sz="0" w:space="0" w:color="auto"/>
        <w:bottom w:val="none" w:sz="0" w:space="0" w:color="auto"/>
        <w:right w:val="none" w:sz="0" w:space="0" w:color="auto"/>
      </w:divBdr>
    </w:div>
    <w:div w:id="1853883175">
      <w:bodyDiv w:val="1"/>
      <w:marLeft w:val="0"/>
      <w:marRight w:val="0"/>
      <w:marTop w:val="0"/>
      <w:marBottom w:val="0"/>
      <w:divBdr>
        <w:top w:val="none" w:sz="0" w:space="0" w:color="auto"/>
        <w:left w:val="none" w:sz="0" w:space="0" w:color="auto"/>
        <w:bottom w:val="none" w:sz="0" w:space="0" w:color="auto"/>
        <w:right w:val="none" w:sz="0" w:space="0" w:color="auto"/>
      </w:divBdr>
      <w:divsChild>
        <w:div w:id="22025911">
          <w:marLeft w:val="0"/>
          <w:marRight w:val="0"/>
          <w:marTop w:val="0"/>
          <w:marBottom w:val="0"/>
          <w:divBdr>
            <w:top w:val="none" w:sz="0" w:space="0" w:color="auto"/>
            <w:left w:val="none" w:sz="0" w:space="0" w:color="auto"/>
            <w:bottom w:val="none" w:sz="0" w:space="0" w:color="auto"/>
            <w:right w:val="none" w:sz="0" w:space="0" w:color="auto"/>
          </w:divBdr>
          <w:divsChild>
            <w:div w:id="1410812586">
              <w:marLeft w:val="0"/>
              <w:marRight w:val="0"/>
              <w:marTop w:val="0"/>
              <w:marBottom w:val="0"/>
              <w:divBdr>
                <w:top w:val="none" w:sz="0" w:space="0" w:color="auto"/>
                <w:left w:val="none" w:sz="0" w:space="0" w:color="auto"/>
                <w:bottom w:val="none" w:sz="0" w:space="0" w:color="auto"/>
                <w:right w:val="none" w:sz="0" w:space="0" w:color="auto"/>
              </w:divBdr>
              <w:divsChild>
                <w:div w:id="1523935892">
                  <w:marLeft w:val="0"/>
                  <w:marRight w:val="0"/>
                  <w:marTop w:val="0"/>
                  <w:marBottom w:val="0"/>
                  <w:divBdr>
                    <w:top w:val="none" w:sz="0" w:space="0" w:color="auto"/>
                    <w:left w:val="none" w:sz="0" w:space="0" w:color="auto"/>
                    <w:bottom w:val="none" w:sz="0" w:space="0" w:color="auto"/>
                    <w:right w:val="none" w:sz="0" w:space="0" w:color="auto"/>
                  </w:divBdr>
                  <w:divsChild>
                    <w:div w:id="499276746">
                      <w:marLeft w:val="1200"/>
                      <w:marRight w:val="0"/>
                      <w:marTop w:val="0"/>
                      <w:marBottom w:val="0"/>
                      <w:divBdr>
                        <w:top w:val="none" w:sz="0" w:space="0" w:color="auto"/>
                        <w:left w:val="none" w:sz="0" w:space="0" w:color="auto"/>
                        <w:bottom w:val="none" w:sz="0" w:space="0" w:color="auto"/>
                        <w:right w:val="none" w:sz="0" w:space="0" w:color="auto"/>
                      </w:divBdr>
                    </w:div>
                    <w:div w:id="693847514">
                      <w:marLeft w:val="1200"/>
                      <w:marRight w:val="0"/>
                      <w:marTop w:val="0"/>
                      <w:marBottom w:val="0"/>
                      <w:divBdr>
                        <w:top w:val="none" w:sz="0" w:space="0" w:color="auto"/>
                        <w:left w:val="none" w:sz="0" w:space="0" w:color="auto"/>
                        <w:bottom w:val="none" w:sz="0" w:space="0" w:color="auto"/>
                        <w:right w:val="none" w:sz="0" w:space="0" w:color="auto"/>
                      </w:divBdr>
                    </w:div>
                    <w:div w:id="994576579">
                      <w:marLeft w:val="1200"/>
                      <w:marRight w:val="0"/>
                      <w:marTop w:val="0"/>
                      <w:marBottom w:val="0"/>
                      <w:divBdr>
                        <w:top w:val="none" w:sz="0" w:space="0" w:color="auto"/>
                        <w:left w:val="none" w:sz="0" w:space="0" w:color="auto"/>
                        <w:bottom w:val="none" w:sz="0" w:space="0" w:color="auto"/>
                        <w:right w:val="none" w:sz="0" w:space="0" w:color="auto"/>
                      </w:divBdr>
                    </w:div>
                    <w:div w:id="1724790562">
                      <w:marLeft w:val="1200"/>
                      <w:marRight w:val="0"/>
                      <w:marTop w:val="0"/>
                      <w:marBottom w:val="0"/>
                      <w:divBdr>
                        <w:top w:val="none" w:sz="0" w:space="0" w:color="auto"/>
                        <w:left w:val="none" w:sz="0" w:space="0" w:color="auto"/>
                        <w:bottom w:val="none" w:sz="0" w:space="0" w:color="auto"/>
                        <w:right w:val="none" w:sz="0" w:space="0" w:color="auto"/>
                      </w:divBdr>
                    </w:div>
                    <w:div w:id="17999550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6721">
      <w:bodyDiv w:val="1"/>
      <w:marLeft w:val="0"/>
      <w:marRight w:val="0"/>
      <w:marTop w:val="0"/>
      <w:marBottom w:val="0"/>
      <w:divBdr>
        <w:top w:val="none" w:sz="0" w:space="0" w:color="auto"/>
        <w:left w:val="none" w:sz="0" w:space="0" w:color="auto"/>
        <w:bottom w:val="none" w:sz="0" w:space="0" w:color="auto"/>
        <w:right w:val="none" w:sz="0" w:space="0" w:color="auto"/>
      </w:divBdr>
    </w:div>
    <w:div w:id="20619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A60C-BAB0-4A20-A8E9-980865FC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76453</Words>
  <Characters>4442</Characters>
  <Application>Microsoft Office Word</Application>
  <DocSecurity>0</DocSecurity>
  <Lines>37</Lines>
  <Paragraphs>161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80734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大阪府職員端末機１７年度１２月調達</dc:creator>
  <cp:keywords/>
  <cp:lastModifiedBy>茨木市</cp:lastModifiedBy>
  <cp:revision>7</cp:revision>
  <cp:lastPrinted>2019-09-04T04:00:00Z</cp:lastPrinted>
  <dcterms:created xsi:type="dcterms:W3CDTF">2022-04-08T00:11:00Z</dcterms:created>
  <dcterms:modified xsi:type="dcterms:W3CDTF">2022-04-19T02:49:00Z</dcterms:modified>
</cp:coreProperties>
</file>