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1D" w:rsidRPr="00AF60A1" w:rsidRDefault="002E2E1D" w:rsidP="002E2E1D">
      <w:pPr>
        <w:rPr>
          <w:rFonts w:eastAsia="ＤＦ特太ゴシック体" w:hAnsi="ＭＳ ゴシック"/>
          <w:b/>
          <w:sz w:val="24"/>
          <w:szCs w:val="18"/>
        </w:rPr>
      </w:pPr>
      <w:r w:rsidRPr="00AF60A1">
        <w:rPr>
          <w:rFonts w:eastAsia="ＤＦ特太ゴシック体" w:hint="eastAsia"/>
          <w:b/>
          <w:sz w:val="24"/>
        </w:rPr>
        <w:t>地域密着型通所介護・通所介護相当サービス</w:t>
      </w:r>
      <w:r w:rsidRPr="00AF60A1">
        <w:rPr>
          <w:rFonts w:eastAsia="ＤＦ特太ゴシック体" w:hAnsi="ＭＳ ゴシック" w:hint="eastAsia"/>
          <w:b/>
          <w:sz w:val="24"/>
          <w:szCs w:val="18"/>
        </w:rPr>
        <w:t>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450"/>
      </w:tblGrid>
      <w:tr w:rsidR="002E2E1D" w:rsidRPr="00AF60A1" w:rsidTr="000B7952">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2E2E1D" w:rsidRPr="00AF60A1" w:rsidRDefault="002E2E1D" w:rsidP="000B7952">
            <w:pPr>
              <w:spacing w:line="240" w:lineRule="exact"/>
              <w:jc w:val="center"/>
              <w:rPr>
                <w:rFonts w:hAnsi="ＭＳ ゴシック"/>
                <w:szCs w:val="21"/>
              </w:rPr>
            </w:pPr>
            <w:r w:rsidRPr="00AF60A1">
              <w:rPr>
                <w:rFonts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2E2E1D" w:rsidRPr="00AF60A1" w:rsidRDefault="002E2E1D" w:rsidP="000B7952">
            <w:pPr>
              <w:spacing w:line="240" w:lineRule="exact"/>
              <w:jc w:val="center"/>
              <w:rPr>
                <w:rFonts w:hAnsi="ＭＳ ゴシック"/>
                <w:szCs w:val="21"/>
              </w:rPr>
            </w:pPr>
            <w:r w:rsidRPr="00AF60A1">
              <w:rPr>
                <w:rFonts w:hAnsi="ＭＳ ゴシック" w:hint="eastAsia"/>
                <w:szCs w:val="21"/>
              </w:rPr>
              <w:t xml:space="preserve">令和　　</w:t>
            </w:r>
            <w:r w:rsidR="00AF60A1" w:rsidRPr="00AF60A1">
              <w:rPr>
                <w:rFonts w:hAnsi="ＭＳ ゴシック" w:hint="eastAsia"/>
                <w:szCs w:val="21"/>
              </w:rPr>
              <w:t xml:space="preserve">　</w:t>
            </w:r>
            <w:r w:rsidRPr="00AF60A1">
              <w:rPr>
                <w:rFonts w:hAnsi="ＭＳ ゴシック" w:hint="eastAsia"/>
                <w:szCs w:val="21"/>
              </w:rPr>
              <w:t>年　　月　　日</w:t>
            </w:r>
          </w:p>
        </w:tc>
        <w:tc>
          <w:tcPr>
            <w:tcW w:w="5151" w:type="dxa"/>
            <w:gridSpan w:val="3"/>
            <w:tcBorders>
              <w:top w:val="nil"/>
              <w:left w:val="single" w:sz="12" w:space="0" w:color="auto"/>
              <w:bottom w:val="single" w:sz="12" w:space="0" w:color="auto"/>
              <w:right w:val="nil"/>
            </w:tcBorders>
          </w:tcPr>
          <w:p w:rsidR="002E2E1D" w:rsidRPr="00AF60A1" w:rsidRDefault="002E2E1D" w:rsidP="000B7952">
            <w:pPr>
              <w:spacing w:line="240" w:lineRule="exact"/>
              <w:rPr>
                <w:rFonts w:hAnsi="ＭＳ ゴシック"/>
                <w:szCs w:val="21"/>
              </w:rPr>
            </w:pPr>
          </w:p>
        </w:tc>
      </w:tr>
      <w:tr w:rsidR="002E2E1D" w:rsidRPr="00AF60A1" w:rsidTr="000B7952">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2E2E1D" w:rsidRPr="00AF60A1" w:rsidRDefault="002E2E1D" w:rsidP="000B7952">
            <w:pPr>
              <w:spacing w:line="240" w:lineRule="exact"/>
              <w:jc w:val="center"/>
              <w:rPr>
                <w:rFonts w:hAnsi="ＭＳ ゴシック"/>
                <w:szCs w:val="21"/>
              </w:rPr>
            </w:pPr>
            <w:r w:rsidRPr="00AF60A1">
              <w:rPr>
                <w:rFonts w:hAnsi="ＭＳ ゴシック" w:hint="eastAsia"/>
                <w:szCs w:val="21"/>
              </w:rPr>
              <w:t>法　人　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2E2E1D" w:rsidRPr="00AF60A1" w:rsidRDefault="002E2E1D" w:rsidP="000B7952">
            <w:pPr>
              <w:spacing w:line="240" w:lineRule="exact"/>
              <w:rPr>
                <w:rFonts w:hAnsi="ＭＳ ゴシック"/>
                <w:szCs w:val="21"/>
              </w:rPr>
            </w:pPr>
            <w:bookmarkStart w:id="0" w:name="_GoBack"/>
            <w:bookmarkEnd w:id="0"/>
          </w:p>
        </w:tc>
      </w:tr>
      <w:tr w:rsidR="002E2E1D" w:rsidRPr="00AF60A1" w:rsidTr="000B7952">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2E2E1D" w:rsidRPr="00AF60A1" w:rsidRDefault="002E2E1D" w:rsidP="000B7952">
            <w:pPr>
              <w:spacing w:line="240" w:lineRule="exact"/>
              <w:jc w:val="center"/>
              <w:rPr>
                <w:rFonts w:hAnsi="ＭＳ ゴシック"/>
                <w:szCs w:val="21"/>
              </w:rPr>
            </w:pPr>
            <w:r w:rsidRPr="00AF60A1">
              <w:rPr>
                <w:rFonts w:hAnsi="ＭＳ ゴシック" w:hint="eastAsia"/>
                <w:szCs w:val="21"/>
              </w:rPr>
              <w:t>代表者（理事長）名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2E2E1D" w:rsidRPr="00AF60A1" w:rsidRDefault="002E2E1D" w:rsidP="000B7952">
            <w:pPr>
              <w:spacing w:line="240" w:lineRule="exact"/>
              <w:rPr>
                <w:rFonts w:hAnsi="ＭＳ ゴシック"/>
                <w:szCs w:val="21"/>
              </w:rPr>
            </w:pPr>
          </w:p>
        </w:tc>
      </w:tr>
      <w:tr w:rsidR="002E2E1D" w:rsidRPr="00AF60A1" w:rsidTr="000B7952">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2E2E1D" w:rsidRPr="00AF60A1" w:rsidRDefault="002E2E1D" w:rsidP="000B7952">
            <w:pPr>
              <w:spacing w:line="240" w:lineRule="exact"/>
              <w:jc w:val="center"/>
              <w:rPr>
                <w:rFonts w:hAnsi="ＭＳ ゴシック"/>
                <w:szCs w:val="21"/>
              </w:rPr>
            </w:pPr>
            <w:r w:rsidRPr="00AF60A1">
              <w:rPr>
                <w:rFonts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2E2E1D" w:rsidRPr="00AF60A1" w:rsidRDefault="002E2E1D" w:rsidP="000B7952">
            <w:pPr>
              <w:spacing w:line="240" w:lineRule="exact"/>
              <w:rPr>
                <w:rFonts w:hAnsi="ＭＳ ゴシック"/>
                <w:szCs w:val="21"/>
              </w:rPr>
            </w:pPr>
            <w:r w:rsidRPr="00AF60A1">
              <w:rPr>
                <w:rFonts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2E2E1D" w:rsidRPr="00AF60A1" w:rsidRDefault="002E2E1D" w:rsidP="000B7952">
            <w:pPr>
              <w:spacing w:line="240" w:lineRule="exact"/>
              <w:rPr>
                <w:rFonts w:hAnsi="ＭＳ ゴシック"/>
                <w:szCs w:val="21"/>
              </w:rPr>
            </w:pPr>
            <w:r w:rsidRPr="00AF60A1">
              <w:rPr>
                <w:rFonts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2E2E1D" w:rsidRPr="00AF60A1" w:rsidRDefault="002E2E1D" w:rsidP="000B7952">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2E2E1D" w:rsidRPr="00AF60A1" w:rsidRDefault="002E2E1D" w:rsidP="000B7952">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2E2E1D" w:rsidRPr="00AF60A1" w:rsidRDefault="002E2E1D" w:rsidP="000B7952">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2E2E1D" w:rsidRPr="00AF60A1" w:rsidRDefault="002E2E1D" w:rsidP="000B7952">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2E2E1D" w:rsidRPr="00AF60A1" w:rsidRDefault="002E2E1D" w:rsidP="000B7952">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2E2E1D" w:rsidRPr="00AF60A1" w:rsidRDefault="002E2E1D" w:rsidP="000B7952">
            <w:pPr>
              <w:spacing w:line="240" w:lineRule="exact"/>
              <w:rPr>
                <w:rFonts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2E2E1D" w:rsidRPr="00AF60A1" w:rsidRDefault="002E2E1D" w:rsidP="000B7952">
            <w:pPr>
              <w:spacing w:line="240" w:lineRule="exact"/>
              <w:rPr>
                <w:rFonts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2E2E1D" w:rsidRPr="00AF60A1" w:rsidRDefault="002E2E1D" w:rsidP="000B7952">
            <w:pPr>
              <w:spacing w:line="240" w:lineRule="exact"/>
              <w:rPr>
                <w:rFonts w:hAnsi="ＭＳ ゴシック"/>
                <w:szCs w:val="21"/>
              </w:rPr>
            </w:pPr>
          </w:p>
        </w:tc>
        <w:tc>
          <w:tcPr>
            <w:tcW w:w="4450" w:type="dxa"/>
            <w:tcBorders>
              <w:top w:val="single" w:sz="4" w:space="0" w:color="auto"/>
              <w:left w:val="single" w:sz="4" w:space="0" w:color="auto"/>
              <w:bottom w:val="single" w:sz="4" w:space="0" w:color="auto"/>
              <w:right w:val="single" w:sz="12" w:space="0" w:color="auto"/>
            </w:tcBorders>
            <w:shd w:val="clear" w:color="auto" w:fill="C0C0C0"/>
            <w:vAlign w:val="center"/>
          </w:tcPr>
          <w:p w:rsidR="002E2E1D" w:rsidRPr="00AF60A1" w:rsidRDefault="002E2E1D" w:rsidP="000B7952">
            <w:pPr>
              <w:spacing w:line="240" w:lineRule="exact"/>
              <w:rPr>
                <w:rFonts w:hAnsi="ＭＳ ゴシック"/>
                <w:szCs w:val="21"/>
              </w:rPr>
            </w:pPr>
            <w:r w:rsidRPr="00AF60A1">
              <w:rPr>
                <w:rFonts w:hAnsi="ＭＳ ゴシック" w:hint="eastAsia"/>
                <w:szCs w:val="21"/>
              </w:rPr>
              <w:t>地域密着型通所介護・通所介護相当サービス</w:t>
            </w:r>
          </w:p>
        </w:tc>
      </w:tr>
      <w:tr w:rsidR="002E2E1D" w:rsidRPr="00AF60A1" w:rsidTr="000B7952">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2E2E1D" w:rsidRPr="00AF60A1" w:rsidRDefault="002E2E1D" w:rsidP="000B7952">
            <w:pPr>
              <w:spacing w:line="240" w:lineRule="exact"/>
              <w:jc w:val="center"/>
              <w:rPr>
                <w:rFonts w:hAnsi="ＭＳ ゴシック"/>
                <w:szCs w:val="21"/>
              </w:rPr>
            </w:pPr>
            <w:r w:rsidRPr="00AF60A1">
              <w:rPr>
                <w:rFonts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2E2E1D" w:rsidRPr="00AF60A1" w:rsidRDefault="002E2E1D" w:rsidP="000B7952">
            <w:pPr>
              <w:spacing w:line="240" w:lineRule="exact"/>
              <w:jc w:val="center"/>
              <w:rPr>
                <w:rFonts w:hAnsi="ＭＳ ゴシック"/>
                <w:szCs w:val="21"/>
              </w:rPr>
            </w:pPr>
            <w:r w:rsidRPr="00AF60A1">
              <w:rPr>
                <w:rFonts w:hAnsi="ＭＳ ゴシック" w:hint="eastAsia"/>
                <w:szCs w:val="21"/>
              </w:rPr>
              <w:t>名称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2E2E1D" w:rsidRPr="00AF60A1" w:rsidRDefault="002E2E1D" w:rsidP="000B7952">
            <w:pPr>
              <w:spacing w:line="240" w:lineRule="exact"/>
              <w:rPr>
                <w:rFonts w:hAnsi="ＭＳ ゴシック"/>
                <w:szCs w:val="21"/>
              </w:rPr>
            </w:pPr>
          </w:p>
        </w:tc>
      </w:tr>
      <w:tr w:rsidR="002E2E1D" w:rsidRPr="00AF60A1" w:rsidTr="000B7952">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2E2E1D" w:rsidRPr="00AF60A1" w:rsidRDefault="002E2E1D" w:rsidP="000B7952">
            <w:pPr>
              <w:widowControl/>
              <w:jc w:val="left"/>
              <w:rPr>
                <w:rFonts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E2E1D" w:rsidRPr="00AF60A1" w:rsidRDefault="002E2E1D" w:rsidP="000B7952">
            <w:pPr>
              <w:spacing w:line="240" w:lineRule="exact"/>
              <w:jc w:val="center"/>
              <w:rPr>
                <w:rFonts w:hAnsi="ＭＳ ゴシック"/>
                <w:szCs w:val="21"/>
              </w:rPr>
            </w:pPr>
            <w:r w:rsidRPr="00AF60A1">
              <w:rPr>
                <w:rFonts w:hAnsi="ＭＳ ゴシック" w:hint="eastAsia"/>
                <w:szCs w:val="21"/>
              </w:rPr>
              <w:t>所在地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2E2E1D" w:rsidRPr="00AF60A1" w:rsidRDefault="002E2E1D" w:rsidP="000B7952">
            <w:pPr>
              <w:spacing w:line="240" w:lineRule="exact"/>
              <w:rPr>
                <w:rFonts w:hAnsi="ＭＳ ゴシック"/>
                <w:szCs w:val="21"/>
              </w:rPr>
            </w:pPr>
          </w:p>
        </w:tc>
      </w:tr>
      <w:tr w:rsidR="002E2E1D" w:rsidRPr="00AF60A1" w:rsidTr="000B7952">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2E2E1D" w:rsidRPr="00AF60A1" w:rsidRDefault="002E2E1D" w:rsidP="000B7952">
            <w:pPr>
              <w:spacing w:line="240" w:lineRule="exact"/>
              <w:jc w:val="center"/>
              <w:rPr>
                <w:rFonts w:hAnsi="ＭＳ ゴシック"/>
                <w:szCs w:val="21"/>
              </w:rPr>
            </w:pPr>
            <w:r w:rsidRPr="00AF60A1">
              <w:rPr>
                <w:rFonts w:hAnsi="ＭＳ ゴシック" w:hint="eastAsia"/>
                <w:szCs w:val="21"/>
              </w:rPr>
              <w:t>記入担当者職・氏名</w:t>
            </w:r>
          </w:p>
        </w:tc>
        <w:tc>
          <w:tcPr>
            <w:tcW w:w="8190" w:type="dxa"/>
            <w:gridSpan w:val="12"/>
            <w:tcBorders>
              <w:top w:val="single" w:sz="4" w:space="0" w:color="auto"/>
              <w:left w:val="single" w:sz="4" w:space="0" w:color="auto"/>
              <w:bottom w:val="single" w:sz="12" w:space="0" w:color="auto"/>
              <w:right w:val="single" w:sz="12" w:space="0" w:color="auto"/>
            </w:tcBorders>
            <w:vAlign w:val="center"/>
          </w:tcPr>
          <w:p w:rsidR="002E2E1D" w:rsidRPr="00AF60A1" w:rsidRDefault="002E2E1D" w:rsidP="000B7952">
            <w:pPr>
              <w:spacing w:line="240" w:lineRule="exact"/>
              <w:rPr>
                <w:rFonts w:hAnsi="ＭＳ ゴシック"/>
                <w:szCs w:val="21"/>
              </w:rPr>
            </w:pPr>
            <w:r w:rsidRPr="00AF60A1">
              <w:rPr>
                <w:rFonts w:hAnsi="ＭＳ ゴシック" w:hint="eastAsia"/>
                <w:szCs w:val="21"/>
              </w:rPr>
              <w:t>（職）　　　　　　　　　　　　（氏名）</w:t>
            </w:r>
          </w:p>
        </w:tc>
      </w:tr>
    </w:tbl>
    <w:p w:rsidR="002E2E1D" w:rsidRPr="00AF60A1" w:rsidRDefault="002E2E1D" w:rsidP="002E2E1D">
      <w:pPr>
        <w:rPr>
          <w:rFonts w:ascii="ＤＦ特太ゴシック体" w:eastAsia="ＤＦ特太ゴシック体" w:hAnsi="ＭＳ ゴシック"/>
          <w:sz w:val="20"/>
        </w:rPr>
      </w:pPr>
      <w:r w:rsidRPr="00AF60A1">
        <w:rPr>
          <w:rFonts w:ascii="ＤＦ特太ゴシック体" w:eastAsia="ＤＦ特太ゴシック体" w:hAnsi="ＭＳ ゴシック" w:hint="eastAsia"/>
          <w:sz w:val="20"/>
        </w:rPr>
        <w:t>□　自主点検表記載にあたっての留意事項</w:t>
      </w:r>
    </w:p>
    <w:p w:rsidR="002E2E1D" w:rsidRPr="00AF60A1" w:rsidRDefault="002E2E1D" w:rsidP="002E2E1D">
      <w:pPr>
        <w:spacing w:line="240" w:lineRule="exact"/>
        <w:ind w:left="999" w:hanging="600"/>
        <w:rPr>
          <w:rFonts w:hAnsi="ＭＳ ゴシック"/>
          <w:color w:val="000000"/>
          <w:sz w:val="20"/>
        </w:rPr>
      </w:pPr>
      <w:r w:rsidRPr="00AF60A1">
        <w:rPr>
          <w:rFonts w:hAnsi="ＭＳ ゴシック" w:hint="eastAsia"/>
          <w:sz w:val="20"/>
        </w:rPr>
        <w:t>・チェック項目の内容を満たしているものについては「適」、そうでないものは「不適」に、</w:t>
      </w:r>
      <w:r w:rsidRPr="00AF60A1">
        <w:rPr>
          <w:rFonts w:hAnsi="ＭＳ ゴシック" w:hint="eastAsia"/>
          <w:color w:val="000000"/>
          <w:sz w:val="20"/>
        </w:rPr>
        <w:t>該当しない内容</w:t>
      </w:r>
    </w:p>
    <w:p w:rsidR="002E2E1D" w:rsidRPr="00AF60A1" w:rsidRDefault="002E2E1D" w:rsidP="002E2E1D">
      <w:pPr>
        <w:spacing w:line="240" w:lineRule="exact"/>
        <w:ind w:leftChars="100" w:left="210" w:firstLineChars="200" w:firstLine="400"/>
        <w:rPr>
          <w:rFonts w:hAnsi="ＭＳ ゴシック"/>
          <w:sz w:val="20"/>
        </w:rPr>
      </w:pPr>
      <w:r w:rsidRPr="00AF60A1">
        <w:rPr>
          <w:rFonts w:hAnsi="ＭＳ ゴシック" w:hint="eastAsia"/>
          <w:color w:val="000000"/>
          <w:sz w:val="20"/>
        </w:rPr>
        <w:t>については、「該当なし」にチェックをしてください。</w:t>
      </w:r>
    </w:p>
    <w:p w:rsidR="009C7C6D" w:rsidRPr="00AF60A1" w:rsidRDefault="009C7C6D" w:rsidP="004C1FDB">
      <w:pPr>
        <w:spacing w:line="200" w:lineRule="exact"/>
        <w:rPr>
          <w:rFonts w:ascii="ＤＦ特太ゴシック体" w:eastAsia="ＤＦ特太ゴシック体" w:hAnsi="ＭＳ ゴシック"/>
        </w:rPr>
      </w:pPr>
    </w:p>
    <w:p w:rsidR="005B7B74" w:rsidRPr="00AF60A1" w:rsidRDefault="005B7B74" w:rsidP="004C1FDB">
      <w:pPr>
        <w:spacing w:line="200" w:lineRule="exact"/>
        <w:rPr>
          <w:rFonts w:ascii="ＤＦ特太ゴシック体" w:eastAsia="ＤＦ特太ゴシック体" w:hAnsi="ＭＳ ゴシック"/>
          <w:sz w:val="20"/>
        </w:rPr>
      </w:pPr>
      <w:r w:rsidRPr="00AF60A1">
        <w:rPr>
          <w:rFonts w:ascii="ＤＦ特太ゴシック体" w:eastAsia="ＤＦ特太ゴシック体" w:hAnsi="ＭＳ ゴシック" w:hint="eastAsia"/>
          <w:sz w:val="20"/>
        </w:rPr>
        <w:t>Ⅰ（基本方針）</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53"/>
        <w:gridCol w:w="420"/>
        <w:gridCol w:w="420"/>
        <w:gridCol w:w="420"/>
      </w:tblGrid>
      <w:tr w:rsidR="002869FA" w:rsidRPr="00AF60A1" w:rsidTr="002869FA">
        <w:tc>
          <w:tcPr>
            <w:tcW w:w="240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2869FA" w:rsidRPr="00AF60A1" w:rsidRDefault="002869FA" w:rsidP="002869FA">
            <w:pPr>
              <w:spacing w:line="200" w:lineRule="exact"/>
              <w:jc w:val="center"/>
              <w:rPr>
                <w:rFonts w:hAnsi="ＭＳ ゴシック"/>
                <w:sz w:val="18"/>
                <w:szCs w:val="18"/>
              </w:rPr>
            </w:pPr>
            <w:r w:rsidRPr="00AF60A1">
              <w:rPr>
                <w:rFonts w:hAnsi="ＭＳ ゴシック" w:hint="eastAsia"/>
                <w:sz w:val="18"/>
                <w:szCs w:val="18"/>
              </w:rPr>
              <w:t>項　　目</w:t>
            </w:r>
          </w:p>
        </w:tc>
        <w:tc>
          <w:tcPr>
            <w:tcW w:w="6153"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2869FA" w:rsidRPr="00AF60A1" w:rsidRDefault="002869FA" w:rsidP="002869FA">
            <w:pPr>
              <w:spacing w:line="200" w:lineRule="exact"/>
              <w:jc w:val="center"/>
              <w:rPr>
                <w:rFonts w:hAnsi="ＭＳ ゴシック"/>
                <w:sz w:val="18"/>
                <w:szCs w:val="18"/>
              </w:rPr>
            </w:pPr>
            <w:r w:rsidRPr="00AF60A1">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該当なし</w:t>
            </w:r>
          </w:p>
        </w:tc>
      </w:tr>
      <w:tr w:rsidR="002869FA" w:rsidRPr="00AF60A1" w:rsidTr="002E2E1D">
        <w:trPr>
          <w:trHeight w:val="1014"/>
        </w:trPr>
        <w:tc>
          <w:tcPr>
            <w:tcW w:w="2409" w:type="dxa"/>
            <w:tcBorders>
              <w:top w:val="single" w:sz="12" w:space="0" w:color="auto"/>
              <w:bottom w:val="dotted" w:sz="4" w:space="0" w:color="auto"/>
            </w:tcBorders>
          </w:tcPr>
          <w:p w:rsidR="002869FA" w:rsidRPr="00AF60A1" w:rsidRDefault="002869FA" w:rsidP="002869FA">
            <w:pPr>
              <w:numPr>
                <w:ilvl w:val="0"/>
                <w:numId w:val="24"/>
              </w:numPr>
              <w:spacing w:line="200" w:lineRule="exact"/>
              <w:rPr>
                <w:rFonts w:hAnsi="ＭＳ ゴシック"/>
                <w:sz w:val="18"/>
                <w:szCs w:val="18"/>
              </w:rPr>
            </w:pPr>
            <w:r w:rsidRPr="00AF60A1">
              <w:rPr>
                <w:rFonts w:hAnsi="ＭＳ ゴシック" w:hint="eastAsia"/>
                <w:sz w:val="18"/>
                <w:szCs w:val="18"/>
              </w:rPr>
              <w:t>基本方針</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（地域密着型通所介護）</w:t>
            </w:r>
          </w:p>
        </w:tc>
        <w:tc>
          <w:tcPr>
            <w:tcW w:w="6153" w:type="dxa"/>
            <w:tcBorders>
              <w:top w:val="single" w:sz="12" w:space="0" w:color="auto"/>
              <w:bottom w:val="single" w:sz="4" w:space="0" w:color="auto"/>
            </w:tcBorders>
          </w:tcPr>
          <w:p w:rsidR="002869FA" w:rsidRPr="00AF60A1" w:rsidRDefault="002869FA" w:rsidP="002869FA">
            <w:pPr>
              <w:spacing w:line="200" w:lineRule="exact"/>
              <w:rPr>
                <w:rFonts w:hAnsi="ＭＳ ゴシック"/>
                <w:sz w:val="18"/>
                <w:szCs w:val="18"/>
              </w:rPr>
            </w:pPr>
            <w:r w:rsidRPr="00AF60A1">
              <w:rPr>
                <w:rFonts w:hAnsi="ＭＳ ゴシック" w:hint="eastAsia"/>
                <w:color w:val="000000"/>
                <w:sz w:val="18"/>
                <w:szCs w:val="18"/>
              </w:rPr>
              <w:t>指定地域密着型通所介護の事業は、要介護状態となった場合においても、その利用者が可能な限りその居宅において、その有する能力に応じ自立した日常生活を営むことができるよう、必要な日常生活上の世話及び機能訓練を行うことにより、利用者の社会的孤立感の解消及び心身の機能の維持並びに利用者の家族の身体的及び精神的負担の軽減を図っているか。</w:t>
            </w:r>
          </w:p>
        </w:tc>
        <w:tc>
          <w:tcPr>
            <w:tcW w:w="420" w:type="dxa"/>
            <w:tcBorders>
              <w:top w:val="single" w:sz="12" w:space="0" w:color="auto"/>
              <w:bottom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12" w:space="0" w:color="auto"/>
              <w:bottom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12" w:space="0" w:color="auto"/>
              <w:bottom w:val="single" w:sz="4" w:space="0" w:color="auto"/>
            </w:tcBorders>
            <w:tcMar>
              <w:top w:w="57" w:type="dxa"/>
              <w:left w:w="57" w:type="dxa"/>
              <w:bottom w:w="57" w:type="dxa"/>
              <w:right w:w="57" w:type="dxa"/>
            </w:tcMar>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98"/>
        </w:trPr>
        <w:tc>
          <w:tcPr>
            <w:tcW w:w="2409" w:type="dxa"/>
            <w:vMerge w:val="restart"/>
            <w:tcBorders>
              <w:top w:val="dotted" w:sz="4" w:space="0" w:color="auto"/>
            </w:tcBorders>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shd w:val="pct15" w:color="auto" w:fill="FFFFFF"/>
              </w:rPr>
              <w:t>（通所介護相当サービス）</w:t>
            </w:r>
          </w:p>
        </w:tc>
        <w:tc>
          <w:tcPr>
            <w:tcW w:w="6153" w:type="dxa"/>
            <w:tcBorders>
              <w:top w:val="single" w:sz="4" w:space="0" w:color="auto"/>
              <w:bottom w:val="single" w:sz="4" w:space="0" w:color="auto"/>
            </w:tcBorders>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通所介護相当サービスの事業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あるか。</w:t>
            </w:r>
          </w:p>
        </w:tc>
        <w:tc>
          <w:tcPr>
            <w:tcW w:w="420" w:type="dxa"/>
            <w:vMerge w:val="restart"/>
            <w:tcBorders>
              <w:top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4" w:space="0" w:color="auto"/>
            </w:tcBorders>
            <w:tcMar>
              <w:top w:w="57" w:type="dxa"/>
              <w:left w:w="57" w:type="dxa"/>
              <w:bottom w:w="57" w:type="dxa"/>
              <w:right w:w="57" w:type="dxa"/>
            </w:tcMar>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97"/>
        </w:trPr>
        <w:tc>
          <w:tcPr>
            <w:tcW w:w="2409" w:type="dxa"/>
            <w:vMerge/>
          </w:tcPr>
          <w:p w:rsidR="002869FA" w:rsidRPr="00AF60A1" w:rsidRDefault="002869FA" w:rsidP="002869FA">
            <w:pPr>
              <w:spacing w:line="200" w:lineRule="exact"/>
              <w:rPr>
                <w:rFonts w:hAnsi="ＭＳ ゴシック"/>
                <w:sz w:val="18"/>
                <w:szCs w:val="18"/>
                <w:shd w:val="pct15" w:color="auto" w:fill="FFFFFF"/>
              </w:rPr>
            </w:pPr>
          </w:p>
        </w:tc>
        <w:tc>
          <w:tcPr>
            <w:tcW w:w="6153" w:type="dxa"/>
            <w:tcBorders>
              <w:top w:val="single" w:sz="4" w:space="0" w:color="auto"/>
              <w:bottom w:val="single" w:sz="4" w:space="0" w:color="auto"/>
            </w:tcBorders>
          </w:tcPr>
          <w:p w:rsidR="002869FA" w:rsidRPr="00AF60A1" w:rsidRDefault="002869FA" w:rsidP="002869FA">
            <w:pPr>
              <w:spacing w:line="200" w:lineRule="exact"/>
              <w:ind w:left="160" w:hangingChars="100" w:hanging="160"/>
              <w:rPr>
                <w:rFonts w:hAnsi="ＭＳ ゴシック"/>
                <w:sz w:val="18"/>
                <w:szCs w:val="18"/>
              </w:rPr>
            </w:pPr>
            <w:r w:rsidRPr="00AF60A1">
              <w:rPr>
                <w:rFonts w:hAnsi="ＭＳ ゴシック" w:hint="eastAsia"/>
                <w:sz w:val="16"/>
                <w:szCs w:val="18"/>
              </w:rPr>
              <w:t>◇訪問型サービス等における①人員、②設備及び③運営に関する基準については、この通知及び平成30年度介護報酬改定による改正前の「指定居宅サービス等及び指定介護予防サービス等に関する基準について」（平成11年９月17日老企第25号厚生省老人保健福祉局企画課長通知）第４の二（介護サービスとの相違点）の１（介護予防訪問介護）及び３（介護予防通所介護）に記載する事項を除き、令和３年度介護報酬改定による改正後の「指定居宅サービス等及び指定介護予防サービス等に関する基準について」第１の基準の性格、第２の総論及び第３に記載した訪問介護及び通所介護に係る取扱いと同様であるので、同通知第１、第２及び第３の該当部分を参照されたい。</w:t>
            </w:r>
          </w:p>
        </w:tc>
        <w:tc>
          <w:tcPr>
            <w:tcW w:w="420" w:type="dxa"/>
            <w:vMerge/>
            <w:vAlign w:val="center"/>
          </w:tcPr>
          <w:p w:rsidR="002869FA" w:rsidRPr="00AF60A1" w:rsidRDefault="002869FA" w:rsidP="002869FA">
            <w:pPr>
              <w:spacing w:line="200" w:lineRule="exact"/>
              <w:jc w:val="center"/>
              <w:rPr>
                <w:rFonts w:hAnsi="ＭＳ ゴシック"/>
                <w:sz w:val="18"/>
                <w:szCs w:val="18"/>
              </w:rPr>
            </w:pPr>
          </w:p>
        </w:tc>
        <w:tc>
          <w:tcPr>
            <w:tcW w:w="420" w:type="dxa"/>
            <w:vMerge/>
            <w:vAlign w:val="center"/>
          </w:tcPr>
          <w:p w:rsidR="002869FA" w:rsidRPr="00AF60A1" w:rsidRDefault="002869FA" w:rsidP="002869FA">
            <w:pPr>
              <w:spacing w:line="200" w:lineRule="exact"/>
              <w:jc w:val="center"/>
              <w:rPr>
                <w:rFonts w:hAnsi="ＭＳ ゴシック"/>
                <w:sz w:val="18"/>
                <w:szCs w:val="18"/>
              </w:rPr>
            </w:pPr>
          </w:p>
        </w:tc>
        <w:tc>
          <w:tcPr>
            <w:tcW w:w="420" w:type="dxa"/>
            <w:vMerge/>
            <w:tcMar>
              <w:top w:w="57" w:type="dxa"/>
              <w:left w:w="57" w:type="dxa"/>
              <w:bottom w:w="57" w:type="dxa"/>
              <w:right w:w="57" w:type="dxa"/>
            </w:tcMar>
            <w:vAlign w:val="center"/>
          </w:tcPr>
          <w:p w:rsidR="002869FA" w:rsidRPr="00AF60A1" w:rsidRDefault="002869FA" w:rsidP="002869FA">
            <w:pPr>
              <w:spacing w:line="200" w:lineRule="exact"/>
              <w:jc w:val="center"/>
              <w:rPr>
                <w:rFonts w:hAnsi="ＭＳ ゴシック"/>
                <w:sz w:val="18"/>
                <w:szCs w:val="18"/>
              </w:rPr>
            </w:pPr>
          </w:p>
        </w:tc>
      </w:tr>
    </w:tbl>
    <w:p w:rsidR="005B7B74" w:rsidRPr="00AF60A1" w:rsidRDefault="005B7B74" w:rsidP="004C1FDB">
      <w:pPr>
        <w:spacing w:line="200" w:lineRule="exact"/>
        <w:rPr>
          <w:rFonts w:ascii="ＤＦ特太ゴシック体" w:eastAsia="ＤＦ特太ゴシック体" w:hAnsi="ＭＳ ゴシック"/>
        </w:rPr>
      </w:pPr>
    </w:p>
    <w:p w:rsidR="005B7B74" w:rsidRPr="00AF60A1" w:rsidRDefault="005B7B74" w:rsidP="004C1FDB">
      <w:pPr>
        <w:spacing w:line="200" w:lineRule="exact"/>
        <w:rPr>
          <w:rFonts w:ascii="ＤＦ特太ゴシック体" w:eastAsia="ＤＦ特太ゴシック体" w:hAnsi="ＭＳ ゴシック"/>
          <w:sz w:val="20"/>
        </w:rPr>
      </w:pPr>
      <w:r w:rsidRPr="00AF60A1">
        <w:rPr>
          <w:rFonts w:ascii="ＤＦ特太ゴシック体" w:eastAsia="ＤＦ特太ゴシック体" w:hAnsi="ＭＳ ゴシック" w:hint="eastAsia"/>
          <w:sz w:val="20"/>
        </w:rPr>
        <w:t>Ⅱ（人員に関する基準）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2869FA" w:rsidRPr="00AF60A1" w:rsidTr="002869FA">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2869FA" w:rsidRPr="00AF60A1" w:rsidRDefault="002869FA" w:rsidP="002869FA">
            <w:pPr>
              <w:spacing w:line="200" w:lineRule="exact"/>
              <w:jc w:val="center"/>
              <w:rPr>
                <w:rFonts w:hAnsi="ＭＳ ゴシック"/>
                <w:sz w:val="18"/>
                <w:szCs w:val="18"/>
              </w:rPr>
            </w:pPr>
            <w:r w:rsidRPr="00AF60A1">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2869FA" w:rsidRPr="00AF60A1" w:rsidRDefault="002869FA" w:rsidP="002869FA">
            <w:pPr>
              <w:spacing w:line="200" w:lineRule="exact"/>
              <w:jc w:val="center"/>
              <w:rPr>
                <w:rFonts w:hAnsi="ＭＳ ゴシック"/>
                <w:sz w:val="18"/>
                <w:szCs w:val="18"/>
              </w:rPr>
            </w:pPr>
            <w:r w:rsidRPr="00AF60A1">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該当なし</w:t>
            </w: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7"/>
        </w:trPr>
        <w:tc>
          <w:tcPr>
            <w:tcW w:w="2415" w:type="dxa"/>
            <w:vMerge w:val="restart"/>
            <w:tcBorders>
              <w:top w:val="single" w:sz="12" w:space="0" w:color="auto"/>
              <w:left w:val="single" w:sz="4" w:space="0" w:color="auto"/>
              <w:right w:val="single" w:sz="4" w:space="0" w:color="auto"/>
            </w:tcBorders>
            <w:shd w:val="clear" w:color="auto" w:fill="auto"/>
          </w:tcPr>
          <w:p w:rsidR="002869FA" w:rsidRPr="00AF60A1" w:rsidRDefault="002869FA" w:rsidP="002869FA">
            <w:pPr>
              <w:numPr>
                <w:ilvl w:val="0"/>
                <w:numId w:val="25"/>
              </w:numPr>
              <w:spacing w:line="200" w:lineRule="exact"/>
              <w:rPr>
                <w:rFonts w:hAnsi="ＭＳ ゴシック"/>
                <w:sz w:val="18"/>
                <w:szCs w:val="18"/>
              </w:rPr>
            </w:pPr>
            <w:r w:rsidRPr="00AF60A1">
              <w:rPr>
                <w:rFonts w:hAnsi="ＭＳ ゴシック" w:hint="eastAsia"/>
                <w:sz w:val="18"/>
                <w:szCs w:val="18"/>
              </w:rPr>
              <w:t>地域密着型通所介護従業者</w:t>
            </w: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・勤務実績表/タイムカード</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・勤務体制一覧表</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・従業員の資格証</w:t>
            </w:r>
          </w:p>
          <w:p w:rsidR="002869FA" w:rsidRPr="00AF60A1" w:rsidRDefault="002869FA" w:rsidP="002869FA">
            <w:pPr>
              <w:spacing w:line="200" w:lineRule="exact"/>
              <w:rPr>
                <w:rFonts w:hAnsi="ＭＳ ゴシック"/>
                <w:color w:val="000000"/>
                <w:sz w:val="18"/>
                <w:szCs w:val="18"/>
              </w:rPr>
            </w:pPr>
          </w:p>
        </w:tc>
        <w:tc>
          <w:tcPr>
            <w:tcW w:w="6147" w:type="dxa"/>
            <w:tcBorders>
              <w:top w:val="single" w:sz="12"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単位ごとに必要な人員が配置されているか。</w:t>
            </w: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①地域密着型通所介護の単位</w:t>
            </w:r>
          </w:p>
          <w:tbl>
            <w:tblPr>
              <w:tblW w:w="5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
              <w:gridCol w:w="993"/>
              <w:gridCol w:w="1984"/>
              <w:gridCol w:w="1985"/>
            </w:tblGrid>
            <w:tr w:rsidR="002869FA" w:rsidRPr="00AF60A1" w:rsidTr="008F1726">
              <w:trPr>
                <w:cantSplit/>
                <w:trHeight w:val="148"/>
              </w:trPr>
              <w:tc>
                <w:tcPr>
                  <w:tcW w:w="967" w:type="dxa"/>
                  <w:shd w:val="clear" w:color="auto" w:fill="F2F2F2"/>
                  <w:vAlign w:val="center"/>
                </w:tcPr>
                <w:p w:rsidR="002869FA" w:rsidRPr="00AF60A1" w:rsidRDefault="002869FA" w:rsidP="002869FA">
                  <w:pPr>
                    <w:spacing w:line="200" w:lineRule="exact"/>
                    <w:jc w:val="center"/>
                    <w:rPr>
                      <w:rFonts w:hAnsi="ＭＳ ゴシック"/>
                      <w:sz w:val="16"/>
                      <w:szCs w:val="18"/>
                    </w:rPr>
                  </w:pPr>
                  <w:r w:rsidRPr="00AF60A1">
                    <w:rPr>
                      <w:rFonts w:hAnsi="ＭＳ ゴシック" w:hint="eastAsia"/>
                      <w:sz w:val="16"/>
                      <w:szCs w:val="18"/>
                    </w:rPr>
                    <w:t>単位</w:t>
                  </w:r>
                </w:p>
              </w:tc>
              <w:tc>
                <w:tcPr>
                  <w:tcW w:w="993" w:type="dxa"/>
                  <w:shd w:val="clear" w:color="auto" w:fill="F2F2F2"/>
                </w:tcPr>
                <w:p w:rsidR="002869FA" w:rsidRPr="00AF60A1" w:rsidRDefault="002869FA" w:rsidP="002869FA">
                  <w:pPr>
                    <w:spacing w:line="200" w:lineRule="exact"/>
                    <w:jc w:val="center"/>
                    <w:rPr>
                      <w:rFonts w:hAnsi="ＭＳ ゴシック"/>
                      <w:sz w:val="16"/>
                      <w:szCs w:val="18"/>
                    </w:rPr>
                  </w:pPr>
                  <w:r w:rsidRPr="00AF60A1">
                    <w:rPr>
                      <w:rFonts w:hAnsi="ＭＳ ゴシック" w:hint="eastAsia"/>
                      <w:sz w:val="16"/>
                      <w:szCs w:val="18"/>
                    </w:rPr>
                    <w:t>利用定員</w:t>
                  </w:r>
                </w:p>
              </w:tc>
              <w:tc>
                <w:tcPr>
                  <w:tcW w:w="3969" w:type="dxa"/>
                  <w:gridSpan w:val="2"/>
                  <w:shd w:val="clear" w:color="auto" w:fill="F2F2F2"/>
                  <w:vAlign w:val="center"/>
                </w:tcPr>
                <w:p w:rsidR="002869FA" w:rsidRPr="00AF60A1" w:rsidRDefault="002869FA" w:rsidP="002869FA">
                  <w:pPr>
                    <w:spacing w:line="200" w:lineRule="exact"/>
                    <w:jc w:val="center"/>
                    <w:rPr>
                      <w:rFonts w:hAnsi="ＭＳ ゴシック"/>
                      <w:sz w:val="16"/>
                      <w:szCs w:val="18"/>
                    </w:rPr>
                  </w:pPr>
                  <w:r w:rsidRPr="00AF60A1">
                    <w:rPr>
                      <w:rFonts w:hAnsi="ＭＳ ゴシック" w:hint="eastAsia"/>
                      <w:sz w:val="16"/>
                      <w:szCs w:val="18"/>
                    </w:rPr>
                    <w:t>サービス提供時間（送迎の時間を除く。）</w:t>
                  </w:r>
                </w:p>
              </w:tc>
            </w:tr>
            <w:tr w:rsidR="002869FA" w:rsidRPr="00AF60A1" w:rsidTr="000673E8">
              <w:trPr>
                <w:cantSplit/>
                <w:trHeight w:val="340"/>
              </w:trPr>
              <w:tc>
                <w:tcPr>
                  <w:tcW w:w="967" w:type="dxa"/>
                  <w:shd w:val="clear" w:color="auto" w:fill="F2F2F2"/>
                  <w:vAlign w:val="center"/>
                </w:tcPr>
                <w:p w:rsidR="002869FA" w:rsidRPr="00AF60A1" w:rsidRDefault="002869FA" w:rsidP="002869FA">
                  <w:pPr>
                    <w:spacing w:line="200" w:lineRule="exact"/>
                    <w:rPr>
                      <w:rFonts w:hAnsi="ＭＳ ゴシック"/>
                      <w:sz w:val="16"/>
                      <w:szCs w:val="18"/>
                    </w:rPr>
                  </w:pPr>
                  <w:r w:rsidRPr="00AF60A1">
                    <w:rPr>
                      <w:rFonts w:hAnsi="ＭＳ ゴシック" w:hint="eastAsia"/>
                      <w:sz w:val="16"/>
                      <w:szCs w:val="18"/>
                    </w:rPr>
                    <w:t>１単位目</w:t>
                  </w:r>
                </w:p>
              </w:tc>
              <w:tc>
                <w:tcPr>
                  <w:tcW w:w="993" w:type="dxa"/>
                  <w:vAlign w:val="center"/>
                </w:tcPr>
                <w:p w:rsidR="002869FA" w:rsidRPr="00AF60A1" w:rsidRDefault="002869FA" w:rsidP="002869FA">
                  <w:pPr>
                    <w:spacing w:line="200" w:lineRule="exact"/>
                    <w:jc w:val="right"/>
                    <w:rPr>
                      <w:rFonts w:hAnsi="ＭＳ ゴシック"/>
                      <w:sz w:val="18"/>
                      <w:szCs w:val="18"/>
                    </w:rPr>
                  </w:pPr>
                  <w:r w:rsidRPr="00AF60A1">
                    <w:rPr>
                      <w:rFonts w:hAnsi="ＭＳ ゴシック" w:hint="eastAsia"/>
                      <w:sz w:val="18"/>
                      <w:szCs w:val="18"/>
                    </w:rPr>
                    <w:t>人</w:t>
                  </w:r>
                </w:p>
              </w:tc>
              <w:tc>
                <w:tcPr>
                  <w:tcW w:w="1984" w:type="dxa"/>
                  <w:tcBorders>
                    <w:right w:val="nil"/>
                  </w:tcBorders>
                  <w:vAlign w:val="center"/>
                </w:tcPr>
                <w:p w:rsidR="002869FA" w:rsidRPr="00AF60A1" w:rsidRDefault="002869FA" w:rsidP="002869FA">
                  <w:pPr>
                    <w:spacing w:line="200" w:lineRule="exact"/>
                    <w:jc w:val="center"/>
                    <w:rPr>
                      <w:rFonts w:hAnsi="ＭＳ ゴシック"/>
                      <w:sz w:val="18"/>
                      <w:szCs w:val="18"/>
                    </w:rPr>
                  </w:pPr>
                  <w:r w:rsidRPr="00AF60A1">
                    <w:rPr>
                      <w:rFonts w:hAnsi="ＭＳ ゴシック" w:hint="eastAsia"/>
                      <w:sz w:val="18"/>
                      <w:szCs w:val="18"/>
                    </w:rPr>
                    <w:t xml:space="preserve">　  ： 　 ～　 </w:t>
                  </w:r>
                  <w:r w:rsidRPr="00AF60A1">
                    <w:rPr>
                      <w:rFonts w:hAnsi="ＭＳ ゴシック"/>
                      <w:sz w:val="18"/>
                      <w:szCs w:val="18"/>
                    </w:rPr>
                    <w:t xml:space="preserve"> </w:t>
                  </w:r>
                  <w:r w:rsidRPr="00AF60A1">
                    <w:rPr>
                      <w:rFonts w:hAnsi="ＭＳ ゴシック" w:hint="eastAsia"/>
                      <w:sz w:val="18"/>
                      <w:szCs w:val="18"/>
                    </w:rPr>
                    <w:t>：</w:t>
                  </w:r>
                </w:p>
              </w:tc>
              <w:tc>
                <w:tcPr>
                  <w:tcW w:w="1985" w:type="dxa"/>
                  <w:tcBorders>
                    <w:left w:val="nil"/>
                  </w:tcBorders>
                  <w:shd w:val="clear" w:color="auto" w:fill="auto"/>
                  <w:vAlign w:val="center"/>
                </w:tcPr>
                <w:p w:rsidR="002869FA" w:rsidRPr="00AF60A1" w:rsidRDefault="002869FA" w:rsidP="002869FA">
                  <w:pPr>
                    <w:spacing w:line="200" w:lineRule="exact"/>
                    <w:ind w:firstLineChars="100" w:firstLine="180"/>
                    <w:rPr>
                      <w:rFonts w:hAnsi="ＭＳ ゴシック"/>
                      <w:sz w:val="18"/>
                      <w:szCs w:val="18"/>
                    </w:rPr>
                  </w:pPr>
                  <w:r w:rsidRPr="00AF60A1">
                    <w:rPr>
                      <w:rFonts w:hAnsi="ＭＳ ゴシック" w:hint="eastAsia"/>
                      <w:sz w:val="18"/>
                      <w:szCs w:val="18"/>
                    </w:rPr>
                    <w:t>（　　時間　　分）</w:t>
                  </w:r>
                </w:p>
              </w:tc>
            </w:tr>
            <w:tr w:rsidR="002869FA" w:rsidRPr="00AF60A1" w:rsidTr="000673E8">
              <w:trPr>
                <w:cantSplit/>
                <w:trHeight w:val="340"/>
              </w:trPr>
              <w:tc>
                <w:tcPr>
                  <w:tcW w:w="967" w:type="dxa"/>
                  <w:shd w:val="clear" w:color="auto" w:fill="F2F2F2"/>
                  <w:vAlign w:val="center"/>
                </w:tcPr>
                <w:p w:rsidR="002869FA" w:rsidRPr="00AF60A1" w:rsidRDefault="002869FA" w:rsidP="002869FA">
                  <w:pPr>
                    <w:spacing w:line="200" w:lineRule="exact"/>
                    <w:rPr>
                      <w:rFonts w:hAnsi="ＭＳ ゴシック"/>
                      <w:sz w:val="16"/>
                      <w:szCs w:val="18"/>
                    </w:rPr>
                  </w:pPr>
                  <w:r w:rsidRPr="00AF60A1">
                    <w:rPr>
                      <w:rFonts w:hAnsi="ＭＳ ゴシック" w:hint="eastAsia"/>
                      <w:sz w:val="16"/>
                      <w:szCs w:val="18"/>
                    </w:rPr>
                    <w:t>２単位目</w:t>
                  </w:r>
                </w:p>
              </w:tc>
              <w:tc>
                <w:tcPr>
                  <w:tcW w:w="993" w:type="dxa"/>
                  <w:vAlign w:val="center"/>
                </w:tcPr>
                <w:p w:rsidR="002869FA" w:rsidRPr="00AF60A1" w:rsidRDefault="002869FA" w:rsidP="002869FA">
                  <w:pPr>
                    <w:spacing w:line="200" w:lineRule="exact"/>
                    <w:jc w:val="right"/>
                    <w:rPr>
                      <w:rFonts w:hAnsi="ＭＳ ゴシック"/>
                      <w:sz w:val="18"/>
                      <w:szCs w:val="18"/>
                    </w:rPr>
                  </w:pPr>
                  <w:r w:rsidRPr="00AF60A1">
                    <w:rPr>
                      <w:rFonts w:hAnsi="ＭＳ ゴシック" w:hint="eastAsia"/>
                      <w:sz w:val="18"/>
                      <w:szCs w:val="18"/>
                    </w:rPr>
                    <w:t>人</w:t>
                  </w:r>
                </w:p>
              </w:tc>
              <w:tc>
                <w:tcPr>
                  <w:tcW w:w="1984" w:type="dxa"/>
                  <w:tcBorders>
                    <w:right w:val="nil"/>
                  </w:tcBorders>
                  <w:vAlign w:val="center"/>
                </w:tcPr>
                <w:p w:rsidR="002869FA" w:rsidRPr="00AF60A1" w:rsidRDefault="002869FA" w:rsidP="002869FA">
                  <w:pPr>
                    <w:spacing w:line="200" w:lineRule="exact"/>
                    <w:jc w:val="center"/>
                    <w:rPr>
                      <w:rFonts w:hAnsi="ＭＳ ゴシック"/>
                      <w:sz w:val="18"/>
                      <w:szCs w:val="18"/>
                    </w:rPr>
                  </w:pPr>
                  <w:r w:rsidRPr="00AF60A1">
                    <w:rPr>
                      <w:rFonts w:hAnsi="ＭＳ ゴシック" w:hint="eastAsia"/>
                      <w:sz w:val="18"/>
                      <w:szCs w:val="18"/>
                    </w:rPr>
                    <w:t xml:space="preserve">　 </w:t>
                  </w:r>
                  <w:r w:rsidRPr="00AF60A1">
                    <w:rPr>
                      <w:rFonts w:hAnsi="ＭＳ ゴシック"/>
                      <w:sz w:val="18"/>
                      <w:szCs w:val="18"/>
                    </w:rPr>
                    <w:t xml:space="preserve"> </w:t>
                  </w:r>
                  <w:r w:rsidRPr="00AF60A1">
                    <w:rPr>
                      <w:rFonts w:hAnsi="ＭＳ ゴシック" w:hint="eastAsia"/>
                      <w:sz w:val="18"/>
                      <w:szCs w:val="18"/>
                    </w:rPr>
                    <w:t xml:space="preserve">： 　 ～　 </w:t>
                  </w:r>
                  <w:r w:rsidRPr="00AF60A1">
                    <w:rPr>
                      <w:rFonts w:hAnsi="ＭＳ ゴシック"/>
                      <w:sz w:val="18"/>
                      <w:szCs w:val="18"/>
                    </w:rPr>
                    <w:t xml:space="preserve"> </w:t>
                  </w:r>
                  <w:r w:rsidRPr="00AF60A1">
                    <w:rPr>
                      <w:rFonts w:hAnsi="ＭＳ ゴシック" w:hint="eastAsia"/>
                      <w:sz w:val="18"/>
                      <w:szCs w:val="18"/>
                    </w:rPr>
                    <w:t>：</w:t>
                  </w:r>
                </w:p>
              </w:tc>
              <w:tc>
                <w:tcPr>
                  <w:tcW w:w="1985" w:type="dxa"/>
                  <w:tcBorders>
                    <w:left w:val="nil"/>
                  </w:tcBorders>
                  <w:shd w:val="clear" w:color="auto" w:fill="auto"/>
                  <w:vAlign w:val="center"/>
                </w:tcPr>
                <w:p w:rsidR="002869FA" w:rsidRPr="00AF60A1" w:rsidRDefault="002869FA" w:rsidP="002869FA">
                  <w:pPr>
                    <w:spacing w:line="200" w:lineRule="exact"/>
                    <w:ind w:firstLineChars="100" w:firstLine="180"/>
                    <w:rPr>
                      <w:rFonts w:hAnsi="ＭＳ ゴシック"/>
                      <w:sz w:val="18"/>
                      <w:szCs w:val="18"/>
                    </w:rPr>
                  </w:pPr>
                  <w:r w:rsidRPr="00AF60A1">
                    <w:rPr>
                      <w:rFonts w:hAnsi="ＭＳ ゴシック" w:hint="eastAsia"/>
                      <w:sz w:val="18"/>
                      <w:szCs w:val="18"/>
                    </w:rPr>
                    <w:t>（　　時間　　分）</w:t>
                  </w:r>
                </w:p>
              </w:tc>
            </w:tr>
          </w:tbl>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20"/>
              </w:rPr>
            </w:pPr>
            <w:r w:rsidRPr="00AF60A1">
              <w:rPr>
                <w:rFonts w:hAnsi="ＭＳ ゴシック" w:hint="eastAsia"/>
                <w:sz w:val="18"/>
                <w:szCs w:val="18"/>
              </w:rPr>
              <w:t>②従業員の員数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60"/>
              <w:gridCol w:w="605"/>
              <w:gridCol w:w="605"/>
              <w:gridCol w:w="605"/>
              <w:gridCol w:w="605"/>
              <w:gridCol w:w="605"/>
              <w:gridCol w:w="605"/>
              <w:gridCol w:w="605"/>
              <w:gridCol w:w="605"/>
            </w:tblGrid>
            <w:tr w:rsidR="002869FA" w:rsidRPr="00AF60A1" w:rsidTr="008F1726">
              <w:tc>
                <w:tcPr>
                  <w:tcW w:w="1098" w:type="dxa"/>
                  <w:gridSpan w:val="2"/>
                  <w:vMerge w:val="restart"/>
                  <w:shd w:val="clear" w:color="auto" w:fill="F2F2F2"/>
                </w:tcPr>
                <w:p w:rsidR="002869FA" w:rsidRPr="00AF60A1" w:rsidRDefault="002869FA" w:rsidP="002869FA">
                  <w:pPr>
                    <w:spacing w:line="200" w:lineRule="exact"/>
                    <w:rPr>
                      <w:rFonts w:hAnsi="ＭＳ ゴシック"/>
                    </w:rPr>
                  </w:pPr>
                </w:p>
              </w:tc>
              <w:tc>
                <w:tcPr>
                  <w:tcW w:w="1210" w:type="dxa"/>
                  <w:gridSpan w:val="2"/>
                  <w:shd w:val="clear" w:color="auto" w:fill="F2F2F2"/>
                  <w:vAlign w:val="center"/>
                </w:tcPr>
                <w:p w:rsidR="002869FA" w:rsidRPr="00AF60A1" w:rsidRDefault="002869FA" w:rsidP="002869FA">
                  <w:pPr>
                    <w:spacing w:line="200" w:lineRule="exact"/>
                    <w:jc w:val="center"/>
                    <w:rPr>
                      <w:rFonts w:hAnsi="ＭＳ ゴシック"/>
                      <w:sz w:val="16"/>
                      <w:szCs w:val="16"/>
                    </w:rPr>
                  </w:pPr>
                  <w:r w:rsidRPr="00AF60A1">
                    <w:rPr>
                      <w:rFonts w:hAnsi="ＭＳ ゴシック" w:hint="eastAsia"/>
                      <w:sz w:val="16"/>
                      <w:szCs w:val="16"/>
                    </w:rPr>
                    <w:t>生活相談員</w:t>
                  </w:r>
                </w:p>
              </w:tc>
              <w:tc>
                <w:tcPr>
                  <w:tcW w:w="1210" w:type="dxa"/>
                  <w:gridSpan w:val="2"/>
                  <w:shd w:val="clear" w:color="auto" w:fill="F2F2F2"/>
                  <w:vAlign w:val="center"/>
                </w:tcPr>
                <w:p w:rsidR="002869FA" w:rsidRPr="00AF60A1" w:rsidRDefault="002869FA" w:rsidP="002869FA">
                  <w:pPr>
                    <w:spacing w:line="200" w:lineRule="exact"/>
                    <w:jc w:val="center"/>
                    <w:rPr>
                      <w:rFonts w:hAnsi="ＭＳ ゴシック"/>
                      <w:sz w:val="14"/>
                      <w:szCs w:val="14"/>
                    </w:rPr>
                  </w:pPr>
                  <w:r w:rsidRPr="00AF60A1">
                    <w:rPr>
                      <w:rFonts w:hAnsi="ＭＳ ゴシック" w:hint="eastAsia"/>
                      <w:sz w:val="16"/>
                      <w:szCs w:val="16"/>
                    </w:rPr>
                    <w:t>看護職員</w:t>
                  </w:r>
                </w:p>
              </w:tc>
              <w:tc>
                <w:tcPr>
                  <w:tcW w:w="1210" w:type="dxa"/>
                  <w:gridSpan w:val="2"/>
                  <w:shd w:val="clear" w:color="auto" w:fill="F2F2F2"/>
                  <w:vAlign w:val="center"/>
                </w:tcPr>
                <w:p w:rsidR="002869FA" w:rsidRPr="00AF60A1" w:rsidRDefault="002869FA" w:rsidP="002869FA">
                  <w:pPr>
                    <w:spacing w:line="200" w:lineRule="exact"/>
                    <w:jc w:val="center"/>
                    <w:rPr>
                      <w:rFonts w:hAnsi="ＭＳ ゴシック"/>
                      <w:sz w:val="16"/>
                      <w:szCs w:val="16"/>
                    </w:rPr>
                  </w:pPr>
                  <w:r w:rsidRPr="00AF60A1">
                    <w:rPr>
                      <w:rFonts w:hAnsi="ＭＳ ゴシック" w:hint="eastAsia"/>
                      <w:sz w:val="16"/>
                      <w:szCs w:val="16"/>
                    </w:rPr>
                    <w:t>介護職員</w:t>
                  </w:r>
                </w:p>
              </w:tc>
              <w:tc>
                <w:tcPr>
                  <w:tcW w:w="1210" w:type="dxa"/>
                  <w:gridSpan w:val="2"/>
                  <w:shd w:val="clear" w:color="auto" w:fill="F2F2F2"/>
                  <w:vAlign w:val="center"/>
                </w:tcPr>
                <w:p w:rsidR="002869FA" w:rsidRPr="00AF60A1" w:rsidRDefault="002869FA" w:rsidP="002869FA">
                  <w:pPr>
                    <w:spacing w:line="200" w:lineRule="exact"/>
                    <w:jc w:val="center"/>
                    <w:rPr>
                      <w:rFonts w:hAnsi="ＭＳ ゴシック"/>
                      <w:sz w:val="14"/>
                      <w:szCs w:val="14"/>
                    </w:rPr>
                  </w:pPr>
                  <w:r w:rsidRPr="00AF60A1">
                    <w:rPr>
                      <w:rFonts w:hAnsi="ＭＳ ゴシック" w:hint="eastAsia"/>
                      <w:sz w:val="14"/>
                      <w:szCs w:val="14"/>
                    </w:rPr>
                    <w:t>機能訓練指導員</w:t>
                  </w:r>
                </w:p>
              </w:tc>
            </w:tr>
            <w:tr w:rsidR="002869FA" w:rsidRPr="00AF60A1" w:rsidTr="008F1726">
              <w:tc>
                <w:tcPr>
                  <w:tcW w:w="1098" w:type="dxa"/>
                  <w:gridSpan w:val="2"/>
                  <w:vMerge/>
                  <w:shd w:val="clear" w:color="auto" w:fill="F2F2F2"/>
                </w:tcPr>
                <w:p w:rsidR="002869FA" w:rsidRPr="00AF60A1" w:rsidRDefault="002869FA" w:rsidP="002869FA">
                  <w:pPr>
                    <w:spacing w:line="200" w:lineRule="exact"/>
                    <w:rPr>
                      <w:rFonts w:hAnsi="ＭＳ ゴシック"/>
                    </w:rPr>
                  </w:pPr>
                </w:p>
              </w:tc>
              <w:tc>
                <w:tcPr>
                  <w:tcW w:w="605" w:type="dxa"/>
                  <w:shd w:val="clear" w:color="auto" w:fill="F2F2F2"/>
                  <w:vAlign w:val="center"/>
                </w:tcPr>
                <w:p w:rsidR="002869FA" w:rsidRPr="00AF60A1" w:rsidRDefault="002869FA" w:rsidP="002869FA">
                  <w:pPr>
                    <w:spacing w:line="200" w:lineRule="exact"/>
                    <w:jc w:val="center"/>
                    <w:rPr>
                      <w:rFonts w:hAnsi="ＭＳ ゴシック"/>
                      <w:sz w:val="14"/>
                      <w:szCs w:val="16"/>
                    </w:rPr>
                  </w:pPr>
                  <w:r w:rsidRPr="00AF60A1">
                    <w:rPr>
                      <w:rFonts w:hAnsi="ＭＳ ゴシック" w:hint="eastAsia"/>
                      <w:sz w:val="14"/>
                      <w:szCs w:val="16"/>
                    </w:rPr>
                    <w:t>専従</w:t>
                  </w:r>
                </w:p>
              </w:tc>
              <w:tc>
                <w:tcPr>
                  <w:tcW w:w="605" w:type="dxa"/>
                  <w:shd w:val="clear" w:color="auto" w:fill="F2F2F2"/>
                  <w:vAlign w:val="center"/>
                </w:tcPr>
                <w:p w:rsidR="002869FA" w:rsidRPr="00AF60A1" w:rsidRDefault="002869FA" w:rsidP="002869FA">
                  <w:pPr>
                    <w:spacing w:line="200" w:lineRule="exact"/>
                    <w:jc w:val="center"/>
                    <w:rPr>
                      <w:rFonts w:hAnsi="ＭＳ ゴシック"/>
                      <w:sz w:val="14"/>
                      <w:szCs w:val="16"/>
                    </w:rPr>
                  </w:pPr>
                  <w:r w:rsidRPr="00AF60A1">
                    <w:rPr>
                      <w:rFonts w:hAnsi="ＭＳ ゴシック" w:hint="eastAsia"/>
                      <w:sz w:val="14"/>
                      <w:szCs w:val="16"/>
                    </w:rPr>
                    <w:t>兼務</w:t>
                  </w:r>
                </w:p>
              </w:tc>
              <w:tc>
                <w:tcPr>
                  <w:tcW w:w="605" w:type="dxa"/>
                  <w:shd w:val="clear" w:color="auto" w:fill="F2F2F2"/>
                  <w:vAlign w:val="center"/>
                </w:tcPr>
                <w:p w:rsidR="002869FA" w:rsidRPr="00AF60A1" w:rsidRDefault="002869FA" w:rsidP="002869FA">
                  <w:pPr>
                    <w:spacing w:line="200" w:lineRule="exact"/>
                    <w:jc w:val="center"/>
                    <w:rPr>
                      <w:rFonts w:hAnsi="ＭＳ ゴシック"/>
                      <w:sz w:val="14"/>
                      <w:szCs w:val="16"/>
                    </w:rPr>
                  </w:pPr>
                  <w:r w:rsidRPr="00AF60A1">
                    <w:rPr>
                      <w:rFonts w:hAnsi="ＭＳ ゴシック" w:hint="eastAsia"/>
                      <w:sz w:val="14"/>
                      <w:szCs w:val="16"/>
                    </w:rPr>
                    <w:t>専従</w:t>
                  </w:r>
                </w:p>
              </w:tc>
              <w:tc>
                <w:tcPr>
                  <w:tcW w:w="605" w:type="dxa"/>
                  <w:shd w:val="clear" w:color="auto" w:fill="F2F2F2"/>
                  <w:vAlign w:val="center"/>
                </w:tcPr>
                <w:p w:rsidR="002869FA" w:rsidRPr="00AF60A1" w:rsidRDefault="002869FA" w:rsidP="002869FA">
                  <w:pPr>
                    <w:spacing w:line="200" w:lineRule="exact"/>
                    <w:jc w:val="center"/>
                    <w:rPr>
                      <w:rFonts w:hAnsi="ＭＳ ゴシック"/>
                      <w:sz w:val="14"/>
                      <w:szCs w:val="16"/>
                    </w:rPr>
                  </w:pPr>
                  <w:r w:rsidRPr="00AF60A1">
                    <w:rPr>
                      <w:rFonts w:hAnsi="ＭＳ ゴシック" w:hint="eastAsia"/>
                      <w:sz w:val="14"/>
                      <w:szCs w:val="16"/>
                    </w:rPr>
                    <w:t>兼務</w:t>
                  </w:r>
                </w:p>
              </w:tc>
              <w:tc>
                <w:tcPr>
                  <w:tcW w:w="605" w:type="dxa"/>
                  <w:shd w:val="clear" w:color="auto" w:fill="F2F2F2"/>
                  <w:vAlign w:val="center"/>
                </w:tcPr>
                <w:p w:rsidR="002869FA" w:rsidRPr="00AF60A1" w:rsidRDefault="002869FA" w:rsidP="002869FA">
                  <w:pPr>
                    <w:spacing w:line="200" w:lineRule="exact"/>
                    <w:jc w:val="center"/>
                    <w:rPr>
                      <w:rFonts w:hAnsi="ＭＳ ゴシック"/>
                      <w:sz w:val="14"/>
                      <w:szCs w:val="16"/>
                    </w:rPr>
                  </w:pPr>
                  <w:r w:rsidRPr="00AF60A1">
                    <w:rPr>
                      <w:rFonts w:hAnsi="ＭＳ ゴシック" w:hint="eastAsia"/>
                      <w:sz w:val="14"/>
                      <w:szCs w:val="16"/>
                    </w:rPr>
                    <w:t>専従</w:t>
                  </w:r>
                </w:p>
              </w:tc>
              <w:tc>
                <w:tcPr>
                  <w:tcW w:w="605" w:type="dxa"/>
                  <w:shd w:val="clear" w:color="auto" w:fill="F2F2F2"/>
                  <w:vAlign w:val="center"/>
                </w:tcPr>
                <w:p w:rsidR="002869FA" w:rsidRPr="00AF60A1" w:rsidRDefault="002869FA" w:rsidP="002869FA">
                  <w:pPr>
                    <w:spacing w:line="200" w:lineRule="exact"/>
                    <w:jc w:val="center"/>
                    <w:rPr>
                      <w:rFonts w:hAnsi="ＭＳ ゴシック"/>
                      <w:sz w:val="14"/>
                      <w:szCs w:val="16"/>
                    </w:rPr>
                  </w:pPr>
                  <w:r w:rsidRPr="00AF60A1">
                    <w:rPr>
                      <w:rFonts w:hAnsi="ＭＳ ゴシック" w:hint="eastAsia"/>
                      <w:sz w:val="14"/>
                      <w:szCs w:val="16"/>
                    </w:rPr>
                    <w:t>兼務</w:t>
                  </w:r>
                </w:p>
              </w:tc>
              <w:tc>
                <w:tcPr>
                  <w:tcW w:w="605" w:type="dxa"/>
                  <w:shd w:val="clear" w:color="auto" w:fill="F2F2F2"/>
                  <w:vAlign w:val="center"/>
                </w:tcPr>
                <w:p w:rsidR="002869FA" w:rsidRPr="00AF60A1" w:rsidRDefault="002869FA" w:rsidP="002869FA">
                  <w:pPr>
                    <w:spacing w:line="200" w:lineRule="exact"/>
                    <w:jc w:val="center"/>
                    <w:rPr>
                      <w:rFonts w:hAnsi="ＭＳ ゴシック"/>
                      <w:sz w:val="14"/>
                      <w:szCs w:val="16"/>
                    </w:rPr>
                  </w:pPr>
                  <w:r w:rsidRPr="00AF60A1">
                    <w:rPr>
                      <w:rFonts w:hAnsi="ＭＳ ゴシック" w:hint="eastAsia"/>
                      <w:sz w:val="14"/>
                      <w:szCs w:val="16"/>
                    </w:rPr>
                    <w:t>専従</w:t>
                  </w:r>
                </w:p>
              </w:tc>
              <w:tc>
                <w:tcPr>
                  <w:tcW w:w="605" w:type="dxa"/>
                  <w:shd w:val="clear" w:color="auto" w:fill="F2F2F2"/>
                  <w:vAlign w:val="center"/>
                </w:tcPr>
                <w:p w:rsidR="002869FA" w:rsidRPr="00AF60A1" w:rsidRDefault="002869FA" w:rsidP="002869FA">
                  <w:pPr>
                    <w:spacing w:line="200" w:lineRule="exact"/>
                    <w:jc w:val="center"/>
                    <w:rPr>
                      <w:rFonts w:hAnsi="ＭＳ ゴシック"/>
                      <w:sz w:val="14"/>
                      <w:szCs w:val="16"/>
                    </w:rPr>
                  </w:pPr>
                  <w:r w:rsidRPr="00AF60A1">
                    <w:rPr>
                      <w:rFonts w:hAnsi="ＭＳ ゴシック" w:hint="eastAsia"/>
                      <w:sz w:val="14"/>
                      <w:szCs w:val="16"/>
                    </w:rPr>
                    <w:t>兼務</w:t>
                  </w:r>
                </w:p>
              </w:tc>
            </w:tr>
            <w:tr w:rsidR="002869FA" w:rsidRPr="00AF60A1" w:rsidTr="00EB0F42">
              <w:trPr>
                <w:trHeight w:val="340"/>
              </w:trPr>
              <w:tc>
                <w:tcPr>
                  <w:tcW w:w="438" w:type="dxa"/>
                  <w:vMerge w:val="restart"/>
                  <w:shd w:val="clear" w:color="auto" w:fill="F2F2F2"/>
                  <w:vAlign w:val="center"/>
                </w:tcPr>
                <w:p w:rsidR="002869FA" w:rsidRPr="00AF60A1" w:rsidRDefault="002869FA" w:rsidP="002869FA">
                  <w:pPr>
                    <w:spacing w:line="200" w:lineRule="exact"/>
                    <w:ind w:leftChars="-52" w:left="-109" w:rightChars="-51" w:right="-107"/>
                    <w:jc w:val="center"/>
                    <w:rPr>
                      <w:rFonts w:hAnsi="ＭＳ ゴシック"/>
                      <w:sz w:val="16"/>
                      <w:szCs w:val="16"/>
                    </w:rPr>
                  </w:pPr>
                  <w:r w:rsidRPr="00AF60A1">
                    <w:rPr>
                      <w:rFonts w:hAnsi="ＭＳ ゴシック" w:hint="eastAsia"/>
                      <w:sz w:val="16"/>
                      <w:szCs w:val="16"/>
                    </w:rPr>
                    <w:t>１単位目</w:t>
                  </w:r>
                </w:p>
              </w:tc>
              <w:tc>
                <w:tcPr>
                  <w:tcW w:w="660" w:type="dxa"/>
                  <w:shd w:val="clear" w:color="auto" w:fill="F2F2F2"/>
                  <w:vAlign w:val="center"/>
                </w:tcPr>
                <w:p w:rsidR="002869FA" w:rsidRPr="00AF60A1" w:rsidRDefault="002869FA" w:rsidP="002869FA">
                  <w:pPr>
                    <w:spacing w:line="200" w:lineRule="exact"/>
                    <w:ind w:leftChars="-51" w:left="-107" w:rightChars="-51" w:right="-107"/>
                    <w:jc w:val="center"/>
                    <w:rPr>
                      <w:rFonts w:hAnsi="ＭＳ ゴシック"/>
                      <w:sz w:val="16"/>
                      <w:szCs w:val="16"/>
                    </w:rPr>
                  </w:pPr>
                  <w:r w:rsidRPr="00AF60A1">
                    <w:rPr>
                      <w:rFonts w:hAnsi="ＭＳ ゴシック" w:hint="eastAsia"/>
                      <w:sz w:val="16"/>
                      <w:szCs w:val="16"/>
                    </w:rPr>
                    <w:t>常　勤</w:t>
                  </w: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r>
            <w:tr w:rsidR="002869FA" w:rsidRPr="00AF60A1" w:rsidTr="00EB0F42">
              <w:trPr>
                <w:trHeight w:val="340"/>
              </w:trPr>
              <w:tc>
                <w:tcPr>
                  <w:tcW w:w="438" w:type="dxa"/>
                  <w:vMerge/>
                  <w:shd w:val="clear" w:color="auto" w:fill="F2F2F2"/>
                  <w:vAlign w:val="center"/>
                </w:tcPr>
                <w:p w:rsidR="002869FA" w:rsidRPr="00AF60A1" w:rsidRDefault="002869FA" w:rsidP="002869FA">
                  <w:pPr>
                    <w:spacing w:line="200" w:lineRule="exact"/>
                    <w:ind w:leftChars="-52" w:left="-109" w:rightChars="-51" w:right="-107"/>
                    <w:jc w:val="center"/>
                    <w:rPr>
                      <w:rFonts w:hAnsi="ＭＳ ゴシック"/>
                    </w:rPr>
                  </w:pPr>
                </w:p>
              </w:tc>
              <w:tc>
                <w:tcPr>
                  <w:tcW w:w="660" w:type="dxa"/>
                  <w:shd w:val="clear" w:color="auto" w:fill="F2F2F2"/>
                  <w:vAlign w:val="center"/>
                </w:tcPr>
                <w:p w:rsidR="002869FA" w:rsidRPr="00AF60A1" w:rsidRDefault="002869FA" w:rsidP="002869FA">
                  <w:pPr>
                    <w:spacing w:line="200" w:lineRule="exact"/>
                    <w:ind w:leftChars="-51" w:left="-107" w:rightChars="-51" w:right="-107"/>
                    <w:jc w:val="center"/>
                    <w:rPr>
                      <w:rFonts w:hAnsi="ＭＳ ゴシック"/>
                      <w:sz w:val="16"/>
                      <w:szCs w:val="16"/>
                    </w:rPr>
                  </w:pPr>
                  <w:r w:rsidRPr="00AF60A1">
                    <w:rPr>
                      <w:rFonts w:hAnsi="ＭＳ ゴシック" w:hint="eastAsia"/>
                      <w:sz w:val="16"/>
                      <w:szCs w:val="16"/>
                    </w:rPr>
                    <w:t>非常勤</w:t>
                  </w: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r>
            <w:tr w:rsidR="002869FA" w:rsidRPr="00AF60A1" w:rsidTr="00EB0F42">
              <w:trPr>
                <w:trHeight w:val="340"/>
              </w:trPr>
              <w:tc>
                <w:tcPr>
                  <w:tcW w:w="438" w:type="dxa"/>
                  <w:vMerge w:val="restart"/>
                  <w:shd w:val="clear" w:color="auto" w:fill="F2F2F2"/>
                  <w:vAlign w:val="center"/>
                </w:tcPr>
                <w:p w:rsidR="002869FA" w:rsidRPr="00AF60A1" w:rsidRDefault="002869FA" w:rsidP="002869FA">
                  <w:pPr>
                    <w:spacing w:line="200" w:lineRule="exact"/>
                    <w:ind w:leftChars="-52" w:left="-109" w:rightChars="-51" w:right="-107"/>
                    <w:jc w:val="center"/>
                    <w:rPr>
                      <w:rFonts w:hAnsi="ＭＳ ゴシック"/>
                      <w:sz w:val="16"/>
                      <w:szCs w:val="16"/>
                    </w:rPr>
                  </w:pPr>
                  <w:r w:rsidRPr="00AF60A1">
                    <w:rPr>
                      <w:rFonts w:hAnsi="ＭＳ ゴシック" w:hint="eastAsia"/>
                      <w:sz w:val="16"/>
                      <w:szCs w:val="16"/>
                    </w:rPr>
                    <w:t>２単位目</w:t>
                  </w:r>
                </w:p>
              </w:tc>
              <w:tc>
                <w:tcPr>
                  <w:tcW w:w="660" w:type="dxa"/>
                  <w:shd w:val="clear" w:color="auto" w:fill="F2F2F2"/>
                  <w:vAlign w:val="center"/>
                </w:tcPr>
                <w:p w:rsidR="002869FA" w:rsidRPr="00AF60A1" w:rsidRDefault="002869FA" w:rsidP="002869FA">
                  <w:pPr>
                    <w:spacing w:line="200" w:lineRule="exact"/>
                    <w:ind w:leftChars="-51" w:left="-107" w:rightChars="-51" w:right="-107"/>
                    <w:jc w:val="center"/>
                    <w:rPr>
                      <w:rFonts w:hAnsi="ＭＳ ゴシック"/>
                      <w:sz w:val="16"/>
                      <w:szCs w:val="16"/>
                    </w:rPr>
                  </w:pPr>
                  <w:r w:rsidRPr="00AF60A1">
                    <w:rPr>
                      <w:rFonts w:hAnsi="ＭＳ ゴシック" w:hint="eastAsia"/>
                      <w:sz w:val="16"/>
                      <w:szCs w:val="16"/>
                    </w:rPr>
                    <w:t>常　勤</w:t>
                  </w: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r>
            <w:tr w:rsidR="002869FA" w:rsidRPr="00AF60A1" w:rsidTr="00EB0F42">
              <w:trPr>
                <w:trHeight w:val="340"/>
              </w:trPr>
              <w:tc>
                <w:tcPr>
                  <w:tcW w:w="438" w:type="dxa"/>
                  <w:vMerge/>
                  <w:shd w:val="clear" w:color="auto" w:fill="F2F2F2"/>
                </w:tcPr>
                <w:p w:rsidR="002869FA" w:rsidRPr="00AF60A1" w:rsidRDefault="002869FA" w:rsidP="002869FA">
                  <w:pPr>
                    <w:spacing w:line="200" w:lineRule="exact"/>
                    <w:rPr>
                      <w:rFonts w:hAnsi="ＭＳ ゴシック"/>
                    </w:rPr>
                  </w:pPr>
                </w:p>
              </w:tc>
              <w:tc>
                <w:tcPr>
                  <w:tcW w:w="660" w:type="dxa"/>
                  <w:shd w:val="clear" w:color="auto" w:fill="F2F2F2"/>
                  <w:vAlign w:val="center"/>
                </w:tcPr>
                <w:p w:rsidR="002869FA" w:rsidRPr="00AF60A1" w:rsidRDefault="002869FA" w:rsidP="002869FA">
                  <w:pPr>
                    <w:spacing w:line="200" w:lineRule="exact"/>
                    <w:ind w:leftChars="-51" w:left="-107" w:rightChars="-51" w:right="-107"/>
                    <w:jc w:val="center"/>
                    <w:rPr>
                      <w:rFonts w:hAnsi="ＭＳ ゴシック"/>
                      <w:sz w:val="16"/>
                      <w:szCs w:val="16"/>
                    </w:rPr>
                  </w:pPr>
                  <w:r w:rsidRPr="00AF60A1">
                    <w:rPr>
                      <w:rFonts w:hAnsi="ＭＳ ゴシック" w:hint="eastAsia"/>
                      <w:sz w:val="16"/>
                      <w:szCs w:val="16"/>
                    </w:rPr>
                    <w:t>非常勤</w:t>
                  </w: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c>
                <w:tcPr>
                  <w:tcW w:w="605" w:type="dxa"/>
                  <w:shd w:val="clear" w:color="auto" w:fill="auto"/>
                </w:tcPr>
                <w:p w:rsidR="002869FA" w:rsidRPr="00AF60A1" w:rsidRDefault="002869FA" w:rsidP="002869FA">
                  <w:pPr>
                    <w:spacing w:line="200" w:lineRule="exact"/>
                    <w:jc w:val="right"/>
                    <w:rPr>
                      <w:rFonts w:hAnsi="ＭＳ ゴシック"/>
                    </w:rPr>
                  </w:pPr>
                </w:p>
              </w:tc>
            </w:tr>
          </w:tbl>
          <w:p w:rsidR="002869FA" w:rsidRPr="00AF60A1" w:rsidRDefault="002869FA" w:rsidP="002869FA">
            <w:pPr>
              <w:spacing w:line="200" w:lineRule="exact"/>
              <w:rPr>
                <w:rFonts w:hAnsi="ＭＳ ゴシック"/>
                <w:sz w:val="16"/>
                <w:szCs w:val="16"/>
              </w:rPr>
            </w:pPr>
          </w:p>
        </w:tc>
        <w:tc>
          <w:tcPr>
            <w:tcW w:w="420" w:type="dxa"/>
            <w:vMerge w:val="restart"/>
            <w:tcBorders>
              <w:top w:val="single" w:sz="12" w:space="0" w:color="auto"/>
              <w:left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12" w:space="0" w:color="auto"/>
              <w:left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12" w:space="0" w:color="auto"/>
              <w:left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2415" w:type="dxa"/>
            <w:vMerge/>
            <w:tcBorders>
              <w:left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ind w:left="160" w:hangingChars="100" w:hanging="160"/>
              <w:rPr>
                <w:rFonts w:hAnsi="ＭＳ ゴシック"/>
                <w:color w:val="000000"/>
                <w:sz w:val="16"/>
                <w:szCs w:val="18"/>
              </w:rPr>
            </w:pPr>
            <w:r w:rsidRPr="00AF60A1">
              <w:rPr>
                <w:rFonts w:hAnsi="ＭＳ ゴシック" w:hint="eastAsia"/>
                <w:color w:val="000000"/>
                <w:sz w:val="16"/>
                <w:szCs w:val="18"/>
              </w:rPr>
              <w:t>(</w:t>
            </w:r>
            <w:r w:rsidRPr="00AF60A1">
              <w:rPr>
                <w:rFonts w:hAnsi="ＭＳ ゴシック"/>
                <w:color w:val="000000"/>
                <w:sz w:val="16"/>
                <w:szCs w:val="18"/>
              </w:rPr>
              <w:t>1)</w:t>
            </w:r>
            <w:r w:rsidRPr="00AF60A1">
              <w:rPr>
                <w:rFonts w:hAnsi="ＭＳ ゴシック" w:hint="eastAsia"/>
                <w:color w:val="000000"/>
                <w:sz w:val="16"/>
                <w:szCs w:val="18"/>
              </w:rPr>
              <w:t>「常勤換算方法」</w:t>
            </w:r>
          </w:p>
          <w:p w:rsidR="002869FA" w:rsidRPr="00AF60A1" w:rsidRDefault="002869FA" w:rsidP="002869FA">
            <w:pPr>
              <w:spacing w:line="200" w:lineRule="exact"/>
              <w:ind w:leftChars="100" w:left="210" w:firstLineChars="100" w:firstLine="160"/>
              <w:rPr>
                <w:rFonts w:hAnsi="ＭＳ ゴシック"/>
                <w:color w:val="000000"/>
                <w:sz w:val="16"/>
                <w:szCs w:val="18"/>
              </w:rPr>
            </w:pPr>
            <w:r w:rsidRPr="00AF60A1">
              <w:rPr>
                <w:rFonts w:hAnsi="ＭＳ ゴシック" w:hint="eastAsia"/>
                <w:color w:val="000000"/>
                <w:sz w:val="16"/>
                <w:szCs w:val="18"/>
              </w:rPr>
              <w:lastRenderedPageBreak/>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p w:rsidR="002869FA" w:rsidRPr="00AF60A1" w:rsidRDefault="002869FA" w:rsidP="002869FA">
            <w:pPr>
              <w:spacing w:line="200" w:lineRule="exact"/>
              <w:ind w:leftChars="100" w:left="210" w:firstLineChars="100" w:firstLine="160"/>
              <w:rPr>
                <w:rFonts w:hAnsi="ＭＳ ゴシック"/>
                <w:color w:val="000000"/>
                <w:sz w:val="16"/>
                <w:szCs w:val="18"/>
              </w:rPr>
            </w:pPr>
            <w:r w:rsidRPr="00AF60A1">
              <w:rPr>
                <w:rFonts w:hAnsi="ＭＳ ゴシック" w:hint="eastAsia"/>
                <w:color w:val="000000"/>
                <w:sz w:val="16"/>
                <w:szCs w:val="18"/>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p w:rsidR="002869FA" w:rsidRPr="00AF60A1" w:rsidRDefault="002869FA" w:rsidP="002869FA">
            <w:pPr>
              <w:spacing w:line="200" w:lineRule="exact"/>
              <w:rPr>
                <w:rFonts w:hAnsi="ＭＳ ゴシック"/>
                <w:color w:val="000000"/>
                <w:sz w:val="16"/>
                <w:szCs w:val="18"/>
              </w:rPr>
            </w:pPr>
            <w:r w:rsidRPr="00AF60A1">
              <w:rPr>
                <w:rFonts w:hAnsi="ＭＳ ゴシック" w:hint="eastAsia"/>
                <w:color w:val="000000"/>
                <w:sz w:val="16"/>
                <w:szCs w:val="18"/>
              </w:rPr>
              <w:t>(2) 「勤務延時間数」</w:t>
            </w:r>
          </w:p>
          <w:p w:rsidR="002869FA" w:rsidRPr="00AF60A1" w:rsidRDefault="002869FA" w:rsidP="002869FA">
            <w:pPr>
              <w:spacing w:line="200" w:lineRule="exact"/>
              <w:ind w:leftChars="100" w:left="210" w:firstLineChars="100" w:firstLine="160"/>
              <w:rPr>
                <w:rFonts w:hAnsi="ＭＳ ゴシック"/>
                <w:color w:val="000000"/>
                <w:sz w:val="16"/>
                <w:szCs w:val="18"/>
              </w:rPr>
            </w:pPr>
            <w:r w:rsidRPr="00AF60A1">
              <w:rPr>
                <w:rFonts w:hAnsi="ＭＳ ゴシック" w:hint="eastAsia"/>
                <w:color w:val="000000"/>
                <w:sz w:val="16"/>
                <w:szCs w:val="18"/>
              </w:rPr>
              <w:t>勤務表上、当該事業に係るサービスの提供に従事する時間又は当該事業に係るサービスの提供のための準備等を行う時間（待機の時間を含む。）として明確に位置付けられている時間の合計数とする。なお、従業者１人につき、勤務延時間数に算入することができる時間数は、当該事業所において常勤の従業者が勤務すべき勤務時間数を上限とすること。</w:t>
            </w:r>
          </w:p>
          <w:p w:rsidR="002869FA" w:rsidRPr="00AF60A1" w:rsidRDefault="002869FA" w:rsidP="002869FA">
            <w:pPr>
              <w:spacing w:line="200" w:lineRule="exact"/>
              <w:rPr>
                <w:rFonts w:hAnsi="ＭＳ ゴシック"/>
                <w:color w:val="000000"/>
                <w:sz w:val="16"/>
                <w:szCs w:val="18"/>
              </w:rPr>
            </w:pPr>
            <w:r w:rsidRPr="00AF60A1">
              <w:rPr>
                <w:rFonts w:hAnsi="ＭＳ ゴシック" w:hint="eastAsia"/>
                <w:color w:val="000000"/>
                <w:sz w:val="16"/>
                <w:szCs w:val="18"/>
              </w:rPr>
              <w:t>(3) 「常勤」</w:t>
            </w:r>
          </w:p>
          <w:p w:rsidR="002869FA" w:rsidRPr="00AF60A1" w:rsidRDefault="002869FA" w:rsidP="002869FA">
            <w:pPr>
              <w:spacing w:line="200" w:lineRule="exact"/>
              <w:ind w:leftChars="100" w:left="210" w:firstLineChars="100" w:firstLine="160"/>
              <w:rPr>
                <w:rFonts w:hAnsi="ＭＳ ゴシック"/>
                <w:color w:val="000000"/>
                <w:sz w:val="16"/>
                <w:szCs w:val="18"/>
              </w:rPr>
            </w:pPr>
            <w:r w:rsidRPr="00AF60A1">
              <w:rPr>
                <w:rFonts w:hAnsi="ＭＳ ゴシック" w:hint="eastAsia"/>
                <w:color w:val="000000"/>
                <w:sz w:val="16"/>
                <w:szCs w:val="18"/>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2869FA" w:rsidRPr="00AF60A1" w:rsidRDefault="002869FA" w:rsidP="002869FA">
            <w:pPr>
              <w:spacing w:line="200" w:lineRule="exact"/>
              <w:ind w:leftChars="100" w:left="210" w:firstLineChars="100" w:firstLine="160"/>
              <w:rPr>
                <w:rFonts w:hAnsi="ＭＳ ゴシック"/>
                <w:color w:val="000000"/>
                <w:sz w:val="16"/>
                <w:szCs w:val="18"/>
              </w:rPr>
            </w:pPr>
            <w:r w:rsidRPr="00AF60A1">
              <w:rPr>
                <w:rFonts w:hAnsi="ＭＳ ゴシック" w:hint="eastAsia"/>
                <w:color w:val="000000"/>
                <w:sz w:val="16"/>
                <w:szCs w:val="18"/>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2869FA" w:rsidRPr="00AF60A1" w:rsidRDefault="002869FA" w:rsidP="002869FA">
            <w:pPr>
              <w:spacing w:line="200" w:lineRule="exact"/>
              <w:ind w:leftChars="100" w:left="210" w:firstLineChars="100" w:firstLine="160"/>
              <w:rPr>
                <w:rFonts w:hAnsi="ＭＳ ゴシック"/>
                <w:color w:val="000000"/>
                <w:sz w:val="16"/>
                <w:szCs w:val="18"/>
              </w:rPr>
            </w:pPr>
            <w:r w:rsidRPr="00AF60A1">
              <w:rPr>
                <w:rFonts w:hAnsi="ＭＳ ゴシック" w:hint="eastAsia"/>
                <w:color w:val="000000"/>
                <w:sz w:val="16"/>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p w:rsidR="002869FA" w:rsidRPr="00AF60A1" w:rsidRDefault="002869FA" w:rsidP="002869FA">
            <w:pPr>
              <w:spacing w:line="200" w:lineRule="exact"/>
              <w:rPr>
                <w:rFonts w:hAnsi="ＭＳ ゴシック"/>
                <w:color w:val="000000"/>
                <w:sz w:val="16"/>
                <w:szCs w:val="18"/>
              </w:rPr>
            </w:pPr>
            <w:r w:rsidRPr="00AF60A1">
              <w:rPr>
                <w:rFonts w:hAnsi="ＭＳ ゴシック" w:hint="eastAsia"/>
                <w:color w:val="000000"/>
                <w:sz w:val="16"/>
                <w:szCs w:val="18"/>
              </w:rPr>
              <w:t>(4) 「専ら従事する」「専ら提供に当たる」</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color w:val="000000"/>
                <w:sz w:val="16"/>
                <w:szCs w:val="18"/>
              </w:rPr>
              <w:t>原則として、サービス提供時間帯を通じて当該サービス以外の職務に従事しないことをいうものである。この場合のサービス提供時間帯とは、当該従事者の当該事業所における勤務時間をいうものであり、当該従業者の常勤・非常勤の別を問わない。</w:t>
            </w:r>
          </w:p>
        </w:tc>
        <w:tc>
          <w:tcPr>
            <w:tcW w:w="420" w:type="dxa"/>
            <w:vMerge/>
            <w:tcBorders>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2415" w:type="dxa"/>
            <w:vMerge/>
            <w:tcBorders>
              <w:left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指定地域密着型通所介護の単位は、指定地域密着型通所介護であってその提供が同時に１又は複数の利用者に対して一体的に行われるものをいう。</w:t>
            </w:r>
          </w:p>
        </w:tc>
        <w:tc>
          <w:tcPr>
            <w:tcW w:w="420" w:type="dxa"/>
            <w:vMerge/>
            <w:tcBorders>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541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415" w:type="dxa"/>
            <w:vMerge/>
            <w:tcBorders>
              <w:left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①指定地域密着型通所介護の単位とは、同時に、一体的に提供される指定地域密着型通所介護をいうものであることから、例えば、次のような場合には、２単位として扱われ、それぞれの単位ごとに必要な従業者を確保する必要がある。</w:t>
            </w:r>
          </w:p>
          <w:p w:rsidR="002869FA" w:rsidRPr="00AF60A1" w:rsidRDefault="002869FA" w:rsidP="002869FA">
            <w:pPr>
              <w:spacing w:line="200" w:lineRule="exact"/>
              <w:ind w:left="480" w:hangingChars="300" w:hanging="480"/>
              <w:rPr>
                <w:rFonts w:hAnsi="ＭＳ ゴシック"/>
                <w:sz w:val="16"/>
                <w:szCs w:val="16"/>
              </w:rPr>
            </w:pPr>
            <w:r w:rsidRPr="00AF60A1">
              <w:rPr>
                <w:rFonts w:hAnsi="ＭＳ ゴシック" w:hint="eastAsia"/>
                <w:sz w:val="16"/>
                <w:szCs w:val="16"/>
              </w:rPr>
              <w:t xml:space="preserve">　イ　指定地域密着型通所介護が同時に一定の距離を置いた２つの場所で行われ、これらのサービス提供が一体的に行われているといえない場合</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 xml:space="preserve">　ロ　午前と午後とで別の利用者に対して指定地域密着型通所介護を提供する場合</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 xml:space="preserve">　　また、利用者ごとに策定した地域密着型通所介護計画に位置付けられた内容の指定地域密着型通所介護が一体的に提供されていると認められる場合は、同一単位で提供時間数の異なる利用者に対して指定地域密着型通所介護を行うことも可能である。なお、同時一体的に行われているとは認められない場合は、別単位となることに留意すること。</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②８時間以上９時間未満の指定地域密着型通所介護の前後に連続して延長サービスを行う場合にあっては、事業所の実情に応じて、適当数の従業者を配置するものとする。</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⑦利用者の数又は利用定員は、単位ごとの指定地域密着型通所介護についての利用者の数又は利用定員をいうものであり、利用者の数は実人員、利用定員は、あらかじめ定めた利用者の数の上限をいうものである。従って、例えば、１日のうちの午前の提供時間帯に利用者10人に対して指定地域密着型通所介護を提供し、午後の提供時間帯に別の利用者10人に対して指定地域密着型通所介護を提供する場合であって、それぞれの指定地域密着型通所介護の定員が10人である場合には、当該事業所の利用定員は10人、必要となる介護職員は午前午後それぞれにおいて利用者10人に応じた数ということとなり、人員算定上午前の利用者の数と午後の利用者の数が合算されるものではない。</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⑧同一事業所で複数の単位の指定地域密着型通所介護を同時に行う場合であっても、常勤の従業者は事業所ごとに確保すれば足りるものである。</w:t>
            </w:r>
          </w:p>
        </w:tc>
        <w:tc>
          <w:tcPr>
            <w:tcW w:w="420" w:type="dxa"/>
            <w:vMerge/>
            <w:tcBorders>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2415" w:type="dxa"/>
            <w:vMerge w:val="restart"/>
            <w:tcBorders>
              <w:top w:val="dotted" w:sz="4" w:space="0" w:color="auto"/>
              <w:left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（生活相談員）</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提供日ごとに、当該指定地域密着型通所介護を提供している時間帯に生活相談員（専ら当該指定地域密着型通所介護の提供に当たる者に限る。）が勤務している時間数の合計数を当該指定地域密着型通所介護を提供している時間帯の時間数で除して得た数が１以上確保されるために必要と認められる数を配置している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2415" w:type="dxa"/>
            <w:vMerge/>
            <w:tcBorders>
              <w:left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生活相談員又は介護職員</w:t>
            </w:r>
            <w:r w:rsidRPr="00AF60A1">
              <w:rPr>
                <w:rFonts w:hint="eastAsia"/>
                <w:sz w:val="18"/>
                <w:szCs w:val="18"/>
              </w:rPr>
              <w:t>（※利用定員が10人以下の場合にあっては、看護職員又は介護職員）</w:t>
            </w:r>
            <w:r w:rsidRPr="00AF60A1">
              <w:rPr>
                <w:rFonts w:hAnsi="ＭＳ ゴシック" w:hint="eastAsia"/>
                <w:sz w:val="18"/>
                <w:szCs w:val="18"/>
              </w:rPr>
              <w:t>のうち１人以上は、常勤か。</w:t>
            </w:r>
          </w:p>
        </w:tc>
        <w:tc>
          <w:tcPr>
            <w:tcW w:w="420" w:type="dxa"/>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③生活相談員、介護職員及び看護職員又は介護職員の人員配置については、当該職種の従業員がサービス提供時間内に勤務する時間数の合計（以下「勤務延時間数」という。）を提供時間数で除して得た数が基準において定められた数以上となるよう、勤務延時間数を確保するよう定めたものであり、必要な勤務延時間数が確保されれば当該職種の従業者の員数は問わないものである。</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④生活相談員については、指定地域密着型通所介護の単位の数にかかわらず、次の計算式のとおり指定地域密着型通所介護事業所における提供時間数に応じた生活相談員の配置が必要になるものである。ここでいう提供時間数とは、当該事業所におけるサービス提供開始時刻から終了時刻まで（サービスが提供されていない時間帯を除く）とする。</w:t>
            </w:r>
          </w:p>
          <w:p w:rsidR="002869FA" w:rsidRPr="00AF60A1" w:rsidRDefault="002869FA" w:rsidP="002869FA">
            <w:pPr>
              <w:spacing w:line="200" w:lineRule="exact"/>
              <w:ind w:left="160" w:hangingChars="100" w:hanging="160"/>
              <w:rPr>
                <w:rFonts w:hAnsi="ＭＳ ゴシック"/>
                <w:b/>
                <w:sz w:val="16"/>
                <w:szCs w:val="18"/>
              </w:rPr>
            </w:pPr>
            <w:r w:rsidRPr="00AF60A1">
              <w:rPr>
                <w:rFonts w:hAnsi="ＭＳ ゴシック" w:hint="eastAsia"/>
                <w:sz w:val="16"/>
                <w:szCs w:val="18"/>
              </w:rPr>
              <w:t xml:space="preserve">　</w:t>
            </w:r>
            <w:r w:rsidRPr="00AF60A1">
              <w:rPr>
                <w:rFonts w:hAnsi="ＭＳ ゴシック" w:hint="eastAsia"/>
                <w:b/>
                <w:sz w:val="16"/>
                <w:szCs w:val="18"/>
              </w:rPr>
              <w:t>（確保すべき生活相談員の勤務延時間数の計算式）</w:t>
            </w:r>
          </w:p>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 xml:space="preserve">　提供日ごとに確保すべき勤務延時間数＝提供時間数</w:t>
            </w:r>
          </w:p>
          <w:p w:rsidR="002869FA" w:rsidRPr="00AF60A1" w:rsidRDefault="002869FA" w:rsidP="002869FA">
            <w:pPr>
              <w:spacing w:line="200" w:lineRule="exact"/>
              <w:ind w:left="160" w:hangingChars="100" w:hanging="160"/>
              <w:rPr>
                <w:rFonts w:hAnsi="ＭＳ ゴシック"/>
                <w:sz w:val="14"/>
                <w:szCs w:val="16"/>
              </w:rPr>
            </w:pPr>
            <w:r w:rsidRPr="00AF60A1">
              <w:rPr>
                <w:rFonts w:hAnsi="ＭＳ ゴシック" w:hint="eastAsia"/>
                <w:sz w:val="16"/>
                <w:szCs w:val="18"/>
              </w:rPr>
              <w:t xml:space="preserve">　　例えば、１単位の指定地域密着型通所介護を実施している事業所の提供時間数を６時間とした場合、生活相談員の勤務延時間数を、提供時間数である６時間で除して得た数が１以上となるよう確保すればよいことから、従業者の員数にかかわらず６時間の勤務延時間数分の配置が必要となる。また、例えば午前９時から正午、午後１時から午後６時の２単位の指定地域密着型通所介護を実施している事業所の場合、当該事業所におけるサービス提供時間は午前９時から午後６時（正午から午後１時までを除く。）となり、提供時間数は８時間となることから、従業者の員数にかかわらず８時間の勤務延時間数分の配置が必要となる。</w:t>
            </w:r>
          </w:p>
          <w:p w:rsidR="002869FA" w:rsidRPr="00AF60A1" w:rsidRDefault="002869FA" w:rsidP="002869FA">
            <w:pPr>
              <w:spacing w:line="200" w:lineRule="exact"/>
              <w:ind w:leftChars="100" w:left="210" w:firstLineChars="100" w:firstLine="160"/>
              <w:rPr>
                <w:rFonts w:hAnsi="ＭＳ ゴシック"/>
                <w:sz w:val="16"/>
                <w:szCs w:val="16"/>
              </w:rPr>
            </w:pPr>
            <w:r w:rsidRPr="00AF60A1">
              <w:rPr>
                <w:rFonts w:hAnsi="ＭＳ ゴシック" w:hint="eastAsia"/>
                <w:sz w:val="16"/>
                <w:szCs w:val="16"/>
              </w:rPr>
              <w:t>なお、指定地域密着型通所介護事業所が、利用者の地域での暮らしを支えるため、医療機関、他の居宅サービス事業者、地域の住民活動等と連携し、指定地域密着型通所介護事業所を利用しない日でも利用者の地域生活を支える地域連携の拠点としての機能を展開できるように、生活相談員の確保すべき勤務延時間数には、「サービス担当者会議や地域ケア会議に出席するための時間」、「利用者宅を訪問し、在宅生活の状況を確認したうえで、利用者の家族を含めた相談・援助のための時間」、「地域の町内会、自治会、ボランティア団体等と連携し、利用者に必要な生活支援を担ってもらうなどの社会資源の発掘・活用のための時間」など、利用者の地域生活を支える取組のために必要な時間も含めることができる。ただし、生活相談員は、利用者の生活の向上を図るため適切な相談・援助等を行う必要があり、これらに支障がない範囲で認められるものである。</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生活相談員については、特別養護老人ホームの設備及び運営に関する基準第５条第２項に定める生活相談員（※生活相談員は、社会福祉法第19条第１項各号のいずれかに該当する者又はこれと同等以上の能力を有すると認められる者でなければならない。）に準ずるものであ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bottom w:val="dotted"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資格は適正であるか。</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※社会福祉士、精神保健福祉士、介護福祉士、介護支援専門員、社会福祉主事</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生活相談員については、特別養護老人ホームの設備及び運営に関する基準（平成11年厚生省令第46号）第５条第２項に定める生活相談員（※社会福祉法第19条第１項各号のいずれかに該当する者又はこれと同等以上の能力を有すると認められる者）に準ずるものである。</w:t>
            </w:r>
          </w:p>
        </w:tc>
        <w:tc>
          <w:tcPr>
            <w:tcW w:w="420" w:type="dxa"/>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2415" w:type="dxa"/>
            <w:vMerge w:val="restart"/>
            <w:tcBorders>
              <w:top w:val="dotted" w:sz="4" w:space="0" w:color="auto"/>
              <w:left w:val="single" w:sz="4" w:space="0" w:color="auto"/>
              <w:right w:val="single" w:sz="4" w:space="0" w:color="auto"/>
            </w:tcBorders>
            <w:shd w:val="clear" w:color="auto" w:fill="auto"/>
          </w:tcPr>
          <w:p w:rsidR="002869FA" w:rsidRPr="00AF60A1" w:rsidRDefault="002869FA" w:rsidP="002869FA">
            <w:pPr>
              <w:spacing w:line="200" w:lineRule="exact"/>
              <w:ind w:left="180" w:hangingChars="100" w:hanging="180"/>
              <w:rPr>
                <w:rFonts w:hAnsi="ＭＳ ゴシック"/>
                <w:sz w:val="18"/>
                <w:szCs w:val="18"/>
              </w:rPr>
            </w:pPr>
            <w:r w:rsidRPr="00AF60A1">
              <w:rPr>
                <w:rFonts w:hAnsi="ＭＳ ゴシック" w:hint="eastAsia"/>
                <w:sz w:val="18"/>
                <w:szCs w:val="18"/>
              </w:rPr>
              <w:t>（看護職員）</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r w:rsidRPr="00AF60A1">
              <w:rPr>
                <w:rFonts w:hint="eastAsia"/>
                <w:color w:val="111111"/>
                <w:sz w:val="18"/>
                <w:szCs w:val="18"/>
              </w:rPr>
              <w:t>単位ごとに、専ら当該指定地域密着型通所介護の提供に当たる看護職員が１以上確保されるために必要と認められる数を配置しているか。</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2415" w:type="dxa"/>
            <w:vMerge/>
            <w:tcBorders>
              <w:left w:val="single" w:sz="4" w:space="0" w:color="auto"/>
              <w:right w:val="single" w:sz="4" w:space="0" w:color="auto"/>
            </w:tcBorders>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⑥看護職員については、指定地域密着型通所介護事業所の従業者により確保することに加え、病院、診療所、訪問看護ステーションとの連携により確保することも可能である。具体的な取扱いは以下のとおりとする。</w:t>
            </w:r>
          </w:p>
          <w:p w:rsidR="002869FA" w:rsidRPr="00AF60A1" w:rsidRDefault="002869FA" w:rsidP="002869FA">
            <w:pPr>
              <w:spacing w:line="200" w:lineRule="exact"/>
              <w:ind w:leftChars="100" w:left="210"/>
              <w:rPr>
                <w:rFonts w:hAnsi="ＭＳ ゴシック"/>
                <w:sz w:val="16"/>
                <w:szCs w:val="16"/>
              </w:rPr>
            </w:pPr>
            <w:r w:rsidRPr="00AF60A1">
              <w:rPr>
                <w:rFonts w:hAnsi="ＭＳ ゴシック" w:hint="eastAsia"/>
                <w:sz w:val="16"/>
                <w:szCs w:val="16"/>
              </w:rPr>
              <w:t>ア　指定地域密着型通所介護事業所の従業者により確保する場合</w:t>
            </w:r>
          </w:p>
          <w:p w:rsidR="002869FA" w:rsidRPr="00AF60A1" w:rsidRDefault="002869FA" w:rsidP="002869FA">
            <w:pPr>
              <w:spacing w:line="200" w:lineRule="exact"/>
              <w:ind w:leftChars="200" w:left="420" w:firstLineChars="100" w:firstLine="160"/>
              <w:rPr>
                <w:rFonts w:hAnsi="ＭＳ ゴシック"/>
                <w:sz w:val="16"/>
                <w:szCs w:val="16"/>
              </w:rPr>
            </w:pPr>
            <w:r w:rsidRPr="00AF60A1">
              <w:rPr>
                <w:rFonts w:hAnsi="ＭＳ ゴシック" w:hint="eastAsia"/>
                <w:sz w:val="16"/>
                <w:szCs w:val="16"/>
              </w:rPr>
              <w:t>提供時間帯を通じて、専ら当該指定地域密着型通所介護の提供に当たる必要はないが、当該看護職員は提供時間帯を通じて、指定地域密着型通所介護事業所と密接かつ適切な連携を図るものとする。</w:t>
            </w:r>
          </w:p>
          <w:p w:rsidR="002869FA" w:rsidRPr="00AF60A1" w:rsidRDefault="002869FA" w:rsidP="002869FA">
            <w:pPr>
              <w:spacing w:line="200" w:lineRule="exact"/>
              <w:ind w:firstLineChars="100" w:firstLine="160"/>
              <w:rPr>
                <w:rFonts w:hAnsi="ＭＳ ゴシック"/>
                <w:sz w:val="16"/>
                <w:szCs w:val="16"/>
              </w:rPr>
            </w:pPr>
            <w:r w:rsidRPr="00AF60A1">
              <w:rPr>
                <w:rFonts w:hAnsi="ＭＳ ゴシック" w:hint="eastAsia"/>
                <w:sz w:val="16"/>
                <w:szCs w:val="16"/>
              </w:rPr>
              <w:t>イ　病院、診療所、訪問看護ステーションとの連携により確保する場合</w:t>
            </w:r>
          </w:p>
          <w:p w:rsidR="002869FA" w:rsidRPr="00AF60A1" w:rsidRDefault="002869FA" w:rsidP="002869FA">
            <w:pPr>
              <w:spacing w:line="200" w:lineRule="exact"/>
              <w:ind w:leftChars="200" w:left="420" w:firstLineChars="100" w:firstLine="160"/>
              <w:rPr>
                <w:rFonts w:hAnsi="ＭＳ ゴシック"/>
                <w:sz w:val="16"/>
                <w:szCs w:val="16"/>
              </w:rPr>
            </w:pPr>
            <w:r w:rsidRPr="00AF60A1">
              <w:rPr>
                <w:rFonts w:hAnsi="ＭＳ ゴシック" w:hint="eastAsia"/>
                <w:sz w:val="16"/>
                <w:szCs w:val="16"/>
              </w:rPr>
              <w:t>看護職員が指定地域密着型通所介護事業所の営業日ごとに利用者の健康状態の確認を行い、病院、診療所、訪問看護ステーションと指定地域密着型通所介護事業所が提供時間帯を通じて密接かつ適切な連携を図るものとする。</w:t>
            </w:r>
          </w:p>
          <w:p w:rsidR="002869FA" w:rsidRPr="00AF60A1" w:rsidRDefault="002869FA" w:rsidP="002869FA">
            <w:pPr>
              <w:spacing w:line="200" w:lineRule="exact"/>
              <w:ind w:leftChars="100" w:left="210" w:firstLineChars="100" w:firstLine="160"/>
              <w:rPr>
                <w:rFonts w:hAnsi="ＭＳ ゴシック"/>
                <w:sz w:val="16"/>
                <w:szCs w:val="16"/>
              </w:rPr>
            </w:pPr>
            <w:r w:rsidRPr="00AF60A1">
              <w:rPr>
                <w:rFonts w:hAnsi="ＭＳ ゴシック" w:hint="eastAsia"/>
                <w:sz w:val="16"/>
                <w:szCs w:val="16"/>
              </w:rPr>
              <w:t>なお、アとイにおける「密接かつ適切な連携」とは、指定地域密着型通所介護事業所へ駆けつけることができる体制や適切な指示ができる連絡体制などを確保することである。</w:t>
            </w:r>
          </w:p>
        </w:tc>
        <w:tc>
          <w:tcPr>
            <w:tcW w:w="420" w:type="dxa"/>
            <w:vMerge/>
            <w:tcBorders>
              <w:left w:val="single" w:sz="4" w:space="0" w:color="auto"/>
              <w:bottom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bottom w:val="dotted" w:sz="4" w:space="0" w:color="auto"/>
              <w:right w:val="single" w:sz="4" w:space="0" w:color="auto"/>
            </w:tcBorders>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ind w:left="180" w:hangingChars="100" w:hanging="180"/>
              <w:rPr>
                <w:rFonts w:hAnsi="ＭＳ ゴシック"/>
                <w:sz w:val="16"/>
                <w:szCs w:val="16"/>
              </w:rPr>
            </w:pPr>
            <w:r w:rsidRPr="00AF60A1">
              <w:rPr>
                <w:rFonts w:hAnsi="ＭＳ ゴシック" w:hint="eastAsia"/>
                <w:sz w:val="18"/>
                <w:szCs w:val="18"/>
              </w:rPr>
              <w:t>資格は適正であるか。</w:t>
            </w:r>
            <w:r w:rsidRPr="00AF60A1">
              <w:rPr>
                <w:rFonts w:hAnsi="ＭＳ ゴシック" w:hint="eastAsia"/>
                <w:sz w:val="16"/>
                <w:szCs w:val="16"/>
              </w:rPr>
              <w:t xml:space="preserve">　　看護師、准看護師</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val="restart"/>
            <w:tcBorders>
              <w:top w:val="dotted" w:sz="4" w:space="0" w:color="auto"/>
              <w:left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（介護職員）</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単位ごとに、当該指定地域密着型通所介護を提供している時間帯に介護職員（専ら当該指定地域密着型通所介護の提供に当たる者に限る。）が勤務している時間数の合計数を当該指定地域密着型通所介護を提供している時間数（「提供単位時間数」という。）で除して得た数が利用者（第一号通所事業に係る指定事業者の指定を併せて受け、かつ、指定地域密着型通所介護の事業と当該第一号通所事業とが同一の事業所において一体的に運営されている場合にあっては、当該事業所における指定地域密着型通所介護又は当該第一号通所事業の利用者。以下同じ。）の数が15人までの場合にあっては１以上、15人を超える場合にあっては15人を超える部分の数を５で除して得た数に１を加えた数以上確保されるために必要と認められる数を配置している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0"/>
        </w:trPr>
        <w:tc>
          <w:tcPr>
            <w:tcW w:w="2415" w:type="dxa"/>
            <w:vMerge/>
            <w:tcBorders>
              <w:left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利用定員（当該指定地域密着型通所介護事業所において同時に指定地域密着型通所介護の提供を受けることができる利用者の数の上限をいう。以下同じ。）が</w:t>
            </w:r>
            <w:r w:rsidRPr="00AF60A1">
              <w:rPr>
                <w:rFonts w:hAnsi="ＭＳ ゴシック" w:hint="eastAsia"/>
                <w:b/>
                <w:sz w:val="18"/>
                <w:szCs w:val="18"/>
                <w:u w:val="single"/>
              </w:rPr>
              <w:t>10人以下</w:t>
            </w:r>
            <w:r w:rsidRPr="00AF60A1">
              <w:rPr>
                <w:rFonts w:hAnsi="ＭＳ ゴシック" w:hint="eastAsia"/>
                <w:sz w:val="18"/>
                <w:szCs w:val="18"/>
              </w:rPr>
              <w:t>である場合にあっては、前項の規定にかかわらず、看護職員及び介護職員の員数を、指定地域密着型通所介護の単位ごとに、当該指定地域密着型通所介護を提供している時間帯に看護職員又は介護職員（いずれも専ら当該指定地域密着型通所介護の提供に当たる者に限る。）が勤務している時間数の合計数を提供単位時間数で除して得た数が１以上確保されるために必要と認められる数とすることができ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rPr>
                <w:sz w:val="18"/>
                <w:szCs w:val="18"/>
              </w:rPr>
            </w:pPr>
            <w:r w:rsidRPr="00AF60A1">
              <w:rPr>
                <w:rFonts w:hint="eastAsia"/>
                <w:sz w:val="18"/>
                <w:szCs w:val="18"/>
              </w:rPr>
              <w:t>単位ごとに、介護職員（※利用定員が10人以下の場合にあっては、看護職員又は介護職員）を、常時１人以上従事させているか。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2415" w:type="dxa"/>
            <w:vMerge/>
            <w:tcBorders>
              <w:left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rPr>
                <w:sz w:val="18"/>
                <w:szCs w:val="18"/>
              </w:rPr>
            </w:pPr>
            <w:r w:rsidRPr="00AF60A1">
              <w:rPr>
                <w:rFonts w:hint="eastAsia"/>
                <w:sz w:val="18"/>
                <w:szCs w:val="18"/>
              </w:rPr>
              <w:t>介護職員（※利用定員が10人以下の場合にあっては、看護職員又は介護職員）は、利用者の処遇に支障がない場合は、他の指定地域密着型通所介護の単位の介護職員として従事することができるものとする。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415" w:type="dxa"/>
            <w:vMerge/>
            <w:tcBorders>
              <w:left w:val="single" w:sz="4" w:space="0" w:color="auto"/>
              <w:bottom w:val="dotted"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⑤介護職員（第２項の適用を受ける場合の看護職員又は介護職員を含む。以下同じ。）については、指定地域密着型通所介護の単位ごとに、提供時間数に応じた配置が必要となるものであり、確保すべき勤務延時間数は、次の計算式のとおり提供時間数及び利用者数から算出される。なお、ここでいう提供時間数とは、当該単位における平均提供時間数（利用者ごとの提供時間数の合計を利用者数で除して得た数）とする。</w:t>
            </w:r>
          </w:p>
          <w:p w:rsidR="002869FA" w:rsidRPr="00AF60A1" w:rsidRDefault="002869FA" w:rsidP="002869FA">
            <w:pPr>
              <w:spacing w:line="200" w:lineRule="exact"/>
              <w:ind w:left="160" w:hangingChars="100" w:hanging="160"/>
              <w:rPr>
                <w:rFonts w:hAnsi="ＭＳ ゴシック"/>
                <w:b/>
                <w:sz w:val="16"/>
                <w:szCs w:val="16"/>
              </w:rPr>
            </w:pPr>
            <w:r w:rsidRPr="00AF60A1">
              <w:rPr>
                <w:rFonts w:hAnsi="ＭＳ ゴシック" w:hint="eastAsia"/>
                <w:sz w:val="16"/>
                <w:szCs w:val="16"/>
              </w:rPr>
              <w:t xml:space="preserve">　</w:t>
            </w:r>
            <w:r w:rsidRPr="00AF60A1">
              <w:rPr>
                <w:rFonts w:hAnsi="ＭＳ ゴシック" w:hint="eastAsia"/>
                <w:b/>
                <w:sz w:val="16"/>
                <w:szCs w:val="16"/>
              </w:rPr>
              <w:t>（確保すべき介護職員の勤務延時間数の計算式）</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 xml:space="preserve">　・利用者数15人まで</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 xml:space="preserve">　　単位ごとに確保すべき勤務延時間数＝平均提供時間数</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 xml:space="preserve">　・利用者数16人以上</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 xml:space="preserve">　　単位ごとに確保すべき勤務延時間数＝（（利用者数－15）÷５＋１）</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 xml:space="preserve">　　×平均提供時間数</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 xml:space="preserve">　※平均提供時間数＝利用者ごとの提供時間数の合計÷利用者数</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 xml:space="preserve">　　例えば、利用者数18人、提供時間数を５時間とした場合、（18－15）÷５＋１＝1.6となり、５時間の勤務時間数を1.6名分確保すればよいことから、従業員の員数にかかわらず、５×1.6＝８時間の勤務延時間数分の人員配置が必要となる。利用者数と平均提供時間数に応じて勤務すべき勤務時間数の具体例を別表一に示すものとする。</w:t>
            </w:r>
          </w:p>
          <w:p w:rsidR="002869FA" w:rsidRPr="00AF60A1" w:rsidRDefault="002869FA" w:rsidP="002869FA">
            <w:pPr>
              <w:spacing w:line="200" w:lineRule="exact"/>
              <w:ind w:leftChars="100" w:left="210" w:firstLineChars="100" w:firstLine="160"/>
              <w:rPr>
                <w:rFonts w:hAnsi="ＭＳ ゴシック"/>
                <w:sz w:val="16"/>
                <w:szCs w:val="16"/>
              </w:rPr>
            </w:pPr>
            <w:r w:rsidRPr="00AF60A1">
              <w:rPr>
                <w:rFonts w:hAnsi="ＭＳ ゴシック" w:hint="eastAsia"/>
                <w:sz w:val="16"/>
                <w:szCs w:val="16"/>
              </w:rPr>
              <w:t>なお、介護職員については、指定地域密着型通所介護の単位ごとに常時１名以上確保することとされているが、これば、介護職員が常に確保されるよう必要な配置を行うよう定めたものであり、例えば、計算式により算出した確保すべき勤務延時間数が、当該事業所におけるサービス提供開始時刻から終了時刻までの時間数に満たない場合であっても、常時１名以上が確保されるよう配置を行う必要があることに留意すること。また、介護職員は、利用者の処遇に支障がない場合は他の指定地域密着型通所介護の単位の介護職員として従事することができるとされたことから、例えば複数の単位の指定地域密着型通所介護を同じ時間帯に実施している場合、単位ごとに介護職員等が常に１名以上確保されている限りにおいては、単位を超えて柔軟な配置が可能であ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2415" w:type="dxa"/>
            <w:vMerge w:val="restart"/>
            <w:tcBorders>
              <w:top w:val="dotted" w:sz="4" w:space="0" w:color="auto"/>
              <w:left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（機能訓練指導員）</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ind w:left="180" w:hangingChars="100" w:hanging="180"/>
              <w:rPr>
                <w:rFonts w:hAnsi="ＭＳ ゴシック"/>
                <w:sz w:val="18"/>
                <w:szCs w:val="18"/>
              </w:rPr>
            </w:pPr>
            <w:r w:rsidRPr="00AF60A1">
              <w:rPr>
                <w:rFonts w:hAnsi="ＭＳ ゴシック" w:hint="eastAsia"/>
                <w:sz w:val="18"/>
                <w:szCs w:val="18"/>
              </w:rPr>
              <w:t>１以上配置しているか。</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2415" w:type="dxa"/>
            <w:vMerge/>
            <w:tcBorders>
              <w:left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機能訓練指導員は、日常生活を営むのに必要な機能の減退を防止するための訓練を行う能力を有する者とし、当該指定地域密着型通所介護事業所の他の職務に従事することができるものとする。</w:t>
            </w:r>
          </w:p>
        </w:tc>
        <w:tc>
          <w:tcPr>
            <w:tcW w:w="420" w:type="dxa"/>
            <w:vMerge/>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2869FA" w:rsidRPr="00AF60A1" w:rsidRDefault="002869FA" w:rsidP="002869FA">
            <w:pPr>
              <w:spacing w:line="200" w:lineRule="exact"/>
              <w:ind w:left="160" w:hangingChars="100" w:hanging="160"/>
              <w:rPr>
                <w:rFonts w:hAnsi="ＭＳ ゴシック"/>
                <w:sz w:val="18"/>
                <w:szCs w:val="18"/>
              </w:rPr>
            </w:pPr>
            <w:r w:rsidRPr="00AF60A1">
              <w:rPr>
                <w:rFonts w:ascii="ＭＳ Ｐゴシック" w:eastAsia="ＭＳ Ｐゴシック" w:hAnsi="ＭＳ Ｐゴシック" w:cs="ＭＳ Ｐゴシック" w:hint="eastAsia"/>
                <w:kern w:val="0"/>
                <w:sz w:val="16"/>
                <w:szCs w:val="16"/>
              </w:rPr>
              <w:t>◇機能訓練指導員は、日常生活を営むのに必要な機能の減退を防止するための訓練を行う能力を有する者とされたが、この「訓練を行う能力を有する者」とは、理学療法士、作業療法士、言語聴覚士、看護職員、柔道整復師、あん摩マッサージ指圧師、</w:t>
            </w:r>
            <w:r w:rsidRPr="00AF60A1">
              <w:rPr>
                <w:rFonts w:hAnsi="ＭＳ ゴシック" w:hint="eastAsia"/>
                <w:color w:val="000000"/>
                <w:sz w:val="16"/>
                <w:szCs w:val="16"/>
              </w:rPr>
              <w:t>はり師又はきゅう師</w:t>
            </w:r>
            <w:r w:rsidRPr="00AF60A1">
              <w:rPr>
                <w:rFonts w:ascii="ＭＳ Ｐゴシック" w:eastAsia="ＭＳ Ｐゴシック" w:hAnsi="ＭＳ Ｐゴシック" w:cs="ＭＳ Ｐゴシック" w:hint="eastAsia"/>
                <w:kern w:val="0"/>
                <w:sz w:val="16"/>
                <w:szCs w:val="16"/>
              </w:rPr>
              <w:t>の資格を有する者</w:t>
            </w:r>
            <w:r w:rsidRPr="00AF60A1">
              <w:rPr>
                <w:rFonts w:hAnsi="ＭＳ ゴシック" w:hint="eastAsia"/>
                <w:color w:val="000000"/>
                <w:sz w:val="16"/>
                <w:szCs w:val="16"/>
              </w:rPr>
              <w:t>（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Pr="00AF60A1">
              <w:rPr>
                <w:rFonts w:ascii="ＭＳ Ｐゴシック" w:eastAsia="ＭＳ Ｐゴシック" w:hAnsi="ＭＳ Ｐゴシック" w:cs="ＭＳ Ｐゴシック" w:hint="eastAsia"/>
                <w:kern w:val="0"/>
                <w:sz w:val="16"/>
                <w:szCs w:val="16"/>
              </w:rPr>
              <w:t>とする。ただし、利用者の日常生活やレクリエーション、行事等を通じて行う機能訓練については、当該事業所の生活相談員又は介護職員が兼務して行っても差し支えない。</w:t>
            </w:r>
          </w:p>
        </w:tc>
        <w:tc>
          <w:tcPr>
            <w:tcW w:w="420" w:type="dxa"/>
            <w:vMerge/>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top w:val="single" w:sz="4" w:space="0" w:color="auto"/>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tcBorders>
              <w:top w:val="single" w:sz="4" w:space="0" w:color="auto"/>
              <w:left w:val="single" w:sz="4" w:space="0" w:color="auto"/>
              <w:bottom w:val="single" w:sz="4" w:space="0" w:color="auto"/>
              <w:right w:val="single" w:sz="4" w:space="0" w:color="auto"/>
            </w:tcBorders>
          </w:tcPr>
          <w:p w:rsidR="002869FA" w:rsidRPr="00AF60A1" w:rsidRDefault="002869FA" w:rsidP="002869FA">
            <w:pPr>
              <w:numPr>
                <w:ilvl w:val="0"/>
                <w:numId w:val="25"/>
              </w:numPr>
              <w:spacing w:line="200" w:lineRule="exact"/>
              <w:rPr>
                <w:rFonts w:hAnsi="ＭＳ ゴシック"/>
                <w:color w:val="000000"/>
                <w:sz w:val="18"/>
                <w:szCs w:val="18"/>
              </w:rPr>
            </w:pPr>
            <w:r w:rsidRPr="00AF60A1">
              <w:rPr>
                <w:rFonts w:hAnsi="ＭＳ ゴシック" w:hint="eastAsia"/>
                <w:color w:val="000000"/>
                <w:sz w:val="18"/>
                <w:szCs w:val="18"/>
              </w:rPr>
              <w:t>人員に関する基準のみなし規定</w:t>
            </w:r>
          </w:p>
          <w:p w:rsidR="002869FA" w:rsidRPr="00AF60A1" w:rsidRDefault="002869FA" w:rsidP="002869FA">
            <w:pPr>
              <w:spacing w:line="200" w:lineRule="exact"/>
              <w:ind w:left="180" w:hangingChars="100" w:hanging="180"/>
              <w:rPr>
                <w:rFonts w:hAnsi="ＭＳ ゴシック"/>
                <w:color w:val="000000"/>
                <w:sz w:val="18"/>
                <w:szCs w:val="18"/>
              </w:rPr>
            </w:pPr>
          </w:p>
        </w:tc>
        <w:tc>
          <w:tcPr>
            <w:tcW w:w="6147" w:type="dxa"/>
            <w:tcBorders>
              <w:top w:val="single" w:sz="4" w:space="0" w:color="auto"/>
              <w:left w:val="single" w:sz="4" w:space="0" w:color="auto"/>
              <w:bottom w:val="single" w:sz="4" w:space="0" w:color="auto"/>
              <w:right w:val="single" w:sz="4" w:space="0" w:color="auto"/>
            </w:tcBorders>
          </w:tcPr>
          <w:p w:rsidR="002869FA" w:rsidRPr="00AF60A1" w:rsidRDefault="002869FA" w:rsidP="002869FA">
            <w:pPr>
              <w:spacing w:line="200" w:lineRule="exact"/>
              <w:rPr>
                <w:rFonts w:hAnsi="ＭＳ ゴシック"/>
                <w:color w:val="000000"/>
                <w:sz w:val="18"/>
                <w:szCs w:val="16"/>
              </w:rPr>
            </w:pPr>
            <w:r w:rsidRPr="00AF60A1">
              <w:rPr>
                <w:rFonts w:hAnsi="ＭＳ ゴシック" w:hint="eastAsia"/>
                <w:color w:val="000000"/>
                <w:sz w:val="18"/>
                <w:szCs w:val="16"/>
              </w:rPr>
              <w:t>指定地域密着型通所介護事業者が第一号通所事業に係る指定事業者の指定を併せて受け、かつ、指定地域密着型通所介護の事業と当該第一号通所事業とが同一の事業所において一体的に運営されている場合については、市町村の定める当該第一号通所事業の人員に関する基準を満たすことをもって、前各項に規定する基準を満たしているものとみなすことができる。</w:t>
            </w:r>
          </w:p>
        </w:tc>
        <w:tc>
          <w:tcPr>
            <w:tcW w:w="420" w:type="dxa"/>
            <w:tcBorders>
              <w:top w:val="single" w:sz="4" w:space="0" w:color="auto"/>
              <w:left w:val="single" w:sz="4" w:space="0" w:color="auto"/>
              <w:bottom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val="restart"/>
            <w:tcBorders>
              <w:top w:val="single" w:sz="4" w:space="0" w:color="auto"/>
              <w:left w:val="single" w:sz="4" w:space="0" w:color="auto"/>
              <w:right w:val="single" w:sz="4" w:space="0" w:color="auto"/>
            </w:tcBorders>
          </w:tcPr>
          <w:p w:rsidR="002869FA" w:rsidRPr="00AF60A1" w:rsidRDefault="002869FA" w:rsidP="002869FA">
            <w:pPr>
              <w:numPr>
                <w:ilvl w:val="0"/>
                <w:numId w:val="25"/>
              </w:numPr>
              <w:spacing w:line="200" w:lineRule="exact"/>
              <w:rPr>
                <w:rFonts w:hAnsi="ＭＳ ゴシック"/>
                <w:sz w:val="18"/>
                <w:szCs w:val="18"/>
              </w:rPr>
            </w:pPr>
            <w:r w:rsidRPr="00AF60A1">
              <w:br w:type="page"/>
            </w:r>
            <w:r w:rsidRPr="00AF60A1">
              <w:rPr>
                <w:rFonts w:hAnsi="ＭＳ ゴシック" w:hint="eastAsia"/>
                <w:sz w:val="18"/>
                <w:szCs w:val="18"/>
              </w:rPr>
              <w:t>管　理　者</w:t>
            </w:r>
          </w:p>
          <w:p w:rsidR="002869FA" w:rsidRPr="00AF60A1" w:rsidRDefault="002869FA" w:rsidP="002869FA">
            <w:pPr>
              <w:spacing w:line="200" w:lineRule="exact"/>
              <w:rPr>
                <w:rFonts w:hAnsi="ＭＳ ゴシック"/>
                <w:sz w:val="18"/>
                <w:szCs w:val="18"/>
              </w:rPr>
            </w:pPr>
          </w:p>
          <w:p w:rsidR="00AF710A" w:rsidRDefault="00AF710A" w:rsidP="00AF710A">
            <w:pPr>
              <w:spacing w:line="200" w:lineRule="exact"/>
              <w:ind w:left="180" w:hangingChars="100" w:hanging="180"/>
              <w:rPr>
                <w:rFonts w:hAnsi="ＭＳ ゴシック"/>
                <w:color w:val="000000"/>
                <w:sz w:val="18"/>
                <w:szCs w:val="18"/>
                <w:u w:val="single"/>
              </w:rPr>
            </w:pPr>
            <w:r>
              <w:rPr>
                <w:rFonts w:hAnsi="ＭＳ ゴシック" w:hint="eastAsia"/>
                <w:sz w:val="18"/>
                <w:szCs w:val="18"/>
              </w:rPr>
              <w:t>・管理者の</w:t>
            </w:r>
            <w:r w:rsidRPr="00F412C5">
              <w:rPr>
                <w:rFonts w:hAnsi="ＭＳ ゴシック" w:hint="eastAsia"/>
                <w:sz w:val="18"/>
                <w:szCs w:val="18"/>
              </w:rPr>
              <w:t>雇用形態が分かる文書</w:t>
            </w:r>
          </w:p>
          <w:p w:rsidR="002869FA" w:rsidRPr="00AF60A1" w:rsidRDefault="00AF710A" w:rsidP="00AF710A">
            <w:pPr>
              <w:spacing w:line="200" w:lineRule="exact"/>
              <w:ind w:left="180" w:hangingChars="100" w:hanging="180"/>
              <w:rPr>
                <w:rFonts w:hAnsi="ＭＳ ゴシック"/>
                <w:sz w:val="18"/>
                <w:szCs w:val="18"/>
              </w:rPr>
            </w:pPr>
            <w:r>
              <w:rPr>
                <w:rFonts w:hAnsi="ＭＳ ゴシック" w:hint="eastAsia"/>
                <w:sz w:val="18"/>
                <w:szCs w:val="18"/>
              </w:rPr>
              <w:t>・管理者の</w:t>
            </w:r>
            <w:r w:rsidRPr="00F412C5">
              <w:rPr>
                <w:rFonts w:hAnsi="ＭＳ ゴシック" w:hint="eastAsia"/>
                <w:sz w:val="18"/>
                <w:szCs w:val="18"/>
              </w:rPr>
              <w:t>勤務実績表/</w:t>
            </w:r>
            <w:r>
              <w:rPr>
                <w:rFonts w:hAnsi="ＭＳ ゴシック" w:hint="eastAsia"/>
                <w:sz w:val="18"/>
                <w:szCs w:val="18"/>
              </w:rPr>
              <w:t>タイムカード</w:t>
            </w:r>
          </w:p>
        </w:tc>
        <w:tc>
          <w:tcPr>
            <w:tcW w:w="6147" w:type="dxa"/>
            <w:tcBorders>
              <w:top w:val="single" w:sz="4" w:space="0" w:color="auto"/>
              <w:left w:val="single" w:sz="4" w:space="0" w:color="auto"/>
              <w:bottom w:val="single" w:sz="4" w:space="0" w:color="auto"/>
              <w:right w:val="single" w:sz="4" w:space="0" w:color="auto"/>
            </w:tcBorders>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専らその職務に従事する常勤の管理者を置いているか。</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ただし、指定地域密着型通所介護事業所の管理上支障がない場合は、当該指定地域密着型通所介護事業所の他の職務に従事し、又は同一敷地内にある他の事業所、施設等の職務に従事することができるものとする。</w:t>
            </w:r>
          </w:p>
        </w:tc>
        <w:tc>
          <w:tcPr>
            <w:tcW w:w="420" w:type="dxa"/>
            <w:vMerge w:val="restart"/>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2"/>
        </w:trPr>
        <w:tc>
          <w:tcPr>
            <w:tcW w:w="2415" w:type="dxa"/>
            <w:vMerge/>
            <w:tcBorders>
              <w:left w:val="single" w:sz="4" w:space="0" w:color="auto"/>
              <w:bottom w:val="single" w:sz="4" w:space="0" w:color="auto"/>
              <w:right w:val="single" w:sz="4" w:space="0" w:color="auto"/>
            </w:tcBorders>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2869FA" w:rsidRPr="00AF60A1" w:rsidRDefault="002869FA" w:rsidP="002869FA">
            <w:pPr>
              <w:spacing w:line="200" w:lineRule="exact"/>
              <w:ind w:leftChars="-14" w:left="131" w:hangingChars="100" w:hanging="160"/>
              <w:rPr>
                <w:rFonts w:hAnsi="ＭＳ ゴシック"/>
                <w:sz w:val="16"/>
                <w:szCs w:val="18"/>
              </w:rPr>
            </w:pPr>
            <w:r w:rsidRPr="00AF60A1">
              <w:rPr>
                <w:rFonts w:hAnsi="ＭＳ ゴシック" w:hint="eastAsia"/>
                <w:sz w:val="16"/>
                <w:szCs w:val="18"/>
              </w:rPr>
              <w:t>◇指定地域密着型通所介護事業所の管理者は常勤であり、かつ、原則として専ら当該事業所の管理業務に従事するものとする。ただし、以下の場合であって、当該事業所の管理業務に支障がないときは、他の職務を兼ねることができるものとする。なお、管理者は、地域密着型通所介護従事者である必要はないものである。</w:t>
            </w:r>
          </w:p>
          <w:p w:rsidR="002869FA" w:rsidRPr="00AF60A1" w:rsidRDefault="002869FA" w:rsidP="002869FA">
            <w:pPr>
              <w:spacing w:line="200" w:lineRule="exact"/>
              <w:ind w:leftChars="72" w:left="311" w:hangingChars="100" w:hanging="160"/>
              <w:rPr>
                <w:rFonts w:hAnsi="ＭＳ ゴシック"/>
                <w:sz w:val="16"/>
                <w:szCs w:val="16"/>
              </w:rPr>
            </w:pPr>
            <w:r w:rsidRPr="00AF60A1">
              <w:rPr>
                <w:rFonts w:hAnsi="ＭＳ ゴシック" w:hint="eastAsia"/>
                <w:sz w:val="16"/>
                <w:szCs w:val="16"/>
              </w:rPr>
              <w:t>①当該指定地域密着型通所介護事業所の地域密着型通所介護従事者としての職務に従事する場合</w:t>
            </w:r>
          </w:p>
          <w:p w:rsidR="002869FA" w:rsidRPr="00AF60A1" w:rsidRDefault="002869FA" w:rsidP="002869FA">
            <w:pPr>
              <w:spacing w:line="200" w:lineRule="exact"/>
              <w:ind w:leftChars="72" w:left="311" w:hangingChars="100" w:hanging="160"/>
              <w:rPr>
                <w:rFonts w:hAnsi="ＭＳ ゴシック"/>
                <w:sz w:val="16"/>
                <w:szCs w:val="16"/>
              </w:rPr>
            </w:pPr>
            <w:r w:rsidRPr="00AF60A1">
              <w:rPr>
                <w:rFonts w:hAnsi="ＭＳ ゴシック" w:hint="eastAsia"/>
                <w:sz w:val="16"/>
                <w:szCs w:val="16"/>
              </w:rPr>
              <w:t>②</w:t>
            </w:r>
            <w:r w:rsidRPr="00AF60A1">
              <w:rPr>
                <w:rFonts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r w:rsidRPr="00AF60A1">
              <w:rPr>
                <w:rFonts w:hAnsi="ＭＳ ゴシック" w:hint="eastAsia"/>
                <w:sz w:val="16"/>
                <w:szCs w:val="16"/>
              </w:rPr>
              <w:t>（</w:t>
            </w:r>
            <w:r w:rsidRPr="00AF60A1">
              <w:rPr>
                <w:rFonts w:hAnsi="ＭＳ ゴシック"/>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r w:rsidRPr="00AF60A1">
              <w:rPr>
                <w:rFonts w:hAnsi="ＭＳ ゴシック" w:hint="eastAsia"/>
                <w:sz w:val="16"/>
                <w:szCs w:val="16"/>
              </w:rPr>
              <w:t>）</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36"/>
              <w:gridCol w:w="3924"/>
            </w:tblGrid>
            <w:tr w:rsidR="002869FA" w:rsidRPr="00AF60A1" w:rsidTr="002E2E1D">
              <w:trPr>
                <w:trHeight w:val="17"/>
              </w:trPr>
              <w:tc>
                <w:tcPr>
                  <w:tcW w:w="1536" w:type="dxa"/>
                  <w:shd w:val="clear" w:color="auto" w:fill="auto"/>
                </w:tcPr>
                <w:p w:rsidR="002869FA" w:rsidRPr="00AF60A1" w:rsidRDefault="002869FA" w:rsidP="002869FA">
                  <w:pPr>
                    <w:spacing w:line="200" w:lineRule="exact"/>
                    <w:ind w:leftChars="-49" w:left="-103" w:firstLineChars="2" w:firstLine="3"/>
                    <w:jc w:val="center"/>
                    <w:rPr>
                      <w:rFonts w:hAnsi="ＭＳ ゴシック"/>
                      <w:sz w:val="16"/>
                      <w:szCs w:val="16"/>
                    </w:rPr>
                  </w:pPr>
                  <w:r w:rsidRPr="00AF60A1">
                    <w:rPr>
                      <w:rFonts w:hAnsi="ＭＳ ゴシック" w:hint="eastAsia"/>
                      <w:sz w:val="16"/>
                      <w:szCs w:val="16"/>
                    </w:rPr>
                    <w:t>職　　　名</w:t>
                  </w:r>
                </w:p>
              </w:tc>
              <w:tc>
                <w:tcPr>
                  <w:tcW w:w="3924" w:type="dxa"/>
                  <w:shd w:val="clear" w:color="auto" w:fill="auto"/>
                </w:tcPr>
                <w:p w:rsidR="002869FA" w:rsidRPr="00AF60A1" w:rsidRDefault="002869FA" w:rsidP="002869FA">
                  <w:pPr>
                    <w:spacing w:line="200" w:lineRule="exact"/>
                    <w:ind w:leftChars="-49" w:left="-103" w:firstLineChars="2" w:firstLine="3"/>
                    <w:jc w:val="center"/>
                    <w:rPr>
                      <w:rFonts w:hAnsi="ＭＳ ゴシック"/>
                      <w:sz w:val="16"/>
                      <w:szCs w:val="16"/>
                    </w:rPr>
                  </w:pPr>
                  <w:r w:rsidRPr="00AF60A1">
                    <w:rPr>
                      <w:rFonts w:hAnsi="ＭＳ ゴシック" w:hint="eastAsia"/>
                      <w:sz w:val="16"/>
                      <w:szCs w:val="16"/>
                    </w:rPr>
                    <w:t>事　　業　　所　　名</w:t>
                  </w:r>
                </w:p>
              </w:tc>
            </w:tr>
            <w:tr w:rsidR="002869FA" w:rsidRPr="00AF60A1" w:rsidTr="002E2E1D">
              <w:trPr>
                <w:trHeight w:val="17"/>
              </w:trPr>
              <w:tc>
                <w:tcPr>
                  <w:tcW w:w="1536" w:type="dxa"/>
                  <w:shd w:val="clear" w:color="auto" w:fill="auto"/>
                </w:tcPr>
                <w:p w:rsidR="002869FA" w:rsidRPr="00AF60A1" w:rsidRDefault="002869FA" w:rsidP="002869FA">
                  <w:pPr>
                    <w:spacing w:line="200" w:lineRule="exact"/>
                    <w:ind w:leftChars="-49" w:left="-103" w:firstLineChars="2" w:firstLine="3"/>
                    <w:rPr>
                      <w:rFonts w:hAnsi="ＭＳ ゴシック"/>
                      <w:sz w:val="16"/>
                      <w:szCs w:val="16"/>
                    </w:rPr>
                  </w:pPr>
                </w:p>
              </w:tc>
              <w:tc>
                <w:tcPr>
                  <w:tcW w:w="3924" w:type="dxa"/>
                  <w:shd w:val="clear" w:color="auto" w:fill="auto"/>
                </w:tcPr>
                <w:p w:rsidR="002869FA" w:rsidRPr="00AF60A1" w:rsidRDefault="002869FA" w:rsidP="002869FA">
                  <w:pPr>
                    <w:spacing w:line="200" w:lineRule="exact"/>
                    <w:ind w:leftChars="-49" w:left="-103" w:firstLineChars="2" w:firstLine="3"/>
                    <w:rPr>
                      <w:rFonts w:hAnsi="ＭＳ ゴシック"/>
                      <w:sz w:val="16"/>
                      <w:szCs w:val="16"/>
                    </w:rPr>
                  </w:pPr>
                </w:p>
              </w:tc>
            </w:tr>
            <w:tr w:rsidR="002869FA" w:rsidRPr="00AF60A1" w:rsidTr="002E2E1D">
              <w:trPr>
                <w:trHeight w:val="17"/>
              </w:trPr>
              <w:tc>
                <w:tcPr>
                  <w:tcW w:w="1536" w:type="dxa"/>
                  <w:shd w:val="clear" w:color="auto" w:fill="auto"/>
                </w:tcPr>
                <w:p w:rsidR="002869FA" w:rsidRPr="00AF60A1" w:rsidRDefault="002869FA" w:rsidP="002869FA">
                  <w:pPr>
                    <w:spacing w:line="200" w:lineRule="exact"/>
                    <w:ind w:leftChars="-49" w:left="-103" w:firstLineChars="2" w:firstLine="3"/>
                    <w:rPr>
                      <w:rFonts w:hAnsi="ＭＳ ゴシック"/>
                      <w:sz w:val="16"/>
                      <w:szCs w:val="16"/>
                    </w:rPr>
                  </w:pPr>
                </w:p>
              </w:tc>
              <w:tc>
                <w:tcPr>
                  <w:tcW w:w="3924" w:type="dxa"/>
                  <w:shd w:val="clear" w:color="auto" w:fill="auto"/>
                </w:tcPr>
                <w:p w:rsidR="002869FA" w:rsidRPr="00AF60A1" w:rsidRDefault="002869FA" w:rsidP="002869FA">
                  <w:pPr>
                    <w:spacing w:line="200" w:lineRule="exact"/>
                    <w:ind w:leftChars="-49" w:left="-103" w:firstLineChars="2" w:firstLine="3"/>
                    <w:rPr>
                      <w:rFonts w:hAnsi="ＭＳ ゴシック"/>
                      <w:sz w:val="16"/>
                      <w:szCs w:val="16"/>
                    </w:rPr>
                  </w:pPr>
                </w:p>
              </w:tc>
            </w:tr>
          </w:tbl>
          <w:p w:rsidR="002869FA" w:rsidRPr="00AF60A1" w:rsidRDefault="002869FA" w:rsidP="002869FA">
            <w:pPr>
              <w:spacing w:line="200" w:lineRule="exact"/>
              <w:ind w:leftChars="-49" w:left="-103" w:firstLineChars="2" w:firstLine="4"/>
              <w:rPr>
                <w:rFonts w:hAnsi="ＭＳ ゴシック"/>
                <w:sz w:val="20"/>
              </w:rPr>
            </w:pPr>
          </w:p>
        </w:tc>
        <w:tc>
          <w:tcPr>
            <w:tcW w:w="420" w:type="dxa"/>
            <w:vMerge/>
            <w:tcBorders>
              <w:left w:val="single" w:sz="4" w:space="0" w:color="auto"/>
              <w:bottom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r>
    </w:tbl>
    <w:p w:rsidR="00187E5C" w:rsidRPr="00AF60A1" w:rsidRDefault="00187E5C" w:rsidP="00187E5C">
      <w:pPr>
        <w:spacing w:line="200" w:lineRule="exact"/>
        <w:rPr>
          <w:rFonts w:ascii="ＤＦ特太ゴシック体" w:eastAsia="ＤＦ特太ゴシック体" w:hAnsi="ＭＳ ゴシック"/>
        </w:rPr>
      </w:pPr>
    </w:p>
    <w:p w:rsidR="005B7B74" w:rsidRPr="00AF60A1" w:rsidRDefault="005B7B74" w:rsidP="004C1FDB">
      <w:pPr>
        <w:spacing w:line="200" w:lineRule="exact"/>
        <w:rPr>
          <w:rFonts w:ascii="ＤＦ特太ゴシック体" w:eastAsia="ＤＦ特太ゴシック体" w:hAnsi="ＭＳ ゴシック"/>
          <w:sz w:val="20"/>
        </w:rPr>
      </w:pPr>
      <w:r w:rsidRPr="00AF60A1">
        <w:rPr>
          <w:rFonts w:ascii="ＤＦ特太ゴシック体" w:eastAsia="ＤＦ特太ゴシック体" w:hAnsi="ＭＳ ゴシック" w:hint="eastAsia"/>
          <w:sz w:val="20"/>
        </w:rPr>
        <w:t>Ⅲ（設備に関する基準）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2869FA" w:rsidRPr="00AF60A1" w:rsidTr="002869FA">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2869FA" w:rsidRPr="00AF60A1" w:rsidRDefault="002869FA" w:rsidP="002869FA">
            <w:pPr>
              <w:spacing w:line="200" w:lineRule="exact"/>
              <w:jc w:val="center"/>
              <w:rPr>
                <w:rFonts w:hAnsi="ＭＳ ゴシック"/>
                <w:sz w:val="18"/>
                <w:szCs w:val="18"/>
              </w:rPr>
            </w:pPr>
            <w:r w:rsidRPr="00AF60A1">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2869FA" w:rsidRPr="00AF60A1" w:rsidRDefault="002869FA" w:rsidP="002869FA">
            <w:pPr>
              <w:spacing w:line="200" w:lineRule="exact"/>
              <w:jc w:val="center"/>
              <w:rPr>
                <w:rFonts w:hAnsi="ＭＳ ゴシック"/>
                <w:sz w:val="18"/>
                <w:szCs w:val="18"/>
              </w:rPr>
            </w:pPr>
            <w:r w:rsidRPr="00AF60A1">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該当なし</w:t>
            </w:r>
          </w:p>
        </w:tc>
      </w:tr>
      <w:tr w:rsidR="002869FA" w:rsidRPr="00AF60A1" w:rsidTr="002E2E1D">
        <w:trPr>
          <w:trHeight w:val="801"/>
        </w:trPr>
        <w:tc>
          <w:tcPr>
            <w:tcW w:w="2415" w:type="dxa"/>
            <w:vMerge w:val="restart"/>
            <w:tcBorders>
              <w:top w:val="single" w:sz="12" w:space="0" w:color="auto"/>
            </w:tcBorders>
            <w:shd w:val="clear" w:color="auto" w:fill="auto"/>
          </w:tcPr>
          <w:p w:rsidR="002869FA" w:rsidRPr="00AF60A1" w:rsidRDefault="002869FA" w:rsidP="002869FA">
            <w:pPr>
              <w:numPr>
                <w:ilvl w:val="0"/>
                <w:numId w:val="26"/>
              </w:numPr>
              <w:spacing w:line="200" w:lineRule="exact"/>
              <w:rPr>
                <w:rFonts w:hAnsi="ＭＳ ゴシック"/>
                <w:sz w:val="18"/>
                <w:szCs w:val="18"/>
              </w:rPr>
            </w:pPr>
            <w:r w:rsidRPr="00AF60A1">
              <w:rPr>
                <w:rFonts w:hAnsi="ＭＳ ゴシック" w:hint="eastAsia"/>
                <w:sz w:val="18"/>
                <w:szCs w:val="18"/>
              </w:rPr>
              <w:t>専用区画</w:t>
            </w:r>
          </w:p>
          <w:p w:rsidR="002869FA" w:rsidRDefault="002869FA" w:rsidP="002869FA">
            <w:pPr>
              <w:spacing w:line="200" w:lineRule="exact"/>
              <w:rPr>
                <w:rFonts w:hAnsi="ＭＳ ゴシック"/>
                <w:sz w:val="18"/>
                <w:szCs w:val="18"/>
              </w:rPr>
            </w:pPr>
          </w:p>
          <w:p w:rsidR="00AF710A" w:rsidRPr="00AF60A1" w:rsidRDefault="00AF710A" w:rsidP="002869FA">
            <w:pPr>
              <w:spacing w:line="200" w:lineRule="exact"/>
              <w:rPr>
                <w:rFonts w:hAnsi="ＭＳ ゴシック"/>
                <w:sz w:val="18"/>
                <w:szCs w:val="18"/>
              </w:rPr>
            </w:pPr>
            <w:r w:rsidRPr="00E25D94">
              <w:rPr>
                <w:rFonts w:hAnsi="ＭＳ ゴシック" w:hint="eastAsia"/>
                <w:sz w:val="18"/>
                <w:szCs w:val="18"/>
              </w:rPr>
              <w:t>・平面図</w:t>
            </w:r>
          </w:p>
        </w:tc>
        <w:tc>
          <w:tcPr>
            <w:tcW w:w="6147" w:type="dxa"/>
            <w:tcBorders>
              <w:top w:val="single" w:sz="12" w:space="0" w:color="auto"/>
            </w:tcBorders>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食堂、機能訓練室、静養室、相談室及び事務室を有するほか、消火設備その他の非常災害に際して必要な設備並びに指定地域密着型通所介護の提供に必要なその他の設備及び備品等を備えているか。</w:t>
            </w:r>
          </w:p>
          <w:p w:rsidR="002869FA" w:rsidRPr="00AF60A1" w:rsidRDefault="002869FA" w:rsidP="002869FA">
            <w:pPr>
              <w:spacing w:line="200" w:lineRule="exact"/>
              <w:ind w:left="360" w:hangingChars="200" w:hanging="360"/>
              <w:rPr>
                <w:rFonts w:hAnsi="ＭＳ ゴシック"/>
                <w:sz w:val="18"/>
                <w:szCs w:val="18"/>
              </w:rPr>
            </w:pPr>
            <w:r w:rsidRPr="00AF60A1">
              <w:rPr>
                <w:rFonts w:hAnsi="ＭＳ ゴシック" w:hint="eastAsia"/>
                <w:sz w:val="18"/>
                <w:szCs w:val="18"/>
              </w:rPr>
              <w:t>一　食堂及び機能訓練室</w:t>
            </w:r>
          </w:p>
          <w:p w:rsidR="002869FA" w:rsidRPr="00AF60A1" w:rsidRDefault="002869FA" w:rsidP="002869FA">
            <w:pPr>
              <w:spacing w:line="200" w:lineRule="exact"/>
              <w:ind w:left="540" w:hangingChars="300" w:hanging="540"/>
              <w:rPr>
                <w:rFonts w:hAnsi="ＭＳ ゴシック"/>
                <w:sz w:val="18"/>
                <w:szCs w:val="18"/>
              </w:rPr>
            </w:pPr>
            <w:r w:rsidRPr="00AF60A1">
              <w:rPr>
                <w:rFonts w:hAnsi="ＭＳ ゴシック" w:hint="eastAsia"/>
                <w:sz w:val="18"/>
                <w:szCs w:val="18"/>
              </w:rPr>
              <w:t xml:space="preserve">　イ　食堂及び機能訓練室の面積は、それぞれ必要な広さを有するものとし、その合計した面積は、３平方メートルに当該指定地域密着型通所介護事業所の利用定員（当該指定地域密着型通所介護事業所において同時に指定地域密着型通所介護の提供を受けることができる利用者の数の上限を言う。）を乗じて得た面積以上とすること。</w:t>
            </w:r>
          </w:p>
          <w:p w:rsidR="002869FA" w:rsidRPr="00AF60A1" w:rsidRDefault="002869FA" w:rsidP="002869FA">
            <w:pPr>
              <w:spacing w:line="200" w:lineRule="exact"/>
              <w:ind w:firstLineChars="1100" w:firstLine="1980"/>
              <w:rPr>
                <w:rFonts w:hAnsi="ＭＳ ゴシック"/>
                <w:sz w:val="18"/>
                <w:szCs w:val="18"/>
              </w:rPr>
            </w:pPr>
            <w:r w:rsidRPr="00AF60A1">
              <w:rPr>
                <w:rFonts w:hAnsi="ＭＳ ゴシック" w:hint="eastAsia"/>
                <w:sz w:val="18"/>
                <w:szCs w:val="18"/>
              </w:rPr>
              <w:t>（食堂・機能訓練室の面積合計　  　　　　㎡）</w:t>
            </w:r>
          </w:p>
          <w:p w:rsidR="002869FA" w:rsidRPr="00AF60A1" w:rsidRDefault="002869FA" w:rsidP="002869FA">
            <w:pPr>
              <w:spacing w:line="200" w:lineRule="exact"/>
              <w:ind w:left="540" w:hangingChars="300" w:hanging="540"/>
              <w:rPr>
                <w:rFonts w:hAnsi="ＭＳ ゴシック"/>
                <w:sz w:val="18"/>
                <w:szCs w:val="18"/>
              </w:rPr>
            </w:pPr>
            <w:r w:rsidRPr="00AF60A1">
              <w:rPr>
                <w:rFonts w:hAnsi="ＭＳ ゴシック" w:hint="eastAsia"/>
                <w:sz w:val="18"/>
                <w:szCs w:val="18"/>
              </w:rPr>
              <w:t xml:space="preserve">　ロ　イ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p w:rsidR="002869FA" w:rsidRPr="00AF60A1" w:rsidRDefault="002869FA" w:rsidP="002869FA">
            <w:pPr>
              <w:spacing w:line="200" w:lineRule="exact"/>
              <w:ind w:left="360" w:hangingChars="200" w:hanging="360"/>
              <w:rPr>
                <w:rFonts w:hAnsi="ＭＳ ゴシック"/>
                <w:sz w:val="18"/>
                <w:szCs w:val="18"/>
              </w:rPr>
            </w:pPr>
            <w:r w:rsidRPr="00AF60A1">
              <w:rPr>
                <w:rFonts w:hAnsi="ＭＳ ゴシック" w:hint="eastAsia"/>
                <w:sz w:val="18"/>
                <w:szCs w:val="18"/>
              </w:rPr>
              <w:t>二　相談室　遮へい物の設置等により相談の内容が漏えいしないよう配慮されていること。</w:t>
            </w:r>
          </w:p>
        </w:tc>
        <w:tc>
          <w:tcPr>
            <w:tcW w:w="420" w:type="dxa"/>
            <w:vMerge w:val="restart"/>
            <w:tcBorders>
              <w:top w:val="single" w:sz="12"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12"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12"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798"/>
        </w:trPr>
        <w:tc>
          <w:tcPr>
            <w:tcW w:w="2415" w:type="dxa"/>
            <w:vMerge/>
            <w:shd w:val="clear" w:color="auto" w:fill="auto"/>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tcBorders>
          </w:tcPr>
          <w:p w:rsidR="002869FA" w:rsidRPr="00AF60A1" w:rsidRDefault="002869FA" w:rsidP="002869FA">
            <w:pPr>
              <w:spacing w:line="200" w:lineRule="exact"/>
              <w:rPr>
                <w:rFonts w:hAnsi="ＭＳ ゴシック"/>
                <w:sz w:val="16"/>
                <w:szCs w:val="16"/>
              </w:rPr>
            </w:pPr>
            <w:r w:rsidRPr="00AF60A1">
              <w:rPr>
                <w:rFonts w:hAnsi="ＭＳ ゴシック" w:hint="eastAsia"/>
                <w:sz w:val="16"/>
                <w:szCs w:val="16"/>
              </w:rPr>
              <w:t>(1) 事業所</w:t>
            </w:r>
          </w:p>
          <w:p w:rsidR="002869FA" w:rsidRPr="00AF60A1" w:rsidRDefault="002869FA" w:rsidP="002869FA">
            <w:pPr>
              <w:spacing w:line="200" w:lineRule="exact"/>
              <w:ind w:leftChars="100" w:left="210"/>
              <w:rPr>
                <w:rFonts w:hAnsi="ＭＳ ゴシック"/>
                <w:sz w:val="16"/>
                <w:szCs w:val="16"/>
              </w:rPr>
            </w:pPr>
            <w:r w:rsidRPr="00AF60A1">
              <w:rPr>
                <w:rFonts w:hAnsi="ＭＳ ゴシック" w:hint="eastAsia"/>
                <w:sz w:val="16"/>
                <w:szCs w:val="16"/>
              </w:rPr>
              <w:t>事業所とは、指定地域密着型通所介護を提供するための設備及び備品を備えた場所をいう。原則として一の建物につき、一の事業所とするが、利用者の利便のため、利用者に身近な社会資源（既存施設）を活用して、事業所の従業者が当該既存施設に出向いて指定地域密着型通所介護を提供する場合については、これらを事業所の一部とみなして設備基準を適用するものとする。</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sz w:val="16"/>
                <w:szCs w:val="16"/>
              </w:rPr>
              <w:t xml:space="preserve">(2) </w:t>
            </w:r>
            <w:r w:rsidRPr="00AF60A1">
              <w:rPr>
                <w:rFonts w:hAnsi="ＭＳ ゴシック" w:hint="eastAsia"/>
                <w:sz w:val="16"/>
                <w:szCs w:val="16"/>
              </w:rPr>
              <w:t>食堂及び機能訓練室</w:t>
            </w:r>
          </w:p>
          <w:p w:rsidR="002869FA" w:rsidRPr="00AF60A1" w:rsidRDefault="002869FA" w:rsidP="002869FA">
            <w:pPr>
              <w:spacing w:line="200" w:lineRule="exact"/>
              <w:ind w:leftChars="100" w:left="210"/>
              <w:rPr>
                <w:rFonts w:hAnsi="ＭＳ ゴシック"/>
                <w:sz w:val="16"/>
                <w:szCs w:val="16"/>
              </w:rPr>
            </w:pPr>
            <w:r w:rsidRPr="00AF60A1">
              <w:rPr>
                <w:rFonts w:hAnsi="ＭＳ ゴシック" w:hint="eastAsia"/>
                <w:sz w:val="16"/>
                <w:szCs w:val="16"/>
              </w:rPr>
              <w:t>指定地域密着型通所介護事業所の食堂及び機能訓練室（以下「指定地域密着型通所介護の機能訓練室等」という。）については、３平方メートルに利用定員を乗じて得た面積以上とすることとされたが、指定地域密着型通所介護が原則として同時に複数の利用者に対し介護を提供するものであることに鑑み、狭隘な部屋を多数設置することにより面積を確保すべきものではないものである。ただし、指定地域密着型通所介護の単位をさらにグループ分けして効果的な指定地域密着型通所介護の提供が期待される場合はこの限りではない。</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(3) 消防設備その他の非常災害に際して必要な設備</w:t>
            </w:r>
          </w:p>
          <w:p w:rsidR="002869FA" w:rsidRPr="00AF60A1" w:rsidRDefault="002869FA" w:rsidP="002869FA">
            <w:pPr>
              <w:autoSpaceDE w:val="0"/>
              <w:autoSpaceDN w:val="0"/>
              <w:adjustRightInd w:val="0"/>
              <w:spacing w:line="200" w:lineRule="exact"/>
              <w:ind w:leftChars="100" w:left="210"/>
              <w:jc w:val="left"/>
              <w:rPr>
                <w:rFonts w:hAnsi="ＭＳ ゴシック"/>
                <w:kern w:val="0"/>
                <w:sz w:val="16"/>
                <w:szCs w:val="16"/>
              </w:rPr>
            </w:pPr>
            <w:r w:rsidRPr="00AF60A1">
              <w:rPr>
                <w:rFonts w:hAnsi="ＭＳ ゴシック" w:hint="eastAsia"/>
                <w:kern w:val="0"/>
                <w:sz w:val="16"/>
                <w:szCs w:val="16"/>
              </w:rPr>
              <w:t>消火設備その他の非常災害に際して必要な設備とは、消防法その他の法令等に規定された設備を示しており、それらの設備を確実に設置しなければならないものである。</w:t>
            </w:r>
          </w:p>
          <w:p w:rsidR="002869FA" w:rsidRPr="00AF60A1" w:rsidRDefault="002869FA" w:rsidP="002869FA">
            <w:pPr>
              <w:autoSpaceDE w:val="0"/>
              <w:autoSpaceDN w:val="0"/>
              <w:adjustRightInd w:val="0"/>
              <w:spacing w:line="200" w:lineRule="exact"/>
              <w:ind w:left="160" w:hangingChars="100" w:hanging="160"/>
              <w:jc w:val="left"/>
              <w:rPr>
                <w:rFonts w:hAnsi="ＭＳ ゴシック"/>
                <w:color w:val="000000"/>
                <w:sz w:val="16"/>
                <w:szCs w:val="16"/>
              </w:rPr>
            </w:pPr>
            <w:r w:rsidRPr="00AF60A1">
              <w:rPr>
                <w:rFonts w:hAnsi="ＭＳ ゴシック" w:hint="eastAsia"/>
                <w:kern w:val="0"/>
                <w:sz w:val="16"/>
                <w:szCs w:val="16"/>
              </w:rPr>
              <w:t>(4) 設備に係る共用</w:t>
            </w:r>
          </w:p>
          <w:p w:rsidR="002869FA" w:rsidRPr="00AF60A1" w:rsidRDefault="002869FA" w:rsidP="002869FA">
            <w:pPr>
              <w:autoSpaceDE w:val="0"/>
              <w:autoSpaceDN w:val="0"/>
              <w:adjustRightInd w:val="0"/>
              <w:spacing w:line="200" w:lineRule="exact"/>
              <w:ind w:leftChars="100" w:left="210"/>
              <w:jc w:val="left"/>
              <w:rPr>
                <w:rFonts w:hAnsi="ＭＳ ゴシック"/>
                <w:kern w:val="0"/>
                <w:sz w:val="16"/>
                <w:szCs w:val="16"/>
              </w:rPr>
            </w:pPr>
            <w:r w:rsidRPr="00AF60A1">
              <w:rPr>
                <w:rFonts w:hAnsi="ＭＳ ゴシック" w:hint="eastAsia"/>
                <w:color w:val="000000"/>
                <w:sz w:val="16"/>
                <w:szCs w:val="16"/>
              </w:rPr>
              <w:t>指定地域密着型通所介護事業所と指定居宅サービス事業所等が併設している場合に、利用者へのサービス提供に支障がない場合は、設備基準上両方のサービスに規定があるもの（指定訪問介護事業所の場合は事務室）は、共用が可能である。ただし、指定地域密着型通所介護事業所の機能訓練室等と、指定地域密着型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する。</w:t>
            </w:r>
          </w:p>
          <w:p w:rsidR="002869FA" w:rsidRPr="00AF60A1" w:rsidRDefault="002869FA" w:rsidP="002869FA">
            <w:pPr>
              <w:autoSpaceDE w:val="0"/>
              <w:autoSpaceDN w:val="0"/>
              <w:adjustRightInd w:val="0"/>
              <w:spacing w:line="200" w:lineRule="exact"/>
              <w:ind w:leftChars="76" w:left="480" w:hangingChars="200" w:hanging="320"/>
              <w:jc w:val="left"/>
              <w:rPr>
                <w:rFonts w:hAnsi="ＭＳ ゴシック"/>
                <w:kern w:val="0"/>
                <w:sz w:val="16"/>
                <w:szCs w:val="16"/>
              </w:rPr>
            </w:pPr>
            <w:r w:rsidRPr="00AF60A1">
              <w:rPr>
                <w:rFonts w:hAnsi="ＭＳ ゴシック" w:hint="eastAsia"/>
                <w:kern w:val="0"/>
                <w:sz w:val="16"/>
                <w:szCs w:val="16"/>
              </w:rPr>
              <w:t>イ　当該部屋等において、指定地域密着型通所介護事業所の機能訓練室等と指定通所リハビリテーション等を行うためのスペースが明確に区分されていること。</w:t>
            </w:r>
          </w:p>
          <w:p w:rsidR="002869FA" w:rsidRPr="00AF60A1" w:rsidRDefault="002869FA" w:rsidP="002869FA">
            <w:pPr>
              <w:autoSpaceDE w:val="0"/>
              <w:autoSpaceDN w:val="0"/>
              <w:adjustRightInd w:val="0"/>
              <w:spacing w:line="200" w:lineRule="exact"/>
              <w:ind w:leftChars="76" w:left="480" w:hangingChars="200" w:hanging="320"/>
              <w:jc w:val="left"/>
              <w:rPr>
                <w:rFonts w:hAnsi="ＭＳ ゴシック"/>
                <w:kern w:val="0"/>
                <w:sz w:val="16"/>
                <w:szCs w:val="16"/>
              </w:rPr>
            </w:pPr>
            <w:r w:rsidRPr="00AF60A1">
              <w:rPr>
                <w:rFonts w:hAnsi="ＭＳ ゴシック" w:hint="eastAsia"/>
                <w:kern w:val="0"/>
                <w:sz w:val="16"/>
                <w:szCs w:val="16"/>
              </w:rPr>
              <w:t>ロ　指定地域密着型通所介護事業所の機能訓練室等として使用される区分が、指定地域密着型通所介護事業所の設備基準を満たし、かつ、指定通所リハビリテーション等を行うためのスペースとして使用される区分が、指定通所リハビリテーション事業所等の設備基準を満たすこと。</w:t>
            </w:r>
          </w:p>
          <w:p w:rsidR="002869FA" w:rsidRPr="00AF60A1" w:rsidRDefault="002869FA" w:rsidP="002869FA">
            <w:pPr>
              <w:autoSpaceDE w:val="0"/>
              <w:autoSpaceDN w:val="0"/>
              <w:adjustRightInd w:val="0"/>
              <w:spacing w:line="200" w:lineRule="exact"/>
              <w:ind w:left="160" w:hangingChars="100" w:hanging="160"/>
              <w:jc w:val="left"/>
              <w:rPr>
                <w:rFonts w:hAnsi="ＭＳ ゴシック"/>
                <w:kern w:val="0"/>
                <w:sz w:val="16"/>
                <w:szCs w:val="16"/>
              </w:rPr>
            </w:pPr>
            <w:r w:rsidRPr="00AF60A1">
              <w:rPr>
                <w:rFonts w:hAnsi="ＭＳ ゴシック" w:hint="eastAsia"/>
                <w:kern w:val="0"/>
                <w:sz w:val="16"/>
                <w:szCs w:val="16"/>
              </w:rPr>
              <w:t xml:space="preserve">　　また、玄関、廊下、階段、送迎車両など、基準上は規定がないが、設置されるものについても、利用者へのサービス提供に支障がない場合は共用が可能である。</w:t>
            </w:r>
          </w:p>
          <w:p w:rsidR="002869FA" w:rsidRPr="00AF60A1" w:rsidRDefault="002869FA" w:rsidP="002869FA">
            <w:pPr>
              <w:autoSpaceDE w:val="0"/>
              <w:autoSpaceDN w:val="0"/>
              <w:adjustRightInd w:val="0"/>
              <w:spacing w:line="200" w:lineRule="exact"/>
              <w:ind w:leftChars="100" w:left="210" w:firstLineChars="100" w:firstLine="160"/>
              <w:jc w:val="left"/>
              <w:rPr>
                <w:rFonts w:hAnsi="ＭＳ ゴシック"/>
                <w:sz w:val="16"/>
                <w:szCs w:val="16"/>
              </w:rPr>
            </w:pPr>
            <w:r w:rsidRPr="00AF60A1">
              <w:rPr>
                <w:rFonts w:hAnsi="ＭＳ ゴシック" w:hint="eastAsia"/>
                <w:sz w:val="16"/>
                <w:szCs w:val="16"/>
              </w:rPr>
              <w:t>なお、設備を共用する場合、居宅基準において、指定地域密着型通所介護事業者は、事業所において感染症が発生し、又はまん延しないように必要な措置を講じるよう努めなければならないと定めているところであるが、衛生管理等に一層努めること。</w:t>
            </w:r>
          </w:p>
        </w:tc>
        <w:tc>
          <w:tcPr>
            <w:tcW w:w="420" w:type="dxa"/>
            <w:vMerge/>
            <w:vAlign w:val="center"/>
          </w:tcPr>
          <w:p w:rsidR="002869FA" w:rsidRPr="00AF60A1" w:rsidRDefault="002869FA" w:rsidP="002869FA">
            <w:pPr>
              <w:spacing w:line="200" w:lineRule="exact"/>
              <w:jc w:val="center"/>
              <w:rPr>
                <w:rFonts w:hAnsi="ＭＳ ゴシック"/>
                <w:sz w:val="18"/>
                <w:szCs w:val="18"/>
              </w:rPr>
            </w:pPr>
          </w:p>
        </w:tc>
        <w:tc>
          <w:tcPr>
            <w:tcW w:w="420" w:type="dxa"/>
            <w:vMerge/>
            <w:vAlign w:val="center"/>
          </w:tcPr>
          <w:p w:rsidR="002869FA" w:rsidRPr="00AF60A1" w:rsidRDefault="002869FA" w:rsidP="002869FA">
            <w:pPr>
              <w:spacing w:line="200" w:lineRule="exact"/>
              <w:jc w:val="center"/>
              <w:rPr>
                <w:rFonts w:hAnsi="ＭＳ ゴシック"/>
                <w:sz w:val="18"/>
                <w:szCs w:val="18"/>
              </w:rPr>
            </w:pPr>
          </w:p>
        </w:tc>
        <w:tc>
          <w:tcPr>
            <w:tcW w:w="420" w:type="dxa"/>
            <w:vMerge/>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c>
          <w:tcPr>
            <w:tcW w:w="2415" w:type="dxa"/>
            <w:vMerge/>
            <w:shd w:val="clear" w:color="auto" w:fill="auto"/>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tcBorders>
          </w:tcPr>
          <w:p w:rsidR="002869FA" w:rsidRPr="00AF60A1" w:rsidRDefault="002869FA" w:rsidP="002869FA">
            <w:pPr>
              <w:spacing w:line="200" w:lineRule="exact"/>
              <w:rPr>
                <w:rFonts w:hAnsi="ＭＳ ゴシック"/>
                <w:sz w:val="16"/>
                <w:szCs w:val="16"/>
              </w:rPr>
            </w:pPr>
            <w:r w:rsidRPr="00AF60A1">
              <w:rPr>
                <w:rFonts w:hAnsi="ＭＳ ゴシック" w:hint="eastAsia"/>
                <w:kern w:val="0"/>
                <w:sz w:val="18"/>
                <w:szCs w:val="18"/>
              </w:rPr>
              <w:t>上記設備は、</w:t>
            </w:r>
            <w:r w:rsidRPr="00AF60A1">
              <w:rPr>
                <w:rFonts w:hAnsi="ＭＳ ゴシック" w:hint="eastAsia"/>
                <w:sz w:val="18"/>
                <w:szCs w:val="18"/>
              </w:rPr>
              <w:t>専ら当該指定地域密着型通所介護事業所の事業の用に供するものとなっているか。ただし、利用者に対する指定地域密着型通所介護の提供に支障がない場合は、この限りではない。</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c>
          <w:tcPr>
            <w:tcW w:w="2415" w:type="dxa"/>
            <w:vMerge/>
            <w:shd w:val="clear" w:color="auto" w:fill="auto"/>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tcBorders>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前項ただし書の場合（指定地域密着型通所介護事業者が上記設備を利用し、夜間及び深夜に指定地域密着型通所介護以外のサービスを提供する場合に限る。）には、当該サービスの内容を当該サービスの提供の開始前に届け出ているか。　　　　　　　　　　　　　　お泊りデイ（　有　・　無　）</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0"/>
        </w:trPr>
        <w:tc>
          <w:tcPr>
            <w:tcW w:w="2415" w:type="dxa"/>
          </w:tcPr>
          <w:p w:rsidR="002869FA" w:rsidRPr="00AF60A1" w:rsidRDefault="002869FA" w:rsidP="002869FA">
            <w:pPr>
              <w:numPr>
                <w:ilvl w:val="0"/>
                <w:numId w:val="26"/>
              </w:numPr>
              <w:spacing w:line="200" w:lineRule="exact"/>
              <w:rPr>
                <w:rFonts w:hAnsi="ＭＳ ゴシック"/>
                <w:color w:val="000000"/>
                <w:sz w:val="18"/>
                <w:szCs w:val="18"/>
              </w:rPr>
            </w:pPr>
            <w:r w:rsidRPr="00AF60A1">
              <w:rPr>
                <w:rFonts w:hAnsi="ＭＳ ゴシック" w:hint="eastAsia"/>
                <w:color w:val="000000"/>
                <w:sz w:val="18"/>
                <w:szCs w:val="18"/>
              </w:rPr>
              <w:t>設備に関する基準のみなし規定</w:t>
            </w:r>
          </w:p>
          <w:p w:rsidR="002869FA" w:rsidRPr="00AF60A1" w:rsidRDefault="002869FA" w:rsidP="002869FA">
            <w:pPr>
              <w:spacing w:line="200" w:lineRule="exact"/>
              <w:rPr>
                <w:rFonts w:hAnsi="ＭＳ ゴシック"/>
                <w:color w:val="000000"/>
                <w:sz w:val="18"/>
                <w:szCs w:val="18"/>
              </w:rPr>
            </w:pPr>
          </w:p>
        </w:tc>
        <w:tc>
          <w:tcPr>
            <w:tcW w:w="6147" w:type="dxa"/>
          </w:tcPr>
          <w:p w:rsidR="002869FA" w:rsidRPr="00AF60A1" w:rsidRDefault="002869FA" w:rsidP="002869FA">
            <w:pPr>
              <w:spacing w:line="200" w:lineRule="exact"/>
              <w:rPr>
                <w:rFonts w:hAnsi="ＭＳ ゴシック"/>
                <w:color w:val="000000"/>
                <w:sz w:val="18"/>
                <w:szCs w:val="18"/>
              </w:rPr>
            </w:pPr>
            <w:r w:rsidRPr="00AF60A1">
              <w:rPr>
                <w:rFonts w:hAnsi="ＭＳ ゴシック" w:hint="eastAsia"/>
                <w:color w:val="000000"/>
                <w:sz w:val="18"/>
                <w:szCs w:val="18"/>
              </w:rPr>
              <w:t>指定地域密着型通所介護事業者が第一号通所事業に係る指定事業者の指定を併せて受け、かつ、指定地域密着型通所介護の事業と当該第一号通所事業とが同一の事業所において一体的に運営されている場合については、市町村の定める当該第一号通所事業の設備に関する基準を満たすことをもって、第１項から第３項までに規定する基準を満たしているものとみなすことができる。</w:t>
            </w:r>
          </w:p>
        </w:tc>
        <w:tc>
          <w:tcPr>
            <w:tcW w:w="420"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bl>
    <w:p w:rsidR="005B7B74" w:rsidRPr="00AF60A1" w:rsidRDefault="005B7B74" w:rsidP="004C1FDB">
      <w:pPr>
        <w:spacing w:line="200" w:lineRule="exact"/>
        <w:rPr>
          <w:rFonts w:hAnsi="ＭＳ ゴシック"/>
          <w:szCs w:val="21"/>
        </w:rPr>
      </w:pPr>
    </w:p>
    <w:p w:rsidR="005B7B74" w:rsidRPr="00AF60A1" w:rsidRDefault="005B7B74" w:rsidP="004C1FDB">
      <w:pPr>
        <w:spacing w:line="200" w:lineRule="exact"/>
        <w:rPr>
          <w:rFonts w:hAnsi="ＭＳ ゴシック"/>
          <w:sz w:val="20"/>
        </w:rPr>
      </w:pPr>
      <w:r w:rsidRPr="00AF60A1">
        <w:rPr>
          <w:rFonts w:hAnsi="ＭＳ ゴシック" w:hint="eastAsia"/>
          <w:sz w:val="20"/>
        </w:rPr>
        <w:t>Ⅳ（運営に関する基準）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2869FA" w:rsidRPr="00AF60A1" w:rsidTr="002869FA">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2869FA" w:rsidRPr="00AF60A1" w:rsidRDefault="002869FA" w:rsidP="002869FA">
            <w:pPr>
              <w:spacing w:line="240" w:lineRule="exact"/>
              <w:jc w:val="center"/>
              <w:rPr>
                <w:rFonts w:hAnsi="ＭＳ ゴシック"/>
                <w:sz w:val="18"/>
                <w:szCs w:val="18"/>
              </w:rPr>
            </w:pPr>
            <w:r w:rsidRPr="00AF60A1">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2869FA" w:rsidRPr="00AF60A1" w:rsidRDefault="002869FA" w:rsidP="002869FA">
            <w:pPr>
              <w:spacing w:line="240" w:lineRule="exact"/>
              <w:jc w:val="center"/>
              <w:rPr>
                <w:rFonts w:hAnsi="ＭＳ ゴシック"/>
                <w:sz w:val="18"/>
                <w:szCs w:val="18"/>
              </w:rPr>
            </w:pPr>
            <w:r w:rsidRPr="00AF60A1">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該当なし</w:t>
            </w:r>
          </w:p>
        </w:tc>
      </w:tr>
      <w:tr w:rsidR="002869FA" w:rsidRPr="00AF60A1" w:rsidTr="002E2E1D">
        <w:trPr>
          <w:trHeight w:val="529"/>
        </w:trPr>
        <w:tc>
          <w:tcPr>
            <w:tcW w:w="2415" w:type="dxa"/>
            <w:vMerge w:val="restart"/>
            <w:tcBorders>
              <w:top w:val="single" w:sz="12" w:space="0" w:color="auto"/>
            </w:tcBorders>
            <w:shd w:val="clear" w:color="auto" w:fill="auto"/>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内容及び手続の説明及び同意</w:t>
            </w:r>
          </w:p>
          <w:p w:rsidR="002869FA" w:rsidRPr="00AF60A1" w:rsidRDefault="002869FA" w:rsidP="002869FA">
            <w:pPr>
              <w:spacing w:line="200" w:lineRule="exact"/>
              <w:ind w:left="180" w:hangingChars="100" w:hanging="180"/>
              <w:rPr>
                <w:rFonts w:hAnsi="ＭＳ ゴシック"/>
                <w:sz w:val="18"/>
                <w:szCs w:val="18"/>
              </w:rPr>
            </w:pPr>
          </w:p>
          <w:p w:rsidR="00AF710A" w:rsidRDefault="00AF710A" w:rsidP="00AF710A">
            <w:pPr>
              <w:spacing w:line="200" w:lineRule="exact"/>
              <w:ind w:left="180" w:hangingChars="100" w:hanging="180"/>
              <w:rPr>
                <w:rFonts w:hAnsi="ＭＳ ゴシック"/>
                <w:sz w:val="18"/>
                <w:szCs w:val="18"/>
              </w:rPr>
            </w:pPr>
          </w:p>
          <w:p w:rsidR="00AF710A" w:rsidRDefault="00AF710A" w:rsidP="00AF710A">
            <w:pPr>
              <w:spacing w:line="200" w:lineRule="exact"/>
              <w:ind w:left="180" w:hangingChars="100" w:hanging="180"/>
              <w:rPr>
                <w:rFonts w:hAnsi="ＭＳ ゴシック"/>
                <w:sz w:val="18"/>
                <w:szCs w:val="18"/>
              </w:rPr>
            </w:pPr>
            <w:r>
              <w:rPr>
                <w:rFonts w:hAnsi="ＭＳ ゴシック" w:hint="eastAsia"/>
                <w:sz w:val="18"/>
                <w:szCs w:val="18"/>
              </w:rPr>
              <w:t>・</w:t>
            </w:r>
            <w:r w:rsidRPr="00DC1FB0">
              <w:rPr>
                <w:rFonts w:hAnsi="ＭＳ ゴシック" w:hint="eastAsia"/>
                <w:sz w:val="18"/>
                <w:szCs w:val="18"/>
              </w:rPr>
              <w:t>重要事項説明書</w:t>
            </w:r>
            <w:r>
              <w:rPr>
                <w:rFonts w:hAnsi="ＭＳ ゴシック" w:hint="eastAsia"/>
                <w:sz w:val="18"/>
                <w:szCs w:val="18"/>
              </w:rPr>
              <w:t>（利用申込者又は家族の同意があったことがわかるもの）</w:t>
            </w:r>
          </w:p>
          <w:p w:rsidR="002869FA" w:rsidRPr="00AF60A1" w:rsidRDefault="00AF710A" w:rsidP="00AF710A">
            <w:pPr>
              <w:spacing w:line="200" w:lineRule="exact"/>
              <w:ind w:left="180" w:hangingChars="100" w:hanging="180"/>
              <w:rPr>
                <w:rFonts w:hAnsi="ＭＳ ゴシック"/>
                <w:sz w:val="18"/>
                <w:szCs w:val="18"/>
              </w:rPr>
            </w:pPr>
            <w:r>
              <w:rPr>
                <w:rFonts w:hAnsi="ＭＳ ゴシック" w:hint="eastAsia"/>
                <w:sz w:val="18"/>
                <w:szCs w:val="18"/>
              </w:rPr>
              <w:t>・利用契約書</w:t>
            </w:r>
          </w:p>
        </w:tc>
        <w:tc>
          <w:tcPr>
            <w:tcW w:w="6147" w:type="dxa"/>
            <w:tcBorders>
              <w:top w:val="single" w:sz="12" w:space="0" w:color="auto"/>
            </w:tcBorders>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指定地域密着型通所介護の提供の開始に際し、あらかじめ、利用申込者又はその家族に対し、重要事項に関する規程（運営規程）の概要、地域密着型通所介護従業者の勤務の体制その他の利用申込者のサービスの選択に資すると認められる重要事項を記した文書を交付して説明を行い、当該提供の開始について利用申込者の同意を得ているか。</w:t>
            </w:r>
          </w:p>
        </w:tc>
        <w:tc>
          <w:tcPr>
            <w:tcW w:w="420" w:type="dxa"/>
            <w:tcBorders>
              <w:top w:val="single" w:sz="12"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12"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12"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090"/>
        </w:trPr>
        <w:tc>
          <w:tcPr>
            <w:tcW w:w="2415" w:type="dxa"/>
            <w:vMerge/>
            <w:shd w:val="clear" w:color="auto" w:fill="auto"/>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ind w:leftChars="2" w:left="4"/>
              <w:rPr>
                <w:rFonts w:hAnsi="ＭＳ ゴシック"/>
                <w:sz w:val="18"/>
                <w:szCs w:val="18"/>
              </w:rPr>
            </w:pPr>
            <w:r w:rsidRPr="00AF60A1">
              <w:rPr>
                <w:rFonts w:hAnsi="ＭＳ ゴシック" w:hint="eastAsia"/>
                <w:sz w:val="18"/>
                <w:szCs w:val="18"/>
              </w:rPr>
              <w:t>重要事項説明書には、次の</w:t>
            </w:r>
            <w:r w:rsidRPr="00AF60A1">
              <w:rPr>
                <w:rFonts w:hAnsi="ＭＳ ゴシック"/>
                <w:sz w:val="18"/>
                <w:szCs w:val="18"/>
              </w:rPr>
              <w:t>事項</w:t>
            </w:r>
            <w:r w:rsidRPr="00AF60A1">
              <w:rPr>
                <w:rFonts w:hAnsi="ＭＳ ゴシック" w:hint="eastAsia"/>
                <w:sz w:val="18"/>
                <w:szCs w:val="18"/>
              </w:rPr>
              <w:t>を記載しているか。</w:t>
            </w:r>
          </w:p>
          <w:tbl>
            <w:tblPr>
              <w:tblW w:w="57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5"/>
              <w:gridCol w:w="709"/>
            </w:tblGrid>
            <w:tr w:rsidR="002869FA" w:rsidRPr="00AF60A1" w:rsidTr="00740387">
              <w:trPr>
                <w:trHeight w:val="13"/>
              </w:trPr>
              <w:tc>
                <w:tcPr>
                  <w:tcW w:w="4995" w:type="dxa"/>
                  <w:tcMar>
                    <w:top w:w="57" w:type="dxa"/>
                    <w:bottom w:w="57" w:type="dxa"/>
                  </w:tcMar>
                  <w:vAlign w:val="center"/>
                </w:tcPr>
                <w:p w:rsidR="002869FA" w:rsidRPr="00AF60A1" w:rsidRDefault="002869FA" w:rsidP="002869FA">
                  <w:pPr>
                    <w:spacing w:line="180" w:lineRule="exact"/>
                    <w:rPr>
                      <w:rFonts w:hAnsi="ＭＳ ゴシック"/>
                      <w:kern w:val="0"/>
                      <w:sz w:val="16"/>
                      <w:szCs w:val="16"/>
                    </w:rPr>
                  </w:pPr>
                  <w:r w:rsidRPr="00AF60A1">
                    <w:rPr>
                      <w:rFonts w:hAnsi="ＭＳ ゴシック" w:hint="eastAsia"/>
                      <w:sz w:val="16"/>
                      <w:szCs w:val="16"/>
                    </w:rPr>
                    <w:t>事業者、事業所の概要（名称、住所、所在地、連絡先など）</w:t>
                  </w:r>
                </w:p>
              </w:tc>
              <w:tc>
                <w:tcPr>
                  <w:tcW w:w="709" w:type="dxa"/>
                  <w:shd w:val="clear" w:color="auto" w:fill="auto"/>
                  <w:tcMar>
                    <w:top w:w="57" w:type="dxa"/>
                    <w:bottom w:w="57" w:type="dxa"/>
                  </w:tcMar>
                  <w:vAlign w:val="center"/>
                </w:tcPr>
                <w:p w:rsidR="002869FA" w:rsidRPr="00AF60A1" w:rsidRDefault="002869FA" w:rsidP="002869FA">
                  <w:pPr>
                    <w:spacing w:line="200" w:lineRule="exact"/>
                    <w:jc w:val="center"/>
                    <w:rPr>
                      <w:rFonts w:hAnsi="ＭＳ ゴシック"/>
                      <w:kern w:val="0"/>
                      <w:sz w:val="16"/>
                      <w:szCs w:val="16"/>
                    </w:rPr>
                  </w:pPr>
                  <w:r w:rsidRPr="00AF60A1">
                    <w:rPr>
                      <w:rFonts w:hAnsi="ＭＳ ゴシック" w:hint="eastAsia"/>
                      <w:kern w:val="0"/>
                      <w:sz w:val="16"/>
                      <w:szCs w:val="16"/>
                    </w:rPr>
                    <w:t>有・無</w:t>
                  </w:r>
                </w:p>
              </w:tc>
            </w:tr>
            <w:tr w:rsidR="002869FA" w:rsidRPr="00AF60A1" w:rsidTr="00740387">
              <w:trPr>
                <w:trHeight w:val="389"/>
              </w:trPr>
              <w:tc>
                <w:tcPr>
                  <w:tcW w:w="4995" w:type="dxa"/>
                  <w:tcMar>
                    <w:top w:w="57" w:type="dxa"/>
                    <w:bottom w:w="57" w:type="dxa"/>
                  </w:tcMar>
                  <w:vAlign w:val="center"/>
                </w:tcPr>
                <w:p w:rsidR="002869FA" w:rsidRPr="00AF60A1" w:rsidRDefault="002869FA" w:rsidP="002869FA">
                  <w:pPr>
                    <w:spacing w:line="180" w:lineRule="exact"/>
                    <w:rPr>
                      <w:rFonts w:hAnsi="ＭＳ ゴシック"/>
                      <w:b/>
                      <w:sz w:val="16"/>
                      <w:szCs w:val="16"/>
                      <w:u w:val="single"/>
                    </w:rPr>
                  </w:pPr>
                  <w:r w:rsidRPr="00AF60A1">
                    <w:rPr>
                      <w:rFonts w:hAnsi="ＭＳ ゴシック" w:hint="eastAsia"/>
                      <w:b/>
                      <w:sz w:val="16"/>
                      <w:szCs w:val="16"/>
                      <w:u w:val="single"/>
                    </w:rPr>
                    <w:t>運営規程の概要</w:t>
                  </w:r>
                </w:p>
                <w:p w:rsidR="002869FA" w:rsidRPr="00AF60A1" w:rsidRDefault="002869FA" w:rsidP="002869FA">
                  <w:pPr>
                    <w:spacing w:line="180" w:lineRule="exact"/>
                    <w:rPr>
                      <w:rFonts w:hAnsi="ＭＳ ゴシック"/>
                      <w:sz w:val="16"/>
                      <w:szCs w:val="16"/>
                    </w:rPr>
                  </w:pPr>
                  <w:r w:rsidRPr="00AF60A1">
                    <w:rPr>
                      <w:rFonts w:hAnsi="ＭＳ ゴシック" w:hint="eastAsia"/>
                      <w:color w:val="000000"/>
                      <w:sz w:val="16"/>
                      <w:szCs w:val="16"/>
                    </w:rPr>
                    <w:t>（</w:t>
                  </w:r>
                  <w:r w:rsidRPr="00AF60A1">
                    <w:rPr>
                      <w:rFonts w:hAnsi="ＭＳ ゴシック" w:hint="eastAsia"/>
                      <w:sz w:val="16"/>
                      <w:szCs w:val="16"/>
                    </w:rPr>
                    <w:t>目的、方針、営業日時、</w:t>
                  </w:r>
                  <w:r w:rsidRPr="00AF60A1">
                    <w:rPr>
                      <w:rFonts w:hAnsi="ＭＳ ゴシック" w:hint="eastAsia"/>
                      <w:color w:val="000000"/>
                      <w:sz w:val="16"/>
                      <w:szCs w:val="16"/>
                    </w:rPr>
                    <w:t>利用定員、</w:t>
                  </w:r>
                  <w:r w:rsidRPr="00AF60A1">
                    <w:rPr>
                      <w:rFonts w:hAnsi="ＭＳ ゴシック" w:hint="eastAsia"/>
                      <w:sz w:val="16"/>
                      <w:szCs w:val="16"/>
                    </w:rPr>
                    <w:t>通常の事業の実施地域など</w:t>
                  </w:r>
                  <w:r w:rsidRPr="00AF60A1">
                    <w:rPr>
                      <w:rFonts w:hAnsi="ＭＳ ゴシック" w:hint="eastAsia"/>
                      <w:color w:val="000000"/>
                      <w:sz w:val="16"/>
                      <w:szCs w:val="16"/>
                    </w:rPr>
                    <w:t>）</w:t>
                  </w:r>
                </w:p>
              </w:tc>
              <w:tc>
                <w:tcPr>
                  <w:tcW w:w="709" w:type="dxa"/>
                  <w:shd w:val="clear" w:color="auto" w:fill="auto"/>
                  <w:tcMar>
                    <w:top w:w="57" w:type="dxa"/>
                    <w:bottom w:w="57" w:type="dxa"/>
                  </w:tcMar>
                  <w:vAlign w:val="center"/>
                </w:tcPr>
                <w:p w:rsidR="002869FA" w:rsidRPr="00AF60A1" w:rsidRDefault="002869FA" w:rsidP="002869FA">
                  <w:pPr>
                    <w:spacing w:line="200" w:lineRule="exact"/>
                    <w:jc w:val="center"/>
                    <w:rPr>
                      <w:rFonts w:hAnsi="ＭＳ ゴシック"/>
                      <w:b/>
                      <w:kern w:val="0"/>
                      <w:sz w:val="16"/>
                      <w:szCs w:val="16"/>
                    </w:rPr>
                  </w:pPr>
                  <w:r w:rsidRPr="00AF60A1">
                    <w:rPr>
                      <w:rFonts w:hAnsi="ＭＳ ゴシック" w:hint="eastAsia"/>
                      <w:b/>
                      <w:kern w:val="0"/>
                      <w:sz w:val="16"/>
                      <w:szCs w:val="16"/>
                    </w:rPr>
                    <w:t>有・無</w:t>
                  </w:r>
                </w:p>
              </w:tc>
            </w:tr>
            <w:tr w:rsidR="002869FA" w:rsidRPr="00AF60A1" w:rsidTr="0051358A">
              <w:trPr>
                <w:trHeight w:val="185"/>
              </w:trPr>
              <w:tc>
                <w:tcPr>
                  <w:tcW w:w="4995" w:type="dxa"/>
                  <w:tcMar>
                    <w:top w:w="57" w:type="dxa"/>
                    <w:bottom w:w="57" w:type="dxa"/>
                  </w:tcMar>
                  <w:vAlign w:val="center"/>
                </w:tcPr>
                <w:p w:rsidR="002869FA" w:rsidRPr="00AF60A1" w:rsidRDefault="002869FA" w:rsidP="002869FA">
                  <w:pPr>
                    <w:spacing w:line="180" w:lineRule="exact"/>
                    <w:rPr>
                      <w:rFonts w:hAnsi="ＭＳ ゴシック"/>
                      <w:sz w:val="16"/>
                      <w:szCs w:val="16"/>
                    </w:rPr>
                  </w:pPr>
                  <w:r w:rsidRPr="00AF60A1">
                    <w:rPr>
                      <w:rFonts w:hAnsi="ＭＳ ゴシック" w:hint="eastAsia"/>
                      <w:sz w:val="16"/>
                      <w:szCs w:val="16"/>
                    </w:rPr>
                    <w:t>管理者氏名及び</w:t>
                  </w:r>
                  <w:r w:rsidRPr="00AF60A1">
                    <w:rPr>
                      <w:rFonts w:hAnsi="ＭＳ ゴシック" w:hint="eastAsia"/>
                      <w:b/>
                      <w:sz w:val="16"/>
                      <w:szCs w:val="16"/>
                      <w:u w:val="single"/>
                    </w:rPr>
                    <w:t>従業者の勤務体制</w:t>
                  </w:r>
                </w:p>
              </w:tc>
              <w:tc>
                <w:tcPr>
                  <w:tcW w:w="709" w:type="dxa"/>
                  <w:shd w:val="clear" w:color="auto" w:fill="auto"/>
                  <w:tcMar>
                    <w:top w:w="57" w:type="dxa"/>
                    <w:bottom w:w="57" w:type="dxa"/>
                  </w:tcMar>
                  <w:vAlign w:val="center"/>
                </w:tcPr>
                <w:p w:rsidR="002869FA" w:rsidRPr="00AF60A1" w:rsidRDefault="002869FA" w:rsidP="002869FA">
                  <w:pPr>
                    <w:spacing w:line="200" w:lineRule="exact"/>
                    <w:jc w:val="center"/>
                    <w:rPr>
                      <w:rFonts w:hAnsi="ＭＳ ゴシック"/>
                      <w:b/>
                      <w:kern w:val="0"/>
                      <w:sz w:val="16"/>
                      <w:szCs w:val="16"/>
                    </w:rPr>
                  </w:pPr>
                  <w:r w:rsidRPr="00AF60A1">
                    <w:rPr>
                      <w:rFonts w:hAnsi="ＭＳ ゴシック" w:hint="eastAsia"/>
                      <w:b/>
                      <w:kern w:val="0"/>
                      <w:sz w:val="16"/>
                      <w:szCs w:val="16"/>
                    </w:rPr>
                    <w:t>有・無</w:t>
                  </w:r>
                </w:p>
              </w:tc>
            </w:tr>
            <w:tr w:rsidR="002869FA" w:rsidRPr="00AF60A1" w:rsidTr="003F55A9">
              <w:trPr>
                <w:trHeight w:val="195"/>
              </w:trPr>
              <w:tc>
                <w:tcPr>
                  <w:tcW w:w="4995" w:type="dxa"/>
                  <w:tcMar>
                    <w:top w:w="57" w:type="dxa"/>
                    <w:bottom w:w="57" w:type="dxa"/>
                  </w:tcMar>
                  <w:vAlign w:val="center"/>
                </w:tcPr>
                <w:p w:rsidR="002869FA" w:rsidRPr="00AF60A1" w:rsidRDefault="002869FA" w:rsidP="002869FA">
                  <w:pPr>
                    <w:spacing w:line="180" w:lineRule="exact"/>
                    <w:rPr>
                      <w:rFonts w:hAnsi="ＭＳ ゴシック"/>
                      <w:sz w:val="16"/>
                      <w:szCs w:val="16"/>
                    </w:rPr>
                  </w:pPr>
                  <w:r w:rsidRPr="00AF60A1">
                    <w:rPr>
                      <w:rFonts w:hAnsi="ＭＳ ゴシック" w:hint="eastAsia"/>
                      <w:sz w:val="16"/>
                      <w:szCs w:val="16"/>
                    </w:rPr>
                    <w:t>提供するサービスの内容とその料金について</w:t>
                  </w:r>
                </w:p>
              </w:tc>
              <w:tc>
                <w:tcPr>
                  <w:tcW w:w="709" w:type="dxa"/>
                  <w:shd w:val="clear" w:color="auto" w:fill="auto"/>
                  <w:tcMar>
                    <w:top w:w="57" w:type="dxa"/>
                    <w:bottom w:w="57" w:type="dxa"/>
                  </w:tcMar>
                  <w:vAlign w:val="center"/>
                </w:tcPr>
                <w:p w:rsidR="002869FA" w:rsidRPr="00AF60A1" w:rsidRDefault="002869FA" w:rsidP="002869FA">
                  <w:pPr>
                    <w:spacing w:line="200" w:lineRule="exact"/>
                    <w:jc w:val="center"/>
                    <w:rPr>
                      <w:rFonts w:hAnsi="ＭＳ ゴシック"/>
                      <w:kern w:val="0"/>
                      <w:sz w:val="16"/>
                      <w:szCs w:val="16"/>
                    </w:rPr>
                  </w:pPr>
                  <w:r w:rsidRPr="00AF60A1">
                    <w:rPr>
                      <w:rFonts w:hAnsi="ＭＳ ゴシック" w:hint="eastAsia"/>
                      <w:kern w:val="0"/>
                      <w:sz w:val="16"/>
                      <w:szCs w:val="16"/>
                    </w:rPr>
                    <w:t>有・無</w:t>
                  </w:r>
                </w:p>
              </w:tc>
            </w:tr>
            <w:tr w:rsidR="002869FA" w:rsidRPr="00AF60A1" w:rsidTr="003F55A9">
              <w:trPr>
                <w:trHeight w:val="181"/>
              </w:trPr>
              <w:tc>
                <w:tcPr>
                  <w:tcW w:w="4995" w:type="dxa"/>
                  <w:tcMar>
                    <w:top w:w="57" w:type="dxa"/>
                    <w:bottom w:w="57" w:type="dxa"/>
                  </w:tcMar>
                  <w:vAlign w:val="center"/>
                </w:tcPr>
                <w:p w:rsidR="002869FA" w:rsidRPr="00AF60A1" w:rsidRDefault="002869FA" w:rsidP="002869FA">
                  <w:pPr>
                    <w:spacing w:line="180" w:lineRule="exact"/>
                    <w:ind w:rightChars="50" w:right="105"/>
                    <w:rPr>
                      <w:rFonts w:hAnsi="ＭＳ ゴシック"/>
                      <w:sz w:val="16"/>
                      <w:szCs w:val="16"/>
                    </w:rPr>
                  </w:pPr>
                  <w:r w:rsidRPr="00AF60A1">
                    <w:rPr>
                      <w:rFonts w:hAnsi="ＭＳ ゴシック" w:hint="eastAsia"/>
                      <w:sz w:val="16"/>
                      <w:szCs w:val="16"/>
                    </w:rPr>
                    <w:t>その他費用（交通費など）について</w:t>
                  </w:r>
                </w:p>
              </w:tc>
              <w:tc>
                <w:tcPr>
                  <w:tcW w:w="709" w:type="dxa"/>
                  <w:shd w:val="clear" w:color="auto" w:fill="auto"/>
                  <w:tcMar>
                    <w:top w:w="57" w:type="dxa"/>
                    <w:bottom w:w="57" w:type="dxa"/>
                  </w:tcMar>
                  <w:vAlign w:val="center"/>
                </w:tcPr>
                <w:p w:rsidR="002869FA" w:rsidRPr="00AF60A1" w:rsidRDefault="002869FA" w:rsidP="002869FA">
                  <w:pPr>
                    <w:spacing w:line="200" w:lineRule="exact"/>
                    <w:jc w:val="center"/>
                    <w:rPr>
                      <w:rFonts w:hAnsi="ＭＳ ゴシック"/>
                      <w:kern w:val="0"/>
                      <w:sz w:val="16"/>
                      <w:szCs w:val="16"/>
                    </w:rPr>
                  </w:pPr>
                  <w:r w:rsidRPr="00AF60A1">
                    <w:rPr>
                      <w:rFonts w:hAnsi="ＭＳ ゴシック" w:hint="eastAsia"/>
                      <w:kern w:val="0"/>
                      <w:sz w:val="16"/>
                      <w:szCs w:val="16"/>
                    </w:rPr>
                    <w:t>有・無</w:t>
                  </w:r>
                </w:p>
              </w:tc>
            </w:tr>
            <w:tr w:rsidR="002869FA" w:rsidRPr="00AF60A1" w:rsidTr="003F55A9">
              <w:trPr>
                <w:trHeight w:val="115"/>
              </w:trPr>
              <w:tc>
                <w:tcPr>
                  <w:tcW w:w="4995" w:type="dxa"/>
                  <w:tcMar>
                    <w:top w:w="57" w:type="dxa"/>
                    <w:bottom w:w="57" w:type="dxa"/>
                  </w:tcMar>
                  <w:vAlign w:val="center"/>
                </w:tcPr>
                <w:p w:rsidR="002869FA" w:rsidRPr="00AF60A1" w:rsidRDefault="002869FA" w:rsidP="002869FA">
                  <w:pPr>
                    <w:spacing w:line="180" w:lineRule="exact"/>
                    <w:rPr>
                      <w:rFonts w:hAnsi="ＭＳ ゴシック"/>
                      <w:sz w:val="16"/>
                      <w:szCs w:val="16"/>
                    </w:rPr>
                  </w:pPr>
                  <w:r w:rsidRPr="00AF60A1">
                    <w:rPr>
                      <w:rFonts w:hAnsi="ＭＳ ゴシック" w:hint="eastAsia"/>
                      <w:sz w:val="16"/>
                      <w:szCs w:val="16"/>
                    </w:rPr>
                    <w:t>利用料、その他費用の請求</w:t>
                  </w:r>
                  <w:r w:rsidRPr="00AF60A1">
                    <w:rPr>
                      <w:rFonts w:hAnsi="ＭＳ ゴシック" w:hint="eastAsia"/>
                      <w:sz w:val="16"/>
                      <w:szCs w:val="16"/>
                    </w:rPr>
                    <w:cr/>
                    <w:t>及び支払い方法につ</w:t>
                  </w:r>
                  <w:r w:rsidRPr="00AF60A1">
                    <w:rPr>
                      <w:rFonts w:hAnsi="ＭＳ ゴシック" w:hint="eastAsia"/>
                      <w:sz w:val="16"/>
                      <w:szCs w:val="16"/>
                    </w:rPr>
                    <w:cr/>
                    <w:t>いて</w:t>
                  </w:r>
                </w:p>
              </w:tc>
              <w:tc>
                <w:tcPr>
                  <w:tcW w:w="709" w:type="dxa"/>
                  <w:shd w:val="clear" w:color="auto" w:fill="auto"/>
                  <w:tcMar>
                    <w:top w:w="57" w:type="dxa"/>
                    <w:bottom w:w="57" w:type="dxa"/>
                  </w:tcMar>
                  <w:vAlign w:val="center"/>
                </w:tcPr>
                <w:p w:rsidR="002869FA" w:rsidRPr="00AF60A1" w:rsidRDefault="002869FA" w:rsidP="002869FA">
                  <w:pPr>
                    <w:spacing w:line="200" w:lineRule="exact"/>
                    <w:jc w:val="center"/>
                    <w:rPr>
                      <w:rFonts w:hAnsi="ＭＳ ゴシック"/>
                      <w:kern w:val="0"/>
                      <w:sz w:val="16"/>
                      <w:szCs w:val="16"/>
                    </w:rPr>
                  </w:pPr>
                  <w:r w:rsidRPr="00AF60A1">
                    <w:rPr>
                      <w:rFonts w:hAnsi="ＭＳ ゴシック" w:hint="eastAsia"/>
                      <w:kern w:val="0"/>
                      <w:sz w:val="16"/>
                      <w:szCs w:val="16"/>
                    </w:rPr>
                    <w:t>有・無</w:t>
                  </w:r>
                </w:p>
              </w:tc>
            </w:tr>
            <w:tr w:rsidR="002869FA" w:rsidRPr="00AF60A1" w:rsidTr="003F55A9">
              <w:trPr>
                <w:trHeight w:val="110"/>
              </w:trPr>
              <w:tc>
                <w:tcPr>
                  <w:tcW w:w="4995" w:type="dxa"/>
                  <w:tcMar>
                    <w:top w:w="57" w:type="dxa"/>
                    <w:bottom w:w="57" w:type="dxa"/>
                  </w:tcMar>
                  <w:vAlign w:val="center"/>
                </w:tcPr>
                <w:p w:rsidR="002869FA" w:rsidRPr="00AF60A1" w:rsidRDefault="002869FA" w:rsidP="002869FA">
                  <w:pPr>
                    <w:spacing w:line="180" w:lineRule="exact"/>
                    <w:rPr>
                      <w:rFonts w:hAnsi="ＭＳ ゴシック"/>
                      <w:kern w:val="0"/>
                      <w:sz w:val="16"/>
                      <w:szCs w:val="16"/>
                    </w:rPr>
                  </w:pPr>
                  <w:r w:rsidRPr="00AF60A1">
                    <w:rPr>
                      <w:rFonts w:hAnsi="ＭＳ ゴシック" w:hint="eastAsia"/>
                      <w:sz w:val="16"/>
                      <w:szCs w:val="16"/>
                    </w:rPr>
                    <w:t>秘密保持と個人情報の保護（使用同意など）について</w:t>
                  </w:r>
                </w:p>
              </w:tc>
              <w:tc>
                <w:tcPr>
                  <w:tcW w:w="709" w:type="dxa"/>
                  <w:shd w:val="clear" w:color="auto" w:fill="auto"/>
                  <w:tcMar>
                    <w:top w:w="57" w:type="dxa"/>
                    <w:bottom w:w="57" w:type="dxa"/>
                  </w:tcMar>
                  <w:vAlign w:val="center"/>
                </w:tcPr>
                <w:p w:rsidR="002869FA" w:rsidRPr="00AF60A1" w:rsidRDefault="002869FA" w:rsidP="002869FA">
                  <w:pPr>
                    <w:spacing w:line="200" w:lineRule="exact"/>
                    <w:jc w:val="center"/>
                    <w:rPr>
                      <w:rFonts w:hAnsi="ＭＳ ゴシック"/>
                      <w:kern w:val="0"/>
                      <w:sz w:val="16"/>
                      <w:szCs w:val="16"/>
                    </w:rPr>
                  </w:pPr>
                  <w:r w:rsidRPr="00AF60A1">
                    <w:rPr>
                      <w:rFonts w:hAnsi="ＭＳ ゴシック" w:hint="eastAsia"/>
                      <w:kern w:val="0"/>
                      <w:sz w:val="16"/>
                      <w:szCs w:val="16"/>
                    </w:rPr>
                    <w:t>有・無</w:t>
                  </w:r>
                </w:p>
              </w:tc>
            </w:tr>
            <w:tr w:rsidR="002869FA" w:rsidRPr="00AF60A1" w:rsidTr="0051358A">
              <w:trPr>
                <w:trHeight w:val="215"/>
              </w:trPr>
              <w:tc>
                <w:tcPr>
                  <w:tcW w:w="4995" w:type="dxa"/>
                  <w:tcMar>
                    <w:top w:w="57" w:type="dxa"/>
                    <w:bottom w:w="57" w:type="dxa"/>
                  </w:tcMar>
                  <w:vAlign w:val="center"/>
                </w:tcPr>
                <w:p w:rsidR="002869FA" w:rsidRPr="00AF60A1" w:rsidRDefault="002869FA" w:rsidP="002869FA">
                  <w:pPr>
                    <w:spacing w:line="180" w:lineRule="exact"/>
                    <w:rPr>
                      <w:rFonts w:hAnsi="ＭＳ ゴシック"/>
                      <w:kern w:val="0"/>
                      <w:sz w:val="16"/>
                      <w:szCs w:val="16"/>
                    </w:rPr>
                  </w:pPr>
                  <w:r w:rsidRPr="00AF60A1">
                    <w:rPr>
                      <w:rFonts w:hAnsi="ＭＳ ゴシック" w:hint="eastAsia"/>
                      <w:b/>
                      <w:sz w:val="16"/>
                      <w:szCs w:val="16"/>
                      <w:u w:val="single"/>
                    </w:rPr>
                    <w:t>事故発生時の対応</w:t>
                  </w:r>
                  <w:r w:rsidRPr="00AF60A1">
                    <w:rPr>
                      <w:rFonts w:hAnsi="ＭＳ ゴシック" w:hint="eastAsia"/>
                      <w:sz w:val="16"/>
                      <w:szCs w:val="16"/>
                    </w:rPr>
                    <w:t>（損害賠償の方法を含む）</w:t>
                  </w:r>
                </w:p>
              </w:tc>
              <w:tc>
                <w:tcPr>
                  <w:tcW w:w="709" w:type="dxa"/>
                  <w:shd w:val="clear" w:color="auto" w:fill="auto"/>
                  <w:tcMar>
                    <w:top w:w="57" w:type="dxa"/>
                    <w:bottom w:w="57" w:type="dxa"/>
                  </w:tcMar>
                  <w:vAlign w:val="center"/>
                </w:tcPr>
                <w:p w:rsidR="002869FA" w:rsidRPr="00AF60A1" w:rsidRDefault="002869FA" w:rsidP="002869FA">
                  <w:pPr>
                    <w:spacing w:line="200" w:lineRule="exact"/>
                    <w:jc w:val="center"/>
                    <w:rPr>
                      <w:rFonts w:hAnsi="ＭＳ ゴシック"/>
                      <w:b/>
                      <w:kern w:val="0"/>
                      <w:sz w:val="16"/>
                      <w:szCs w:val="16"/>
                    </w:rPr>
                  </w:pPr>
                  <w:r w:rsidRPr="00AF60A1">
                    <w:rPr>
                      <w:rFonts w:hAnsi="ＭＳ ゴシック" w:hint="eastAsia"/>
                      <w:b/>
                      <w:kern w:val="0"/>
                      <w:sz w:val="16"/>
                      <w:szCs w:val="16"/>
                    </w:rPr>
                    <w:t>有・無</w:t>
                  </w:r>
                </w:p>
              </w:tc>
            </w:tr>
            <w:tr w:rsidR="002869FA" w:rsidRPr="00AF60A1" w:rsidTr="00740387">
              <w:trPr>
                <w:trHeight w:val="13"/>
              </w:trPr>
              <w:tc>
                <w:tcPr>
                  <w:tcW w:w="4995" w:type="dxa"/>
                  <w:tcMar>
                    <w:top w:w="57" w:type="dxa"/>
                    <w:bottom w:w="57" w:type="dxa"/>
                  </w:tcMar>
                  <w:vAlign w:val="center"/>
                </w:tcPr>
                <w:p w:rsidR="002869FA" w:rsidRPr="00AF60A1" w:rsidRDefault="002869FA" w:rsidP="002869FA">
                  <w:pPr>
                    <w:spacing w:line="180" w:lineRule="exact"/>
                    <w:rPr>
                      <w:rFonts w:hAnsi="ＭＳ ゴシック"/>
                      <w:sz w:val="16"/>
                      <w:szCs w:val="16"/>
                    </w:rPr>
                  </w:pPr>
                  <w:r w:rsidRPr="00AF60A1">
                    <w:rPr>
                      <w:rFonts w:hAnsi="ＭＳ ゴシック" w:hint="eastAsia"/>
                      <w:sz w:val="16"/>
                      <w:szCs w:val="16"/>
                    </w:rPr>
                    <w:t>緊急時の対応方法及び連絡先</w:t>
                  </w:r>
                </w:p>
              </w:tc>
              <w:tc>
                <w:tcPr>
                  <w:tcW w:w="709" w:type="dxa"/>
                  <w:shd w:val="clear" w:color="auto" w:fill="auto"/>
                  <w:tcMar>
                    <w:top w:w="57" w:type="dxa"/>
                    <w:bottom w:w="57" w:type="dxa"/>
                  </w:tcMar>
                  <w:vAlign w:val="center"/>
                </w:tcPr>
                <w:p w:rsidR="002869FA" w:rsidRPr="00AF60A1" w:rsidRDefault="002869FA" w:rsidP="002869FA">
                  <w:pPr>
                    <w:spacing w:line="200" w:lineRule="exact"/>
                    <w:jc w:val="center"/>
                    <w:rPr>
                      <w:rFonts w:hAnsi="ＭＳ ゴシック"/>
                      <w:kern w:val="0"/>
                      <w:sz w:val="16"/>
                      <w:szCs w:val="16"/>
                    </w:rPr>
                  </w:pPr>
                  <w:r w:rsidRPr="00AF60A1">
                    <w:rPr>
                      <w:rFonts w:hAnsi="ＭＳ ゴシック" w:hint="eastAsia"/>
                      <w:kern w:val="0"/>
                      <w:sz w:val="16"/>
                      <w:szCs w:val="16"/>
                    </w:rPr>
                    <w:t>有・無</w:t>
                  </w:r>
                </w:p>
              </w:tc>
            </w:tr>
            <w:tr w:rsidR="002869FA" w:rsidRPr="00AF60A1" w:rsidTr="00740387">
              <w:trPr>
                <w:trHeight w:val="13"/>
              </w:trPr>
              <w:tc>
                <w:tcPr>
                  <w:tcW w:w="4995" w:type="dxa"/>
                  <w:tcMar>
                    <w:top w:w="57" w:type="dxa"/>
                    <w:bottom w:w="57" w:type="dxa"/>
                  </w:tcMar>
                  <w:vAlign w:val="center"/>
                </w:tcPr>
                <w:p w:rsidR="002869FA" w:rsidRPr="00AF60A1" w:rsidRDefault="002869FA" w:rsidP="002869FA">
                  <w:pPr>
                    <w:spacing w:line="180" w:lineRule="exact"/>
                    <w:rPr>
                      <w:rFonts w:hAnsi="ＭＳ ゴシック"/>
                      <w:sz w:val="16"/>
                      <w:szCs w:val="16"/>
                    </w:rPr>
                  </w:pPr>
                  <w:r w:rsidRPr="00AF60A1">
                    <w:rPr>
                      <w:rFonts w:hAnsi="ＭＳ ゴシック" w:hint="eastAsia"/>
                      <w:b/>
                      <w:sz w:val="16"/>
                      <w:szCs w:val="16"/>
                      <w:u w:val="single"/>
                    </w:rPr>
                    <w:t>苦情処理の体制</w:t>
                  </w:r>
                  <w:r w:rsidRPr="00AF60A1">
                    <w:rPr>
                      <w:rFonts w:hAnsi="ＭＳ ゴシック" w:hint="eastAsia"/>
                      <w:sz w:val="16"/>
                      <w:szCs w:val="16"/>
                    </w:rPr>
                    <w:t>及び手順、苦情相談の窓口、苦情・相談の連絡先（事業者、市町村、大阪府国民健康保険団体連合会など）</w:t>
                  </w:r>
                </w:p>
              </w:tc>
              <w:tc>
                <w:tcPr>
                  <w:tcW w:w="709" w:type="dxa"/>
                  <w:shd w:val="clear" w:color="auto" w:fill="auto"/>
                  <w:tcMar>
                    <w:top w:w="57" w:type="dxa"/>
                    <w:bottom w:w="57" w:type="dxa"/>
                  </w:tcMar>
                  <w:vAlign w:val="center"/>
                </w:tcPr>
                <w:p w:rsidR="002869FA" w:rsidRPr="00AF60A1" w:rsidRDefault="002869FA" w:rsidP="002869FA">
                  <w:pPr>
                    <w:spacing w:line="200" w:lineRule="exact"/>
                    <w:jc w:val="center"/>
                    <w:rPr>
                      <w:rFonts w:hAnsi="ＭＳ ゴシック"/>
                      <w:b/>
                      <w:kern w:val="0"/>
                      <w:sz w:val="16"/>
                      <w:szCs w:val="16"/>
                    </w:rPr>
                  </w:pPr>
                  <w:r w:rsidRPr="00AF60A1">
                    <w:rPr>
                      <w:rFonts w:hAnsi="ＭＳ ゴシック" w:hint="eastAsia"/>
                      <w:b/>
                      <w:kern w:val="0"/>
                      <w:sz w:val="16"/>
                      <w:szCs w:val="16"/>
                    </w:rPr>
                    <w:t>有・無</w:t>
                  </w:r>
                </w:p>
              </w:tc>
            </w:tr>
            <w:tr w:rsidR="002869FA" w:rsidRPr="00AF60A1" w:rsidTr="00740387">
              <w:trPr>
                <w:trHeight w:val="13"/>
              </w:trPr>
              <w:tc>
                <w:tcPr>
                  <w:tcW w:w="4995" w:type="dxa"/>
                  <w:tcMar>
                    <w:top w:w="57" w:type="dxa"/>
                    <w:bottom w:w="57" w:type="dxa"/>
                  </w:tcMar>
                  <w:vAlign w:val="center"/>
                </w:tcPr>
                <w:p w:rsidR="002869FA" w:rsidRPr="00AF60A1" w:rsidRDefault="002869FA" w:rsidP="002869FA">
                  <w:pPr>
                    <w:spacing w:line="180" w:lineRule="exact"/>
                    <w:rPr>
                      <w:rFonts w:hAnsi="ＭＳ ゴシック"/>
                      <w:sz w:val="16"/>
                      <w:szCs w:val="16"/>
                    </w:rPr>
                  </w:pPr>
                  <w:r w:rsidRPr="00AF60A1">
                    <w:rPr>
                      <w:rFonts w:hAnsi="ＭＳ ゴシック" w:hint="eastAsia"/>
                      <w:b/>
                      <w:sz w:val="16"/>
                      <w:szCs w:val="16"/>
                      <w:u w:val="single"/>
                    </w:rPr>
                    <w:t>提供するサービスの第三者評価の実施状況</w:t>
                  </w:r>
                  <w:r w:rsidRPr="00AF60A1">
                    <w:rPr>
                      <w:rFonts w:hAnsi="ＭＳ ゴシック" w:hint="eastAsia"/>
                      <w:color w:val="000000"/>
                      <w:sz w:val="16"/>
                      <w:szCs w:val="16"/>
                    </w:rPr>
                    <w:t>（実施の有無・実施した直近の年月日</w:t>
                  </w:r>
                  <w:r w:rsidRPr="00AF60A1">
                    <w:rPr>
                      <w:rFonts w:hAnsi="ＭＳ ゴシック" w:hint="eastAsia"/>
                      <w:sz w:val="16"/>
                      <w:szCs w:val="16"/>
                    </w:rPr>
                    <w:t>・評価機関の名称・評価結果の開示状況）</w:t>
                  </w:r>
                </w:p>
              </w:tc>
              <w:tc>
                <w:tcPr>
                  <w:tcW w:w="709" w:type="dxa"/>
                  <w:shd w:val="clear" w:color="auto" w:fill="auto"/>
                  <w:tcMar>
                    <w:top w:w="57" w:type="dxa"/>
                    <w:bottom w:w="57" w:type="dxa"/>
                  </w:tcMar>
                  <w:vAlign w:val="center"/>
                </w:tcPr>
                <w:p w:rsidR="002869FA" w:rsidRPr="00AF60A1" w:rsidRDefault="002869FA" w:rsidP="002869FA">
                  <w:pPr>
                    <w:spacing w:line="200" w:lineRule="exact"/>
                    <w:jc w:val="center"/>
                    <w:rPr>
                      <w:rFonts w:hAnsi="ＭＳ ゴシック"/>
                      <w:b/>
                      <w:color w:val="000000"/>
                      <w:kern w:val="0"/>
                      <w:sz w:val="16"/>
                      <w:szCs w:val="16"/>
                    </w:rPr>
                  </w:pPr>
                  <w:r w:rsidRPr="00AF60A1">
                    <w:rPr>
                      <w:rFonts w:hAnsi="ＭＳ ゴシック" w:hint="eastAsia"/>
                      <w:b/>
                      <w:color w:val="000000"/>
                      <w:kern w:val="0"/>
                      <w:sz w:val="16"/>
                      <w:szCs w:val="16"/>
                    </w:rPr>
                    <w:t>有・無</w:t>
                  </w:r>
                </w:p>
              </w:tc>
            </w:tr>
            <w:tr w:rsidR="002869FA" w:rsidRPr="00AF60A1" w:rsidTr="00740387">
              <w:trPr>
                <w:trHeight w:val="13"/>
              </w:trPr>
              <w:tc>
                <w:tcPr>
                  <w:tcW w:w="4995" w:type="dxa"/>
                  <w:tcMar>
                    <w:top w:w="57" w:type="dxa"/>
                    <w:bottom w:w="57" w:type="dxa"/>
                  </w:tcMar>
                  <w:vAlign w:val="center"/>
                </w:tcPr>
                <w:p w:rsidR="002869FA" w:rsidRPr="00AF60A1" w:rsidRDefault="002869FA" w:rsidP="002869FA">
                  <w:pPr>
                    <w:spacing w:line="180" w:lineRule="exact"/>
                    <w:rPr>
                      <w:rFonts w:hAnsi="ＭＳ ゴシック"/>
                      <w:kern w:val="0"/>
                      <w:sz w:val="16"/>
                      <w:szCs w:val="16"/>
                    </w:rPr>
                  </w:pPr>
                  <w:r w:rsidRPr="00AF60A1">
                    <w:rPr>
                      <w:rFonts w:hAnsi="ＭＳ ゴシック" w:hint="eastAsia"/>
                      <w:sz w:val="16"/>
                      <w:szCs w:val="16"/>
                    </w:rPr>
                    <w:t>虐待防止に関する項目</w:t>
                  </w:r>
                </w:p>
              </w:tc>
              <w:tc>
                <w:tcPr>
                  <w:tcW w:w="709" w:type="dxa"/>
                  <w:shd w:val="clear" w:color="auto" w:fill="auto"/>
                  <w:tcMar>
                    <w:top w:w="57" w:type="dxa"/>
                    <w:bottom w:w="57" w:type="dxa"/>
                  </w:tcMar>
                  <w:vAlign w:val="center"/>
                </w:tcPr>
                <w:p w:rsidR="002869FA" w:rsidRPr="00AF60A1" w:rsidRDefault="002869FA" w:rsidP="002869FA">
                  <w:pPr>
                    <w:spacing w:line="200" w:lineRule="exact"/>
                    <w:jc w:val="center"/>
                    <w:rPr>
                      <w:rFonts w:hAnsi="ＭＳ ゴシック"/>
                      <w:kern w:val="0"/>
                      <w:sz w:val="16"/>
                      <w:szCs w:val="16"/>
                    </w:rPr>
                  </w:pPr>
                  <w:r w:rsidRPr="00AF60A1">
                    <w:rPr>
                      <w:rFonts w:hAnsi="ＭＳ ゴシック" w:hint="eastAsia"/>
                      <w:kern w:val="0"/>
                      <w:sz w:val="16"/>
                      <w:szCs w:val="16"/>
                    </w:rPr>
                    <w:t>有・無</w:t>
                  </w:r>
                </w:p>
              </w:tc>
            </w:tr>
            <w:tr w:rsidR="002869FA" w:rsidRPr="00AF60A1" w:rsidTr="003F55A9">
              <w:trPr>
                <w:trHeight w:val="74"/>
              </w:trPr>
              <w:tc>
                <w:tcPr>
                  <w:tcW w:w="4995" w:type="dxa"/>
                  <w:tcMar>
                    <w:top w:w="57" w:type="dxa"/>
                    <w:bottom w:w="57" w:type="dxa"/>
                  </w:tcMar>
                  <w:vAlign w:val="center"/>
                </w:tcPr>
                <w:p w:rsidR="002869FA" w:rsidRPr="00AF60A1" w:rsidRDefault="002869FA" w:rsidP="002869FA">
                  <w:pPr>
                    <w:spacing w:line="180" w:lineRule="exact"/>
                    <w:rPr>
                      <w:rFonts w:hAnsi="ＭＳ ゴシック"/>
                      <w:sz w:val="16"/>
                      <w:szCs w:val="16"/>
                    </w:rPr>
                  </w:pPr>
                  <w:r w:rsidRPr="00AF60A1">
                    <w:rPr>
                      <w:rFonts w:hAnsi="ＭＳ ゴシック" w:hint="eastAsia"/>
                      <w:sz w:val="16"/>
                      <w:szCs w:val="16"/>
                    </w:rPr>
                    <w:t>事業者、事業所、利用者（場合により代理人）による説明確認欄</w:t>
                  </w:r>
                </w:p>
              </w:tc>
              <w:tc>
                <w:tcPr>
                  <w:tcW w:w="709" w:type="dxa"/>
                  <w:shd w:val="clear" w:color="auto" w:fill="auto"/>
                  <w:tcMar>
                    <w:top w:w="57" w:type="dxa"/>
                    <w:bottom w:w="57" w:type="dxa"/>
                  </w:tcMar>
                  <w:vAlign w:val="center"/>
                </w:tcPr>
                <w:p w:rsidR="002869FA" w:rsidRPr="00AF60A1" w:rsidRDefault="002869FA" w:rsidP="002869FA">
                  <w:pPr>
                    <w:spacing w:line="200" w:lineRule="exact"/>
                    <w:jc w:val="center"/>
                    <w:rPr>
                      <w:rFonts w:hAnsi="ＭＳ ゴシック"/>
                      <w:kern w:val="0"/>
                      <w:sz w:val="16"/>
                      <w:szCs w:val="16"/>
                    </w:rPr>
                  </w:pPr>
                  <w:r w:rsidRPr="00AF60A1">
                    <w:rPr>
                      <w:rFonts w:hAnsi="ＭＳ ゴシック" w:hint="eastAsia"/>
                      <w:kern w:val="0"/>
                      <w:sz w:val="16"/>
                      <w:szCs w:val="16"/>
                    </w:rPr>
                    <w:t>有・無</w:t>
                  </w:r>
                </w:p>
              </w:tc>
            </w:tr>
          </w:tbl>
          <w:p w:rsidR="002869FA" w:rsidRPr="00AF60A1" w:rsidRDefault="002869FA" w:rsidP="002869FA">
            <w:pPr>
              <w:spacing w:line="200" w:lineRule="exact"/>
              <w:ind w:left="160" w:hangingChars="100" w:hanging="160"/>
              <w:rPr>
                <w:rFonts w:hAnsi="ＭＳ ゴシック"/>
                <w:sz w:val="20"/>
              </w:rPr>
            </w:pPr>
            <w:r w:rsidRPr="00AF60A1">
              <w:rPr>
                <w:rFonts w:hAnsi="ＭＳ ゴシック" w:hint="eastAsia"/>
                <w:sz w:val="16"/>
                <w:szCs w:val="18"/>
              </w:rPr>
              <w:t>※重要事項説明書と運営規程間で内容（営業日時、通常の事業の実施地域など）が相違していないか。</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461"/>
        </w:trPr>
        <w:tc>
          <w:tcPr>
            <w:tcW w:w="2415" w:type="dxa"/>
            <w:vMerge/>
            <w:shd w:val="clear" w:color="auto" w:fill="auto"/>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ind w:leftChars="2" w:left="164" w:hangingChars="100" w:hanging="160"/>
              <w:rPr>
                <w:rFonts w:hAnsi="ＭＳ ゴシック"/>
                <w:sz w:val="16"/>
                <w:szCs w:val="18"/>
              </w:rPr>
            </w:pPr>
            <w:r w:rsidRPr="00AF60A1">
              <w:rPr>
                <w:rFonts w:hAnsi="ＭＳ ゴシック" w:hint="eastAsia"/>
                <w:sz w:val="16"/>
                <w:szCs w:val="18"/>
              </w:rPr>
              <w:t>◇指定地域密着型通所介護事業者は、利用者に対し適切な指定地域密着型通所介護を提供するため、その提供の開始に際し、あらかじめ、利用申込者又はその家族に対し、当該指定地域密着型通所介護事業所の重要事項に関する規程の概要、地域密着型通所介護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わかりやすい説明書やパンフレット等（当該指定地域密着型通所介護事業者が、他の介護保険に関する事業を併せて実施している場合、当該パンフレット等について、一体的に作成することは差し支えないものとする。）の文書を交付して懇切丁寧に説明を行い、当該事業所から指定地域密着型通所介護の提供を受けることにつき同意を得なければならないこととしたものである。なお、当該同意については、書面によって確認することが適当である。</w:t>
            </w:r>
          </w:p>
        </w:tc>
        <w:tc>
          <w:tcPr>
            <w:tcW w:w="420" w:type="dxa"/>
            <w:vMerge/>
            <w:vAlign w:val="center"/>
          </w:tcPr>
          <w:p w:rsidR="002869FA" w:rsidRPr="00AF60A1" w:rsidRDefault="002869FA" w:rsidP="002869FA">
            <w:pPr>
              <w:spacing w:line="200" w:lineRule="exact"/>
              <w:jc w:val="center"/>
              <w:rPr>
                <w:rFonts w:hAnsi="ＭＳ ゴシック"/>
                <w:sz w:val="18"/>
                <w:szCs w:val="18"/>
              </w:rPr>
            </w:pPr>
          </w:p>
        </w:tc>
        <w:tc>
          <w:tcPr>
            <w:tcW w:w="420" w:type="dxa"/>
            <w:vMerge/>
            <w:vAlign w:val="center"/>
          </w:tcPr>
          <w:p w:rsidR="002869FA" w:rsidRPr="00AF60A1" w:rsidRDefault="002869FA" w:rsidP="002869FA">
            <w:pPr>
              <w:spacing w:line="200" w:lineRule="exact"/>
              <w:jc w:val="center"/>
              <w:rPr>
                <w:rFonts w:hAnsi="ＭＳ ゴシック"/>
                <w:sz w:val="18"/>
                <w:szCs w:val="18"/>
              </w:rPr>
            </w:pPr>
          </w:p>
        </w:tc>
        <w:tc>
          <w:tcPr>
            <w:tcW w:w="420" w:type="dxa"/>
            <w:vMerge/>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rPr>
          <w:trHeight w:val="20"/>
        </w:trPr>
        <w:tc>
          <w:tcPr>
            <w:tcW w:w="2415" w:type="dxa"/>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サービス提供拒否の禁止</w:t>
            </w:r>
          </w:p>
          <w:p w:rsidR="002869FA" w:rsidRPr="00AF60A1" w:rsidRDefault="002869FA" w:rsidP="002869FA">
            <w:pPr>
              <w:spacing w:line="200" w:lineRule="exact"/>
              <w:ind w:left="180" w:hangingChars="100" w:hanging="180"/>
              <w:rPr>
                <w:rFonts w:hAnsi="ＭＳ ゴシック"/>
                <w:sz w:val="18"/>
                <w:szCs w:val="18"/>
              </w:rPr>
            </w:pPr>
          </w:p>
          <w:p w:rsidR="002869FA" w:rsidRPr="00AF60A1" w:rsidRDefault="002869FA" w:rsidP="002869FA">
            <w:pPr>
              <w:spacing w:line="200" w:lineRule="exact"/>
              <w:ind w:left="180" w:hangingChars="100" w:hanging="180"/>
              <w:rPr>
                <w:rFonts w:hAnsi="ＭＳ ゴシック"/>
                <w:sz w:val="18"/>
                <w:szCs w:val="18"/>
              </w:rPr>
            </w:pPr>
          </w:p>
        </w:tc>
        <w:tc>
          <w:tcPr>
            <w:tcW w:w="6147" w:type="dxa"/>
          </w:tcPr>
          <w:p w:rsidR="002869FA" w:rsidRPr="00AF60A1" w:rsidRDefault="002869FA" w:rsidP="002869FA">
            <w:pPr>
              <w:pStyle w:val="a3"/>
              <w:tabs>
                <w:tab w:val="clear" w:pos="4252"/>
                <w:tab w:val="clear" w:pos="8504"/>
              </w:tabs>
              <w:snapToGrid/>
              <w:spacing w:line="200" w:lineRule="exact"/>
              <w:rPr>
                <w:rFonts w:hAnsi="ＭＳ ゴシック"/>
                <w:sz w:val="18"/>
                <w:szCs w:val="18"/>
                <w:lang w:val="en-US" w:eastAsia="ja-JP"/>
              </w:rPr>
            </w:pPr>
            <w:r w:rsidRPr="00AF60A1">
              <w:rPr>
                <w:rFonts w:hAnsi="ＭＳ ゴシック" w:hint="eastAsia"/>
                <w:sz w:val="18"/>
                <w:szCs w:val="18"/>
                <w:lang w:val="en-US" w:eastAsia="ja-JP"/>
              </w:rPr>
              <w:t>正当な理由なくサービス提供を拒否していないか。</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原則として、利用申込に対しては応じなければならないことを規定したものであり、特に、要介護度や所得の多寡等を理由にサービスの提供を拒否することを禁止するものである。提供を拒むことのできる正当な理由がある場合とは、①当該事業所の現員からは利用申込に応じきれない場合、②利用申込者の居住地が当該事業所の通常の事業の実施地域外である場合、その他利用申込者に対し自ら適切な指定地域密着型通所介護を提供することが困難な場合であ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75"/>
        </w:trPr>
        <w:tc>
          <w:tcPr>
            <w:tcW w:w="2415" w:type="dxa"/>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サービス提供困難時の対応</w:t>
            </w:r>
          </w:p>
        </w:tc>
        <w:tc>
          <w:tcPr>
            <w:tcW w:w="6147" w:type="dxa"/>
          </w:tcPr>
          <w:p w:rsidR="002869FA" w:rsidRPr="00AF60A1" w:rsidRDefault="002869FA" w:rsidP="002869FA">
            <w:pPr>
              <w:pStyle w:val="a3"/>
              <w:tabs>
                <w:tab w:val="clear" w:pos="4252"/>
                <w:tab w:val="clear" w:pos="8504"/>
              </w:tabs>
              <w:snapToGrid/>
              <w:spacing w:line="200" w:lineRule="exact"/>
              <w:rPr>
                <w:rFonts w:hAnsi="ＭＳ ゴシック"/>
                <w:sz w:val="18"/>
                <w:szCs w:val="18"/>
                <w:lang w:val="en-US" w:eastAsia="ja-JP"/>
              </w:rPr>
            </w:pPr>
            <w:r w:rsidRPr="00AF60A1">
              <w:rPr>
                <w:rFonts w:hAnsi="ＭＳ ゴシック" w:hint="eastAsia"/>
                <w:sz w:val="18"/>
                <w:szCs w:val="18"/>
                <w:lang w:val="en-US" w:eastAsia="ja-JP"/>
              </w:rPr>
              <w:t>当該指定地域密着型通所介護事業所の通常の事業の実施地域（当該事業所が通常時に当該サービスを提供する地域をいう。以下同じ。）等を勘案し、利用申込者に対し自ら適切な指定地域密着型通所介護を提供することが困難であると認めた場合は、当該利用申込者に係る居宅介護支援事業者への連絡、適当な他の指定地域密着型通所介護事業者等の紹介その他の必要な措置を速やかに講じ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0"/>
        </w:trPr>
        <w:tc>
          <w:tcPr>
            <w:tcW w:w="2415" w:type="dxa"/>
            <w:vMerge w:val="restart"/>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受給資格等の確認</w:t>
            </w: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ind w:left="180" w:hangingChars="100" w:hanging="180"/>
              <w:rPr>
                <w:rFonts w:hAnsi="ＭＳ ゴシック"/>
                <w:sz w:val="18"/>
                <w:szCs w:val="18"/>
              </w:rPr>
            </w:pPr>
            <w:r w:rsidRPr="00AF60A1">
              <w:rPr>
                <w:rFonts w:hAnsi="ＭＳ ゴシック" w:hint="eastAsia"/>
                <w:sz w:val="18"/>
                <w:szCs w:val="18"/>
              </w:rPr>
              <w:t>・介護保険番号、有効期限等を確認している記録等</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指定訪地域密着型通所介護の提供を求められた場合は、その者の提示する被保険者証によって、被保険者資格、要介護認定の有無及び要介護認定の有効期間を確かめているか。</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0"/>
        </w:trPr>
        <w:tc>
          <w:tcPr>
            <w:tcW w:w="2415" w:type="dxa"/>
            <w:vMerge/>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被保険者証に、認定審査会意見が記載されているときは、当該認定審査会意見に配慮して、指定地域密着型通所介護を提供するように努めているか。</w:t>
            </w:r>
          </w:p>
        </w:tc>
        <w:tc>
          <w:tcPr>
            <w:tcW w:w="420" w:type="dxa"/>
            <w:vMerge/>
            <w:vAlign w:val="center"/>
          </w:tcPr>
          <w:p w:rsidR="002869FA" w:rsidRPr="00AF60A1" w:rsidRDefault="002869FA" w:rsidP="002869FA">
            <w:pPr>
              <w:spacing w:line="200" w:lineRule="exact"/>
              <w:jc w:val="center"/>
              <w:rPr>
                <w:rFonts w:hAnsi="ＭＳ ゴシック"/>
                <w:sz w:val="18"/>
                <w:szCs w:val="18"/>
              </w:rPr>
            </w:pPr>
          </w:p>
        </w:tc>
        <w:tc>
          <w:tcPr>
            <w:tcW w:w="420" w:type="dxa"/>
            <w:vMerge/>
            <w:vAlign w:val="center"/>
          </w:tcPr>
          <w:p w:rsidR="002869FA" w:rsidRPr="00AF60A1" w:rsidRDefault="002869FA" w:rsidP="002869FA">
            <w:pPr>
              <w:spacing w:line="200" w:lineRule="exact"/>
              <w:jc w:val="center"/>
              <w:rPr>
                <w:rFonts w:hAnsi="ＭＳ ゴシック"/>
                <w:sz w:val="18"/>
                <w:szCs w:val="18"/>
              </w:rPr>
            </w:pPr>
          </w:p>
        </w:tc>
        <w:tc>
          <w:tcPr>
            <w:tcW w:w="420" w:type="dxa"/>
            <w:vMerge/>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rPr>
          <w:trHeight w:val="150"/>
        </w:trPr>
        <w:tc>
          <w:tcPr>
            <w:tcW w:w="2415" w:type="dxa"/>
            <w:vMerge w:val="restart"/>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要介護認定等の申請に係る援助</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指定地域密着型通所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50"/>
        </w:trPr>
        <w:tc>
          <w:tcPr>
            <w:tcW w:w="2415" w:type="dxa"/>
            <w:vMerge/>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るか。</w:t>
            </w:r>
          </w:p>
        </w:tc>
        <w:tc>
          <w:tcPr>
            <w:tcW w:w="420" w:type="dxa"/>
            <w:vMerge/>
            <w:vAlign w:val="center"/>
          </w:tcPr>
          <w:p w:rsidR="002869FA" w:rsidRPr="00AF60A1" w:rsidRDefault="002869FA" w:rsidP="002869FA">
            <w:pPr>
              <w:spacing w:line="200" w:lineRule="exact"/>
              <w:jc w:val="center"/>
              <w:rPr>
                <w:rFonts w:hAnsi="ＭＳ ゴシック"/>
                <w:sz w:val="18"/>
                <w:szCs w:val="18"/>
              </w:rPr>
            </w:pPr>
          </w:p>
        </w:tc>
        <w:tc>
          <w:tcPr>
            <w:tcW w:w="420" w:type="dxa"/>
            <w:vMerge/>
            <w:vAlign w:val="center"/>
          </w:tcPr>
          <w:p w:rsidR="002869FA" w:rsidRPr="00AF60A1" w:rsidRDefault="002869FA" w:rsidP="002869FA">
            <w:pPr>
              <w:spacing w:line="200" w:lineRule="exact"/>
              <w:jc w:val="center"/>
              <w:rPr>
                <w:rFonts w:hAnsi="ＭＳ ゴシック"/>
                <w:sz w:val="18"/>
                <w:szCs w:val="18"/>
              </w:rPr>
            </w:pPr>
          </w:p>
        </w:tc>
        <w:tc>
          <w:tcPr>
            <w:tcW w:w="420" w:type="dxa"/>
            <w:vMerge/>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rPr>
          <w:trHeight w:val="150"/>
        </w:trPr>
        <w:tc>
          <w:tcPr>
            <w:tcW w:w="2415" w:type="dxa"/>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心身の状況等の把握</w:t>
            </w: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・サービス担当者会議の</w:t>
            </w:r>
          </w:p>
          <w:p w:rsidR="002869FA" w:rsidRPr="00AF60A1" w:rsidRDefault="002869FA" w:rsidP="002869FA">
            <w:pPr>
              <w:spacing w:line="200" w:lineRule="exact"/>
              <w:ind w:firstLineChars="100" w:firstLine="180"/>
              <w:rPr>
                <w:rFonts w:hAnsi="ＭＳ ゴシック"/>
                <w:sz w:val="18"/>
                <w:szCs w:val="18"/>
              </w:rPr>
            </w:pPr>
            <w:r w:rsidRPr="00AF60A1">
              <w:rPr>
                <w:rFonts w:hAnsi="ＭＳ ゴシック" w:hint="eastAsia"/>
                <w:sz w:val="18"/>
                <w:szCs w:val="18"/>
              </w:rPr>
              <w:t>記録</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指定地域密着型通所介護の提供に当たっては、利用者に係る居宅介護支援事業者が開催するサービス担当者会議等を通じ、利用者の心身の状況や置かれている環境、他の保健医療サービス又は福祉サービスの利用状況等の把握に努め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8"/>
        </w:trPr>
        <w:tc>
          <w:tcPr>
            <w:tcW w:w="2415" w:type="dxa"/>
            <w:vMerge w:val="restart"/>
            <w:shd w:val="clear" w:color="auto" w:fill="auto"/>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居宅介護支援事業者等との連携</w:t>
            </w: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・サービス担当者会議の</w:t>
            </w:r>
          </w:p>
          <w:p w:rsidR="002869FA" w:rsidRPr="00AF60A1" w:rsidRDefault="002869FA" w:rsidP="002869FA">
            <w:pPr>
              <w:spacing w:line="200" w:lineRule="exact"/>
              <w:ind w:firstLineChars="100" w:firstLine="180"/>
              <w:rPr>
                <w:rFonts w:hAnsi="ＭＳ ゴシック"/>
                <w:sz w:val="18"/>
                <w:szCs w:val="18"/>
              </w:rPr>
            </w:pPr>
            <w:r w:rsidRPr="00AF60A1">
              <w:rPr>
                <w:rFonts w:hAnsi="ＭＳ ゴシック" w:hint="eastAsia"/>
                <w:sz w:val="18"/>
                <w:szCs w:val="18"/>
              </w:rPr>
              <w:t>記録</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指定地域密着型通所介護を提供するに当たっては、指定居宅介護支援事業者その他保健医療サービス又は福祉サービスを提供する者との密接な連携に努めているか。</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675"/>
        </w:trPr>
        <w:tc>
          <w:tcPr>
            <w:tcW w:w="2415" w:type="dxa"/>
            <w:vMerge/>
            <w:shd w:val="clear" w:color="auto" w:fill="auto"/>
          </w:tcPr>
          <w:p w:rsidR="002869FA" w:rsidRPr="00AF60A1" w:rsidRDefault="002869FA" w:rsidP="002869FA">
            <w:pPr>
              <w:spacing w:line="200" w:lineRule="exact"/>
              <w:ind w:left="360" w:hangingChars="200" w:hanging="360"/>
              <w:rPr>
                <w:rFonts w:hAnsi="ＭＳ ゴシック"/>
                <w:sz w:val="18"/>
                <w:szCs w:val="18"/>
              </w:rPr>
            </w:pPr>
          </w:p>
        </w:tc>
        <w:tc>
          <w:tcPr>
            <w:tcW w:w="6147" w:type="dxa"/>
          </w:tcPr>
          <w:p w:rsidR="002869FA" w:rsidRPr="00AF60A1" w:rsidRDefault="002869FA" w:rsidP="002869FA">
            <w:pPr>
              <w:spacing w:line="200" w:lineRule="exact"/>
              <w:rPr>
                <w:rFonts w:hAnsi="ＭＳ ゴシック"/>
                <w:color w:val="000000"/>
                <w:sz w:val="18"/>
                <w:szCs w:val="18"/>
              </w:rPr>
            </w:pPr>
            <w:r w:rsidRPr="00AF60A1">
              <w:rPr>
                <w:rFonts w:hAnsi="ＭＳ ゴシック" w:hint="eastAsia"/>
                <w:color w:val="000000"/>
                <w:sz w:val="18"/>
                <w:szCs w:val="18"/>
              </w:rPr>
              <w:t>指定地域密着型通所介護の提供の終了に際しては、利用者又は家族に対して適切な指導を行うとともに、当該利用者に係る指定居宅介護支援事業者に対する情報提供及び保健医療サービス又は福祉サービスを提供する者との密接な連携に努めているか。</w:t>
            </w:r>
          </w:p>
          <w:p w:rsidR="002869FA" w:rsidRPr="00AF60A1" w:rsidRDefault="002869FA" w:rsidP="002869FA">
            <w:pPr>
              <w:spacing w:line="200" w:lineRule="exact"/>
              <w:ind w:left="160" w:hangingChars="100" w:hanging="160"/>
              <w:rPr>
                <w:rFonts w:hAnsi="ＭＳ ゴシック"/>
                <w:color w:val="000000"/>
                <w:sz w:val="16"/>
                <w:szCs w:val="18"/>
              </w:rPr>
            </w:pPr>
            <w:r w:rsidRPr="00AF60A1">
              <w:rPr>
                <w:rFonts w:hAnsi="ＭＳ ゴシック" w:hint="eastAsia"/>
                <w:color w:val="000000"/>
                <w:sz w:val="16"/>
                <w:szCs w:val="18"/>
              </w:rPr>
              <w:t>◇指定地域密着型通所介護は、その他の介護保険サービスの利用を含めた利用者の地域での生活全般のマネジメントを行う指定居宅介護支援事業者との連携を密にしておかなければならないこととしたものである。</w:t>
            </w:r>
          </w:p>
          <w:p w:rsidR="002869FA" w:rsidRPr="00AF60A1" w:rsidRDefault="002869FA" w:rsidP="002869FA">
            <w:pPr>
              <w:spacing w:line="200" w:lineRule="exact"/>
              <w:ind w:left="160" w:hangingChars="100" w:hanging="160"/>
              <w:rPr>
                <w:rFonts w:hAnsi="ＭＳ ゴシック"/>
                <w:color w:val="000000"/>
                <w:sz w:val="18"/>
                <w:szCs w:val="18"/>
              </w:rPr>
            </w:pPr>
            <w:r w:rsidRPr="00AF60A1">
              <w:rPr>
                <w:rFonts w:hAnsi="ＭＳ ゴシック" w:hint="eastAsia"/>
                <w:color w:val="000000"/>
                <w:sz w:val="16"/>
                <w:szCs w:val="18"/>
              </w:rPr>
              <w:t xml:space="preserve">　　また、指定地域密着型通所介護は、医療が必要とされる場合があることから、医療が円滑に提供できるよう、常に医療保険サービス等を提供する者との連携の確保に努めなければならないことを規定したものである。</w:t>
            </w:r>
          </w:p>
        </w:tc>
        <w:tc>
          <w:tcPr>
            <w:tcW w:w="420" w:type="dxa"/>
            <w:vMerge/>
            <w:vAlign w:val="center"/>
          </w:tcPr>
          <w:p w:rsidR="002869FA" w:rsidRPr="00AF60A1" w:rsidRDefault="002869FA" w:rsidP="002869FA">
            <w:pPr>
              <w:spacing w:line="200" w:lineRule="exact"/>
              <w:jc w:val="center"/>
              <w:rPr>
                <w:rFonts w:hAnsi="ＭＳ ゴシック"/>
                <w:sz w:val="18"/>
                <w:szCs w:val="18"/>
              </w:rPr>
            </w:pPr>
          </w:p>
        </w:tc>
        <w:tc>
          <w:tcPr>
            <w:tcW w:w="420" w:type="dxa"/>
            <w:vMerge/>
            <w:vAlign w:val="center"/>
          </w:tcPr>
          <w:p w:rsidR="002869FA" w:rsidRPr="00AF60A1" w:rsidRDefault="002869FA" w:rsidP="002869FA">
            <w:pPr>
              <w:spacing w:line="200" w:lineRule="exact"/>
              <w:jc w:val="center"/>
              <w:rPr>
                <w:rFonts w:hAnsi="ＭＳ ゴシック"/>
                <w:sz w:val="18"/>
                <w:szCs w:val="18"/>
              </w:rPr>
            </w:pPr>
          </w:p>
        </w:tc>
        <w:tc>
          <w:tcPr>
            <w:tcW w:w="420" w:type="dxa"/>
            <w:vMerge/>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rPr>
          <w:trHeight w:val="539"/>
        </w:trPr>
        <w:tc>
          <w:tcPr>
            <w:tcW w:w="2415" w:type="dxa"/>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法定代理受領サービスを受けるための援助</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利用申込者又はその家族に対し、居宅サービス計画の作成を居宅介護支援事業者に依頼する旨を市町村に対して届け出ること等により、指定地域密着型通所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520"/>
        </w:trPr>
        <w:tc>
          <w:tcPr>
            <w:tcW w:w="2415" w:type="dxa"/>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居宅サービス計画に沿ったサービスの提供</w:t>
            </w:r>
          </w:p>
          <w:p w:rsidR="00AF710A" w:rsidRDefault="00AF710A" w:rsidP="00AF710A">
            <w:pPr>
              <w:spacing w:line="200" w:lineRule="exact"/>
              <w:rPr>
                <w:rFonts w:hAnsi="ＭＳ ゴシック"/>
                <w:sz w:val="18"/>
                <w:szCs w:val="18"/>
              </w:rPr>
            </w:pPr>
            <w:r w:rsidRPr="00870959">
              <w:rPr>
                <w:rFonts w:hAnsi="ＭＳ ゴシック" w:hint="eastAsia"/>
                <w:sz w:val="18"/>
                <w:szCs w:val="18"/>
              </w:rPr>
              <w:t>・居宅サービス計画</w:t>
            </w:r>
          </w:p>
          <w:p w:rsidR="002869FA" w:rsidRPr="00AF60A1" w:rsidRDefault="00AF710A" w:rsidP="00AF710A">
            <w:pPr>
              <w:spacing w:line="200" w:lineRule="exact"/>
              <w:ind w:left="180" w:hangingChars="100" w:hanging="180"/>
              <w:rPr>
                <w:rFonts w:hAnsi="ＭＳ ゴシック"/>
                <w:sz w:val="18"/>
                <w:szCs w:val="18"/>
              </w:rPr>
            </w:pPr>
            <w:r>
              <w:rPr>
                <w:rFonts w:hAnsi="ＭＳ ゴシック" w:hint="eastAsia"/>
                <w:sz w:val="18"/>
                <w:szCs w:val="18"/>
              </w:rPr>
              <w:t>・地域密着型通所介護計画（利用者又は家族の同意があったことがわかるもの）</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居宅サービス計画が作成されている場合には、居宅サービス計画に沿ったサービス提供をしているか。</w:t>
            </w:r>
          </w:p>
          <w:p w:rsidR="002869FA" w:rsidRPr="00AF60A1" w:rsidRDefault="002869FA" w:rsidP="002869FA">
            <w:pPr>
              <w:spacing w:line="200" w:lineRule="exact"/>
              <w:ind w:left="160" w:hangingChars="100" w:hanging="160"/>
              <w:rPr>
                <w:rFonts w:hAnsi="ＭＳ ゴシック"/>
                <w:sz w:val="18"/>
                <w:szCs w:val="18"/>
              </w:rPr>
            </w:pPr>
            <w:r w:rsidRPr="00AF60A1">
              <w:rPr>
                <w:rFonts w:hAnsi="ＭＳ ゴシック" w:hint="eastAsia"/>
                <w:sz w:val="16"/>
                <w:szCs w:val="18"/>
              </w:rPr>
              <w:t>◇指定地域密着型通所介護は、居宅サービス計画に沿って提供されなければならないことを規定したものである。指定地域密着型通所介護は、訪問時間帯又は内容等の変更を行った場合は、当該利用者を担当する介護支援専門員に対し適宜報告を行う等、基準第３条の13の趣旨を踏まえて適切な連携を図るものとす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c>
          <w:tcPr>
            <w:tcW w:w="2415" w:type="dxa"/>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居宅サービス計画等の変更の援助</w:t>
            </w:r>
          </w:p>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利用者が居宅サービス計画の変更を希望する場合は、当該利用者に係る指定居宅介護支援事業者への連絡その他の必要な援助を行って</w:t>
            </w:r>
            <w:r w:rsidRPr="00AF60A1">
              <w:rPr>
                <w:rFonts w:hAnsi="ＭＳ ゴシック"/>
                <w:sz w:val="18"/>
                <w:szCs w:val="18"/>
              </w:rPr>
              <w:t>い</w:t>
            </w:r>
            <w:r w:rsidRPr="00AF60A1">
              <w:rPr>
                <w:rFonts w:hAnsi="ＭＳ ゴシック" w:hint="eastAsia"/>
                <w:sz w:val="18"/>
                <w:szCs w:val="18"/>
              </w:rPr>
              <w:t>るか。</w:t>
            </w:r>
          </w:p>
          <w:p w:rsidR="002869FA" w:rsidRPr="00AF60A1" w:rsidRDefault="002869FA" w:rsidP="002869FA">
            <w:pPr>
              <w:spacing w:line="200" w:lineRule="exact"/>
              <w:ind w:left="160" w:hangingChars="100" w:hanging="160"/>
              <w:rPr>
                <w:rFonts w:hAnsi="ＭＳ ゴシック"/>
                <w:sz w:val="18"/>
                <w:szCs w:val="18"/>
              </w:rPr>
            </w:pPr>
            <w:r w:rsidRPr="00AF60A1">
              <w:rPr>
                <w:rFonts w:hAnsi="ＭＳ ゴシック" w:hint="eastAsia"/>
                <w:sz w:val="16"/>
                <w:szCs w:val="18"/>
              </w:rPr>
              <w:t>◇指定地域密着型通所介護を法定代理受領サービスとして提供するためには当該指定地域密着型通所介護が居宅サービス計画に位置付けられている必要があることを踏まえ、指定地域密着型通所介護事業者は、利用者が居宅サービス計画の変更を希望する場合（利用者の状態の変化等により追加的なサービスが必要となり、当該サービスを法定代理受領サービスとして行う等のために居宅サービス計画の変更が必要となった場合で、指定地域密着型通所介護事業者からの当該変更の必要性の説明に対し利用者が同意する場合を含む。）は、当該利用者に係る指定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わなければならないことを規定したものであ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c>
          <w:tcPr>
            <w:tcW w:w="2415" w:type="dxa"/>
            <w:vMerge w:val="restart"/>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サービス提供の記録</w:t>
            </w: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・サービス提供記録</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・業務日誌</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・送迎記録</w:t>
            </w:r>
          </w:p>
        </w:tc>
        <w:tc>
          <w:tcPr>
            <w:tcW w:w="6147" w:type="dxa"/>
          </w:tcPr>
          <w:p w:rsidR="002869FA" w:rsidRPr="00AF60A1" w:rsidRDefault="002869FA" w:rsidP="002869FA">
            <w:pPr>
              <w:spacing w:line="200" w:lineRule="exact"/>
              <w:rPr>
                <w:rFonts w:hAnsi="ＭＳ ゴシック"/>
                <w:color w:val="000000"/>
                <w:sz w:val="18"/>
                <w:szCs w:val="18"/>
              </w:rPr>
            </w:pPr>
            <w:r w:rsidRPr="00AF60A1">
              <w:rPr>
                <w:rFonts w:hAnsi="ＭＳ ゴシック" w:hint="eastAsia"/>
                <w:color w:val="000000"/>
                <w:sz w:val="18"/>
                <w:szCs w:val="18"/>
              </w:rPr>
              <w:t>指定地域密着型通所介護を提供した際には、当該指定地域密着型通所介護の提供日及び内容、当該指定地域密着型通所介護について利用者に代わって支払を受ける地域密着型介護サービス費の額その他必要な事項を、利用者の居宅サービス計画を記載した書面又はこれに準ずる書面に記載しているか。</w:t>
            </w:r>
          </w:p>
          <w:p w:rsidR="002869FA" w:rsidRPr="00AF60A1" w:rsidRDefault="002869FA" w:rsidP="002869FA">
            <w:pPr>
              <w:spacing w:line="200" w:lineRule="exact"/>
              <w:ind w:left="160" w:hangingChars="100" w:hanging="160"/>
              <w:rPr>
                <w:rFonts w:hAnsi="ＭＳ ゴシック"/>
                <w:color w:val="000000"/>
                <w:sz w:val="18"/>
                <w:szCs w:val="18"/>
              </w:rPr>
            </w:pPr>
            <w:r w:rsidRPr="00AF60A1">
              <w:rPr>
                <w:rFonts w:hAnsi="ＭＳ ゴシック" w:hint="eastAsia"/>
                <w:color w:val="000000"/>
                <w:sz w:val="16"/>
                <w:szCs w:val="18"/>
              </w:rPr>
              <w:t>①利用者及びサービス事業者が、その時点での区分支給限度基準額との関係やサービスの利用状況を把握できるようにするために、指定</w:t>
            </w:r>
            <w:r w:rsidRPr="00AF60A1">
              <w:rPr>
                <w:rFonts w:hAnsi="ＭＳ ゴシック" w:hint="eastAsia"/>
                <w:sz w:val="16"/>
                <w:szCs w:val="16"/>
              </w:rPr>
              <w:t>地域密着型通所介護</w:t>
            </w:r>
            <w:r w:rsidRPr="00AF60A1">
              <w:rPr>
                <w:rFonts w:hAnsi="ＭＳ ゴシック" w:hint="eastAsia"/>
                <w:color w:val="000000"/>
                <w:sz w:val="16"/>
                <w:szCs w:val="18"/>
              </w:rPr>
              <w:t>事業者は、指定</w:t>
            </w:r>
            <w:r w:rsidRPr="00AF60A1">
              <w:rPr>
                <w:rFonts w:hAnsi="ＭＳ ゴシック" w:hint="eastAsia"/>
                <w:sz w:val="16"/>
                <w:szCs w:val="16"/>
              </w:rPr>
              <w:t>地域密着型通所介護</w:t>
            </w:r>
            <w:r w:rsidRPr="00AF60A1">
              <w:rPr>
                <w:rFonts w:hAnsi="ＭＳ ゴシック" w:hint="eastAsia"/>
                <w:color w:val="000000"/>
                <w:sz w:val="16"/>
                <w:szCs w:val="18"/>
              </w:rPr>
              <w:t>を提供した際は、当該指定</w:t>
            </w:r>
            <w:r w:rsidRPr="00AF60A1">
              <w:rPr>
                <w:rFonts w:hAnsi="ＭＳ ゴシック" w:hint="eastAsia"/>
                <w:sz w:val="16"/>
                <w:szCs w:val="16"/>
              </w:rPr>
              <w:t>地域密着型通所介護</w:t>
            </w:r>
            <w:r w:rsidRPr="00AF60A1">
              <w:rPr>
                <w:rFonts w:hAnsi="ＭＳ ゴシック" w:hint="eastAsia"/>
                <w:color w:val="000000"/>
                <w:sz w:val="16"/>
                <w:szCs w:val="18"/>
              </w:rPr>
              <w:t>の提供日、サービス内容、保険給付の額その他必要な事項を、利用者の居宅サービス計画の書面又はサービス利用票等に記載しなければならないことを規定したものである。</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450"/>
        </w:trPr>
        <w:tc>
          <w:tcPr>
            <w:tcW w:w="2415" w:type="dxa"/>
            <w:vMerge/>
          </w:tcPr>
          <w:p w:rsidR="002869FA" w:rsidRPr="00AF60A1" w:rsidRDefault="002869FA" w:rsidP="002869FA">
            <w:pPr>
              <w:numPr>
                <w:ilvl w:val="0"/>
                <w:numId w:val="2"/>
              </w:num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color w:val="000000"/>
                <w:sz w:val="18"/>
                <w:szCs w:val="18"/>
              </w:rPr>
            </w:pPr>
            <w:r w:rsidRPr="00AF60A1">
              <w:rPr>
                <w:rFonts w:hAnsi="ＭＳ ゴシック" w:hint="eastAsia"/>
                <w:color w:val="000000"/>
                <w:sz w:val="18"/>
                <w:szCs w:val="18"/>
              </w:rPr>
              <w:t>指定地域密着型通所介護を提供した際には、提供した具体的なサービスの内容等を記録するとともに、利用者からの申出があった場合には、文書の交付その他適切な方法により、その情報を利用者に対して提供しているか。</w:t>
            </w:r>
          </w:p>
          <w:p w:rsidR="002869FA" w:rsidRPr="00AF60A1" w:rsidRDefault="002869FA" w:rsidP="002869FA">
            <w:pPr>
              <w:spacing w:line="200" w:lineRule="exact"/>
              <w:ind w:left="160" w:hangingChars="100" w:hanging="160"/>
              <w:rPr>
                <w:rFonts w:hAnsi="ＭＳ ゴシック"/>
                <w:color w:val="000000"/>
                <w:sz w:val="18"/>
                <w:szCs w:val="18"/>
              </w:rPr>
            </w:pPr>
            <w:r w:rsidRPr="00AF60A1">
              <w:rPr>
                <w:rFonts w:hAnsi="ＭＳ ゴシック" w:hint="eastAsia"/>
                <w:color w:val="000000"/>
                <w:sz w:val="16"/>
                <w:szCs w:val="18"/>
              </w:rPr>
              <w:t>②当該指定</w:t>
            </w:r>
            <w:r w:rsidRPr="00AF60A1">
              <w:rPr>
                <w:rFonts w:hAnsi="ＭＳ ゴシック" w:hint="eastAsia"/>
                <w:sz w:val="16"/>
                <w:szCs w:val="16"/>
              </w:rPr>
              <w:t>地域密着型通所介護</w:t>
            </w:r>
            <w:r w:rsidRPr="00AF60A1">
              <w:rPr>
                <w:rFonts w:hAnsi="ＭＳ ゴシック" w:hint="eastAsia"/>
                <w:color w:val="000000"/>
                <w:sz w:val="16"/>
                <w:szCs w:val="18"/>
              </w:rPr>
              <w:t>の提供日、提供した具体的なサービスの内容、利用者の心身の状況その他必要な事項を記録するとともに、サービス事業者間の密接な連携等を図るため、利用者からの申出があった場合には、文書の交付その他適切な方法により、その情報を利用者に対して提供しなければならないこととしたものである。また、「その他適切な方法」とは、例えば、利用者の用意する手帳等に記載するなどの方法である。</w:t>
            </w:r>
          </w:p>
        </w:tc>
        <w:tc>
          <w:tcPr>
            <w:tcW w:w="420" w:type="dxa"/>
            <w:vMerge/>
            <w:vAlign w:val="center"/>
          </w:tcPr>
          <w:p w:rsidR="002869FA" w:rsidRPr="00AF60A1" w:rsidRDefault="002869FA" w:rsidP="002869FA">
            <w:pPr>
              <w:spacing w:line="200" w:lineRule="exact"/>
              <w:jc w:val="center"/>
              <w:rPr>
                <w:rFonts w:hAnsi="ＭＳ ゴシック"/>
                <w:sz w:val="18"/>
                <w:szCs w:val="18"/>
              </w:rPr>
            </w:pPr>
          </w:p>
        </w:tc>
        <w:tc>
          <w:tcPr>
            <w:tcW w:w="420" w:type="dxa"/>
            <w:vMerge/>
            <w:vAlign w:val="center"/>
          </w:tcPr>
          <w:p w:rsidR="002869FA" w:rsidRPr="00AF60A1" w:rsidRDefault="002869FA" w:rsidP="002869FA">
            <w:pPr>
              <w:spacing w:line="200" w:lineRule="exact"/>
              <w:jc w:val="center"/>
              <w:rPr>
                <w:rFonts w:hAnsi="ＭＳ ゴシック"/>
                <w:sz w:val="18"/>
                <w:szCs w:val="18"/>
              </w:rPr>
            </w:pPr>
          </w:p>
        </w:tc>
        <w:tc>
          <w:tcPr>
            <w:tcW w:w="420" w:type="dxa"/>
            <w:vMerge/>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rPr>
          <w:trHeight w:val="150"/>
        </w:trPr>
        <w:tc>
          <w:tcPr>
            <w:tcW w:w="2415" w:type="dxa"/>
            <w:vMerge w:val="restart"/>
            <w:tcBorders>
              <w:top w:val="single" w:sz="4" w:space="0" w:color="auto"/>
            </w:tcBorders>
            <w:shd w:val="clear" w:color="auto" w:fill="auto"/>
          </w:tcPr>
          <w:p w:rsidR="002869FA" w:rsidRPr="00AF60A1" w:rsidRDefault="002869FA" w:rsidP="002869FA">
            <w:pPr>
              <w:numPr>
                <w:ilvl w:val="0"/>
                <w:numId w:val="22"/>
              </w:numPr>
              <w:spacing w:line="200" w:lineRule="exact"/>
              <w:rPr>
                <w:rFonts w:hAnsi="ＭＳ ゴシック"/>
                <w:sz w:val="18"/>
                <w:szCs w:val="18"/>
              </w:rPr>
            </w:pPr>
            <w:r w:rsidRPr="00AF60A1">
              <w:br w:type="page"/>
            </w:r>
            <w:r w:rsidRPr="00AF60A1">
              <w:rPr>
                <w:rFonts w:hAnsi="ＭＳ ゴシック" w:hint="eastAsia"/>
                <w:sz w:val="18"/>
                <w:szCs w:val="18"/>
              </w:rPr>
              <w:t>利用料等の受領</w:t>
            </w: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・請求書</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・領収書</w:t>
            </w:r>
          </w:p>
        </w:tc>
        <w:tc>
          <w:tcPr>
            <w:tcW w:w="6147" w:type="dxa"/>
          </w:tcPr>
          <w:p w:rsidR="002869FA" w:rsidRPr="00AF60A1" w:rsidRDefault="002869FA" w:rsidP="002869FA">
            <w:pPr>
              <w:spacing w:line="200" w:lineRule="exact"/>
              <w:rPr>
                <w:rFonts w:hAnsi="ＭＳ ゴシック"/>
                <w:color w:val="000000"/>
                <w:sz w:val="18"/>
                <w:szCs w:val="18"/>
              </w:rPr>
            </w:pPr>
            <w:r w:rsidRPr="00AF60A1">
              <w:rPr>
                <w:rFonts w:hAnsi="ＭＳ ゴシック" w:hint="eastAsia"/>
                <w:color w:val="000000"/>
                <w:sz w:val="18"/>
                <w:szCs w:val="18"/>
              </w:rPr>
              <w:t>法定代理受領サービスに該当する指定地域密着型通所介護を提供した際には、その利用者から利用料の一部として、当該指定地域密着型通所介護に係る地域密着型介護サービス費用基準額から当該指定地域密着型通所介護事業者に支払われる地域密着型介護サービス費の額を控除して得た額の支払を受け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c>
          <w:tcPr>
            <w:tcW w:w="2415" w:type="dxa"/>
            <w:vMerge/>
            <w:shd w:val="clear" w:color="auto" w:fill="auto"/>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法定代理受領サービスに該当しない指定地域密着型通所介護を提供した際にその利用者から支払を受ける利用料の額と、指定地域密着型通所介護に係る地域密着型介護サービス費用基準額との間に、不合理な差額が生じていないか。</w:t>
            </w:r>
          </w:p>
          <w:p w:rsidR="002869FA" w:rsidRPr="00AF60A1" w:rsidRDefault="002869FA" w:rsidP="002869FA">
            <w:pPr>
              <w:spacing w:line="200" w:lineRule="exact"/>
              <w:ind w:leftChars="3" w:left="166" w:hangingChars="100" w:hanging="160"/>
              <w:rPr>
                <w:rFonts w:hAnsi="ＭＳ ゴシック"/>
                <w:sz w:val="16"/>
                <w:szCs w:val="16"/>
              </w:rPr>
            </w:pPr>
            <w:r w:rsidRPr="00AF60A1">
              <w:rPr>
                <w:rFonts w:hAnsi="ＭＳ ゴシック" w:hint="eastAsia"/>
                <w:sz w:val="16"/>
                <w:szCs w:val="16"/>
              </w:rPr>
              <w:t>②利用者間の公平及び利用者の保護の観点から、法定代理受領サービスでない指定</w:t>
            </w:r>
            <w:r w:rsidRPr="00AF60A1">
              <w:rPr>
                <w:rFonts w:hAnsi="ＭＳ ゴシック" w:hint="eastAsia"/>
                <w:color w:val="000000"/>
                <w:sz w:val="16"/>
                <w:szCs w:val="16"/>
              </w:rPr>
              <w:t>地域密着型通所介護</w:t>
            </w:r>
            <w:r w:rsidRPr="00AF60A1">
              <w:rPr>
                <w:rFonts w:hAnsi="ＭＳ ゴシック" w:hint="eastAsia"/>
                <w:sz w:val="16"/>
                <w:szCs w:val="16"/>
              </w:rPr>
              <w:t>を提供した際に、その利用者から支払を受ける利用料の額と、法定代理受領サービスである指定</w:t>
            </w:r>
            <w:r w:rsidRPr="00AF60A1">
              <w:rPr>
                <w:rFonts w:hAnsi="ＭＳ ゴシック" w:hint="eastAsia"/>
                <w:color w:val="000000"/>
                <w:sz w:val="16"/>
                <w:szCs w:val="16"/>
              </w:rPr>
              <w:t>地域密着型通所介護</w:t>
            </w:r>
            <w:r w:rsidRPr="00AF60A1">
              <w:rPr>
                <w:rFonts w:hAnsi="ＭＳ ゴシック" w:hint="eastAsia"/>
                <w:sz w:val="16"/>
                <w:szCs w:val="16"/>
              </w:rPr>
              <w:t>に係る費用の額の間に、一方の管理経費の他方への転嫁等による不合理な差額を設けてはならないこととしたものである。なお、そもそも介護保険給付の対象となる指定</w:t>
            </w:r>
            <w:r w:rsidRPr="00AF60A1">
              <w:rPr>
                <w:rFonts w:hAnsi="ＭＳ ゴシック" w:hint="eastAsia"/>
                <w:color w:val="000000"/>
                <w:sz w:val="16"/>
                <w:szCs w:val="16"/>
              </w:rPr>
              <w:t>地域密着型通所介護</w:t>
            </w:r>
            <w:r w:rsidRPr="00AF60A1">
              <w:rPr>
                <w:rFonts w:hAnsi="ＭＳ ゴシック" w:hint="eastAsia"/>
                <w:sz w:val="16"/>
                <w:szCs w:val="16"/>
              </w:rPr>
              <w:t>のサービスと明確に区分されるサービスについては、次のような方法により別の料金設定をして差し支えない。</w:t>
            </w:r>
          </w:p>
          <w:p w:rsidR="002869FA" w:rsidRPr="00AF60A1" w:rsidRDefault="002869FA" w:rsidP="002869FA">
            <w:pPr>
              <w:spacing w:line="200" w:lineRule="exact"/>
              <w:ind w:leftChars="53" w:left="431" w:hangingChars="200" w:hanging="320"/>
              <w:rPr>
                <w:rFonts w:hAnsi="ＭＳ ゴシック"/>
                <w:sz w:val="16"/>
                <w:szCs w:val="16"/>
              </w:rPr>
            </w:pPr>
            <w:r w:rsidRPr="00AF60A1">
              <w:rPr>
                <w:rFonts w:hAnsi="ＭＳ ゴシック" w:hint="eastAsia"/>
                <w:sz w:val="16"/>
                <w:szCs w:val="16"/>
              </w:rPr>
              <w:t>イ　利用者に当該事業が指定地域密着型通所介護の事業とは別事業であり、当該サービスが介護保険給付の対象とならないサービスであることを説明し、理解を得ること。</w:t>
            </w:r>
          </w:p>
          <w:p w:rsidR="002869FA" w:rsidRPr="00AF60A1" w:rsidRDefault="002869FA" w:rsidP="002869FA">
            <w:pPr>
              <w:spacing w:line="200" w:lineRule="exact"/>
              <w:ind w:leftChars="53" w:left="431" w:hangingChars="200" w:hanging="320"/>
              <w:rPr>
                <w:rFonts w:hAnsi="ＭＳ ゴシック"/>
                <w:sz w:val="16"/>
                <w:szCs w:val="16"/>
              </w:rPr>
            </w:pPr>
            <w:r w:rsidRPr="00AF60A1">
              <w:rPr>
                <w:rFonts w:hAnsi="ＭＳ ゴシック" w:hint="eastAsia"/>
                <w:sz w:val="16"/>
                <w:szCs w:val="16"/>
              </w:rPr>
              <w:t>ロ　当該事業の目的、運営方針、利用料等が、指定地域密着型通所介護事業所の運営規程とは別に定められていること。</w:t>
            </w:r>
          </w:p>
          <w:p w:rsidR="002869FA" w:rsidRPr="00AF60A1" w:rsidRDefault="002869FA" w:rsidP="002869FA">
            <w:pPr>
              <w:spacing w:line="200" w:lineRule="exact"/>
              <w:ind w:leftChars="53" w:left="111"/>
              <w:rPr>
                <w:rFonts w:hAnsi="ＭＳ ゴシック"/>
                <w:sz w:val="16"/>
                <w:szCs w:val="16"/>
              </w:rPr>
            </w:pPr>
            <w:r w:rsidRPr="00AF60A1">
              <w:rPr>
                <w:rFonts w:hAnsi="ＭＳ ゴシック" w:hint="eastAsia"/>
                <w:sz w:val="16"/>
                <w:szCs w:val="16"/>
              </w:rPr>
              <w:t>ハ　会計が指定地域密着型通所介護の事業の会計と区分されていること。</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0"/>
        </w:trPr>
        <w:tc>
          <w:tcPr>
            <w:tcW w:w="2415" w:type="dxa"/>
            <w:vMerge/>
            <w:shd w:val="clear" w:color="auto" w:fill="auto"/>
          </w:tcPr>
          <w:p w:rsidR="002869FA" w:rsidRPr="00AF60A1" w:rsidRDefault="002869FA" w:rsidP="002869FA">
            <w:pPr>
              <w:spacing w:line="200" w:lineRule="exact"/>
              <w:rPr>
                <w:rFonts w:hAnsi="ＭＳ ゴシック"/>
                <w:sz w:val="18"/>
                <w:szCs w:val="18"/>
              </w:rPr>
            </w:pPr>
          </w:p>
        </w:tc>
        <w:tc>
          <w:tcPr>
            <w:tcW w:w="6147" w:type="dxa"/>
            <w:tcBorders>
              <w:bottom w:val="single" w:sz="4" w:space="0" w:color="auto"/>
            </w:tcBorders>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利用料のほかには、次の費用の額以外の支払を受けていないか。</w:t>
            </w:r>
          </w:p>
          <w:p w:rsidR="002869FA" w:rsidRPr="00AF60A1" w:rsidRDefault="002869FA" w:rsidP="002869FA">
            <w:pPr>
              <w:spacing w:line="200" w:lineRule="exact"/>
              <w:ind w:leftChars="100" w:left="570" w:hangingChars="200" w:hanging="360"/>
              <w:rPr>
                <w:rFonts w:hAnsi="ＭＳ ゴシック"/>
                <w:sz w:val="18"/>
                <w:szCs w:val="18"/>
              </w:rPr>
            </w:pPr>
            <w:r w:rsidRPr="00AF60A1">
              <w:rPr>
                <w:rFonts w:hAnsi="ＭＳ ゴシック" w:hint="eastAsia"/>
                <w:sz w:val="18"/>
                <w:szCs w:val="18"/>
              </w:rPr>
              <w:t>一　利用者の選定により通常の事業実施地域以外に居住する利用者に対して行う送迎を行う費用</w:t>
            </w:r>
          </w:p>
          <w:p w:rsidR="002869FA" w:rsidRPr="00AF60A1" w:rsidRDefault="002869FA" w:rsidP="002869FA">
            <w:pPr>
              <w:spacing w:line="200" w:lineRule="exact"/>
              <w:ind w:leftChars="100" w:left="570" w:hangingChars="200" w:hanging="360"/>
              <w:rPr>
                <w:rFonts w:hAnsi="ＭＳ ゴシック"/>
                <w:sz w:val="18"/>
                <w:szCs w:val="18"/>
              </w:rPr>
            </w:pPr>
            <w:r w:rsidRPr="00AF60A1">
              <w:rPr>
                <w:rFonts w:hAnsi="ＭＳ ゴシック" w:hint="eastAsia"/>
                <w:sz w:val="18"/>
                <w:szCs w:val="18"/>
              </w:rPr>
              <w:t>二　家族等の出迎え等の都合で、利用者が通常の時間を超えて事業所にいる場合の預かりサービスに係る利用料</w:t>
            </w:r>
          </w:p>
          <w:p w:rsidR="002869FA" w:rsidRPr="00AF60A1" w:rsidRDefault="002869FA" w:rsidP="002869FA">
            <w:pPr>
              <w:spacing w:line="200" w:lineRule="exact"/>
              <w:ind w:leftChars="100" w:left="210"/>
              <w:rPr>
                <w:rFonts w:hAnsi="ＭＳ ゴシック"/>
                <w:sz w:val="18"/>
                <w:szCs w:val="18"/>
              </w:rPr>
            </w:pPr>
            <w:r w:rsidRPr="00AF60A1">
              <w:rPr>
                <w:rFonts w:hAnsi="ＭＳ ゴシック" w:hint="eastAsia"/>
                <w:sz w:val="18"/>
                <w:szCs w:val="18"/>
              </w:rPr>
              <w:t>三　食事の提供に要する費用</w:t>
            </w:r>
          </w:p>
          <w:p w:rsidR="002869FA" w:rsidRPr="00AF60A1" w:rsidRDefault="002869FA" w:rsidP="002869FA">
            <w:pPr>
              <w:spacing w:line="200" w:lineRule="exact"/>
              <w:ind w:leftChars="100" w:left="210"/>
              <w:rPr>
                <w:rFonts w:hAnsi="ＭＳ ゴシック"/>
                <w:sz w:val="18"/>
                <w:szCs w:val="18"/>
              </w:rPr>
            </w:pPr>
            <w:r w:rsidRPr="00AF60A1">
              <w:rPr>
                <w:rFonts w:hAnsi="ＭＳ ゴシック" w:hint="eastAsia"/>
                <w:sz w:val="18"/>
                <w:szCs w:val="18"/>
              </w:rPr>
              <w:t>四　おむつ代</w:t>
            </w:r>
          </w:p>
          <w:p w:rsidR="002869FA" w:rsidRPr="00AF60A1" w:rsidRDefault="002869FA" w:rsidP="002869FA">
            <w:pPr>
              <w:spacing w:line="200" w:lineRule="exact"/>
              <w:ind w:leftChars="100" w:left="570" w:hangingChars="200" w:hanging="360"/>
              <w:rPr>
                <w:rFonts w:hAnsi="ＭＳ ゴシック"/>
                <w:sz w:val="18"/>
                <w:szCs w:val="18"/>
              </w:rPr>
            </w:pPr>
            <w:r w:rsidRPr="00AF60A1">
              <w:rPr>
                <w:rFonts w:hAnsi="ＭＳ ゴシック" w:hint="eastAsia"/>
                <w:sz w:val="18"/>
                <w:szCs w:val="18"/>
              </w:rPr>
              <w:t>五　指定地域密着型通所介護の提供において提供される便宜のうち、日常生活においても通常必要となるものに係る費用であって、その利用者に負担させることが適当と認められる費用</w:t>
            </w:r>
          </w:p>
          <w:p w:rsidR="002869FA" w:rsidRPr="00AF60A1" w:rsidRDefault="002869FA" w:rsidP="002869FA">
            <w:pPr>
              <w:spacing w:line="200" w:lineRule="exact"/>
              <w:rPr>
                <w:rFonts w:hAnsi="ＭＳ ゴシック"/>
                <w:sz w:val="16"/>
                <w:szCs w:val="18"/>
              </w:rPr>
            </w:pPr>
            <w:r w:rsidRPr="00AF60A1">
              <w:rPr>
                <w:rFonts w:hAnsi="ＭＳ ゴシック" w:hint="eastAsia"/>
                <w:sz w:val="16"/>
                <w:szCs w:val="18"/>
              </w:rPr>
              <w:t>②指定地域密着型通所介護事業者は、指定地域密着型通所介護の提供に関して、</w:t>
            </w:r>
          </w:p>
          <w:p w:rsidR="002869FA" w:rsidRPr="00AF60A1" w:rsidRDefault="002869FA" w:rsidP="002869FA">
            <w:pPr>
              <w:spacing w:line="200" w:lineRule="exact"/>
              <w:ind w:left="320" w:hangingChars="200" w:hanging="320"/>
              <w:rPr>
                <w:rFonts w:hAnsi="ＭＳ ゴシック"/>
                <w:sz w:val="16"/>
                <w:szCs w:val="18"/>
              </w:rPr>
            </w:pPr>
            <w:r w:rsidRPr="00AF60A1">
              <w:rPr>
                <w:rFonts w:hAnsi="ＭＳ ゴシック" w:hint="eastAsia"/>
                <w:sz w:val="16"/>
                <w:szCs w:val="18"/>
              </w:rPr>
              <w:t>イ　利用者の選定により通常の事業の実施地域以外の地域に居住する利用者に対して行う送迎に要する費用</w:t>
            </w:r>
          </w:p>
          <w:p w:rsidR="002869FA" w:rsidRPr="00AF60A1" w:rsidRDefault="002869FA" w:rsidP="002869FA">
            <w:pPr>
              <w:spacing w:line="200" w:lineRule="exact"/>
              <w:ind w:left="320" w:hangingChars="200" w:hanging="320"/>
              <w:rPr>
                <w:rFonts w:hAnsi="ＭＳ ゴシック"/>
                <w:sz w:val="16"/>
                <w:szCs w:val="18"/>
              </w:rPr>
            </w:pPr>
            <w:r w:rsidRPr="00AF60A1">
              <w:rPr>
                <w:rFonts w:hAnsi="ＭＳ ゴシック" w:hint="eastAsia"/>
                <w:sz w:val="16"/>
                <w:szCs w:val="18"/>
              </w:rPr>
              <w:t>ロ　指定地域密着型通所介護に通常要する時間を超える指定地域密着型通所介護であって利用者の選定に係るものの提供に伴い必要となる費用の範囲内において、通常の指定地域密着型通所介護に係る地域密着型介護サービス費用基準額を超える費用</w:t>
            </w:r>
          </w:p>
          <w:p w:rsidR="002869FA" w:rsidRPr="00AF60A1" w:rsidRDefault="002869FA" w:rsidP="002869FA">
            <w:pPr>
              <w:spacing w:line="200" w:lineRule="exact"/>
              <w:ind w:left="320" w:hangingChars="200" w:hanging="320"/>
              <w:rPr>
                <w:rFonts w:hAnsi="ＭＳ ゴシック"/>
                <w:sz w:val="16"/>
                <w:szCs w:val="18"/>
              </w:rPr>
            </w:pPr>
            <w:r w:rsidRPr="00AF60A1">
              <w:rPr>
                <w:rFonts w:hAnsi="ＭＳ ゴシック" w:hint="eastAsia"/>
                <w:sz w:val="16"/>
                <w:szCs w:val="18"/>
              </w:rPr>
              <w:t>ハ　食事の提供に要する費用</w:t>
            </w:r>
          </w:p>
          <w:p w:rsidR="002869FA" w:rsidRPr="00AF60A1" w:rsidRDefault="002869FA" w:rsidP="002869FA">
            <w:pPr>
              <w:spacing w:line="200" w:lineRule="exact"/>
              <w:ind w:left="320" w:hangingChars="200" w:hanging="320"/>
              <w:rPr>
                <w:rFonts w:hAnsi="ＭＳ ゴシック"/>
                <w:sz w:val="16"/>
                <w:szCs w:val="18"/>
              </w:rPr>
            </w:pPr>
            <w:r w:rsidRPr="00AF60A1">
              <w:rPr>
                <w:rFonts w:hAnsi="ＭＳ ゴシック" w:hint="eastAsia"/>
                <w:sz w:val="16"/>
                <w:szCs w:val="18"/>
              </w:rPr>
              <w:t>ニ　おむつ代</w:t>
            </w:r>
          </w:p>
          <w:p w:rsidR="002869FA" w:rsidRPr="00AF60A1" w:rsidRDefault="002869FA" w:rsidP="002869FA">
            <w:pPr>
              <w:spacing w:line="200" w:lineRule="exact"/>
              <w:ind w:left="320" w:hangingChars="200" w:hanging="320"/>
              <w:rPr>
                <w:rFonts w:hAnsi="ＭＳ ゴシック"/>
                <w:sz w:val="16"/>
                <w:szCs w:val="18"/>
              </w:rPr>
            </w:pPr>
            <w:r w:rsidRPr="00AF60A1">
              <w:rPr>
                <w:rFonts w:hAnsi="ＭＳ ゴシック" w:hint="eastAsia"/>
                <w:sz w:val="16"/>
                <w:szCs w:val="18"/>
              </w:rPr>
              <w:t>ホ　前各号に掲げるもののほか、地域密着型通所介護の提供において提供される便宜のうち、日常生活においても通常必要となるものに係る費用であって、その利用者に負担させることが適当と認められるもの</w:t>
            </w:r>
          </w:p>
          <w:p w:rsidR="002869FA" w:rsidRPr="00AF60A1" w:rsidRDefault="002869FA" w:rsidP="002869FA">
            <w:pPr>
              <w:spacing w:line="200" w:lineRule="exact"/>
              <w:ind w:left="320" w:hangingChars="200" w:hanging="320"/>
              <w:rPr>
                <w:rFonts w:hAnsi="ＭＳ ゴシック"/>
                <w:sz w:val="16"/>
                <w:szCs w:val="18"/>
              </w:rPr>
            </w:pPr>
            <w:r w:rsidRPr="00AF60A1">
              <w:rPr>
                <w:rFonts w:hAnsi="ＭＳ ゴシック" w:hint="eastAsia"/>
                <w:sz w:val="16"/>
                <w:szCs w:val="18"/>
              </w:rPr>
              <w:t>については、前２項の利用料のほかに利用者から支払を受けることができることとし、保険給付の対象となっているサービスと明確に区分されないあいまいな名目による費用の支払を受けることは認めないこととしたものである。なお、ハの費用については、居住、滞在及び宿泊並びに食事の提供に係る利用料等に関する指針（平成17年厚生労働省告示第419号）の定めるところによるものとし、ホの費用の具体的な範囲については、別に通知するところによるものとする。</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934"/>
        </w:trPr>
        <w:tc>
          <w:tcPr>
            <w:tcW w:w="2415" w:type="dxa"/>
            <w:vMerge/>
            <w:shd w:val="clear" w:color="auto" w:fill="auto"/>
          </w:tcPr>
          <w:p w:rsidR="002869FA" w:rsidRPr="00AF60A1" w:rsidRDefault="002869FA" w:rsidP="002869FA">
            <w:pPr>
              <w:spacing w:line="200" w:lineRule="exact"/>
              <w:rPr>
                <w:rFonts w:hAnsi="ＭＳ ゴシック"/>
                <w:sz w:val="18"/>
                <w:szCs w:val="18"/>
              </w:rPr>
            </w:pPr>
          </w:p>
        </w:tc>
        <w:tc>
          <w:tcPr>
            <w:tcW w:w="6147" w:type="dxa"/>
            <w:shd w:val="clear" w:color="auto" w:fill="auto"/>
          </w:tcPr>
          <w:p w:rsidR="002869FA" w:rsidRPr="00AF60A1" w:rsidRDefault="002869FA" w:rsidP="002869FA">
            <w:pPr>
              <w:spacing w:line="200" w:lineRule="exact"/>
              <w:rPr>
                <w:rFonts w:hAnsi="ＭＳ ゴシック"/>
                <w:sz w:val="16"/>
                <w:szCs w:val="16"/>
              </w:rPr>
            </w:pPr>
            <w:r w:rsidRPr="00AF60A1">
              <w:rPr>
                <w:rFonts w:hAnsi="ＭＳ ゴシック" w:hint="eastAsia"/>
                <w:sz w:val="16"/>
                <w:szCs w:val="16"/>
              </w:rPr>
              <w:t>◇「その他の日常生活費」の主旨</w:t>
            </w:r>
          </w:p>
          <w:p w:rsidR="002869FA" w:rsidRPr="00AF60A1" w:rsidRDefault="002869FA" w:rsidP="002869FA">
            <w:pPr>
              <w:spacing w:line="200" w:lineRule="exact"/>
              <w:ind w:leftChars="100" w:left="210"/>
              <w:rPr>
                <w:rFonts w:hAnsi="ＭＳ ゴシック"/>
                <w:sz w:val="16"/>
                <w:szCs w:val="16"/>
              </w:rPr>
            </w:pPr>
            <w:r w:rsidRPr="00AF60A1">
              <w:rPr>
                <w:rFonts w:hAnsi="ＭＳ ゴシック" w:hint="eastAsia"/>
                <w:sz w:val="16"/>
                <w:szCs w:val="16"/>
              </w:rPr>
              <w:t>その他の日常生活費は、利用者又はその家族等の自由な選択に基づき、事業者又は施設が通所介護等の提供の一環として提供する日常生活上の便宜に係る経費に係る経費がこれに該当する。なお、事業者により行なわれる便宜の供与であっても、サービスの提供と関係のないものについては、その費用は「その他日常生活費」と区別されるべきものである。</w:t>
            </w:r>
          </w:p>
          <w:p w:rsidR="002869FA" w:rsidRPr="00AF60A1" w:rsidRDefault="002869FA" w:rsidP="002869FA">
            <w:pPr>
              <w:spacing w:line="200" w:lineRule="exact"/>
              <w:rPr>
                <w:rFonts w:hAnsi="ＭＳ ゴシック"/>
                <w:sz w:val="16"/>
                <w:szCs w:val="16"/>
              </w:rPr>
            </w:pPr>
            <w:r w:rsidRPr="00AF60A1">
              <w:rPr>
                <w:rFonts w:hAnsi="ＭＳ ゴシック" w:hint="eastAsia"/>
                <w:sz w:val="16"/>
                <w:szCs w:val="16"/>
              </w:rPr>
              <w:t>◇「その他の日常生活費」の受領に関する基準</w:t>
            </w:r>
          </w:p>
          <w:p w:rsidR="002869FA" w:rsidRPr="00AF60A1" w:rsidRDefault="002869FA" w:rsidP="002869FA">
            <w:pPr>
              <w:spacing w:line="200" w:lineRule="exact"/>
              <w:ind w:leftChars="100" w:left="210"/>
              <w:rPr>
                <w:rFonts w:hAnsi="ＭＳ ゴシック"/>
                <w:sz w:val="16"/>
                <w:szCs w:val="16"/>
              </w:rPr>
            </w:pPr>
            <w:r w:rsidRPr="00AF60A1">
              <w:rPr>
                <w:rFonts w:hAnsi="ＭＳ ゴシック"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rsidR="002869FA" w:rsidRPr="00AF60A1" w:rsidRDefault="002869FA" w:rsidP="002869FA">
            <w:pPr>
              <w:spacing w:line="200" w:lineRule="exact"/>
              <w:ind w:leftChars="100" w:left="370" w:hangingChars="100" w:hanging="160"/>
              <w:rPr>
                <w:rFonts w:hAnsi="ＭＳ ゴシック"/>
                <w:sz w:val="16"/>
                <w:szCs w:val="16"/>
              </w:rPr>
            </w:pPr>
            <w:r w:rsidRPr="00AF60A1">
              <w:rPr>
                <w:rFonts w:hAnsi="ＭＳ ゴシック" w:hint="eastAsia"/>
                <w:sz w:val="16"/>
                <w:szCs w:val="16"/>
              </w:rPr>
              <w:t>①「その他の日常生活費」の対象となる便宜と、保険給付の対象となっているサービスとの間に重複関係がないこと。</w:t>
            </w:r>
          </w:p>
          <w:p w:rsidR="002869FA" w:rsidRPr="00AF60A1" w:rsidRDefault="002869FA" w:rsidP="002869FA">
            <w:pPr>
              <w:spacing w:line="200" w:lineRule="exact"/>
              <w:ind w:leftChars="100" w:left="370" w:hangingChars="100" w:hanging="160"/>
              <w:rPr>
                <w:rFonts w:hAnsi="ＭＳ ゴシック"/>
                <w:sz w:val="16"/>
                <w:szCs w:val="16"/>
              </w:rPr>
            </w:pPr>
            <w:r w:rsidRPr="00AF60A1">
              <w:rPr>
                <w:rFonts w:hAnsi="ＭＳ ゴシック" w:hint="eastAsia"/>
                <w:sz w:val="16"/>
                <w:szCs w:val="16"/>
              </w:rPr>
              <w:t>②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2869FA" w:rsidRPr="00AF60A1" w:rsidRDefault="002869FA" w:rsidP="002869FA">
            <w:pPr>
              <w:spacing w:line="200" w:lineRule="exact"/>
              <w:ind w:leftChars="100" w:left="370" w:hangingChars="100" w:hanging="160"/>
              <w:rPr>
                <w:rFonts w:hAnsi="ＭＳ ゴシック"/>
                <w:sz w:val="16"/>
                <w:szCs w:val="16"/>
              </w:rPr>
            </w:pPr>
            <w:r w:rsidRPr="00AF60A1">
              <w:rPr>
                <w:rFonts w:hAnsi="ＭＳ ゴシック" w:hint="eastAsia"/>
                <w:sz w:val="16"/>
                <w:szCs w:val="16"/>
              </w:rPr>
              <w:t>③「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2869FA" w:rsidRPr="00AF60A1" w:rsidRDefault="002869FA" w:rsidP="002869FA">
            <w:pPr>
              <w:spacing w:line="200" w:lineRule="exact"/>
              <w:ind w:leftChars="100" w:left="370" w:hangingChars="100" w:hanging="160"/>
              <w:rPr>
                <w:rFonts w:hAnsi="ＭＳ ゴシック"/>
                <w:sz w:val="16"/>
                <w:szCs w:val="16"/>
              </w:rPr>
            </w:pPr>
            <w:r w:rsidRPr="00AF60A1">
              <w:rPr>
                <w:rFonts w:hAnsi="ＭＳ ゴシック" w:hint="eastAsia"/>
                <w:sz w:val="16"/>
                <w:szCs w:val="16"/>
              </w:rPr>
              <w:t>④「その他の日常生活費」の受領は、その対象となる便宜を行なうための実費相当額の範囲内で行なわれるべきものであること。</w:t>
            </w:r>
          </w:p>
          <w:p w:rsidR="002869FA" w:rsidRPr="00AF60A1" w:rsidRDefault="002869FA" w:rsidP="002869FA">
            <w:pPr>
              <w:spacing w:line="200" w:lineRule="exact"/>
              <w:ind w:leftChars="100" w:left="370" w:hangingChars="100" w:hanging="160"/>
              <w:rPr>
                <w:rFonts w:hAnsi="ＭＳ ゴシック"/>
                <w:sz w:val="16"/>
                <w:szCs w:val="16"/>
              </w:rPr>
            </w:pPr>
            <w:r w:rsidRPr="00AF60A1">
              <w:rPr>
                <w:rFonts w:hAnsi="ＭＳ ゴシック" w:hint="eastAsia"/>
                <w:sz w:val="16"/>
                <w:szCs w:val="16"/>
              </w:rPr>
              <w:t>⑤「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ものであること。</w:t>
            </w:r>
          </w:p>
          <w:p w:rsidR="002869FA" w:rsidRPr="00AF60A1" w:rsidRDefault="002869FA" w:rsidP="002869FA">
            <w:pPr>
              <w:spacing w:line="200" w:lineRule="exact"/>
              <w:rPr>
                <w:rFonts w:hAnsi="ＭＳ ゴシック"/>
                <w:sz w:val="16"/>
                <w:szCs w:val="16"/>
              </w:rPr>
            </w:pPr>
            <w:r w:rsidRPr="00AF60A1">
              <w:rPr>
                <w:rFonts w:hAnsi="ＭＳ ゴシック" w:hint="eastAsia"/>
                <w:sz w:val="16"/>
                <w:szCs w:val="16"/>
              </w:rPr>
              <w:t>◇「その他の日常生活費」の具体的な範囲について</w:t>
            </w:r>
          </w:p>
          <w:p w:rsidR="002869FA" w:rsidRPr="00AF60A1" w:rsidRDefault="002869FA" w:rsidP="002869FA">
            <w:pPr>
              <w:spacing w:line="200" w:lineRule="exact"/>
              <w:ind w:left="320" w:hangingChars="200" w:hanging="320"/>
              <w:rPr>
                <w:rFonts w:hAnsi="ＭＳ ゴシック"/>
                <w:sz w:val="16"/>
                <w:szCs w:val="16"/>
              </w:rPr>
            </w:pPr>
            <w:r w:rsidRPr="00AF60A1">
              <w:rPr>
                <w:rFonts w:hAnsi="ＭＳ ゴシック" w:hint="eastAsia"/>
                <w:sz w:val="16"/>
                <w:szCs w:val="16"/>
              </w:rPr>
              <w:t xml:space="preserve">　①利用者の希望によって、身の回り品として日常生活に必要なものを事業者が提供する場合に係る費用</w:t>
            </w:r>
          </w:p>
          <w:p w:rsidR="002869FA" w:rsidRPr="00AF60A1" w:rsidRDefault="002869FA" w:rsidP="002869FA">
            <w:pPr>
              <w:spacing w:line="200" w:lineRule="exact"/>
              <w:ind w:left="320" w:hangingChars="200" w:hanging="320"/>
              <w:rPr>
                <w:rFonts w:hAnsi="ＭＳ ゴシック"/>
                <w:sz w:val="16"/>
                <w:szCs w:val="16"/>
              </w:rPr>
            </w:pPr>
            <w:r w:rsidRPr="00AF60A1">
              <w:rPr>
                <w:rFonts w:hAnsi="ＭＳ ゴシック" w:hint="eastAsia"/>
                <w:sz w:val="16"/>
                <w:szCs w:val="16"/>
              </w:rPr>
              <w:t xml:space="preserve">　②利用者の希望によって、教養娯楽として日常生活に必要なものを事業者が提供する場合に係る費用</w:t>
            </w:r>
          </w:p>
        </w:tc>
        <w:tc>
          <w:tcPr>
            <w:tcW w:w="420"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rPr>
          <w:trHeight w:val="56"/>
        </w:trPr>
        <w:tc>
          <w:tcPr>
            <w:tcW w:w="2415" w:type="dxa"/>
            <w:vMerge/>
            <w:tcBorders>
              <w:bottom w:val="single" w:sz="4" w:space="0" w:color="auto"/>
            </w:tcBorders>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147" w:type="dxa"/>
            <w:tcBorders>
              <w:bottom w:val="single" w:sz="4" w:space="0" w:color="auto"/>
            </w:tcBorders>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上記の費用の額に係るサービスの提供に当たっては、あらかじめ、利用者又はその家族に対し、当該サービスの内容及び費用を記した文書を交付して説明を行い、利用者の同意を得ているか。</w:t>
            </w:r>
          </w:p>
        </w:tc>
        <w:tc>
          <w:tcPr>
            <w:tcW w:w="420" w:type="dxa"/>
            <w:tcBorders>
              <w:bottom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bottom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bottom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863"/>
        </w:trPr>
        <w:tc>
          <w:tcPr>
            <w:tcW w:w="2415" w:type="dxa"/>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保険給付の請求のための証明書の交付</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指定地域密着型通所介護事業者は、法定代理受領サービスに該当しない指定地域密着型通所介護に係る利用料の支払を受けた場合は、提供した指定地域密着型通所介護の内容、費用の額その他必要と認められる事項を記載したサービス提供証明書を利用者に対して交付を行っ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72"/>
        </w:trPr>
        <w:tc>
          <w:tcPr>
            <w:tcW w:w="2415" w:type="dxa"/>
            <w:vMerge w:val="restart"/>
            <w:shd w:val="clear" w:color="auto" w:fill="auto"/>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領収証の交付</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利用料等の支払を受ける際、利用者に対し領収証を交付しているか。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12"/>
        </w:trPr>
        <w:tc>
          <w:tcPr>
            <w:tcW w:w="2415" w:type="dxa"/>
            <w:vMerge/>
            <w:shd w:val="clear" w:color="auto" w:fill="auto"/>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領収証には、保険給付の対象額、食費及びその他の費用の額を区分して記載し、当該その他の費用の額については、それぞれ個別の費用ごとに区分して記載しているか。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0"/>
        </w:trPr>
        <w:tc>
          <w:tcPr>
            <w:tcW w:w="2415" w:type="dxa"/>
            <w:vMerge/>
            <w:shd w:val="clear" w:color="auto" w:fill="auto"/>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pStyle w:val="a3"/>
              <w:spacing w:line="200" w:lineRule="exact"/>
              <w:rPr>
                <w:rFonts w:hAnsi="ＭＳ ゴシック"/>
                <w:sz w:val="18"/>
                <w:szCs w:val="18"/>
                <w:lang w:val="en-US" w:eastAsia="ja-JP"/>
              </w:rPr>
            </w:pPr>
            <w:r w:rsidRPr="00AF60A1">
              <w:rPr>
                <w:rFonts w:hAnsi="ＭＳ ゴシック" w:hint="eastAsia"/>
                <w:sz w:val="18"/>
                <w:szCs w:val="18"/>
                <w:lang w:val="en-US" w:eastAsia="ja-JP"/>
              </w:rPr>
              <w:t>領収書には、医療費控除の対象となる額を明示して記載しているか。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2"/>
        </w:trPr>
        <w:tc>
          <w:tcPr>
            <w:tcW w:w="2415" w:type="dxa"/>
            <w:vMerge/>
            <w:tcBorders>
              <w:bottom w:val="single"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償還払いとなる利用者に対しても領収書の交付を行っているか。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83"/>
        </w:trPr>
        <w:tc>
          <w:tcPr>
            <w:tcW w:w="2415" w:type="dxa"/>
            <w:vMerge w:val="restart"/>
            <w:tcBorders>
              <w:bottom w:val="dotted" w:sz="4" w:space="0" w:color="auto"/>
            </w:tcBorders>
            <w:shd w:val="clear" w:color="auto" w:fill="auto"/>
          </w:tcPr>
          <w:p w:rsidR="002869FA" w:rsidRPr="00AF60A1" w:rsidRDefault="002869FA" w:rsidP="002869FA">
            <w:pPr>
              <w:numPr>
                <w:ilvl w:val="0"/>
                <w:numId w:val="22"/>
              </w:numPr>
              <w:spacing w:line="200" w:lineRule="exact"/>
              <w:jc w:val="left"/>
              <w:rPr>
                <w:rFonts w:hAnsi="ＭＳ ゴシック"/>
                <w:sz w:val="18"/>
                <w:szCs w:val="18"/>
              </w:rPr>
            </w:pPr>
            <w:r w:rsidRPr="00AF60A1">
              <w:rPr>
                <w:rFonts w:hAnsi="ＭＳ ゴシック" w:hint="eastAsia"/>
                <w:sz w:val="18"/>
                <w:szCs w:val="18"/>
              </w:rPr>
              <w:t>指定地域密着型通所介護の取扱方針</w:t>
            </w:r>
          </w:p>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6"/>
                <w:szCs w:val="16"/>
              </w:rPr>
            </w:pPr>
            <w:r w:rsidRPr="00AF60A1">
              <w:rPr>
                <w:rFonts w:hAnsi="ＭＳ ゴシック" w:hint="eastAsia"/>
                <w:sz w:val="18"/>
                <w:szCs w:val="18"/>
              </w:rPr>
              <w:t>指定地域密着型通所介護は、利用者の要介護状態の軽減又は悪化の防止に資するよう、その目標を設定し、計画的に行われているか。</w:t>
            </w:r>
          </w:p>
          <w:p w:rsidR="002869FA" w:rsidRPr="00AF60A1" w:rsidRDefault="002869FA" w:rsidP="002869FA">
            <w:pPr>
              <w:spacing w:line="200" w:lineRule="exact"/>
              <w:ind w:left="160" w:hangingChars="100" w:hanging="160"/>
              <w:rPr>
                <w:rFonts w:hAnsi="ＭＳ ゴシック"/>
                <w:sz w:val="18"/>
                <w:szCs w:val="18"/>
              </w:rPr>
            </w:pPr>
            <w:r w:rsidRPr="00AF60A1">
              <w:rPr>
                <w:rFonts w:hAnsi="ＭＳ ゴシック" w:hint="eastAsia"/>
                <w:color w:val="000000"/>
                <w:sz w:val="16"/>
                <w:szCs w:val="16"/>
              </w:rPr>
              <w:t>①指定地域密着型通所介護は、個々の利用者に応じて作成された地域密着型通所介護計画に基づいて行われるものであるが、</w:t>
            </w:r>
            <w:r w:rsidRPr="00AF60A1">
              <w:rPr>
                <w:rFonts w:hAnsi="ＭＳ ゴシック" w:hint="eastAsia"/>
                <w:color w:val="000000"/>
                <w:kern w:val="0"/>
                <w:sz w:val="16"/>
                <w:szCs w:val="16"/>
              </w:rPr>
              <w:t>グループごとにサービス提供が行われることを妨げるものではない。</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94"/>
        </w:trPr>
        <w:tc>
          <w:tcPr>
            <w:tcW w:w="2415" w:type="dxa"/>
            <w:vMerge/>
            <w:tcBorders>
              <w:top w:val="dotted" w:sz="4" w:space="0" w:color="auto"/>
              <w:bottom w:val="dotted" w:sz="4" w:space="0" w:color="auto"/>
            </w:tcBorders>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147" w:type="dxa"/>
          </w:tcPr>
          <w:p w:rsidR="002869FA" w:rsidRPr="00AF60A1" w:rsidRDefault="002869FA" w:rsidP="002869FA">
            <w:pPr>
              <w:autoSpaceDE w:val="0"/>
              <w:autoSpaceDN w:val="0"/>
              <w:adjustRightInd w:val="0"/>
              <w:spacing w:line="200" w:lineRule="exact"/>
              <w:ind w:leftChars="2" w:left="4" w:firstLineChars="1" w:firstLine="2"/>
              <w:jc w:val="left"/>
              <w:rPr>
                <w:rFonts w:hAnsi="ＭＳ ゴシック"/>
                <w:color w:val="000000"/>
                <w:sz w:val="18"/>
                <w:szCs w:val="18"/>
              </w:rPr>
            </w:pPr>
            <w:r w:rsidRPr="00AF60A1">
              <w:rPr>
                <w:rFonts w:hAnsi="ＭＳ ゴシック" w:hint="eastAsia"/>
                <w:color w:val="000000"/>
                <w:sz w:val="18"/>
                <w:szCs w:val="18"/>
              </w:rPr>
              <w:t>利用者が住み慣れた地域での生活を継続することができるよう、地域住民との交流や地域活動への参加を図りつつ、利用者の心身の状況を踏まえ、妥当適切に行われているか。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10"/>
        </w:trPr>
        <w:tc>
          <w:tcPr>
            <w:tcW w:w="2415" w:type="dxa"/>
            <w:vMerge/>
            <w:tcBorders>
              <w:top w:val="dotted" w:sz="4" w:space="0" w:color="auto"/>
              <w:bottom w:val="dotted" w:sz="4" w:space="0" w:color="auto"/>
            </w:tcBorders>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147" w:type="dxa"/>
          </w:tcPr>
          <w:p w:rsidR="002869FA" w:rsidRPr="00AF60A1" w:rsidRDefault="002869FA" w:rsidP="002869FA">
            <w:pPr>
              <w:autoSpaceDE w:val="0"/>
              <w:autoSpaceDN w:val="0"/>
              <w:adjustRightInd w:val="0"/>
              <w:spacing w:line="200" w:lineRule="exact"/>
              <w:ind w:leftChars="2" w:left="4" w:firstLineChars="1" w:firstLine="2"/>
              <w:jc w:val="left"/>
              <w:rPr>
                <w:rFonts w:hAnsi="ＭＳ ゴシック"/>
                <w:color w:val="000000"/>
                <w:sz w:val="18"/>
                <w:szCs w:val="18"/>
              </w:rPr>
            </w:pPr>
            <w:r w:rsidRPr="00AF60A1">
              <w:rPr>
                <w:rFonts w:hAnsi="ＭＳ ゴシック" w:hint="eastAsia"/>
                <w:color w:val="000000"/>
                <w:sz w:val="18"/>
                <w:szCs w:val="18"/>
              </w:rPr>
              <w:t>利用者一人一人の人格を尊重し、利用者がそれぞれの役割を持って日常生活を送ることができるよう配慮しているか。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519"/>
        </w:trPr>
        <w:tc>
          <w:tcPr>
            <w:tcW w:w="2415" w:type="dxa"/>
            <w:vMerge/>
            <w:tcBorders>
              <w:top w:val="dotted" w:sz="4" w:space="0" w:color="auto"/>
              <w:bottom w:val="dotted" w:sz="4" w:space="0" w:color="auto"/>
            </w:tcBorders>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147" w:type="dxa"/>
          </w:tcPr>
          <w:p w:rsidR="002869FA" w:rsidRPr="00AF60A1" w:rsidRDefault="002869FA" w:rsidP="002869FA">
            <w:pPr>
              <w:autoSpaceDE w:val="0"/>
              <w:autoSpaceDN w:val="0"/>
              <w:adjustRightInd w:val="0"/>
              <w:spacing w:line="200" w:lineRule="exact"/>
              <w:ind w:leftChars="2" w:left="4" w:firstLineChars="1" w:firstLine="2"/>
              <w:jc w:val="left"/>
              <w:rPr>
                <w:rFonts w:hAnsi="ＭＳ ゴシック"/>
                <w:color w:val="000000"/>
                <w:sz w:val="18"/>
                <w:szCs w:val="18"/>
              </w:rPr>
            </w:pPr>
            <w:r w:rsidRPr="00AF60A1">
              <w:rPr>
                <w:rFonts w:hAnsi="ＭＳ ゴシック" w:hint="eastAsia"/>
                <w:color w:val="000000"/>
                <w:sz w:val="18"/>
                <w:szCs w:val="18"/>
              </w:rPr>
              <w:t>指定地域密着型通所介護の提供に当たっては、地域密着型通所介護計画に基づき、漫然かつ画一的にならないように、利用者の機能訓練及びその者が日常生活を営むことができるよう必要な援助を行っ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50"/>
        </w:trPr>
        <w:tc>
          <w:tcPr>
            <w:tcW w:w="2415" w:type="dxa"/>
            <w:vMerge/>
            <w:tcBorders>
              <w:top w:val="dotted" w:sz="4" w:space="0" w:color="auto"/>
              <w:bottom w:val="dotted"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color w:val="000000"/>
                <w:sz w:val="18"/>
                <w:szCs w:val="18"/>
              </w:rPr>
            </w:pPr>
            <w:r w:rsidRPr="00AF60A1">
              <w:rPr>
                <w:rFonts w:hAnsi="ＭＳ ゴシック" w:hint="eastAsia"/>
                <w:color w:val="000000"/>
                <w:sz w:val="18"/>
                <w:szCs w:val="18"/>
              </w:rPr>
              <w:t>地域密着型通所介護従業者は、指定地域密着型通所介護の提供に当たっては、懇切丁寧に行うことを旨とし、利用者又はその家族に対し、サービスの提供方法等について、理解しやすいように説明を行っているか。</w:t>
            </w:r>
          </w:p>
          <w:p w:rsidR="002869FA" w:rsidRPr="00AF60A1" w:rsidRDefault="002869FA" w:rsidP="002869FA">
            <w:pPr>
              <w:spacing w:line="200" w:lineRule="exact"/>
              <w:ind w:left="160" w:hangingChars="100" w:hanging="160"/>
              <w:rPr>
                <w:rFonts w:hAnsi="ＭＳ ゴシック"/>
                <w:color w:val="000000"/>
                <w:sz w:val="18"/>
                <w:szCs w:val="18"/>
              </w:rPr>
            </w:pPr>
            <w:r w:rsidRPr="00AF60A1">
              <w:rPr>
                <w:rFonts w:hAnsi="ＭＳ ゴシック" w:hint="eastAsia"/>
                <w:color w:val="000000"/>
                <w:sz w:val="16"/>
                <w:szCs w:val="16"/>
              </w:rPr>
              <w:t>②「サービス提供方法等」とは、地域密着型通所介護</w:t>
            </w:r>
            <w:r w:rsidRPr="00AF60A1">
              <w:rPr>
                <w:rFonts w:hAnsi="ＭＳ ゴシック" w:hint="eastAsia"/>
                <w:color w:val="000000"/>
                <w:kern w:val="0"/>
                <w:sz w:val="16"/>
                <w:szCs w:val="16"/>
              </w:rPr>
              <w:t>計画の目標及び内容や利用日の行事及び日課等も含むものであること。</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50"/>
        </w:trPr>
        <w:tc>
          <w:tcPr>
            <w:tcW w:w="2415" w:type="dxa"/>
            <w:vMerge/>
            <w:tcBorders>
              <w:top w:val="dotted" w:sz="4" w:space="0" w:color="auto"/>
              <w:bottom w:val="dotted"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指定地域密着型通所介護の提供に当たっては、介護技術の進歩に対応し、適切な介護技術をもってサービスの提供を行っているか。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24"/>
        </w:trPr>
        <w:tc>
          <w:tcPr>
            <w:tcW w:w="2415" w:type="dxa"/>
            <w:vMerge/>
            <w:tcBorders>
              <w:top w:val="dotted" w:sz="4" w:space="0" w:color="auto"/>
              <w:bottom w:val="dotted"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Borders>
              <w:bottom w:val="single" w:sz="4" w:space="0" w:color="auto"/>
            </w:tcBorders>
          </w:tcPr>
          <w:p w:rsidR="002869FA" w:rsidRPr="00AF60A1" w:rsidRDefault="002869FA" w:rsidP="002869FA">
            <w:pPr>
              <w:spacing w:line="200" w:lineRule="exact"/>
              <w:ind w:left="5" w:hangingChars="3" w:hanging="5"/>
              <w:rPr>
                <w:rFonts w:hAnsi="ＭＳ ゴシック"/>
                <w:sz w:val="18"/>
                <w:szCs w:val="18"/>
              </w:rPr>
            </w:pPr>
            <w:r w:rsidRPr="00AF60A1">
              <w:rPr>
                <w:rFonts w:hAnsi="ＭＳ ゴシック" w:hint="eastAsia"/>
                <w:sz w:val="18"/>
                <w:szCs w:val="18"/>
              </w:rPr>
              <w:t>常に利用者の心身の状況を的確に把握しつつ、相談援助等の生活指導、機能訓練その他必要なサービスを利用者の希望に添って適切に提供しているか。特に、認知症である要介護者に対しては、必要に応じ、その特性に対応したサービスの提供ができる体制を整えているか。</w:t>
            </w:r>
          </w:p>
          <w:p w:rsidR="002869FA" w:rsidRPr="00AF60A1" w:rsidRDefault="002869FA" w:rsidP="002869FA">
            <w:pPr>
              <w:spacing w:line="200" w:lineRule="exact"/>
              <w:ind w:left="165" w:hangingChars="103" w:hanging="165"/>
              <w:rPr>
                <w:rFonts w:hAnsi="ＭＳ ゴシック"/>
                <w:sz w:val="16"/>
                <w:szCs w:val="18"/>
              </w:rPr>
            </w:pPr>
            <w:r w:rsidRPr="00AF60A1">
              <w:rPr>
                <w:rFonts w:hAnsi="ＭＳ ゴシック" w:hint="eastAsia"/>
                <w:sz w:val="16"/>
                <w:szCs w:val="18"/>
              </w:rPr>
              <w:t>③認知症の状態にある要介護者で、他の要介護者と同じグループとして、指定通所介護を提供することが困難な場合には、必要に応じグループを分けて対応すること。</w:t>
            </w:r>
          </w:p>
          <w:p w:rsidR="002869FA" w:rsidRPr="00AF60A1" w:rsidRDefault="002869FA" w:rsidP="002869FA">
            <w:pPr>
              <w:spacing w:line="200" w:lineRule="exact"/>
              <w:ind w:left="165" w:hangingChars="103" w:hanging="165"/>
              <w:rPr>
                <w:rFonts w:hAnsi="ＭＳ ゴシック"/>
                <w:sz w:val="18"/>
                <w:szCs w:val="18"/>
              </w:rPr>
            </w:pPr>
            <w:r w:rsidRPr="00AF60A1">
              <w:rPr>
                <w:rFonts w:hAnsi="ＭＳ ゴシック" w:hint="eastAsia"/>
                <w:sz w:val="16"/>
                <w:szCs w:val="18"/>
              </w:rPr>
              <w:t>⑤利用者が日常生活を送る上で自らの役割を持つことにより、達成感や満足感を得、自信を回復するなどの効果が期待されるとともに、利用者にとって自らの日常生活の場であると実感できるよう必要な援助を行わなければならないこと。</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912"/>
        </w:trPr>
        <w:tc>
          <w:tcPr>
            <w:tcW w:w="2415" w:type="dxa"/>
            <w:vMerge/>
            <w:tcBorders>
              <w:top w:val="dotted" w:sz="4" w:space="0" w:color="auto"/>
              <w:bottom w:val="dotted"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Borders>
              <w:bottom w:val="single" w:sz="4" w:space="0" w:color="auto"/>
            </w:tcBorders>
          </w:tcPr>
          <w:p w:rsidR="002869FA" w:rsidRPr="00AF60A1" w:rsidRDefault="002869FA" w:rsidP="002869FA">
            <w:pPr>
              <w:spacing w:line="200" w:lineRule="exact"/>
              <w:ind w:left="165" w:hangingChars="103" w:hanging="165"/>
              <w:rPr>
                <w:rFonts w:hAnsi="ＭＳ ゴシック"/>
                <w:sz w:val="16"/>
                <w:szCs w:val="18"/>
              </w:rPr>
            </w:pPr>
            <w:r w:rsidRPr="00AF60A1">
              <w:rPr>
                <w:rFonts w:hAnsi="ＭＳ ゴシック" w:hint="eastAsia"/>
                <w:sz w:val="16"/>
                <w:szCs w:val="18"/>
              </w:rPr>
              <w:t>④指定地域密着型通所介護は、事業所内でサービスを提供することが原則であるが、次に掲げる条件を満たす場合においては、事業所の屋外でサービスを提供することができるものであること。</w:t>
            </w:r>
          </w:p>
          <w:p w:rsidR="002869FA" w:rsidRPr="00AF60A1" w:rsidRDefault="002869FA" w:rsidP="002869FA">
            <w:pPr>
              <w:spacing w:line="200" w:lineRule="exact"/>
              <w:ind w:left="5" w:hangingChars="3" w:hanging="5"/>
              <w:rPr>
                <w:rFonts w:hAnsi="ＭＳ ゴシック"/>
                <w:sz w:val="16"/>
                <w:szCs w:val="18"/>
              </w:rPr>
            </w:pPr>
            <w:r w:rsidRPr="00AF60A1">
              <w:rPr>
                <w:rFonts w:hAnsi="ＭＳ ゴシック" w:hint="eastAsia"/>
                <w:sz w:val="16"/>
                <w:szCs w:val="18"/>
              </w:rPr>
              <w:t xml:space="preserve">　イ　あらかじめ地域密着型通所介護計画に位置付けられていること。</w:t>
            </w:r>
          </w:p>
          <w:p w:rsidR="002869FA" w:rsidRPr="00AF60A1" w:rsidRDefault="002869FA" w:rsidP="002869FA">
            <w:pPr>
              <w:spacing w:line="200" w:lineRule="exact"/>
              <w:ind w:left="5" w:hangingChars="3" w:hanging="5"/>
              <w:rPr>
                <w:rFonts w:hAnsi="ＭＳ ゴシック"/>
                <w:sz w:val="18"/>
                <w:szCs w:val="18"/>
              </w:rPr>
            </w:pPr>
            <w:r w:rsidRPr="00AF60A1">
              <w:rPr>
                <w:rFonts w:hAnsi="ＭＳ ゴシック" w:hint="eastAsia"/>
                <w:sz w:val="16"/>
                <w:szCs w:val="18"/>
              </w:rPr>
              <w:t xml:space="preserve">　ロ　効果的な機能訓練等のサービスが提供できること。</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tcBorders>
              <w:top w:val="dotted" w:sz="4" w:space="0" w:color="auto"/>
              <w:bottom w:val="single" w:sz="4" w:space="0" w:color="auto"/>
            </w:tcBorders>
            <w:shd w:val="clear" w:color="auto" w:fill="auto"/>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（質の評価）</w:t>
            </w: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自らその提供する指定地域密着型通所介護の質の評価を行い、常にその改善を図っているか。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val="restart"/>
            <w:tcBorders>
              <w:top w:val="single" w:sz="4" w:space="0" w:color="auto"/>
            </w:tcBorders>
            <w:shd w:val="clear" w:color="auto" w:fill="auto"/>
          </w:tcPr>
          <w:p w:rsidR="002869FA" w:rsidRPr="00AF60A1" w:rsidRDefault="002869FA" w:rsidP="002869FA">
            <w:pPr>
              <w:spacing w:line="200" w:lineRule="exact"/>
              <w:ind w:left="180" w:hangingChars="100" w:hanging="180"/>
              <w:rPr>
                <w:rFonts w:hAnsi="ＭＳ ゴシック"/>
                <w:sz w:val="18"/>
                <w:szCs w:val="18"/>
              </w:rPr>
            </w:pPr>
            <w:r w:rsidRPr="00AF60A1">
              <w:rPr>
                <w:rFonts w:hAnsi="ＭＳ ゴシック" w:hint="eastAsia"/>
                <w:sz w:val="18"/>
                <w:szCs w:val="18"/>
                <w:shd w:val="pct15" w:color="auto" w:fill="FFFFFF"/>
              </w:rPr>
              <w:t>（通所介護相当サービスの基本的取扱方針）</w:t>
            </w: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通所介護相当サービスは、利用者の介護予防に資するよう、その目標を設定し、計画的に行っているか。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自らその提供する通所介護相当サービスの質の評価を行うとともに、主治の医師又は歯科医師とも連携を図りつつ、常にその改善を図っているか。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通所介護相当サービスの提供に当たり、単に利用者の運動器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利用者がその有する能力を最大限活用することができるような方法によるサービスの提供に努めているか。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tcBorders>
              <w:bottom w:val="nil"/>
            </w:tcBorders>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通所介護相当サービスの提供に当たり、利用者とのコミュニケーションを十分に図ることその他の様々な方法により、利用者が主体的に事業に参加するよう適切な働きかけに努めているか。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val="restart"/>
            <w:tcBorders>
              <w:top w:val="dotted" w:sz="4" w:space="0" w:color="auto"/>
            </w:tcBorders>
            <w:shd w:val="clear" w:color="auto" w:fill="auto"/>
          </w:tcPr>
          <w:p w:rsidR="002869FA" w:rsidRPr="00AF60A1" w:rsidRDefault="002869FA" w:rsidP="002869FA">
            <w:pPr>
              <w:spacing w:line="200" w:lineRule="exact"/>
              <w:ind w:left="180" w:hangingChars="100" w:hanging="180"/>
              <w:rPr>
                <w:rFonts w:hAnsi="ＭＳ ゴシック"/>
                <w:sz w:val="18"/>
                <w:szCs w:val="18"/>
                <w:shd w:val="pct15" w:color="auto" w:fill="FFFFFF"/>
              </w:rPr>
            </w:pPr>
            <w:r w:rsidRPr="00AF60A1">
              <w:rPr>
                <w:rFonts w:hAnsi="ＭＳ ゴシック" w:hint="eastAsia"/>
                <w:sz w:val="18"/>
                <w:szCs w:val="18"/>
                <w:shd w:val="pct15" w:color="auto" w:fill="FFFFFF"/>
              </w:rPr>
              <w:t>（通所介護相当サービスの具体的取扱方針）</w:t>
            </w: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通所介護相当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管理者は、前号に規定する利用者の日常生活全般の状況及び希望を踏まえて、通所介護相当サービスの目標、当該目標を達成するための具体的なサービスの内容、サービスの提供を行う期間等を記載した通所介護相当サービス個別計画を作成し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通所介護相当サービス個別計画は、既に介護予防サービス計画等が作成されている場合は、当該計画の内容に沿って作成しているか。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管理者は、通所介護相当サービス個別計画の作成に当たっては、その内容について利用者又はその家族に対して説明し、利用者の同意を得ているか。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管理者は、通所介護相当サービス個別計画を作成した際には、当該通所介護相当サービス個別計画を利用者に交付しているか。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通所介護相当サービスの提供に当たっては、通所介護相当サービス個別計画に基づき、利用者が日常生活を営むのに必要な支援を行っているか。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通所介護相当サービスの提供に当たっては、懇切丁寧に行うことを旨とし、利用者又はその家族に対し、サービスの提供方法等について、理解しやすいように説明を行っているか。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通所介護相当サービスの提供に当たっては、介護技術の進歩に対応し、適切な介護技術をもってサービスの提供を行っているか。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管理者は、通所介護相当サービス個別計画に基づくサービスの提供の開始時から、少なくとも１月に１回は、当該通所介護相当サービス個別計画に係る利用者の状態、当該利用者に対するサービスの提供状況等について、当該サービスの提供に係る介護予防サービス計画等を作成した介護予防支援事業者等に報告するとともに、当該通所介護相当サービス個別計画に記載したサービスの提供を行う期間が終了するまでに、少なくとも１回は、当該通所介護相当サービス個別計画の実施状況の把握（「モニタリング」という。）を行っ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管理者は、モニタリングの結果を記録し、当該記録を当該サービスの提供に係る介護予防サービス計画等を作成した介護予防支援事業者等に報告しているか。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tcBorders>
              <w:bottom w:val="dotted" w:sz="4" w:space="0" w:color="auto"/>
            </w:tcBorders>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管理者は、モニタリングの結果を踏まえ、必要に応じて通所介護相当サービス個別計画の変更を行っているか。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val="restart"/>
            <w:tcBorders>
              <w:top w:val="nil"/>
            </w:tcBorders>
            <w:shd w:val="clear" w:color="auto" w:fill="auto"/>
          </w:tcPr>
          <w:p w:rsidR="002869FA" w:rsidRPr="00AF60A1" w:rsidRDefault="002869FA" w:rsidP="002869FA">
            <w:pPr>
              <w:spacing w:line="200" w:lineRule="exact"/>
              <w:ind w:left="180" w:hangingChars="100" w:hanging="180"/>
              <w:rPr>
                <w:rFonts w:hAnsi="ＭＳ ゴシック"/>
                <w:sz w:val="18"/>
                <w:szCs w:val="18"/>
                <w:shd w:val="pct15" w:color="auto" w:fill="FFFFFF"/>
              </w:rPr>
            </w:pPr>
            <w:r w:rsidRPr="00AF60A1">
              <w:rPr>
                <w:rFonts w:hAnsi="ＭＳ ゴシック" w:hint="eastAsia"/>
                <w:sz w:val="18"/>
                <w:szCs w:val="18"/>
                <w:shd w:val="pct15" w:color="auto" w:fill="FFFFFF"/>
              </w:rPr>
              <w:t>（通所介護相当サービスの提供に当たっての留意点）</w:t>
            </w: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サービスの提供に当たり、介護予防支援又は介護予防ケアマネジメントにおけるアセスメントにおいて把握された課題、通所介護相当サービスの提供による当該課題に係る改善状況等を踏まえつつ、効率的かつ柔軟なサービス提供に努め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運動器機能向上サービス、栄養改善サービス又は口腔機能向上サービスを提供するに当たっては、国内外の文献等において有効性が確認されている等の適切なものとしているか。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tcBorders>
              <w:bottom w:val="dotted" w:sz="4" w:space="0" w:color="auto"/>
            </w:tcBorders>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サービスの提供に当たり、利用者が虚弱な高齢者であることに十分配慮し、利用者に危険が伴うような強い負荷を伴うサービスの提供は行わないとともに、第39に規定する安全管理体制等の確保を図ること等を通じて、利用者の安全面に最大限配慮し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val="restart"/>
            <w:tcBorders>
              <w:top w:val="dotted" w:sz="4" w:space="0" w:color="auto"/>
            </w:tcBorders>
            <w:shd w:val="clear" w:color="auto" w:fill="auto"/>
          </w:tcPr>
          <w:p w:rsidR="002869FA" w:rsidRPr="00AF60A1" w:rsidRDefault="002869FA" w:rsidP="002869FA">
            <w:pPr>
              <w:spacing w:line="200" w:lineRule="exact"/>
              <w:rPr>
                <w:rFonts w:hAnsi="ＭＳ ゴシック"/>
                <w:sz w:val="18"/>
                <w:szCs w:val="18"/>
                <w:shd w:val="pct15" w:color="auto" w:fill="FFFFFF"/>
              </w:rPr>
            </w:pPr>
            <w:r w:rsidRPr="00AF60A1">
              <w:rPr>
                <w:rFonts w:hAnsi="ＭＳ ゴシック" w:hint="eastAsia"/>
                <w:sz w:val="18"/>
                <w:szCs w:val="18"/>
                <w:shd w:val="pct15" w:color="auto" w:fill="FFFFFF"/>
              </w:rPr>
              <w:t>（安全管理体制の確保）</w:t>
            </w: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 xml:space="preserve">サービスの提供を行っているときに利用者に病状の急変等が生じた場合に備え、緊急時マニュアル等を作成し、その事業所内の従業者に周知徹底を図るとともに、速やかに主治の医師へ連絡を行えるよう、緊急時の連絡方法をあらかじめ定めているか。 </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サービスの提供に当たり、転倒等を防止するための環境整備に努めているか。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サービスの提供に当たり、事前に脈拍や血圧等を測定する等利用者の当日の体調を確認するとともに、無理のない適度なサービスの内容とするよう努めているか。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74"/>
        </w:trPr>
        <w:tc>
          <w:tcPr>
            <w:tcW w:w="2415" w:type="dxa"/>
            <w:vMerge/>
            <w:shd w:val="clear" w:color="auto" w:fill="auto"/>
          </w:tcPr>
          <w:p w:rsidR="002869FA" w:rsidRPr="00AF60A1" w:rsidRDefault="002869FA" w:rsidP="002869FA">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2869FA" w:rsidRPr="00AF60A1" w:rsidRDefault="002869FA" w:rsidP="002869FA">
            <w:pPr>
              <w:pStyle w:val="a3"/>
              <w:spacing w:line="200" w:lineRule="exact"/>
              <w:ind w:left="6"/>
              <w:rPr>
                <w:rFonts w:hAnsi="ＭＳ ゴシック"/>
                <w:sz w:val="18"/>
                <w:szCs w:val="18"/>
                <w:lang w:val="en-US" w:eastAsia="ja-JP"/>
              </w:rPr>
            </w:pPr>
            <w:r w:rsidRPr="00AF60A1">
              <w:rPr>
                <w:rFonts w:hAnsi="ＭＳ ゴシック" w:hint="eastAsia"/>
                <w:sz w:val="18"/>
                <w:szCs w:val="18"/>
                <w:lang w:val="en-US" w:eastAsia="ja-JP"/>
              </w:rPr>
              <w:t>サービスの提供を行っているときにおいても、利用者の体調の変化に常に気を配り、病状の急変等が生じた場合その他必要な場合には、速やかに主治の医師への連絡を行う等の必要な措置を講じているか。</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59"/>
        </w:trPr>
        <w:tc>
          <w:tcPr>
            <w:tcW w:w="2415" w:type="dxa"/>
            <w:vMerge w:val="restart"/>
          </w:tcPr>
          <w:p w:rsidR="002869FA" w:rsidRPr="00AF60A1" w:rsidRDefault="002869FA" w:rsidP="002869FA">
            <w:pPr>
              <w:numPr>
                <w:ilvl w:val="0"/>
                <w:numId w:val="22"/>
              </w:numPr>
              <w:spacing w:line="200" w:lineRule="exact"/>
              <w:rPr>
                <w:rFonts w:hAnsi="ＭＳ ゴシック"/>
                <w:sz w:val="18"/>
                <w:szCs w:val="18"/>
              </w:rPr>
            </w:pPr>
            <w:r w:rsidRPr="00AF60A1">
              <w:br w:type="page"/>
            </w:r>
            <w:r w:rsidRPr="00AF60A1">
              <w:rPr>
                <w:rFonts w:hAnsi="ＭＳ ゴシック" w:hint="eastAsia"/>
                <w:sz w:val="18"/>
                <w:szCs w:val="18"/>
              </w:rPr>
              <w:t>地域密着型通所介護計画の作成</w:t>
            </w:r>
          </w:p>
          <w:p w:rsidR="002869FA" w:rsidRPr="00AF60A1" w:rsidRDefault="002869FA" w:rsidP="002869FA">
            <w:pPr>
              <w:spacing w:line="200" w:lineRule="exact"/>
              <w:rPr>
                <w:rFonts w:hAnsi="ＭＳ ゴシック"/>
                <w:sz w:val="18"/>
                <w:szCs w:val="18"/>
              </w:rPr>
            </w:pPr>
          </w:p>
          <w:p w:rsidR="00AF710A" w:rsidRDefault="00AF710A" w:rsidP="00AF710A">
            <w:pPr>
              <w:spacing w:line="200" w:lineRule="exact"/>
              <w:rPr>
                <w:rFonts w:hAnsi="ＭＳ ゴシック"/>
                <w:sz w:val="18"/>
                <w:szCs w:val="18"/>
              </w:rPr>
            </w:pPr>
            <w:r>
              <w:rPr>
                <w:rFonts w:hAnsi="ＭＳ ゴシック" w:hint="eastAsia"/>
                <w:sz w:val="18"/>
                <w:szCs w:val="18"/>
              </w:rPr>
              <w:t>・居宅サービス計画</w:t>
            </w:r>
          </w:p>
          <w:p w:rsidR="00AF710A" w:rsidRDefault="00AF710A" w:rsidP="00AF710A">
            <w:pPr>
              <w:spacing w:line="200" w:lineRule="exact"/>
              <w:ind w:left="180" w:hangingChars="100" w:hanging="180"/>
              <w:rPr>
                <w:rFonts w:hAnsi="ＭＳ ゴシック"/>
                <w:sz w:val="18"/>
                <w:szCs w:val="18"/>
              </w:rPr>
            </w:pPr>
            <w:r>
              <w:rPr>
                <w:rFonts w:hAnsi="ＭＳ ゴシック" w:hint="eastAsia"/>
                <w:sz w:val="18"/>
                <w:szCs w:val="18"/>
              </w:rPr>
              <w:t>・地域密着型通所介護計画（利用者又は家族の同意があったことがわかるもの）</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・アセスメントシート</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・モニタリングシート</w:t>
            </w:r>
          </w:p>
        </w:tc>
        <w:tc>
          <w:tcPr>
            <w:tcW w:w="6147" w:type="dxa"/>
            <w:tcBorders>
              <w:bottom w:val="single" w:sz="4" w:space="0" w:color="auto"/>
            </w:tcBorders>
          </w:tcPr>
          <w:p w:rsidR="002869FA" w:rsidRPr="00AF60A1" w:rsidRDefault="002869FA" w:rsidP="002869FA">
            <w:pPr>
              <w:spacing w:line="200" w:lineRule="exact"/>
              <w:ind w:leftChars="2" w:left="4"/>
              <w:rPr>
                <w:rFonts w:hAnsi="ＭＳ ゴシック"/>
                <w:kern w:val="0"/>
                <w:sz w:val="18"/>
                <w:szCs w:val="18"/>
              </w:rPr>
            </w:pPr>
            <w:r w:rsidRPr="00AF60A1">
              <w:rPr>
                <w:rFonts w:hAnsi="ＭＳ ゴシック" w:hint="eastAsia"/>
                <w:sz w:val="18"/>
                <w:szCs w:val="18"/>
              </w:rPr>
              <w:t>管理者は、利用者の心身の状況、希望及びその置かれている環境を踏まえて、機能訓練等の目標、当該目標を達成するための具体的なサービス内容等を記載した地域密着型通所介護計画を作成しているか。</w:t>
            </w:r>
          </w:p>
          <w:p w:rsidR="002869FA" w:rsidRPr="00AF60A1" w:rsidRDefault="002869FA" w:rsidP="002869FA">
            <w:pPr>
              <w:autoSpaceDE w:val="0"/>
              <w:autoSpaceDN w:val="0"/>
              <w:adjustRightInd w:val="0"/>
              <w:spacing w:line="200" w:lineRule="exact"/>
              <w:ind w:leftChars="1" w:left="162" w:hangingChars="100" w:hanging="160"/>
              <w:jc w:val="left"/>
              <w:rPr>
                <w:rFonts w:hAnsi="ＭＳ ゴシック" w:cs="ＭＳ ゴシック"/>
                <w:kern w:val="0"/>
                <w:sz w:val="16"/>
                <w:szCs w:val="16"/>
              </w:rPr>
            </w:pPr>
            <w:r w:rsidRPr="00AF60A1">
              <w:rPr>
                <w:rFonts w:hAnsi="ＭＳ ゴシック" w:cs="ＭＳ ゴシック" w:hint="eastAsia"/>
                <w:kern w:val="0"/>
                <w:sz w:val="16"/>
                <w:szCs w:val="16"/>
              </w:rPr>
              <w:t>①地域密着型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w:t>
            </w:r>
          </w:p>
          <w:p w:rsidR="002869FA" w:rsidRPr="00AF60A1" w:rsidRDefault="002869FA" w:rsidP="002869FA">
            <w:pPr>
              <w:spacing w:line="200" w:lineRule="exact"/>
              <w:ind w:leftChars="2" w:left="164" w:hangingChars="100" w:hanging="160"/>
              <w:rPr>
                <w:rFonts w:hAnsi="ＭＳ ゴシック"/>
                <w:kern w:val="0"/>
                <w:sz w:val="18"/>
                <w:szCs w:val="18"/>
              </w:rPr>
            </w:pPr>
            <w:r w:rsidRPr="00AF60A1">
              <w:rPr>
                <w:rFonts w:hAnsi="ＭＳ ゴシック" w:cs="ＭＳ ゴシック" w:hint="eastAsia"/>
                <w:kern w:val="0"/>
                <w:sz w:val="16"/>
                <w:szCs w:val="16"/>
              </w:rPr>
              <w:t>②地域密着型通所介護計画は、サービスの提供に関わる従業者が共同して個々の利用者ごとに作成するものである。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67"/>
        </w:trPr>
        <w:tc>
          <w:tcPr>
            <w:tcW w:w="2415" w:type="dxa"/>
            <w:vMerge/>
          </w:tcPr>
          <w:p w:rsidR="002869FA" w:rsidRPr="00AF60A1" w:rsidRDefault="002869FA" w:rsidP="002869FA">
            <w:pPr>
              <w:numPr>
                <w:ilvl w:val="0"/>
                <w:numId w:val="4"/>
              </w:numPr>
              <w:spacing w:line="200" w:lineRule="exact"/>
              <w:rPr>
                <w:rFonts w:hAnsi="ＭＳ ゴシック"/>
                <w:sz w:val="18"/>
                <w:szCs w:val="18"/>
              </w:rPr>
            </w:pPr>
          </w:p>
        </w:tc>
        <w:tc>
          <w:tcPr>
            <w:tcW w:w="6147" w:type="dxa"/>
            <w:tcBorders>
              <w:bottom w:val="single" w:sz="4" w:space="0" w:color="auto"/>
            </w:tcBorders>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地域密着型通所介護計画は、既に居宅サービス計画が作成されている場合は、その計画に沿って作成しているか。</w:t>
            </w:r>
          </w:p>
          <w:p w:rsidR="002869FA" w:rsidRPr="00AF60A1" w:rsidRDefault="002869FA" w:rsidP="002869FA">
            <w:pPr>
              <w:spacing w:line="200" w:lineRule="exact"/>
              <w:ind w:leftChars="2" w:left="164" w:hangingChars="100" w:hanging="160"/>
              <w:rPr>
                <w:rFonts w:hAnsi="ＭＳ ゴシック"/>
                <w:sz w:val="16"/>
                <w:szCs w:val="16"/>
              </w:rPr>
            </w:pPr>
            <w:r w:rsidRPr="00AF60A1">
              <w:rPr>
                <w:rFonts w:hAnsi="ＭＳ ゴシック" w:hint="eastAsia"/>
                <w:sz w:val="16"/>
                <w:szCs w:val="16"/>
              </w:rPr>
              <w:t>③地域密着型</w:t>
            </w:r>
            <w:r w:rsidRPr="00AF60A1">
              <w:rPr>
                <w:rFonts w:hAnsi="ＭＳ ゴシック" w:hint="eastAsia"/>
                <w:kern w:val="0"/>
                <w:sz w:val="16"/>
                <w:szCs w:val="16"/>
              </w:rPr>
              <w:t>通所介護計画を作成後に居宅サービス計画が作成された場合は、当該通所介護計画が居宅サービス計画に沿ったものであるか確認し、必要に応じて変更するものとする。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0"/>
        </w:trPr>
        <w:tc>
          <w:tcPr>
            <w:tcW w:w="2415" w:type="dxa"/>
            <w:vMerge/>
          </w:tcPr>
          <w:p w:rsidR="002869FA" w:rsidRPr="00AF60A1" w:rsidRDefault="002869FA" w:rsidP="002869FA">
            <w:pPr>
              <w:numPr>
                <w:ilvl w:val="0"/>
                <w:numId w:val="4"/>
              </w:numPr>
              <w:spacing w:line="200" w:lineRule="exact"/>
              <w:rPr>
                <w:rFonts w:hAnsi="ＭＳ ゴシック"/>
                <w:sz w:val="18"/>
                <w:szCs w:val="18"/>
              </w:rPr>
            </w:pPr>
          </w:p>
        </w:tc>
        <w:tc>
          <w:tcPr>
            <w:tcW w:w="6147" w:type="dxa"/>
            <w:tcBorders>
              <w:bottom w:val="single" w:sz="4" w:space="0" w:color="auto"/>
            </w:tcBorders>
          </w:tcPr>
          <w:p w:rsidR="002869FA" w:rsidRPr="00AF60A1" w:rsidRDefault="002869FA" w:rsidP="002869FA">
            <w:pPr>
              <w:spacing w:line="200" w:lineRule="exact"/>
              <w:rPr>
                <w:rFonts w:hAnsi="ＭＳ ゴシック"/>
                <w:kern w:val="0"/>
                <w:sz w:val="18"/>
                <w:szCs w:val="18"/>
              </w:rPr>
            </w:pPr>
            <w:r w:rsidRPr="00AF60A1">
              <w:rPr>
                <w:rFonts w:hAnsi="ＭＳ ゴシック" w:hint="eastAsia"/>
                <w:sz w:val="18"/>
                <w:szCs w:val="18"/>
              </w:rPr>
              <w:t>管理者は、地域密着型通所介護計画の作成に当たっては、その</w:t>
            </w:r>
            <w:r w:rsidRPr="00AF60A1">
              <w:rPr>
                <w:rFonts w:hAnsi="ＭＳ ゴシック" w:hint="eastAsia"/>
                <w:kern w:val="0"/>
                <w:sz w:val="18"/>
                <w:szCs w:val="18"/>
              </w:rPr>
              <w:t>内容について</w:t>
            </w:r>
            <w:r w:rsidRPr="00AF60A1">
              <w:rPr>
                <w:rFonts w:hAnsi="ＭＳ ゴシック" w:hint="eastAsia"/>
                <w:sz w:val="18"/>
                <w:szCs w:val="18"/>
              </w:rPr>
              <w:t>利用者又はその家族に対して</w:t>
            </w:r>
            <w:r w:rsidRPr="00AF60A1">
              <w:rPr>
                <w:rFonts w:hAnsi="ＭＳ ゴシック" w:hint="eastAsia"/>
                <w:kern w:val="0"/>
                <w:sz w:val="18"/>
                <w:szCs w:val="18"/>
              </w:rPr>
              <w:t>説明し、利用者の同意を得ているか。</w:t>
            </w:r>
          </w:p>
          <w:p w:rsidR="002869FA" w:rsidRPr="00AF60A1" w:rsidRDefault="002869FA" w:rsidP="002869FA">
            <w:pPr>
              <w:tabs>
                <w:tab w:val="left" w:pos="1260"/>
              </w:tabs>
              <w:spacing w:line="200" w:lineRule="exact"/>
              <w:ind w:leftChars="2" w:left="164" w:hangingChars="100" w:hanging="160"/>
              <w:rPr>
                <w:rFonts w:hAnsi="ＭＳ ゴシック"/>
                <w:kern w:val="0"/>
                <w:sz w:val="16"/>
                <w:szCs w:val="16"/>
              </w:rPr>
            </w:pPr>
            <w:r w:rsidRPr="00AF60A1">
              <w:rPr>
                <w:rFonts w:hAnsi="ＭＳ ゴシック" w:hint="eastAsia"/>
                <w:kern w:val="0"/>
                <w:sz w:val="16"/>
                <w:szCs w:val="16"/>
              </w:rPr>
              <w:t>④地域密着型通所介護計画は利用者の心身の状況、希望及びその置かれている環境を踏まえて作成されなければならないものであり、サービス内容等への利用者の意向の反映の機会を保障するため、指定地域密着型通所介護事業所の管理者は、地域密着型通所介護計画の作成に当たっては、その内容等を説明した上で利用者の同意を得なければならず、また、当該地域密着型通所介護計画を利用者に交付しなければならない。</w:t>
            </w:r>
          </w:p>
          <w:p w:rsidR="002869FA" w:rsidRPr="00AF60A1" w:rsidRDefault="002869FA" w:rsidP="002869FA">
            <w:pPr>
              <w:tabs>
                <w:tab w:val="left" w:pos="1260"/>
              </w:tabs>
              <w:spacing w:line="200" w:lineRule="exact"/>
              <w:ind w:leftChars="2" w:left="164" w:hangingChars="100" w:hanging="160"/>
              <w:rPr>
                <w:rFonts w:hAnsi="ＭＳ ゴシック"/>
                <w:sz w:val="16"/>
                <w:szCs w:val="16"/>
              </w:rPr>
            </w:pPr>
            <w:r w:rsidRPr="00AF60A1">
              <w:rPr>
                <w:rFonts w:hAnsi="ＭＳ ゴシック" w:hint="eastAsia"/>
                <w:kern w:val="0"/>
                <w:sz w:val="16"/>
                <w:szCs w:val="16"/>
              </w:rPr>
              <w:t>⑤</w:t>
            </w:r>
            <w:r w:rsidRPr="00AF60A1">
              <w:rPr>
                <w:rFonts w:hAnsi="ＭＳ ゴシック" w:hint="eastAsia"/>
                <w:color w:val="000000"/>
                <w:kern w:val="0"/>
                <w:sz w:val="16"/>
                <w:szCs w:val="16"/>
              </w:rPr>
              <w:t>地域密着型通所介護計画</w:t>
            </w:r>
            <w:r w:rsidRPr="00AF60A1">
              <w:rPr>
                <w:rFonts w:hAnsi="ＭＳ ゴシック" w:hint="eastAsia"/>
                <w:kern w:val="0"/>
                <w:sz w:val="16"/>
                <w:szCs w:val="16"/>
              </w:rPr>
              <w:t>の目標及び内容については、利用者又はその家族に説明を行うとともに、その実施状況や評価についても説明を行うものとする。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0"/>
        </w:trPr>
        <w:tc>
          <w:tcPr>
            <w:tcW w:w="2415" w:type="dxa"/>
            <w:vMerge/>
          </w:tcPr>
          <w:p w:rsidR="002869FA" w:rsidRPr="00AF60A1" w:rsidRDefault="002869FA" w:rsidP="002869FA">
            <w:pPr>
              <w:numPr>
                <w:ilvl w:val="0"/>
                <w:numId w:val="4"/>
              </w:numPr>
              <w:spacing w:line="200" w:lineRule="exact"/>
              <w:rPr>
                <w:rFonts w:hAnsi="ＭＳ ゴシック"/>
                <w:sz w:val="18"/>
                <w:szCs w:val="18"/>
              </w:rPr>
            </w:pPr>
          </w:p>
        </w:tc>
        <w:tc>
          <w:tcPr>
            <w:tcW w:w="6147" w:type="dxa"/>
            <w:tcBorders>
              <w:bottom w:val="single" w:sz="4" w:space="0" w:color="auto"/>
            </w:tcBorders>
          </w:tcPr>
          <w:p w:rsidR="002869FA" w:rsidRPr="00AF60A1" w:rsidRDefault="002869FA" w:rsidP="002869FA">
            <w:pPr>
              <w:spacing w:line="200" w:lineRule="exact"/>
              <w:ind w:leftChars="2" w:left="4"/>
              <w:rPr>
                <w:rFonts w:hAnsi="ＭＳ ゴシック"/>
                <w:sz w:val="18"/>
                <w:szCs w:val="18"/>
              </w:rPr>
            </w:pPr>
            <w:r w:rsidRPr="00AF60A1">
              <w:rPr>
                <w:rFonts w:hAnsi="ＭＳ ゴシック" w:hint="eastAsia"/>
                <w:sz w:val="18"/>
                <w:szCs w:val="18"/>
              </w:rPr>
              <w:t>管理者は、地域密着型通所介護計画を作成した際には、当該地域密着型通所介護計画を利用者に交付しているか。</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⑥居宅サービス計画に基づきサービスを提供している指定地域密着型通所介護事業者は、当該居宅サービス計画を作成している指定居宅介護支援事業者から地域密着型通所介護計画の提供の求めがあった際には、当該地域密着型通所介護計画を提供することに協力するよう努めるものとす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517"/>
        </w:trPr>
        <w:tc>
          <w:tcPr>
            <w:tcW w:w="2415" w:type="dxa"/>
            <w:vMerge/>
          </w:tcPr>
          <w:p w:rsidR="002869FA" w:rsidRPr="00AF60A1" w:rsidRDefault="002869FA" w:rsidP="002869FA">
            <w:pPr>
              <w:numPr>
                <w:ilvl w:val="0"/>
                <w:numId w:val="4"/>
              </w:numPr>
              <w:spacing w:line="200" w:lineRule="exact"/>
              <w:rPr>
                <w:rFonts w:hAnsi="ＭＳ ゴシック"/>
                <w:sz w:val="18"/>
                <w:szCs w:val="18"/>
              </w:rPr>
            </w:pPr>
          </w:p>
        </w:tc>
        <w:tc>
          <w:tcPr>
            <w:tcW w:w="6147" w:type="dxa"/>
            <w:tcBorders>
              <w:bottom w:val="single" w:sz="4" w:space="0" w:color="auto"/>
            </w:tcBorders>
          </w:tcPr>
          <w:p w:rsidR="002869FA" w:rsidRPr="00AF60A1" w:rsidRDefault="002869FA" w:rsidP="002869FA">
            <w:pPr>
              <w:spacing w:line="200" w:lineRule="exact"/>
              <w:ind w:leftChars="2" w:left="4"/>
              <w:rPr>
                <w:rFonts w:hAnsi="ＭＳ ゴシック"/>
                <w:sz w:val="18"/>
                <w:szCs w:val="18"/>
              </w:rPr>
            </w:pPr>
            <w:r w:rsidRPr="00AF60A1">
              <w:rPr>
                <w:rFonts w:hAnsi="ＭＳ ゴシック" w:hint="eastAsia"/>
                <w:sz w:val="18"/>
                <w:szCs w:val="18"/>
              </w:rPr>
              <w:t>地域密着型通所介護従業者は、それぞれの利用者について、地域密着型通所介護計画に従ったサービスの実施状況及び目標の達成状況の記録を行っているか。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703"/>
        </w:trPr>
        <w:tc>
          <w:tcPr>
            <w:tcW w:w="2415" w:type="dxa"/>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利用者に関する保険者市町村への通知</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指定地域密着型通所介護を受けている利用者が次の各号のいずれかに該当する場合は、遅滞なく、意見を付してその旨を市町村に通知しているか。</w:t>
            </w:r>
          </w:p>
          <w:p w:rsidR="002869FA" w:rsidRPr="00AF60A1" w:rsidRDefault="002869FA" w:rsidP="002869FA">
            <w:pPr>
              <w:spacing w:line="200" w:lineRule="exact"/>
              <w:ind w:left="360" w:hangingChars="200" w:hanging="360"/>
              <w:rPr>
                <w:rFonts w:hAnsi="ＭＳ ゴシック"/>
                <w:sz w:val="18"/>
                <w:szCs w:val="18"/>
              </w:rPr>
            </w:pPr>
            <w:r w:rsidRPr="00AF60A1">
              <w:rPr>
                <w:rFonts w:hAnsi="ＭＳ ゴシック" w:hint="eastAsia"/>
                <w:sz w:val="18"/>
                <w:szCs w:val="18"/>
              </w:rPr>
              <w:t>一　正当な理由なしに指定地域密着型通所介護の利用に関する指示に従わないことにより、要介護状態の程度を増進させたと認められるとき。</w:t>
            </w:r>
          </w:p>
          <w:p w:rsidR="002869FA" w:rsidRPr="00AF60A1" w:rsidRDefault="002869FA" w:rsidP="002869FA">
            <w:pPr>
              <w:spacing w:line="200" w:lineRule="exact"/>
              <w:ind w:left="360" w:hangingChars="200" w:hanging="360"/>
              <w:rPr>
                <w:rFonts w:hAnsi="ＭＳ ゴシック"/>
                <w:sz w:val="18"/>
                <w:szCs w:val="18"/>
              </w:rPr>
            </w:pPr>
            <w:r w:rsidRPr="00AF60A1">
              <w:rPr>
                <w:rFonts w:hAnsi="ＭＳ ゴシック" w:hint="eastAsia"/>
                <w:sz w:val="18"/>
                <w:szCs w:val="18"/>
              </w:rPr>
              <w:t>二　偽りその他不正な行為によって保険給付を受け、又は受けようとしたとき。</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641"/>
        </w:trPr>
        <w:tc>
          <w:tcPr>
            <w:tcW w:w="2415" w:type="dxa"/>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緊急時等の対応</w:t>
            </w: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・緊急時対応マニュアル</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・サービス提供記録</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訪問介護員等は、現に指定地域密着型通所介護の提供を行っているときに利用者に病状の急変が生じた場合その他必要な場合は、速やかに主治の医師への連絡を行う等の必要な措置を講じているか。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50"/>
        </w:trPr>
        <w:tc>
          <w:tcPr>
            <w:tcW w:w="2415" w:type="dxa"/>
            <w:vMerge w:val="restart"/>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管理者の責務</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管理者は、指定地域密着型通所介護事業所の従業者の管理及び指定地域密着型通所介護の利用の申込みに係る調整、業務の実施状況の把握その他の管理を一元的に行っているか。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0"/>
        </w:trPr>
        <w:tc>
          <w:tcPr>
            <w:tcW w:w="2415" w:type="dxa"/>
            <w:vMerge/>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pStyle w:val="a3"/>
              <w:tabs>
                <w:tab w:val="clear" w:pos="4252"/>
                <w:tab w:val="clear" w:pos="8504"/>
              </w:tabs>
              <w:snapToGrid/>
              <w:spacing w:line="200" w:lineRule="exact"/>
              <w:rPr>
                <w:rFonts w:hAnsi="ＭＳ ゴシック"/>
                <w:sz w:val="18"/>
                <w:szCs w:val="18"/>
                <w:lang w:val="en-US" w:eastAsia="ja-JP"/>
              </w:rPr>
            </w:pPr>
            <w:r w:rsidRPr="00AF60A1">
              <w:rPr>
                <w:rFonts w:hAnsi="ＭＳ ゴシック" w:hint="eastAsia"/>
                <w:sz w:val="18"/>
                <w:szCs w:val="18"/>
                <w:lang w:val="en-US" w:eastAsia="ja-JP"/>
              </w:rPr>
              <w:t>管理者は、当該指定地域密着型通所介護事業所の従業者にこの章の規定を遵守させるため必要な指揮命令を行っているか。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c>
          <w:tcPr>
            <w:tcW w:w="2415" w:type="dxa"/>
            <w:vMerge w:val="restart"/>
            <w:tcBorders>
              <w:left w:val="single" w:sz="4" w:space="0" w:color="auto"/>
            </w:tcBorders>
            <w:shd w:val="clear" w:color="auto" w:fill="auto"/>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運営規程</w:t>
            </w: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p>
          <w:p w:rsidR="002869FA" w:rsidRPr="00AF60A1" w:rsidRDefault="002869FA" w:rsidP="00AF710A">
            <w:pPr>
              <w:spacing w:line="200" w:lineRule="exact"/>
              <w:rPr>
                <w:rFonts w:hAnsi="ＭＳ ゴシック"/>
                <w:sz w:val="18"/>
                <w:szCs w:val="18"/>
              </w:rPr>
            </w:pPr>
            <w:r w:rsidRPr="00AF60A1">
              <w:rPr>
                <w:rFonts w:hAnsi="ＭＳ ゴシック" w:hint="eastAsia"/>
                <w:sz w:val="18"/>
                <w:szCs w:val="18"/>
              </w:rPr>
              <w:t>・運営規程</w:t>
            </w:r>
          </w:p>
        </w:tc>
        <w:tc>
          <w:tcPr>
            <w:tcW w:w="6147" w:type="dxa"/>
            <w:shd w:val="clear" w:color="auto" w:fill="auto"/>
          </w:tcPr>
          <w:p w:rsidR="002869FA" w:rsidRPr="00AF60A1" w:rsidRDefault="002869FA" w:rsidP="002869FA">
            <w:pPr>
              <w:pStyle w:val="a3"/>
              <w:tabs>
                <w:tab w:val="clear" w:pos="4252"/>
                <w:tab w:val="clear" w:pos="8504"/>
              </w:tabs>
              <w:snapToGrid/>
              <w:spacing w:line="200" w:lineRule="exact"/>
              <w:rPr>
                <w:rFonts w:hAnsi="ＭＳ ゴシック"/>
                <w:sz w:val="18"/>
                <w:szCs w:val="18"/>
                <w:lang w:val="en-US" w:eastAsia="ja-JP"/>
              </w:rPr>
            </w:pPr>
            <w:r w:rsidRPr="00AF60A1">
              <w:rPr>
                <w:rFonts w:hAnsi="ＭＳ ゴシック" w:hint="eastAsia"/>
                <w:sz w:val="18"/>
                <w:szCs w:val="18"/>
                <w:lang w:val="en-US" w:eastAsia="ja-JP"/>
              </w:rPr>
              <w:t>運営規程には、次の事項が定められているか。</w:t>
            </w:r>
          </w:p>
          <w:p w:rsidR="002869FA" w:rsidRPr="00AF60A1" w:rsidRDefault="002869FA" w:rsidP="002869FA">
            <w:pPr>
              <w:pStyle w:val="a3"/>
              <w:tabs>
                <w:tab w:val="clear" w:pos="4252"/>
                <w:tab w:val="clear" w:pos="8504"/>
              </w:tabs>
              <w:snapToGrid/>
              <w:spacing w:line="200" w:lineRule="exact"/>
              <w:rPr>
                <w:rFonts w:hAnsi="ＭＳ ゴシック"/>
                <w:sz w:val="18"/>
                <w:szCs w:val="18"/>
                <w:lang w:val="en-US" w:eastAsia="ja-JP"/>
              </w:rPr>
            </w:pPr>
            <w:r w:rsidRPr="00AF60A1">
              <w:rPr>
                <w:rFonts w:hAnsi="ＭＳ ゴシック" w:hint="eastAsia"/>
                <w:sz w:val="18"/>
                <w:szCs w:val="18"/>
                <w:lang w:val="en-US" w:eastAsia="ja-JP"/>
              </w:rPr>
              <w:t xml:space="preserve">（１）事業の目的及び運営の方針 　　　　　　　　　　</w:t>
            </w:r>
            <w:r w:rsidRPr="00AF60A1">
              <w:rPr>
                <w:rFonts w:hAnsi="ＭＳ ゴシック" w:hint="eastAsia"/>
                <w:spacing w:val="67"/>
                <w:kern w:val="0"/>
                <w:sz w:val="18"/>
                <w:szCs w:val="18"/>
                <w:fitText w:val="1440" w:id="-1489227519"/>
                <w:lang w:val="en-US" w:eastAsia="ja-JP"/>
              </w:rPr>
              <w:t>（有・無</w:t>
            </w:r>
            <w:r w:rsidRPr="00AF60A1">
              <w:rPr>
                <w:rFonts w:hAnsi="ＭＳ ゴシック" w:hint="eastAsia"/>
                <w:spacing w:val="2"/>
                <w:kern w:val="0"/>
                <w:sz w:val="18"/>
                <w:szCs w:val="18"/>
                <w:fitText w:val="1440" w:id="-1489227519"/>
                <w:lang w:val="en-US" w:eastAsia="ja-JP"/>
              </w:rPr>
              <w:t>）</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 xml:space="preserve">（２）従業者の職種、員数及び職務の内容 　　　　　　</w:t>
            </w:r>
            <w:r w:rsidRPr="00AF60A1">
              <w:rPr>
                <w:rFonts w:hAnsi="ＭＳ ゴシック" w:hint="eastAsia"/>
                <w:spacing w:val="67"/>
                <w:kern w:val="0"/>
                <w:sz w:val="18"/>
                <w:szCs w:val="18"/>
                <w:fitText w:val="1440" w:id="-1489227519"/>
              </w:rPr>
              <w:t>（有・無</w:t>
            </w:r>
            <w:r w:rsidRPr="00AF60A1">
              <w:rPr>
                <w:rFonts w:hAnsi="ＭＳ ゴシック" w:hint="eastAsia"/>
                <w:spacing w:val="2"/>
                <w:kern w:val="0"/>
                <w:sz w:val="18"/>
                <w:szCs w:val="18"/>
                <w:fitText w:val="1440" w:id="-1489227519"/>
              </w:rPr>
              <w:t>）</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 xml:space="preserve">（３）営業日及び営業時間　　　　　　　　　　　　　</w:t>
            </w:r>
            <w:r w:rsidRPr="00AF60A1">
              <w:rPr>
                <w:rFonts w:hAnsi="ＭＳ ゴシック" w:hint="eastAsia"/>
                <w:spacing w:val="67"/>
                <w:kern w:val="0"/>
                <w:sz w:val="18"/>
                <w:szCs w:val="18"/>
                <w:fitText w:val="1440" w:id="-1489227519"/>
              </w:rPr>
              <w:t>（有・無</w:t>
            </w:r>
            <w:r w:rsidRPr="00AF60A1">
              <w:rPr>
                <w:rFonts w:hAnsi="ＭＳ ゴシック" w:hint="eastAsia"/>
                <w:spacing w:val="2"/>
                <w:kern w:val="0"/>
                <w:sz w:val="18"/>
                <w:szCs w:val="18"/>
                <w:fitText w:val="1440" w:id="-1489227519"/>
              </w:rPr>
              <w:t>）</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 xml:space="preserve">（４）指定地域密着型通所介護の利用定員  　　　　　</w:t>
            </w:r>
            <w:r w:rsidRPr="00AF60A1">
              <w:rPr>
                <w:rFonts w:hAnsi="ＭＳ ゴシック" w:hint="eastAsia"/>
                <w:spacing w:val="67"/>
                <w:kern w:val="0"/>
                <w:sz w:val="18"/>
                <w:szCs w:val="18"/>
                <w:fitText w:val="1440" w:id="-1489227519"/>
              </w:rPr>
              <w:t>（有・無</w:t>
            </w:r>
            <w:r w:rsidRPr="00AF60A1">
              <w:rPr>
                <w:rFonts w:hAnsi="ＭＳ ゴシック" w:hint="eastAsia"/>
                <w:spacing w:val="2"/>
                <w:kern w:val="0"/>
                <w:sz w:val="18"/>
                <w:szCs w:val="18"/>
                <w:fitText w:val="1440" w:id="-1489227519"/>
              </w:rPr>
              <w:t>）</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（５）指定地域密着型通所介護の内容及び利用料その他の費用の額</w:t>
            </w:r>
          </w:p>
          <w:p w:rsidR="002869FA" w:rsidRPr="00AF60A1" w:rsidRDefault="002869FA" w:rsidP="002869FA">
            <w:pPr>
              <w:spacing w:line="200" w:lineRule="exact"/>
              <w:ind w:firstLineChars="2500" w:firstLine="7850"/>
              <w:rPr>
                <w:rFonts w:hAnsi="ＭＳ ゴシック"/>
                <w:sz w:val="18"/>
                <w:szCs w:val="18"/>
              </w:rPr>
            </w:pPr>
            <w:r w:rsidRPr="00AF60A1">
              <w:rPr>
                <w:rFonts w:hAnsi="ＭＳ ゴシック" w:hint="eastAsia"/>
                <w:spacing w:val="67"/>
                <w:kern w:val="0"/>
                <w:sz w:val="18"/>
                <w:szCs w:val="18"/>
                <w:fitText w:val="1440" w:id="-1489227519"/>
              </w:rPr>
              <w:t>（有・無</w:t>
            </w:r>
            <w:r w:rsidRPr="00AF60A1">
              <w:rPr>
                <w:rFonts w:hAnsi="ＭＳ ゴシック" w:hint="eastAsia"/>
                <w:spacing w:val="2"/>
                <w:kern w:val="0"/>
                <w:sz w:val="18"/>
                <w:szCs w:val="18"/>
                <w:fitText w:val="1440" w:id="-1489227519"/>
              </w:rPr>
              <w:t>）</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 xml:space="preserve">（６）通常の事業の実施地域  　　　　　　　　　　　</w:t>
            </w:r>
            <w:r w:rsidRPr="00AF60A1">
              <w:rPr>
                <w:rFonts w:hAnsi="ＭＳ ゴシック" w:hint="eastAsia"/>
                <w:spacing w:val="67"/>
                <w:kern w:val="0"/>
                <w:sz w:val="18"/>
                <w:szCs w:val="18"/>
                <w:fitText w:val="1440" w:id="-1489227519"/>
              </w:rPr>
              <w:t>（有・無</w:t>
            </w:r>
            <w:r w:rsidRPr="00AF60A1">
              <w:rPr>
                <w:rFonts w:hAnsi="ＭＳ ゴシック" w:hint="eastAsia"/>
                <w:spacing w:val="2"/>
                <w:kern w:val="0"/>
                <w:sz w:val="18"/>
                <w:szCs w:val="18"/>
                <w:fitText w:val="1440" w:id="-1489227519"/>
              </w:rPr>
              <w:t>）</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 xml:space="preserve">（７）サービス利用に当たっての留意事項  　　　　　</w:t>
            </w:r>
            <w:r w:rsidRPr="00AF60A1">
              <w:rPr>
                <w:rFonts w:hAnsi="ＭＳ ゴシック" w:hint="eastAsia"/>
                <w:spacing w:val="67"/>
                <w:kern w:val="0"/>
                <w:sz w:val="18"/>
                <w:szCs w:val="18"/>
                <w:fitText w:val="1440" w:id="-1489227519"/>
              </w:rPr>
              <w:t>（有・無</w:t>
            </w:r>
            <w:r w:rsidRPr="00AF60A1">
              <w:rPr>
                <w:rFonts w:hAnsi="ＭＳ ゴシック" w:hint="eastAsia"/>
                <w:spacing w:val="2"/>
                <w:kern w:val="0"/>
                <w:sz w:val="18"/>
                <w:szCs w:val="18"/>
                <w:fitText w:val="1440" w:id="-1489227519"/>
              </w:rPr>
              <w:t>）</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 xml:space="preserve">（８）緊急時等における対応方法  　　　　　　　　　</w:t>
            </w:r>
            <w:r w:rsidRPr="00AF60A1">
              <w:rPr>
                <w:rFonts w:hAnsi="ＭＳ ゴシック" w:hint="eastAsia"/>
                <w:spacing w:val="67"/>
                <w:kern w:val="0"/>
                <w:sz w:val="18"/>
                <w:szCs w:val="18"/>
                <w:fitText w:val="1440" w:id="-1489227519"/>
              </w:rPr>
              <w:t>（有・無</w:t>
            </w:r>
            <w:r w:rsidRPr="00AF60A1">
              <w:rPr>
                <w:rFonts w:hAnsi="ＭＳ ゴシック" w:hint="eastAsia"/>
                <w:spacing w:val="2"/>
                <w:kern w:val="0"/>
                <w:sz w:val="18"/>
                <w:szCs w:val="18"/>
                <w:fitText w:val="1440" w:id="-1489227519"/>
              </w:rPr>
              <w:t>）</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 xml:space="preserve">（９）非常災害対策  　　　　　　　　　　　　　　　</w:t>
            </w:r>
            <w:r w:rsidRPr="00AF60A1">
              <w:rPr>
                <w:rFonts w:hAnsi="ＭＳ ゴシック" w:hint="eastAsia"/>
                <w:spacing w:val="67"/>
                <w:kern w:val="0"/>
                <w:sz w:val="18"/>
                <w:szCs w:val="18"/>
                <w:fitText w:val="1440" w:id="-1489227519"/>
              </w:rPr>
              <w:t>（有・無</w:t>
            </w:r>
            <w:r w:rsidRPr="00AF60A1">
              <w:rPr>
                <w:rFonts w:hAnsi="ＭＳ ゴシック" w:hint="eastAsia"/>
                <w:spacing w:val="2"/>
                <w:kern w:val="0"/>
                <w:sz w:val="18"/>
                <w:szCs w:val="18"/>
                <w:fitText w:val="1440" w:id="-1489227519"/>
              </w:rPr>
              <w:t>）</w:t>
            </w:r>
          </w:p>
          <w:p w:rsidR="002869FA" w:rsidRPr="00AF60A1" w:rsidRDefault="002869FA" w:rsidP="002869FA">
            <w:pPr>
              <w:pStyle w:val="a3"/>
              <w:tabs>
                <w:tab w:val="clear" w:pos="4252"/>
                <w:tab w:val="clear" w:pos="8504"/>
              </w:tabs>
              <w:snapToGrid/>
              <w:spacing w:line="200" w:lineRule="exact"/>
              <w:rPr>
                <w:rFonts w:hAnsi="ＭＳ ゴシック"/>
                <w:kern w:val="0"/>
                <w:sz w:val="18"/>
                <w:szCs w:val="18"/>
                <w:lang w:val="en-US" w:eastAsia="ja-JP"/>
              </w:rPr>
            </w:pPr>
            <w:r w:rsidRPr="00AF60A1">
              <w:rPr>
                <w:rFonts w:hAnsi="ＭＳ ゴシック" w:hint="eastAsia"/>
                <w:sz w:val="18"/>
                <w:szCs w:val="18"/>
                <w:lang w:val="en-US" w:eastAsia="ja-JP"/>
              </w:rPr>
              <w:t>（10）虐待の防止のための措置に関する事項</w:t>
            </w:r>
            <w:r w:rsidRPr="00AF60A1">
              <w:rPr>
                <w:rFonts w:hAnsi="ＭＳ ゴシック" w:hint="eastAsia"/>
                <w:b/>
                <w:kern w:val="0"/>
                <w:sz w:val="18"/>
                <w:szCs w:val="18"/>
                <w:lang w:val="en-US" w:eastAsia="ja-JP"/>
              </w:rPr>
              <w:t xml:space="preserve">　　　　　</w:t>
            </w:r>
            <w:r w:rsidRPr="00AF60A1">
              <w:rPr>
                <w:rFonts w:hAnsi="ＭＳ ゴシック" w:hint="eastAsia"/>
                <w:spacing w:val="67"/>
                <w:kern w:val="0"/>
                <w:sz w:val="18"/>
                <w:szCs w:val="18"/>
                <w:fitText w:val="1440" w:id="-1489227519"/>
                <w:lang w:val="en-US" w:eastAsia="ja-JP"/>
              </w:rPr>
              <w:t>（有・無</w:t>
            </w:r>
            <w:r w:rsidRPr="00AF60A1">
              <w:rPr>
                <w:rFonts w:hAnsi="ＭＳ ゴシック" w:hint="eastAsia"/>
                <w:spacing w:val="2"/>
                <w:kern w:val="0"/>
                <w:sz w:val="18"/>
                <w:szCs w:val="18"/>
                <w:fitText w:val="1440" w:id="-1489227519"/>
                <w:lang w:val="en-US" w:eastAsia="ja-JP"/>
              </w:rPr>
              <w:t>）</w:t>
            </w:r>
          </w:p>
          <w:p w:rsidR="002869FA" w:rsidRPr="00AF60A1" w:rsidRDefault="002869FA" w:rsidP="002869FA">
            <w:pPr>
              <w:pStyle w:val="a3"/>
              <w:tabs>
                <w:tab w:val="clear" w:pos="4252"/>
                <w:tab w:val="clear" w:pos="8504"/>
              </w:tabs>
              <w:snapToGrid/>
              <w:spacing w:line="200" w:lineRule="exact"/>
              <w:rPr>
                <w:rFonts w:hAnsi="ＭＳ ゴシック"/>
                <w:sz w:val="18"/>
                <w:szCs w:val="18"/>
                <w:lang w:val="en-US" w:eastAsia="ja-JP"/>
              </w:rPr>
            </w:pPr>
            <w:r w:rsidRPr="00AF60A1">
              <w:rPr>
                <w:rFonts w:hAnsi="ＭＳ ゴシック" w:hint="eastAsia"/>
                <w:kern w:val="0"/>
                <w:sz w:val="18"/>
                <w:szCs w:val="18"/>
                <w:lang w:val="en-US" w:eastAsia="ja-JP"/>
              </w:rPr>
              <w:t xml:space="preserve">　　　</w:t>
            </w:r>
            <w:r w:rsidRPr="00AF60A1">
              <w:rPr>
                <w:rFonts w:hAnsi="ＭＳ ゴシック" w:hint="eastAsia"/>
                <w:sz w:val="18"/>
                <w:szCs w:val="18"/>
              </w:rPr>
              <w:t>（※令和６年３月31日まで経過措置期間）</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 xml:space="preserve">（11）その他運営に関する重要事項  　　　　　　　　</w:t>
            </w:r>
            <w:r w:rsidRPr="00AF60A1">
              <w:rPr>
                <w:rFonts w:hAnsi="ＭＳ ゴシック" w:hint="eastAsia"/>
                <w:spacing w:val="67"/>
                <w:kern w:val="0"/>
                <w:sz w:val="18"/>
                <w:szCs w:val="18"/>
                <w:fitText w:val="1440" w:id="-1489227519"/>
              </w:rPr>
              <w:t>（有・無</w:t>
            </w:r>
            <w:r w:rsidRPr="00AF60A1">
              <w:rPr>
                <w:rFonts w:hAnsi="ＭＳ ゴシック" w:hint="eastAsia"/>
                <w:spacing w:val="2"/>
                <w:kern w:val="0"/>
                <w:sz w:val="18"/>
                <w:szCs w:val="18"/>
                <w:fitText w:val="1440" w:id="-1489227519"/>
              </w:rPr>
              <w:t>）</w:t>
            </w:r>
          </w:p>
        </w:tc>
        <w:tc>
          <w:tcPr>
            <w:tcW w:w="420"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c>
          <w:tcPr>
            <w:tcW w:w="2415" w:type="dxa"/>
            <w:vMerge/>
            <w:tcBorders>
              <w:left w:val="single"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shd w:val="clear" w:color="auto" w:fill="auto"/>
          </w:tcPr>
          <w:p w:rsidR="002869FA" w:rsidRPr="00AF60A1" w:rsidRDefault="002869FA" w:rsidP="002869FA">
            <w:pPr>
              <w:autoSpaceDE w:val="0"/>
              <w:autoSpaceDN w:val="0"/>
              <w:adjustRightInd w:val="0"/>
              <w:spacing w:line="200" w:lineRule="exact"/>
              <w:ind w:left="160" w:hangingChars="100" w:hanging="160"/>
              <w:jc w:val="left"/>
              <w:rPr>
                <w:rFonts w:hAnsi="ＭＳ ゴシック"/>
                <w:kern w:val="0"/>
                <w:sz w:val="16"/>
                <w:szCs w:val="16"/>
              </w:rPr>
            </w:pPr>
            <w:r w:rsidRPr="00AF60A1">
              <w:rPr>
                <w:rFonts w:hAnsi="ＭＳ ゴシック" w:hint="eastAsia"/>
                <w:kern w:val="0"/>
                <w:sz w:val="16"/>
                <w:szCs w:val="16"/>
              </w:rPr>
              <w:t>①営業日及び営業時間(第３号)</w:t>
            </w:r>
          </w:p>
          <w:p w:rsidR="002869FA" w:rsidRPr="00AF60A1" w:rsidRDefault="002869FA" w:rsidP="002869FA">
            <w:pPr>
              <w:autoSpaceDE w:val="0"/>
              <w:autoSpaceDN w:val="0"/>
              <w:adjustRightInd w:val="0"/>
              <w:spacing w:line="200" w:lineRule="exact"/>
              <w:ind w:leftChars="76" w:left="160"/>
              <w:jc w:val="left"/>
              <w:rPr>
                <w:rFonts w:hAnsi="ＭＳ ゴシック"/>
                <w:kern w:val="0"/>
                <w:sz w:val="16"/>
                <w:szCs w:val="16"/>
              </w:rPr>
            </w:pPr>
            <w:r w:rsidRPr="00AF60A1">
              <w:rPr>
                <w:rFonts w:hAnsi="ＭＳ ゴシック" w:hint="eastAsia"/>
                <w:kern w:val="0"/>
                <w:sz w:val="16"/>
                <w:szCs w:val="16"/>
              </w:rPr>
              <w:t>指定地域密着型通所介護の営業日及び営業時間を記載すること。なお、7時間以上9時間未満の地域密着型通所介護の前後に連続して延長サービスを行う指定地域密着型通所介護事業所にあっては、府基準第101条にいう提供時間帯とは別に当該延長サービスを行う時間を運営規程に明記すること。例えば、提供時間帯(9時間)の前に連続して1時間、後に連続して1時間、合計2時間の延長サービスを行う指定地域密着型通所介護事業所にあっては、当該指定地域密着型通所介護事業所の営業時間は11時間であるが、運営規程には、提供時間帯9時間、延長サービスを行う時間2時間とそれぞれ記載するものとすること。</w:t>
            </w:r>
          </w:p>
          <w:p w:rsidR="002869FA" w:rsidRPr="00AF60A1" w:rsidRDefault="002869FA" w:rsidP="002869FA">
            <w:pPr>
              <w:spacing w:line="200" w:lineRule="exact"/>
              <w:jc w:val="left"/>
              <w:rPr>
                <w:rFonts w:hAnsi="ＭＳ ゴシック"/>
                <w:kern w:val="0"/>
                <w:sz w:val="16"/>
                <w:szCs w:val="16"/>
              </w:rPr>
            </w:pPr>
            <w:r w:rsidRPr="00AF60A1">
              <w:rPr>
                <w:rFonts w:hAnsi="ＭＳ ゴシック" w:hint="eastAsia"/>
                <w:kern w:val="0"/>
                <w:sz w:val="16"/>
                <w:szCs w:val="16"/>
              </w:rPr>
              <w:t>②指定地域密着型通所介護の利用定員(第４号)</w:t>
            </w:r>
          </w:p>
          <w:p w:rsidR="002869FA" w:rsidRPr="00AF60A1" w:rsidRDefault="002869FA" w:rsidP="002869FA">
            <w:pPr>
              <w:pStyle w:val="a3"/>
              <w:tabs>
                <w:tab w:val="clear" w:pos="4252"/>
                <w:tab w:val="clear" w:pos="8504"/>
              </w:tabs>
              <w:snapToGrid/>
              <w:spacing w:line="200" w:lineRule="exact"/>
              <w:ind w:leftChars="76" w:left="160"/>
              <w:rPr>
                <w:rFonts w:hAnsi="ＭＳ ゴシック"/>
                <w:sz w:val="18"/>
                <w:szCs w:val="18"/>
                <w:lang w:val="en-US" w:eastAsia="ja-JP"/>
              </w:rPr>
            </w:pPr>
            <w:r w:rsidRPr="00AF60A1">
              <w:rPr>
                <w:rFonts w:hAnsi="ＭＳ ゴシック" w:hint="eastAsia"/>
                <w:kern w:val="0"/>
                <w:sz w:val="16"/>
                <w:szCs w:val="16"/>
                <w:lang w:val="en-US" w:eastAsia="ja-JP"/>
              </w:rPr>
              <w:t>利用定員とは、当該指定地域密着型通所介護事業所において同時に指定地域密着型通所介護の提供を受けることができる利用者の数の上限をいうものであること。</w:t>
            </w:r>
          </w:p>
          <w:p w:rsidR="002869FA" w:rsidRPr="00AF60A1" w:rsidRDefault="002869FA" w:rsidP="002869FA">
            <w:pPr>
              <w:autoSpaceDE w:val="0"/>
              <w:autoSpaceDN w:val="0"/>
              <w:adjustRightInd w:val="0"/>
              <w:spacing w:line="200" w:lineRule="exact"/>
              <w:ind w:rightChars="8" w:right="17"/>
              <w:rPr>
                <w:rFonts w:hAnsi="ＭＳ ゴシック"/>
                <w:kern w:val="0"/>
                <w:sz w:val="16"/>
                <w:szCs w:val="16"/>
              </w:rPr>
            </w:pPr>
            <w:r w:rsidRPr="00AF60A1">
              <w:rPr>
                <w:rFonts w:hAnsi="ＭＳ ゴシック" w:hint="eastAsia"/>
                <w:kern w:val="0"/>
                <w:sz w:val="16"/>
                <w:szCs w:val="16"/>
              </w:rPr>
              <w:t>③指定地域密着型通所介護の内容及び利用料その他の費用の額(第５号)</w:t>
            </w:r>
          </w:p>
          <w:p w:rsidR="002869FA" w:rsidRPr="00AF60A1" w:rsidRDefault="002869FA" w:rsidP="002869FA">
            <w:pPr>
              <w:autoSpaceDE w:val="0"/>
              <w:autoSpaceDN w:val="0"/>
              <w:adjustRightInd w:val="0"/>
              <w:spacing w:line="200" w:lineRule="exact"/>
              <w:ind w:leftChars="101" w:left="212" w:rightChars="8" w:right="17"/>
              <w:rPr>
                <w:rFonts w:hAnsi="ＭＳ ゴシック"/>
                <w:kern w:val="0"/>
                <w:sz w:val="16"/>
                <w:szCs w:val="16"/>
              </w:rPr>
            </w:pPr>
            <w:r w:rsidRPr="00AF60A1">
              <w:rPr>
                <w:rFonts w:hAnsi="ＭＳ ゴシック" w:hint="eastAsia"/>
                <w:kern w:val="0"/>
                <w:sz w:val="16"/>
                <w:szCs w:val="16"/>
              </w:rPr>
              <w:t>「指定地域密着型通所介護の内容」については、入浴、食事の有無等のサービスの内容を指すものであること。</w:t>
            </w:r>
          </w:p>
          <w:p w:rsidR="002869FA" w:rsidRPr="00AF60A1" w:rsidRDefault="002869FA" w:rsidP="002869FA">
            <w:pPr>
              <w:autoSpaceDE w:val="0"/>
              <w:autoSpaceDN w:val="0"/>
              <w:adjustRightInd w:val="0"/>
              <w:spacing w:line="200" w:lineRule="exact"/>
              <w:ind w:rightChars="8" w:right="17"/>
              <w:rPr>
                <w:rFonts w:hAnsi="ＭＳ ゴシック"/>
                <w:kern w:val="0"/>
                <w:sz w:val="16"/>
                <w:szCs w:val="16"/>
              </w:rPr>
            </w:pPr>
            <w:r w:rsidRPr="00AF60A1">
              <w:rPr>
                <w:rFonts w:hAnsi="ＭＳ ゴシック" w:hint="eastAsia"/>
                <w:kern w:val="0"/>
                <w:sz w:val="16"/>
                <w:szCs w:val="16"/>
              </w:rPr>
              <w:t>④サービス利用に当たっての留意事項(第７号)</w:t>
            </w:r>
          </w:p>
          <w:p w:rsidR="002869FA" w:rsidRPr="00AF60A1" w:rsidRDefault="002869FA" w:rsidP="002869FA">
            <w:pPr>
              <w:autoSpaceDE w:val="0"/>
              <w:autoSpaceDN w:val="0"/>
              <w:adjustRightInd w:val="0"/>
              <w:spacing w:line="200" w:lineRule="exact"/>
              <w:ind w:leftChars="101" w:left="212" w:rightChars="8" w:right="17"/>
              <w:rPr>
                <w:rFonts w:hAnsi="ＭＳ ゴシック"/>
                <w:kern w:val="0"/>
                <w:sz w:val="16"/>
                <w:szCs w:val="16"/>
              </w:rPr>
            </w:pPr>
            <w:r w:rsidRPr="00AF60A1">
              <w:rPr>
                <w:rFonts w:hAnsi="ＭＳ ゴシック" w:hint="eastAsia"/>
                <w:kern w:val="0"/>
                <w:sz w:val="16"/>
                <w:szCs w:val="16"/>
              </w:rPr>
              <w:t>利用者が指定地域密着型通所介護の提供を受ける際に、利用者側が留意すべき事項(機能訓練室を利用する際の注意事項等)を指すものであること。</w:t>
            </w:r>
          </w:p>
          <w:p w:rsidR="002869FA" w:rsidRPr="00AF60A1" w:rsidRDefault="002869FA" w:rsidP="002869FA">
            <w:pPr>
              <w:autoSpaceDE w:val="0"/>
              <w:autoSpaceDN w:val="0"/>
              <w:adjustRightInd w:val="0"/>
              <w:spacing w:line="200" w:lineRule="exact"/>
              <w:ind w:rightChars="8" w:right="17"/>
              <w:jc w:val="left"/>
              <w:rPr>
                <w:rFonts w:hAnsi="ＭＳ ゴシック"/>
                <w:kern w:val="0"/>
                <w:sz w:val="16"/>
                <w:szCs w:val="16"/>
              </w:rPr>
            </w:pPr>
            <w:r w:rsidRPr="00AF60A1">
              <w:rPr>
                <w:rFonts w:hAnsi="ＭＳ ゴシック" w:hint="eastAsia"/>
                <w:kern w:val="0"/>
                <w:sz w:val="16"/>
                <w:szCs w:val="16"/>
              </w:rPr>
              <w:t>⑤非常災害対策(第９号)</w:t>
            </w:r>
          </w:p>
          <w:p w:rsidR="002869FA" w:rsidRPr="00AF60A1" w:rsidRDefault="002869FA" w:rsidP="002869FA">
            <w:pPr>
              <w:pStyle w:val="a3"/>
              <w:spacing w:line="200" w:lineRule="exact"/>
              <w:ind w:firstLineChars="100" w:firstLine="160"/>
              <w:rPr>
                <w:rFonts w:hAnsi="ＭＳ ゴシック"/>
                <w:kern w:val="0"/>
                <w:sz w:val="16"/>
                <w:szCs w:val="16"/>
                <w:lang w:val="en-US" w:eastAsia="ja-JP"/>
              </w:rPr>
            </w:pPr>
            <w:r w:rsidRPr="00AF60A1">
              <w:rPr>
                <w:rFonts w:hAnsi="ＭＳ ゴシック" w:hint="eastAsia"/>
                <w:kern w:val="0"/>
                <w:sz w:val="16"/>
                <w:szCs w:val="16"/>
                <w:lang w:val="en-US" w:eastAsia="ja-JP"/>
              </w:rPr>
              <w:t>非常災害に関する具体的計画を指すものであること。</w:t>
            </w:r>
          </w:p>
          <w:p w:rsidR="002869FA" w:rsidRPr="00AF60A1" w:rsidRDefault="002869FA" w:rsidP="002869FA">
            <w:pPr>
              <w:spacing w:line="200" w:lineRule="exact"/>
              <w:rPr>
                <w:rFonts w:hAnsi="ＭＳ ゴシック"/>
                <w:sz w:val="16"/>
                <w:szCs w:val="16"/>
              </w:rPr>
            </w:pPr>
            <w:r w:rsidRPr="00AF60A1">
              <w:rPr>
                <w:rFonts w:hAnsi="ＭＳ ゴシック" w:hint="eastAsia"/>
                <w:sz w:val="16"/>
                <w:szCs w:val="16"/>
              </w:rPr>
              <w:t>①従業者の職種、員数及び職務の内容（第２号）</w:t>
            </w:r>
          </w:p>
          <w:p w:rsidR="002869FA" w:rsidRPr="00AF60A1" w:rsidRDefault="002869FA" w:rsidP="002869FA">
            <w:pPr>
              <w:spacing w:line="200" w:lineRule="exact"/>
              <w:ind w:leftChars="100" w:left="210"/>
              <w:rPr>
                <w:rFonts w:hAnsi="ＭＳ ゴシック"/>
                <w:sz w:val="16"/>
                <w:szCs w:val="16"/>
              </w:rPr>
            </w:pPr>
            <w:r w:rsidRPr="00AF60A1">
              <w:rPr>
                <w:rFonts w:hAnsi="ＭＳ ゴシック" w:hint="eastAsia"/>
                <w:sz w:val="16"/>
                <w:szCs w:val="16"/>
              </w:rPr>
              <w:t>従業者の「員数」は日々変わりうるものであるため、業務負担軽減等の観点から、規程を定めるに当たっては、基準第３条の４において置くべきとされている員数を満たす範囲において、「○人以上」と記載することも差し支えない（基準第３条の７に規定する重要事項を記した文書に記載する場合についても、同様とする。）</w:t>
            </w:r>
          </w:p>
          <w:p w:rsidR="002869FA" w:rsidRPr="00AF60A1" w:rsidRDefault="002869FA" w:rsidP="002869FA">
            <w:pPr>
              <w:spacing w:line="200" w:lineRule="exact"/>
              <w:rPr>
                <w:rFonts w:hAnsi="ＭＳ ゴシック"/>
                <w:sz w:val="16"/>
                <w:szCs w:val="16"/>
              </w:rPr>
            </w:pPr>
            <w:r w:rsidRPr="00AF60A1">
              <w:rPr>
                <w:rFonts w:hAnsi="ＭＳ ゴシック" w:hint="eastAsia"/>
                <w:sz w:val="16"/>
                <w:szCs w:val="16"/>
              </w:rPr>
              <w:t>④利用料その他の費用の額（第４号）</w:t>
            </w:r>
          </w:p>
          <w:p w:rsidR="002869FA" w:rsidRPr="00AF60A1" w:rsidRDefault="002869FA" w:rsidP="002869FA">
            <w:pPr>
              <w:spacing w:line="200" w:lineRule="exact"/>
              <w:ind w:leftChars="100" w:left="210"/>
              <w:rPr>
                <w:rFonts w:hAnsi="ＭＳ ゴシック"/>
                <w:sz w:val="16"/>
                <w:szCs w:val="16"/>
              </w:rPr>
            </w:pPr>
            <w:r w:rsidRPr="00AF60A1">
              <w:rPr>
                <w:rFonts w:hAnsi="ＭＳ ゴシック" w:hint="eastAsia"/>
                <w:sz w:val="16"/>
                <w:szCs w:val="16"/>
              </w:rPr>
              <w:t>「利用料」としては、法定代理受領サービスである指定</w:t>
            </w:r>
            <w:r w:rsidRPr="00AF60A1">
              <w:rPr>
                <w:rFonts w:hAnsi="ＭＳ ゴシック" w:hint="eastAsia"/>
                <w:kern w:val="0"/>
                <w:sz w:val="16"/>
                <w:szCs w:val="16"/>
              </w:rPr>
              <w:t>地域密着型通所介護</w:t>
            </w:r>
            <w:r w:rsidRPr="00AF60A1">
              <w:rPr>
                <w:rFonts w:hAnsi="ＭＳ ゴシック" w:hint="eastAsia"/>
                <w:sz w:val="16"/>
                <w:szCs w:val="16"/>
              </w:rPr>
              <w:t>に係る利用料</w:t>
            </w:r>
            <w:r w:rsidRPr="00AF60A1">
              <w:rPr>
                <w:rFonts w:hAnsi="ＭＳ ゴシック"/>
                <w:sz w:val="16"/>
                <w:szCs w:val="16"/>
              </w:rPr>
              <w:t>(</w:t>
            </w:r>
            <w:r w:rsidRPr="00AF60A1">
              <w:rPr>
                <w:rFonts w:hAnsi="ＭＳ ゴシック" w:hint="eastAsia"/>
                <w:sz w:val="16"/>
                <w:szCs w:val="16"/>
              </w:rPr>
              <w:t>１割負担、２割負担又は３割負担</w:t>
            </w:r>
            <w:r w:rsidRPr="00AF60A1">
              <w:rPr>
                <w:rFonts w:hAnsi="ＭＳ ゴシック"/>
                <w:sz w:val="16"/>
                <w:szCs w:val="16"/>
              </w:rPr>
              <w:t>)</w:t>
            </w:r>
            <w:r w:rsidRPr="00AF60A1">
              <w:rPr>
                <w:rFonts w:hAnsi="ＭＳ ゴシック" w:hint="eastAsia"/>
                <w:sz w:val="16"/>
                <w:szCs w:val="16"/>
              </w:rPr>
              <w:t>及び法定代理受領サービスでない指定</w:t>
            </w:r>
            <w:r w:rsidRPr="00AF60A1">
              <w:rPr>
                <w:rFonts w:hAnsi="ＭＳ ゴシック" w:hint="eastAsia"/>
                <w:kern w:val="0"/>
                <w:sz w:val="16"/>
                <w:szCs w:val="16"/>
              </w:rPr>
              <w:t>地域密着型通所介護</w:t>
            </w:r>
            <w:r w:rsidRPr="00AF60A1">
              <w:rPr>
                <w:rFonts w:hAnsi="ＭＳ ゴシック" w:hint="eastAsia"/>
                <w:sz w:val="16"/>
                <w:szCs w:val="16"/>
              </w:rPr>
              <w:t>の利用料を「その他の費用の額」としては、基準第３条の19第３項により徴収が認められている交通費の額及び必要に応じてその他のサービスに係る費用の額を規定するものであること。</w:t>
            </w:r>
          </w:p>
          <w:p w:rsidR="002869FA" w:rsidRPr="00AF60A1" w:rsidRDefault="002869FA" w:rsidP="002869FA">
            <w:pPr>
              <w:spacing w:line="200" w:lineRule="exact"/>
              <w:rPr>
                <w:rFonts w:hAnsi="ＭＳ ゴシック"/>
                <w:color w:val="000000"/>
                <w:sz w:val="16"/>
                <w:szCs w:val="16"/>
              </w:rPr>
            </w:pPr>
            <w:r w:rsidRPr="00AF60A1">
              <w:rPr>
                <w:rFonts w:hAnsi="ＭＳ ゴシック" w:hint="eastAsia"/>
                <w:color w:val="000000"/>
                <w:sz w:val="16"/>
                <w:szCs w:val="16"/>
              </w:rPr>
              <w:t>⑤通常の事業の実施地域</w:t>
            </w:r>
            <w:r w:rsidRPr="00AF60A1">
              <w:rPr>
                <w:rFonts w:hAnsi="ＭＳ ゴシック" w:hint="eastAsia"/>
                <w:kern w:val="0"/>
                <w:sz w:val="16"/>
                <w:szCs w:val="16"/>
              </w:rPr>
              <w:t>(第６号)</w:t>
            </w:r>
          </w:p>
          <w:p w:rsidR="002869FA" w:rsidRPr="00AF60A1" w:rsidRDefault="002869FA" w:rsidP="002869FA">
            <w:pPr>
              <w:pStyle w:val="a3"/>
              <w:spacing w:line="200" w:lineRule="exact"/>
              <w:ind w:leftChars="100" w:left="210"/>
              <w:rPr>
                <w:rFonts w:hAnsi="ＭＳ ゴシック"/>
                <w:sz w:val="16"/>
                <w:szCs w:val="16"/>
                <w:lang w:val="en-US" w:eastAsia="ja-JP"/>
              </w:rPr>
            </w:pPr>
            <w:r w:rsidRPr="00AF60A1">
              <w:rPr>
                <w:rFonts w:hAnsi="ＭＳ ゴシック" w:hint="eastAsia"/>
                <w:sz w:val="16"/>
                <w:szCs w:val="16"/>
                <w:lang w:val="en-US" w:eastAsia="ja-JP"/>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また、通常の事業の実施地域については、事業者が任意に定めるものであるが、指定地域密着型サービスである指定</w:t>
            </w:r>
            <w:r w:rsidRPr="00AF60A1">
              <w:rPr>
                <w:rFonts w:hAnsi="ＭＳ ゴシック" w:hint="eastAsia"/>
                <w:kern w:val="0"/>
                <w:sz w:val="16"/>
                <w:szCs w:val="16"/>
              </w:rPr>
              <w:t>地域密着型通所介護</w:t>
            </w:r>
            <w:r w:rsidRPr="00AF60A1">
              <w:rPr>
                <w:rFonts w:hAnsi="ＭＳ ゴシック" w:hint="eastAsia"/>
                <w:sz w:val="16"/>
                <w:szCs w:val="16"/>
                <w:lang w:val="en-US" w:eastAsia="ja-JP"/>
              </w:rPr>
              <w:t>については、市町村が定める日常生活圏域内は、少なくとも通常の事業の実施地域に含めることが適当であること。さらに、事業所所在地の市町村の同意を得て事業所所在地以外の他の市町村から指定を受けた場合には、当該他の市町村の一部の日常生活圏域を事業の実施地域の範囲に加えることもあること。</w:t>
            </w:r>
          </w:p>
          <w:p w:rsidR="002869FA" w:rsidRPr="00AF60A1" w:rsidRDefault="002869FA" w:rsidP="002869FA">
            <w:pPr>
              <w:pStyle w:val="a3"/>
              <w:spacing w:line="200" w:lineRule="exact"/>
              <w:rPr>
                <w:rFonts w:hAnsi="ＭＳ ゴシック"/>
                <w:sz w:val="16"/>
                <w:szCs w:val="18"/>
                <w:lang w:val="en-US" w:eastAsia="ja-JP"/>
              </w:rPr>
            </w:pPr>
            <w:r w:rsidRPr="00AF60A1">
              <w:rPr>
                <w:rFonts w:hAnsi="ＭＳ ゴシック" w:hint="eastAsia"/>
                <w:sz w:val="16"/>
                <w:szCs w:val="18"/>
                <w:lang w:val="en-US" w:eastAsia="ja-JP"/>
              </w:rPr>
              <w:t>⑥虐待の防止のための措置に関する事項</w:t>
            </w:r>
            <w:r w:rsidRPr="00AF60A1">
              <w:rPr>
                <w:rFonts w:hAnsi="ＭＳ ゴシック" w:hint="eastAsia"/>
                <w:sz w:val="16"/>
                <w:szCs w:val="16"/>
              </w:rPr>
              <w:t>（第</w:t>
            </w:r>
            <w:r w:rsidRPr="00AF60A1">
              <w:rPr>
                <w:rFonts w:hAnsi="ＭＳ ゴシック" w:hint="eastAsia"/>
                <w:sz w:val="16"/>
                <w:szCs w:val="16"/>
                <w:lang w:eastAsia="ja-JP"/>
              </w:rPr>
              <w:t>10</w:t>
            </w:r>
            <w:r w:rsidRPr="00AF60A1">
              <w:rPr>
                <w:rFonts w:hAnsi="ＭＳ ゴシック" w:hint="eastAsia"/>
                <w:sz w:val="16"/>
                <w:szCs w:val="16"/>
              </w:rPr>
              <w:t>号）</w:t>
            </w:r>
          </w:p>
          <w:p w:rsidR="002869FA" w:rsidRPr="00AF60A1" w:rsidRDefault="002869FA" w:rsidP="002869FA">
            <w:pPr>
              <w:pStyle w:val="a3"/>
              <w:spacing w:line="200" w:lineRule="exact"/>
              <w:ind w:leftChars="100" w:left="210"/>
              <w:rPr>
                <w:rFonts w:hAnsi="ＭＳ ゴシック"/>
                <w:sz w:val="18"/>
                <w:szCs w:val="18"/>
                <w:lang w:val="en-US" w:eastAsia="ja-JP"/>
              </w:rPr>
            </w:pPr>
            <w:r w:rsidRPr="00AF60A1">
              <w:rPr>
                <w:rFonts w:hAnsi="ＭＳ ゴシック" w:hint="eastAsia"/>
                <w:sz w:val="16"/>
                <w:szCs w:val="18"/>
                <w:lang w:val="en-US" w:eastAsia="ja-JP"/>
              </w:rPr>
              <w:t>(31)の虐待の防止に係る、組織内の体制（責任者の選定、従業者への研修方法や研修計画等）や虐待又は虐待が疑われる事案（以下「虐待等」という。）が発生した場合の対応方法等を指す内容であること。</w:t>
            </w:r>
          </w:p>
        </w:tc>
        <w:tc>
          <w:tcPr>
            <w:tcW w:w="420" w:type="dxa"/>
            <w:vMerge/>
            <w:shd w:val="clear" w:color="auto" w:fill="auto"/>
            <w:vAlign w:val="center"/>
          </w:tcPr>
          <w:p w:rsidR="002869FA" w:rsidRPr="00AF60A1" w:rsidRDefault="002869FA" w:rsidP="002869FA">
            <w:pPr>
              <w:spacing w:line="200" w:lineRule="exact"/>
              <w:jc w:val="center"/>
              <w:rPr>
                <w:rFonts w:hAnsi="ＭＳ ゴシック"/>
                <w:szCs w:val="21"/>
              </w:rPr>
            </w:pPr>
          </w:p>
        </w:tc>
        <w:tc>
          <w:tcPr>
            <w:tcW w:w="420" w:type="dxa"/>
            <w:vMerge/>
            <w:shd w:val="clear" w:color="auto" w:fill="auto"/>
            <w:vAlign w:val="center"/>
          </w:tcPr>
          <w:p w:rsidR="002869FA" w:rsidRPr="00AF60A1" w:rsidRDefault="002869FA" w:rsidP="002869FA">
            <w:pPr>
              <w:spacing w:line="200" w:lineRule="exact"/>
              <w:jc w:val="center"/>
              <w:rPr>
                <w:rFonts w:hAnsi="ＭＳ ゴシック"/>
                <w:szCs w:val="21"/>
              </w:rPr>
            </w:pPr>
          </w:p>
        </w:tc>
        <w:tc>
          <w:tcPr>
            <w:tcW w:w="420" w:type="dxa"/>
            <w:vMerge/>
            <w:shd w:val="clear" w:color="auto" w:fill="auto"/>
            <w:vAlign w:val="center"/>
          </w:tcPr>
          <w:p w:rsidR="002869FA" w:rsidRPr="00AF60A1" w:rsidRDefault="002869FA" w:rsidP="002869FA">
            <w:pPr>
              <w:spacing w:line="200" w:lineRule="exact"/>
              <w:jc w:val="center"/>
              <w:rPr>
                <w:rFonts w:hAnsi="ＭＳ ゴシック"/>
                <w:szCs w:val="21"/>
              </w:rPr>
            </w:pPr>
          </w:p>
        </w:tc>
      </w:tr>
      <w:tr w:rsidR="002869FA" w:rsidRPr="00AF60A1" w:rsidTr="002E2E1D">
        <w:tc>
          <w:tcPr>
            <w:tcW w:w="2415" w:type="dxa"/>
            <w:vMerge w:val="restart"/>
            <w:tcBorders>
              <w:left w:val="single" w:sz="4" w:space="0" w:color="auto"/>
            </w:tcBorders>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勤務体制の確保</w:t>
            </w: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p>
          <w:p w:rsidR="00AF710A" w:rsidRDefault="00AF710A" w:rsidP="00AF710A">
            <w:pPr>
              <w:spacing w:line="200" w:lineRule="exact"/>
              <w:ind w:left="180" w:hangingChars="100" w:hanging="180"/>
              <w:rPr>
                <w:rFonts w:hAnsi="ＭＳ ゴシック"/>
                <w:sz w:val="18"/>
                <w:szCs w:val="18"/>
              </w:rPr>
            </w:pPr>
            <w:r>
              <w:rPr>
                <w:rFonts w:hAnsi="ＭＳ ゴシック" w:hint="eastAsia"/>
                <w:sz w:val="18"/>
                <w:szCs w:val="18"/>
              </w:rPr>
              <w:t>・雇用の形態（常勤・非常勤）がわかる文書</w:t>
            </w:r>
          </w:p>
          <w:p w:rsidR="00AF710A" w:rsidRDefault="00AF710A" w:rsidP="00AF710A">
            <w:pPr>
              <w:spacing w:line="200" w:lineRule="exact"/>
              <w:rPr>
                <w:rFonts w:hAnsi="ＭＳ ゴシック"/>
                <w:sz w:val="18"/>
                <w:szCs w:val="18"/>
              </w:rPr>
            </w:pPr>
            <w:r>
              <w:rPr>
                <w:rFonts w:hAnsi="ＭＳ ゴシック" w:hint="eastAsia"/>
                <w:sz w:val="18"/>
                <w:szCs w:val="18"/>
              </w:rPr>
              <w:t>・研修計画、実施記録</w:t>
            </w:r>
          </w:p>
          <w:p w:rsidR="00AF710A" w:rsidRDefault="00AF710A" w:rsidP="00AF710A">
            <w:pPr>
              <w:spacing w:line="200" w:lineRule="exact"/>
              <w:ind w:left="180" w:hangingChars="100" w:hanging="180"/>
              <w:rPr>
                <w:rFonts w:hAnsi="ＭＳ ゴシック"/>
                <w:sz w:val="18"/>
                <w:szCs w:val="18"/>
              </w:rPr>
            </w:pPr>
            <w:r>
              <w:rPr>
                <w:rFonts w:hAnsi="ＭＳ ゴシック" w:hint="eastAsia"/>
                <w:sz w:val="18"/>
                <w:szCs w:val="18"/>
              </w:rPr>
              <w:t>・勤務実績表（勤務実績が確認できるもの）</w:t>
            </w:r>
          </w:p>
          <w:p w:rsidR="002869FA" w:rsidRPr="00AF60A1" w:rsidRDefault="00AF710A" w:rsidP="00AF710A">
            <w:pPr>
              <w:spacing w:line="200" w:lineRule="exact"/>
              <w:ind w:left="180" w:hangingChars="100" w:hanging="180"/>
              <w:rPr>
                <w:rFonts w:hAnsi="ＭＳ ゴシック"/>
                <w:sz w:val="18"/>
                <w:szCs w:val="18"/>
              </w:rPr>
            </w:pPr>
            <w:r>
              <w:rPr>
                <w:rFonts w:hAnsi="ＭＳ ゴシック" w:hint="eastAsia"/>
                <w:sz w:val="18"/>
                <w:szCs w:val="18"/>
              </w:rPr>
              <w:t>・方針、相談記録</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利用者に対し適切な指定地域密着型通所介護を提供できるよう、指定地域密着型通所介護事業所ごとに従業者の勤務の体制を定めているか。</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①</w:t>
            </w:r>
            <w:r w:rsidRPr="00AF60A1">
              <w:rPr>
                <w:rFonts w:hAnsi="ＭＳ ゴシック" w:hint="eastAsia"/>
                <w:kern w:val="0"/>
                <w:sz w:val="16"/>
                <w:szCs w:val="16"/>
              </w:rPr>
              <w:t>指定地域密着型通所介護事業所ごとに、原則として月ごとの勤務表を作成し、地域密着型通所介護従業者の日々の勤務時間、常勤・非常勤の別、専従の生活相談員、看護職員、介護職員及び機能訓練指導員の配置、管理者との兼務関係等を明確にすること。</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505"/>
        </w:trPr>
        <w:tc>
          <w:tcPr>
            <w:tcW w:w="2415" w:type="dxa"/>
            <w:vMerge/>
            <w:tcBorders>
              <w:left w:val="single" w:sz="4" w:space="0" w:color="auto"/>
              <w:bottom w:val="dotted" w:sz="4" w:space="0" w:color="auto"/>
            </w:tcBorders>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指定地域密着型通所介護事業所ごとに、当該指定地域密着型通所介護事業所の従業者によって指定地域密着型通所介護を提供しているか。ただし、利用者の処遇に直接影響を及ぼさない業務については、この限りでない。</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②原則として、当該指定地域密着型通所介護事業所の従業者たる地域密着型通所介護従業者によって指定地域密着型通所介護を提供するべきであるが、調理、洗濯等の利用者の処遇に直接影響を及ぼさない業務については、第三者への委託等を行うことを認めるものであること。</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50"/>
        </w:trPr>
        <w:tc>
          <w:tcPr>
            <w:tcW w:w="2415" w:type="dxa"/>
            <w:vMerge w:val="restart"/>
            <w:tcBorders>
              <w:top w:val="dotted" w:sz="4" w:space="0" w:color="auto"/>
              <w:left w:val="single" w:sz="4" w:space="0" w:color="auto"/>
            </w:tcBorders>
          </w:tcPr>
          <w:p w:rsidR="002869FA" w:rsidRPr="00AF60A1" w:rsidRDefault="002869FA" w:rsidP="002869FA">
            <w:pPr>
              <w:spacing w:line="200" w:lineRule="exact"/>
              <w:ind w:firstLineChars="100" w:firstLine="180"/>
              <w:rPr>
                <w:rFonts w:hAnsi="ＭＳ ゴシック"/>
                <w:sz w:val="18"/>
                <w:szCs w:val="18"/>
              </w:rPr>
            </w:pPr>
            <w:r w:rsidRPr="00AF60A1">
              <w:rPr>
                <w:rFonts w:hAnsi="ＭＳ ゴシック" w:hint="eastAsia"/>
                <w:sz w:val="18"/>
                <w:szCs w:val="18"/>
              </w:rPr>
              <w:t>（研修機会の確保）</w:t>
            </w:r>
          </w:p>
        </w:tc>
        <w:tc>
          <w:tcPr>
            <w:tcW w:w="6147" w:type="dxa"/>
            <w:tcBorders>
              <w:top w:val="single" w:sz="4" w:space="0" w:color="auto"/>
            </w:tcBorders>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従業者の資質向上のため、研修の機会を確保しているか。</w:t>
            </w:r>
          </w:p>
        </w:tc>
        <w:tc>
          <w:tcPr>
            <w:tcW w:w="420" w:type="dxa"/>
            <w:tcBorders>
              <w:top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54137D">
        <w:trPr>
          <w:trHeight w:val="150"/>
        </w:trPr>
        <w:tc>
          <w:tcPr>
            <w:tcW w:w="2415" w:type="dxa"/>
            <w:vMerge/>
            <w:tcBorders>
              <w:left w:val="single" w:sz="4" w:space="0" w:color="auto"/>
              <w:bottom w:val="dotted" w:sz="4" w:space="0" w:color="auto"/>
            </w:tcBorders>
          </w:tcPr>
          <w:p w:rsidR="002869FA" w:rsidRPr="00AF60A1" w:rsidRDefault="002869FA" w:rsidP="002869FA">
            <w:pPr>
              <w:spacing w:line="200" w:lineRule="exact"/>
              <w:ind w:firstLineChars="100" w:firstLine="180"/>
              <w:rPr>
                <w:rFonts w:hAnsi="ＭＳ ゴシック"/>
                <w:sz w:val="18"/>
                <w:szCs w:val="18"/>
              </w:rPr>
            </w:pPr>
          </w:p>
        </w:tc>
        <w:tc>
          <w:tcPr>
            <w:tcW w:w="6147" w:type="dxa"/>
            <w:tcBorders>
              <w:top w:val="single" w:sz="4" w:space="0" w:color="auto"/>
              <w:bottom w:val="single" w:sz="4" w:space="0" w:color="auto"/>
            </w:tcBorders>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（※令和６年３月31日まで経過措置期間）</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全ての地域密着型通所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③同条第３項前段は、当該指定地域密着型通所介護事業所の従業者の質の向上を図るため、研修機関が実施する研修や当該事業所内の研修への参加の機会を計画的に確保することとしたものであること。</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また、同項後段は、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なお、当該義務付けの適用に当たっては、令和３年改正省令附則第５条において、３年間の経過措置を設けており、令和６年３月31 日までの間は、努力義務とされている。指定地域密着型通所介護事業者は、令和６年３月31 日までに医療・福祉関係資格を有さない全ての地域密着型通所介護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c>
          <w:tcPr>
            <w:tcW w:w="420" w:type="dxa"/>
            <w:tcBorders>
              <w:top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50"/>
        </w:trPr>
        <w:tc>
          <w:tcPr>
            <w:tcW w:w="2415" w:type="dxa"/>
            <w:tcBorders>
              <w:top w:val="dotted" w:sz="4" w:space="0" w:color="auto"/>
              <w:left w:val="single" w:sz="4" w:space="0" w:color="auto"/>
            </w:tcBorders>
          </w:tcPr>
          <w:p w:rsidR="002869FA" w:rsidRPr="00AF60A1" w:rsidRDefault="002869FA" w:rsidP="002869FA">
            <w:pPr>
              <w:spacing w:line="200" w:lineRule="exact"/>
              <w:ind w:firstLineChars="100" w:firstLine="180"/>
              <w:rPr>
                <w:rFonts w:hAnsi="ＭＳ ゴシック"/>
                <w:sz w:val="18"/>
                <w:szCs w:val="18"/>
              </w:rPr>
            </w:pPr>
            <w:r w:rsidRPr="00AF60A1">
              <w:rPr>
                <w:rFonts w:hAnsi="ＭＳ ゴシック" w:hint="eastAsia"/>
                <w:sz w:val="18"/>
                <w:szCs w:val="18"/>
              </w:rPr>
              <w:t>（ハラスメント対策）</w:t>
            </w:r>
          </w:p>
        </w:tc>
        <w:tc>
          <w:tcPr>
            <w:tcW w:w="6147" w:type="dxa"/>
            <w:tcBorders>
              <w:top w:val="single" w:sz="4" w:space="0" w:color="auto"/>
            </w:tcBorders>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適切な指定地域密着型通所介護の提供を確保する観点から、職場において行われる性的な言動又は優越的な関係を背景とした言動であって業務上必要かつ相当な範囲を超えたものにより地域密着型通所介護従業者の就業環境が害されることを防止するための方針の明確化等の必要な措置を講じているか。</w:t>
            </w:r>
          </w:p>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④同条第５項は、雇用の分野における男女の均等な機会及び待遇の確保等に関する法律（昭和47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2869FA" w:rsidRPr="00AF60A1" w:rsidRDefault="002869FA" w:rsidP="002869FA">
            <w:pPr>
              <w:spacing w:line="200" w:lineRule="exact"/>
              <w:ind w:leftChars="100" w:left="210"/>
              <w:rPr>
                <w:rFonts w:hAnsi="ＭＳ ゴシック"/>
                <w:sz w:val="16"/>
                <w:szCs w:val="18"/>
              </w:rPr>
            </w:pPr>
            <w:r w:rsidRPr="00AF60A1">
              <w:rPr>
                <w:rFonts w:hAnsi="ＭＳ ゴシック" w:hint="eastAsia"/>
                <w:sz w:val="16"/>
                <w:szCs w:val="18"/>
              </w:rPr>
              <w:t>イ　事業主が講ずべき措置の具体的内容</w:t>
            </w:r>
          </w:p>
          <w:p w:rsidR="002869FA" w:rsidRPr="00AF60A1" w:rsidRDefault="002869FA" w:rsidP="002869FA">
            <w:pPr>
              <w:spacing w:line="200" w:lineRule="exact"/>
              <w:ind w:leftChars="200" w:left="420" w:firstLineChars="100" w:firstLine="160"/>
              <w:rPr>
                <w:rFonts w:hAnsi="ＭＳ ゴシック"/>
                <w:sz w:val="16"/>
                <w:szCs w:val="18"/>
              </w:rPr>
            </w:pPr>
            <w:r w:rsidRPr="00AF60A1">
              <w:rPr>
                <w:rFonts w:hAnsi="ＭＳ ゴシック" w:hint="eastAsia"/>
                <w:sz w:val="16"/>
                <w:szCs w:val="18"/>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ａ　事業主の方針等の明確化及びその周知・啓発</w:t>
            </w:r>
          </w:p>
          <w:p w:rsidR="002869FA" w:rsidRPr="00AF60A1" w:rsidRDefault="002869FA" w:rsidP="002869FA">
            <w:pPr>
              <w:spacing w:line="200" w:lineRule="exact"/>
              <w:ind w:leftChars="200" w:left="420" w:firstLineChars="100" w:firstLine="160"/>
              <w:rPr>
                <w:rFonts w:hAnsi="ＭＳ ゴシック"/>
                <w:sz w:val="16"/>
                <w:szCs w:val="18"/>
              </w:rPr>
            </w:pPr>
            <w:r w:rsidRPr="00AF60A1">
              <w:rPr>
                <w:rFonts w:hAnsi="ＭＳ ゴシック" w:hint="eastAsia"/>
                <w:sz w:val="16"/>
                <w:szCs w:val="18"/>
              </w:rPr>
              <w:t>職場におけるハラスメントの内容及び職場におけるハラスメントを行ってはならない旨の方針を明確化し、従業者に周知・啓発すること。</w:t>
            </w:r>
          </w:p>
          <w:p w:rsidR="002869FA" w:rsidRPr="00AF60A1" w:rsidRDefault="002869FA" w:rsidP="002869FA">
            <w:pPr>
              <w:spacing w:line="200" w:lineRule="exact"/>
              <w:ind w:leftChars="200" w:left="580" w:hangingChars="100" w:hanging="160"/>
              <w:rPr>
                <w:rFonts w:hAnsi="ＭＳ ゴシック"/>
                <w:sz w:val="16"/>
                <w:szCs w:val="18"/>
              </w:rPr>
            </w:pPr>
            <w:r w:rsidRPr="00AF60A1">
              <w:rPr>
                <w:rFonts w:hAnsi="ＭＳ ゴシック" w:hint="eastAsia"/>
                <w:sz w:val="16"/>
                <w:szCs w:val="18"/>
              </w:rPr>
              <w:t>ｂ　相談（苦情を含む。以下同じ。）に応じ、適切に対応するために必要な体制の整備</w:t>
            </w:r>
          </w:p>
          <w:p w:rsidR="002869FA" w:rsidRPr="00AF60A1" w:rsidRDefault="002869FA" w:rsidP="002869FA">
            <w:pPr>
              <w:spacing w:line="200" w:lineRule="exact"/>
              <w:ind w:leftChars="200" w:left="420" w:firstLineChars="100" w:firstLine="160"/>
              <w:rPr>
                <w:rFonts w:hAnsi="ＭＳ ゴシック"/>
                <w:sz w:val="16"/>
                <w:szCs w:val="18"/>
              </w:rPr>
            </w:pPr>
            <w:r w:rsidRPr="00AF60A1">
              <w:rPr>
                <w:rFonts w:hAnsi="ＭＳ ゴシック" w:hint="eastAsia"/>
                <w:sz w:val="16"/>
                <w:szCs w:val="18"/>
              </w:rPr>
              <w:t>相談に対応する担当者をあらかじめ定めること等により、相談への対応のための窓口をあらかじめ定め、労働者に周知すること。</w:t>
            </w:r>
          </w:p>
          <w:p w:rsidR="002869FA" w:rsidRPr="00AF60A1" w:rsidRDefault="002869FA" w:rsidP="002869FA">
            <w:pPr>
              <w:spacing w:line="200" w:lineRule="exact"/>
              <w:ind w:leftChars="200" w:left="420" w:firstLineChars="100" w:firstLine="160"/>
              <w:rPr>
                <w:rFonts w:hAnsi="ＭＳ ゴシック"/>
                <w:sz w:val="16"/>
                <w:szCs w:val="18"/>
              </w:rPr>
            </w:pPr>
            <w:r w:rsidRPr="00AF60A1">
              <w:rPr>
                <w:rFonts w:hAnsi="ＭＳ ゴシック" w:hint="eastAsia"/>
                <w:sz w:val="16"/>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2869FA" w:rsidRPr="00AF60A1" w:rsidRDefault="002869FA" w:rsidP="002869FA">
            <w:pPr>
              <w:spacing w:line="200" w:lineRule="exact"/>
              <w:ind w:leftChars="100" w:left="210"/>
              <w:rPr>
                <w:rFonts w:hAnsi="ＭＳ ゴシック"/>
                <w:sz w:val="16"/>
                <w:szCs w:val="18"/>
              </w:rPr>
            </w:pPr>
            <w:r w:rsidRPr="00AF60A1">
              <w:rPr>
                <w:rFonts w:hAnsi="ＭＳ ゴシック" w:hint="eastAsia"/>
                <w:sz w:val="16"/>
                <w:szCs w:val="18"/>
              </w:rPr>
              <w:t>ロ 事業主が講じることが望ましい取組について</w:t>
            </w:r>
          </w:p>
          <w:p w:rsidR="002869FA" w:rsidRPr="00AF60A1" w:rsidRDefault="002869FA" w:rsidP="002869FA">
            <w:pPr>
              <w:spacing w:line="200" w:lineRule="exact"/>
              <w:ind w:leftChars="200" w:left="420" w:firstLineChars="100" w:firstLine="160"/>
              <w:rPr>
                <w:rFonts w:hAnsi="ＭＳ ゴシック"/>
                <w:sz w:val="16"/>
                <w:szCs w:val="18"/>
              </w:rPr>
            </w:pPr>
            <w:r w:rsidRPr="00AF60A1">
              <w:rPr>
                <w:rFonts w:hAnsi="ＭＳ ゴシック" w:hint="eastAsia"/>
                <w:sz w:val="16"/>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（https://www.mhlw.go.jp/stf/newpage_05120.html）</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420" w:type="dxa"/>
            <w:tcBorders>
              <w:top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411"/>
        </w:trPr>
        <w:tc>
          <w:tcPr>
            <w:tcW w:w="2415" w:type="dxa"/>
            <w:vMerge w:val="restart"/>
          </w:tcPr>
          <w:p w:rsidR="002869FA" w:rsidRDefault="002869FA" w:rsidP="002869FA">
            <w:pPr>
              <w:pStyle w:val="ae"/>
              <w:numPr>
                <w:ilvl w:val="0"/>
                <w:numId w:val="22"/>
              </w:numPr>
              <w:spacing w:line="200" w:lineRule="exact"/>
              <w:ind w:leftChars="0"/>
              <w:rPr>
                <w:rFonts w:hAnsi="ＭＳ ゴシック"/>
                <w:sz w:val="18"/>
                <w:szCs w:val="18"/>
              </w:rPr>
            </w:pPr>
            <w:r w:rsidRPr="00AF60A1">
              <w:rPr>
                <w:rFonts w:hAnsi="ＭＳ ゴシック" w:hint="eastAsia"/>
                <w:sz w:val="18"/>
                <w:szCs w:val="18"/>
              </w:rPr>
              <w:t>業務継続計画の策定等</w:t>
            </w:r>
          </w:p>
          <w:p w:rsidR="00AF710A" w:rsidRDefault="00AF710A" w:rsidP="00AF710A">
            <w:pPr>
              <w:spacing w:line="200" w:lineRule="exact"/>
              <w:rPr>
                <w:rFonts w:hAnsi="ＭＳ ゴシック"/>
                <w:sz w:val="18"/>
                <w:szCs w:val="18"/>
              </w:rPr>
            </w:pPr>
          </w:p>
          <w:p w:rsidR="00AF710A" w:rsidRDefault="00AF710A" w:rsidP="00AF710A">
            <w:pPr>
              <w:spacing w:line="200" w:lineRule="exact"/>
              <w:rPr>
                <w:rFonts w:hAnsi="ＭＳ ゴシック"/>
                <w:sz w:val="18"/>
                <w:szCs w:val="18"/>
              </w:rPr>
            </w:pPr>
          </w:p>
          <w:p w:rsidR="00AF710A" w:rsidRDefault="00AF710A" w:rsidP="00AF710A">
            <w:pPr>
              <w:spacing w:line="200" w:lineRule="exact"/>
              <w:rPr>
                <w:rFonts w:hAnsi="ＭＳ ゴシック"/>
                <w:sz w:val="18"/>
                <w:szCs w:val="18"/>
              </w:rPr>
            </w:pPr>
            <w:r w:rsidRPr="00EA51C1">
              <w:rPr>
                <w:rFonts w:hAnsi="ＭＳ ゴシック" w:hint="eastAsia"/>
                <w:sz w:val="18"/>
                <w:szCs w:val="18"/>
              </w:rPr>
              <w:t>・</w:t>
            </w:r>
            <w:r>
              <w:rPr>
                <w:rFonts w:hAnsi="ＭＳ ゴシック" w:hint="eastAsia"/>
                <w:sz w:val="18"/>
                <w:szCs w:val="18"/>
              </w:rPr>
              <w:t>業務継続計画</w:t>
            </w:r>
          </w:p>
          <w:p w:rsidR="00AF710A" w:rsidRDefault="00AF710A" w:rsidP="00AF710A">
            <w:pPr>
              <w:spacing w:line="200" w:lineRule="exact"/>
              <w:rPr>
                <w:rFonts w:hAnsi="ＭＳ ゴシック"/>
                <w:sz w:val="18"/>
                <w:szCs w:val="18"/>
              </w:rPr>
            </w:pPr>
            <w:r>
              <w:rPr>
                <w:rFonts w:hAnsi="ＭＳ ゴシック" w:hint="eastAsia"/>
                <w:sz w:val="18"/>
                <w:szCs w:val="18"/>
              </w:rPr>
              <w:t>・研修及び訓練計画、</w:t>
            </w:r>
          </w:p>
          <w:p w:rsidR="00AF710A" w:rsidRPr="00AF710A" w:rsidRDefault="00AF710A" w:rsidP="00AF710A">
            <w:pPr>
              <w:spacing w:line="200" w:lineRule="exact"/>
              <w:ind w:firstLineChars="100" w:firstLine="180"/>
              <w:rPr>
                <w:rFonts w:hAnsi="ＭＳ ゴシック"/>
                <w:sz w:val="18"/>
                <w:szCs w:val="18"/>
              </w:rPr>
            </w:pPr>
            <w:r>
              <w:rPr>
                <w:rFonts w:hAnsi="ＭＳ ゴシック" w:hint="eastAsia"/>
                <w:sz w:val="18"/>
                <w:szCs w:val="18"/>
              </w:rPr>
              <w:t>実施記録</w:t>
            </w:r>
          </w:p>
        </w:tc>
        <w:tc>
          <w:tcPr>
            <w:tcW w:w="6147" w:type="dxa"/>
          </w:tcPr>
          <w:p w:rsidR="002869FA" w:rsidRPr="00AF60A1" w:rsidRDefault="002869FA" w:rsidP="002869FA">
            <w:pPr>
              <w:spacing w:line="200" w:lineRule="exact"/>
              <w:rPr>
                <w:rFonts w:hAnsi="ＭＳ ゴシック"/>
                <w:spacing w:val="-4"/>
                <w:sz w:val="18"/>
                <w:szCs w:val="18"/>
              </w:rPr>
            </w:pPr>
            <w:r w:rsidRPr="00AF60A1">
              <w:rPr>
                <w:rFonts w:hAnsi="ＭＳ ゴシック" w:hint="eastAsia"/>
                <w:sz w:val="18"/>
                <w:szCs w:val="18"/>
              </w:rPr>
              <w:t>（※令和６年３月31日まで経過措置期間）</w:t>
            </w:r>
          </w:p>
          <w:p w:rsidR="002869FA" w:rsidRPr="00AF60A1" w:rsidRDefault="002869FA" w:rsidP="002869FA">
            <w:pPr>
              <w:spacing w:line="200" w:lineRule="exact"/>
              <w:rPr>
                <w:rFonts w:hAnsi="ＭＳ ゴシック"/>
                <w:spacing w:val="-4"/>
                <w:sz w:val="18"/>
                <w:szCs w:val="18"/>
              </w:rPr>
            </w:pPr>
            <w:r w:rsidRPr="00AF60A1">
              <w:rPr>
                <w:rFonts w:hAnsi="ＭＳ ゴシック" w:hint="eastAsia"/>
                <w:spacing w:val="-4"/>
                <w:sz w:val="18"/>
                <w:szCs w:val="18"/>
              </w:rPr>
              <w:t>感染症や非常災害の発生時において、利用者に対する指定</w:t>
            </w:r>
            <w:r w:rsidRPr="00AF60A1">
              <w:rPr>
                <w:rFonts w:hAnsi="ＭＳ ゴシック" w:hint="eastAsia"/>
                <w:sz w:val="18"/>
                <w:szCs w:val="18"/>
              </w:rPr>
              <w:t>地域密着型通所介護</w:t>
            </w:r>
            <w:r w:rsidRPr="00AF60A1">
              <w:rPr>
                <w:rFonts w:hAnsi="ＭＳ ゴシック" w:hint="eastAsia"/>
                <w:spacing w:val="-4"/>
                <w:sz w:val="18"/>
                <w:szCs w:val="18"/>
              </w:rPr>
              <w:t>の提供を継続的に実施するための、及び非常時の体制で早期の業務再開を図るための計画（以下「業務継続計画」という。）を策定し、当該業務継続計画に従い必要な措置を講じているか。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411"/>
        </w:trPr>
        <w:tc>
          <w:tcPr>
            <w:tcW w:w="2415" w:type="dxa"/>
            <w:vMerge/>
          </w:tcPr>
          <w:p w:rsidR="002869FA" w:rsidRPr="00AF60A1" w:rsidRDefault="002869FA" w:rsidP="002869FA">
            <w:pPr>
              <w:numPr>
                <w:ilvl w:val="0"/>
                <w:numId w:val="22"/>
              </w:num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地域密着型</w:t>
            </w:r>
            <w:r w:rsidRPr="00AF60A1">
              <w:rPr>
                <w:rFonts w:hAnsi="ＭＳ ゴシック" w:hint="eastAsia"/>
                <w:spacing w:val="-4"/>
                <w:sz w:val="18"/>
                <w:szCs w:val="18"/>
              </w:rPr>
              <w:t>通所介護従業者に対し、業務継続計画について周知するとともに、必要な研修及び訓練を定期的に実施しているか。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03"/>
        </w:trPr>
        <w:tc>
          <w:tcPr>
            <w:tcW w:w="2415" w:type="dxa"/>
            <w:vMerge/>
          </w:tcPr>
          <w:p w:rsidR="002869FA" w:rsidRPr="00AF60A1" w:rsidRDefault="002869FA" w:rsidP="002869FA">
            <w:pPr>
              <w:numPr>
                <w:ilvl w:val="0"/>
                <w:numId w:val="22"/>
              </w:num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pacing w:val="-4"/>
                <w:sz w:val="18"/>
                <w:szCs w:val="18"/>
              </w:rPr>
              <w:t>定期的に業務継続計画の見直しを行い、必要に応じて業務継続計画の変更を行っているか。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02"/>
        </w:trPr>
        <w:tc>
          <w:tcPr>
            <w:tcW w:w="2415" w:type="dxa"/>
            <w:vMerge/>
          </w:tcPr>
          <w:p w:rsidR="002869FA" w:rsidRPr="00AF60A1" w:rsidRDefault="002869FA" w:rsidP="002869FA">
            <w:pPr>
              <w:numPr>
                <w:ilvl w:val="0"/>
                <w:numId w:val="22"/>
              </w:numPr>
              <w:spacing w:line="200" w:lineRule="exact"/>
              <w:rPr>
                <w:rFonts w:hAnsi="ＭＳ ゴシック"/>
                <w:sz w:val="18"/>
                <w:szCs w:val="18"/>
              </w:rPr>
            </w:pPr>
          </w:p>
        </w:tc>
        <w:tc>
          <w:tcPr>
            <w:tcW w:w="6147" w:type="dxa"/>
          </w:tcPr>
          <w:p w:rsidR="002869FA" w:rsidRPr="00AF60A1" w:rsidRDefault="002869FA" w:rsidP="002869FA">
            <w:pPr>
              <w:spacing w:line="200" w:lineRule="exact"/>
              <w:ind w:left="152" w:hangingChars="100" w:hanging="152"/>
              <w:rPr>
                <w:rFonts w:hAnsi="ＭＳ ゴシック"/>
                <w:spacing w:val="-4"/>
                <w:sz w:val="16"/>
                <w:szCs w:val="18"/>
              </w:rPr>
            </w:pPr>
            <w:r w:rsidRPr="00AF60A1">
              <w:rPr>
                <w:rFonts w:hAnsi="ＭＳ ゴシック" w:hint="eastAsia"/>
                <w:spacing w:val="-4"/>
                <w:sz w:val="16"/>
                <w:szCs w:val="18"/>
              </w:rPr>
              <w:t>①基準第37 条により指定地域密着型通所介護の事業について準用される基準第３条の30 の２は、指定地域密着型通所介護事業者は、感染症や災害が発生した場合にあっても、利用者が継続して指定地域密着型通所介護の提供を受けられるよう、業務継続計画を策定するとともに、当該業務継続計画に従い、地域密着型通所介護従業者に対して、必要な研修及び訓練（シミュレーション）を実施しなければならないこととしたものである。なお、業務継続計画の策定、研修及び訓練の実施については、基準第３条の30 の２に基づき事業所に実施が求められるものであるが、他のサービス事業者との連携等により行うことも差し支えない。</w:t>
            </w:r>
          </w:p>
          <w:p w:rsidR="002869FA" w:rsidRPr="00AF60A1" w:rsidRDefault="002869FA" w:rsidP="002869FA">
            <w:pPr>
              <w:spacing w:line="200" w:lineRule="exact"/>
              <w:ind w:leftChars="100" w:left="210" w:firstLineChars="100" w:firstLine="152"/>
              <w:rPr>
                <w:rFonts w:hAnsi="ＭＳ ゴシック"/>
                <w:spacing w:val="-4"/>
                <w:sz w:val="16"/>
                <w:szCs w:val="18"/>
              </w:rPr>
            </w:pPr>
            <w:r w:rsidRPr="00AF60A1">
              <w:rPr>
                <w:rFonts w:hAnsi="ＭＳ ゴシック" w:hint="eastAsia"/>
                <w:spacing w:val="-4"/>
                <w:sz w:val="16"/>
                <w:szCs w:val="18"/>
              </w:rPr>
              <w:t>また、感染症や災害が発生した場合には、従業者が連携し取り組むことが求められることから、研修及び訓練の実施にあたっては、全ての従業者が参加できるようにすることが望ましい。</w:t>
            </w:r>
          </w:p>
          <w:p w:rsidR="002869FA" w:rsidRPr="00AF60A1" w:rsidRDefault="002869FA" w:rsidP="002869FA">
            <w:pPr>
              <w:spacing w:line="200" w:lineRule="exact"/>
              <w:ind w:leftChars="100" w:left="210" w:firstLineChars="100" w:firstLine="152"/>
              <w:rPr>
                <w:rFonts w:hAnsi="ＭＳ ゴシック"/>
                <w:spacing w:val="-4"/>
                <w:sz w:val="16"/>
                <w:szCs w:val="18"/>
              </w:rPr>
            </w:pPr>
            <w:r w:rsidRPr="00AF60A1">
              <w:rPr>
                <w:rFonts w:hAnsi="ＭＳ ゴシック" w:hint="eastAsia"/>
                <w:spacing w:val="-4"/>
                <w:sz w:val="16"/>
                <w:szCs w:val="18"/>
              </w:rPr>
              <w:t>なお、当該義務付けの適用に当たっては、令和３年改正省令附則第３条において、３年間の経過措置を設けており、令和６年３月31 日までの間は、努力義務とされている。</w:t>
            </w:r>
          </w:p>
          <w:p w:rsidR="002869FA" w:rsidRPr="00AF60A1" w:rsidRDefault="002869FA" w:rsidP="002869FA">
            <w:pPr>
              <w:spacing w:line="200" w:lineRule="exact"/>
              <w:ind w:left="152" w:hangingChars="100" w:hanging="152"/>
              <w:rPr>
                <w:rFonts w:hAnsi="ＭＳ ゴシック"/>
                <w:spacing w:val="-4"/>
                <w:sz w:val="16"/>
                <w:szCs w:val="18"/>
              </w:rPr>
            </w:pPr>
            <w:r w:rsidRPr="00AF60A1">
              <w:rPr>
                <w:rFonts w:hAnsi="ＭＳ ゴシック" w:hint="eastAsia"/>
                <w:spacing w:val="-4"/>
                <w:sz w:val="16"/>
                <w:szCs w:val="18"/>
              </w:rPr>
              <w:t>②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2869FA" w:rsidRPr="00AF60A1" w:rsidRDefault="002869FA" w:rsidP="002869FA">
            <w:pPr>
              <w:spacing w:line="200" w:lineRule="exact"/>
              <w:ind w:firstLineChars="100" w:firstLine="152"/>
              <w:rPr>
                <w:rFonts w:hAnsi="ＭＳ ゴシック"/>
                <w:spacing w:val="-4"/>
                <w:sz w:val="16"/>
                <w:szCs w:val="18"/>
              </w:rPr>
            </w:pPr>
            <w:r w:rsidRPr="00AF60A1">
              <w:rPr>
                <w:rFonts w:hAnsi="ＭＳ ゴシック" w:hint="eastAsia"/>
                <w:spacing w:val="-4"/>
                <w:sz w:val="16"/>
                <w:szCs w:val="18"/>
              </w:rPr>
              <w:t>イ　感染症に係る業務継続計画</w:t>
            </w:r>
          </w:p>
          <w:p w:rsidR="002869FA" w:rsidRPr="00AF60A1" w:rsidRDefault="002869FA" w:rsidP="002869FA">
            <w:pPr>
              <w:spacing w:line="200" w:lineRule="exact"/>
              <w:ind w:firstLineChars="200" w:firstLine="304"/>
              <w:rPr>
                <w:rFonts w:hAnsi="ＭＳ ゴシック"/>
                <w:spacing w:val="-4"/>
                <w:sz w:val="16"/>
                <w:szCs w:val="18"/>
              </w:rPr>
            </w:pPr>
            <w:r w:rsidRPr="00AF60A1">
              <w:rPr>
                <w:rFonts w:hAnsi="ＭＳ ゴシック" w:hint="eastAsia"/>
                <w:spacing w:val="-4"/>
                <w:sz w:val="16"/>
                <w:szCs w:val="18"/>
              </w:rPr>
              <w:t>ａ　平時からの備え（体制構築・整備、感染症防止に向けた取組の実施、備蓄品の</w:t>
            </w:r>
          </w:p>
          <w:p w:rsidR="002869FA" w:rsidRPr="00AF60A1" w:rsidRDefault="002869FA" w:rsidP="002869FA">
            <w:pPr>
              <w:spacing w:line="200" w:lineRule="exact"/>
              <w:ind w:firstLineChars="400" w:firstLine="608"/>
              <w:rPr>
                <w:rFonts w:hAnsi="ＭＳ ゴシック"/>
                <w:spacing w:val="-4"/>
                <w:sz w:val="16"/>
                <w:szCs w:val="18"/>
              </w:rPr>
            </w:pPr>
            <w:r w:rsidRPr="00AF60A1">
              <w:rPr>
                <w:rFonts w:hAnsi="ＭＳ ゴシック" w:hint="eastAsia"/>
                <w:spacing w:val="-4"/>
                <w:sz w:val="16"/>
                <w:szCs w:val="18"/>
              </w:rPr>
              <w:t>確保等）</w:t>
            </w:r>
          </w:p>
          <w:p w:rsidR="002869FA" w:rsidRPr="00AF60A1" w:rsidRDefault="002869FA" w:rsidP="002869FA">
            <w:pPr>
              <w:spacing w:line="200" w:lineRule="exact"/>
              <w:ind w:firstLineChars="200" w:firstLine="304"/>
              <w:rPr>
                <w:rFonts w:hAnsi="ＭＳ ゴシック"/>
                <w:spacing w:val="-4"/>
                <w:sz w:val="16"/>
                <w:szCs w:val="18"/>
              </w:rPr>
            </w:pPr>
            <w:r w:rsidRPr="00AF60A1">
              <w:rPr>
                <w:rFonts w:hAnsi="ＭＳ ゴシック" w:hint="eastAsia"/>
                <w:spacing w:val="-4"/>
                <w:sz w:val="16"/>
                <w:szCs w:val="18"/>
              </w:rPr>
              <w:t>ｂ　初動対応</w:t>
            </w:r>
          </w:p>
          <w:p w:rsidR="002869FA" w:rsidRPr="00AF60A1" w:rsidRDefault="002869FA" w:rsidP="002869FA">
            <w:pPr>
              <w:spacing w:line="200" w:lineRule="exact"/>
              <w:ind w:firstLineChars="200" w:firstLine="304"/>
              <w:rPr>
                <w:rFonts w:hAnsi="ＭＳ ゴシック"/>
                <w:spacing w:val="-4"/>
                <w:sz w:val="16"/>
                <w:szCs w:val="18"/>
              </w:rPr>
            </w:pPr>
            <w:r w:rsidRPr="00AF60A1">
              <w:rPr>
                <w:rFonts w:hAnsi="ＭＳ ゴシック" w:hint="eastAsia"/>
                <w:spacing w:val="-4"/>
                <w:sz w:val="16"/>
                <w:szCs w:val="18"/>
              </w:rPr>
              <w:t xml:space="preserve">ｃ　感染拡大防止体制の確立（保健所との連携、濃厚接触者への対応、関係者との　　</w:t>
            </w:r>
          </w:p>
          <w:p w:rsidR="002869FA" w:rsidRPr="00AF60A1" w:rsidRDefault="002869FA" w:rsidP="002869FA">
            <w:pPr>
              <w:spacing w:line="200" w:lineRule="exact"/>
              <w:ind w:firstLineChars="200" w:firstLine="304"/>
              <w:rPr>
                <w:rFonts w:hAnsi="ＭＳ ゴシック"/>
                <w:spacing w:val="-4"/>
                <w:sz w:val="16"/>
                <w:szCs w:val="18"/>
              </w:rPr>
            </w:pPr>
            <w:r w:rsidRPr="00AF60A1">
              <w:rPr>
                <w:rFonts w:hAnsi="ＭＳ ゴシック" w:hint="eastAsia"/>
                <w:spacing w:val="-4"/>
                <w:sz w:val="16"/>
                <w:szCs w:val="18"/>
              </w:rPr>
              <w:t xml:space="preserve">　　情報共有等）</w:t>
            </w:r>
          </w:p>
          <w:p w:rsidR="002869FA" w:rsidRPr="00AF60A1" w:rsidRDefault="002869FA" w:rsidP="002869FA">
            <w:pPr>
              <w:spacing w:line="200" w:lineRule="exact"/>
              <w:ind w:firstLineChars="100" w:firstLine="152"/>
              <w:rPr>
                <w:rFonts w:hAnsi="ＭＳ ゴシック"/>
                <w:spacing w:val="-4"/>
                <w:sz w:val="16"/>
                <w:szCs w:val="18"/>
              </w:rPr>
            </w:pPr>
            <w:r w:rsidRPr="00AF60A1">
              <w:rPr>
                <w:rFonts w:hAnsi="ＭＳ ゴシック" w:hint="eastAsia"/>
                <w:spacing w:val="-4"/>
                <w:sz w:val="16"/>
                <w:szCs w:val="18"/>
              </w:rPr>
              <w:t>ロ 災害に係る業務継続計画</w:t>
            </w:r>
          </w:p>
          <w:p w:rsidR="002869FA" w:rsidRPr="00AF60A1" w:rsidRDefault="002869FA" w:rsidP="002869FA">
            <w:pPr>
              <w:spacing w:line="200" w:lineRule="exact"/>
              <w:ind w:firstLineChars="200" w:firstLine="304"/>
              <w:rPr>
                <w:rFonts w:hAnsi="ＭＳ ゴシック"/>
                <w:spacing w:val="-4"/>
                <w:sz w:val="16"/>
                <w:szCs w:val="18"/>
              </w:rPr>
            </w:pPr>
            <w:r w:rsidRPr="00AF60A1">
              <w:rPr>
                <w:rFonts w:hAnsi="ＭＳ ゴシック" w:hint="eastAsia"/>
                <w:spacing w:val="-4"/>
                <w:sz w:val="16"/>
                <w:szCs w:val="18"/>
              </w:rPr>
              <w:t>ａ　平常時の対応（建物・設備の安全対策、電気・水道等のライフラインが停止し</w:t>
            </w:r>
          </w:p>
          <w:p w:rsidR="002869FA" w:rsidRPr="00AF60A1" w:rsidRDefault="002869FA" w:rsidP="002869FA">
            <w:pPr>
              <w:spacing w:line="200" w:lineRule="exact"/>
              <w:ind w:firstLineChars="400" w:firstLine="608"/>
              <w:rPr>
                <w:rFonts w:hAnsi="ＭＳ ゴシック"/>
                <w:spacing w:val="-4"/>
                <w:sz w:val="16"/>
                <w:szCs w:val="18"/>
              </w:rPr>
            </w:pPr>
            <w:r w:rsidRPr="00AF60A1">
              <w:rPr>
                <w:rFonts w:hAnsi="ＭＳ ゴシック" w:hint="eastAsia"/>
                <w:spacing w:val="-4"/>
                <w:sz w:val="16"/>
                <w:szCs w:val="18"/>
              </w:rPr>
              <w:t>た場合の対策、必要品の備蓄等）</w:t>
            </w:r>
          </w:p>
          <w:p w:rsidR="002869FA" w:rsidRPr="00AF60A1" w:rsidRDefault="002869FA" w:rsidP="002869FA">
            <w:pPr>
              <w:spacing w:line="200" w:lineRule="exact"/>
              <w:ind w:firstLineChars="200" w:firstLine="304"/>
              <w:rPr>
                <w:rFonts w:hAnsi="ＭＳ ゴシック"/>
                <w:spacing w:val="-4"/>
                <w:sz w:val="16"/>
                <w:szCs w:val="18"/>
              </w:rPr>
            </w:pPr>
            <w:r w:rsidRPr="00AF60A1">
              <w:rPr>
                <w:rFonts w:hAnsi="ＭＳ ゴシック" w:hint="eastAsia"/>
                <w:spacing w:val="-4"/>
                <w:sz w:val="16"/>
                <w:szCs w:val="18"/>
              </w:rPr>
              <w:t>ｂ　緊急時の対応（業務継続計画発動基準、対応体制等）</w:t>
            </w:r>
          </w:p>
          <w:p w:rsidR="002869FA" w:rsidRPr="00AF60A1" w:rsidRDefault="002869FA" w:rsidP="002869FA">
            <w:pPr>
              <w:spacing w:line="200" w:lineRule="exact"/>
              <w:ind w:firstLineChars="200" w:firstLine="304"/>
              <w:rPr>
                <w:rFonts w:hAnsi="ＭＳ ゴシック"/>
                <w:spacing w:val="-4"/>
                <w:sz w:val="16"/>
                <w:szCs w:val="18"/>
              </w:rPr>
            </w:pPr>
            <w:r w:rsidRPr="00AF60A1">
              <w:rPr>
                <w:rFonts w:hAnsi="ＭＳ ゴシック" w:hint="eastAsia"/>
                <w:spacing w:val="-4"/>
                <w:sz w:val="16"/>
                <w:szCs w:val="18"/>
              </w:rPr>
              <w:t>ｃ　他施設及び地域との連携</w:t>
            </w:r>
          </w:p>
          <w:p w:rsidR="002869FA" w:rsidRPr="00AF60A1" w:rsidRDefault="002869FA" w:rsidP="002869FA">
            <w:pPr>
              <w:spacing w:line="200" w:lineRule="exact"/>
              <w:ind w:left="152" w:hangingChars="100" w:hanging="152"/>
              <w:rPr>
                <w:rFonts w:hAnsi="ＭＳ ゴシック"/>
                <w:spacing w:val="-4"/>
                <w:sz w:val="16"/>
                <w:szCs w:val="18"/>
              </w:rPr>
            </w:pPr>
            <w:r w:rsidRPr="00AF60A1">
              <w:rPr>
                <w:rFonts w:hAnsi="ＭＳ ゴシック" w:hint="eastAsia"/>
                <w:spacing w:val="-4"/>
                <w:sz w:val="16"/>
                <w:szCs w:val="18"/>
              </w:rPr>
              <w:t>③研修の内容は、感染症及び災害に係る業務継続計画の具体的内容を職員間に共有するとともに、平常時の対応の必要性や、緊急時の対応にかかる理解の励行を行うものとする。</w:t>
            </w:r>
          </w:p>
          <w:p w:rsidR="002869FA" w:rsidRPr="00AF60A1" w:rsidRDefault="002869FA" w:rsidP="002869FA">
            <w:pPr>
              <w:spacing w:line="200" w:lineRule="exact"/>
              <w:ind w:leftChars="100" w:left="210" w:firstLineChars="100" w:firstLine="152"/>
              <w:rPr>
                <w:rFonts w:hAnsi="ＭＳ ゴシック"/>
                <w:spacing w:val="-4"/>
                <w:sz w:val="16"/>
                <w:szCs w:val="18"/>
              </w:rPr>
            </w:pPr>
            <w:r w:rsidRPr="00AF60A1">
              <w:rPr>
                <w:rFonts w:hAnsi="ＭＳ ゴシック" w:hint="eastAsia"/>
                <w:spacing w:val="-4"/>
                <w:sz w:val="16"/>
                <w:szCs w:val="18"/>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2869FA" w:rsidRPr="00AF60A1" w:rsidRDefault="002869FA" w:rsidP="002869FA">
            <w:pPr>
              <w:spacing w:line="200" w:lineRule="exact"/>
              <w:ind w:left="152" w:hangingChars="100" w:hanging="152"/>
              <w:rPr>
                <w:rFonts w:hAnsi="ＭＳ ゴシック"/>
                <w:spacing w:val="-4"/>
                <w:sz w:val="16"/>
                <w:szCs w:val="18"/>
              </w:rPr>
            </w:pPr>
            <w:r w:rsidRPr="00AF60A1">
              <w:rPr>
                <w:rFonts w:hAnsi="ＭＳ ゴシック" w:hint="eastAsia"/>
                <w:spacing w:val="-4"/>
                <w:sz w:val="16"/>
                <w:szCs w:val="18"/>
              </w:rPr>
              <w:t>④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2869FA" w:rsidRPr="00AF60A1" w:rsidRDefault="002869FA" w:rsidP="002869FA">
            <w:pPr>
              <w:spacing w:line="200" w:lineRule="exact"/>
              <w:ind w:leftChars="100" w:left="210" w:firstLineChars="100" w:firstLine="152"/>
              <w:rPr>
                <w:rFonts w:hAnsi="ＭＳ ゴシック"/>
                <w:spacing w:val="-4"/>
                <w:sz w:val="16"/>
                <w:szCs w:val="18"/>
              </w:rPr>
            </w:pPr>
            <w:r w:rsidRPr="00AF60A1">
              <w:rPr>
                <w:rFonts w:hAnsi="ＭＳ ゴシック" w:hint="eastAsia"/>
                <w:spacing w:val="-4"/>
                <w:sz w:val="16"/>
                <w:szCs w:val="18"/>
              </w:rPr>
              <w:t>訓練の実施は、机上を含めその実施手法は問わないものの、机上及び実地で実施するものを適切に組み合わせながら実施することが適切である。</w:t>
            </w:r>
          </w:p>
        </w:tc>
        <w:tc>
          <w:tcPr>
            <w:tcW w:w="420" w:type="dxa"/>
            <w:vAlign w:val="center"/>
          </w:tcPr>
          <w:p w:rsidR="002869FA" w:rsidRPr="00AF60A1" w:rsidRDefault="002869FA" w:rsidP="002869FA">
            <w:pPr>
              <w:spacing w:line="200" w:lineRule="exact"/>
              <w:jc w:val="center"/>
              <w:rPr>
                <w:rFonts w:hAnsi="ＭＳ ゴシック"/>
                <w:sz w:val="18"/>
                <w:szCs w:val="18"/>
              </w:rPr>
            </w:pPr>
          </w:p>
        </w:tc>
        <w:tc>
          <w:tcPr>
            <w:tcW w:w="420" w:type="dxa"/>
            <w:vAlign w:val="center"/>
          </w:tcPr>
          <w:p w:rsidR="002869FA" w:rsidRPr="00AF60A1" w:rsidRDefault="002869FA" w:rsidP="002869FA">
            <w:pPr>
              <w:spacing w:line="200" w:lineRule="exact"/>
              <w:jc w:val="center"/>
              <w:rPr>
                <w:rFonts w:hAnsi="ＭＳ ゴシック"/>
                <w:sz w:val="18"/>
                <w:szCs w:val="18"/>
              </w:rPr>
            </w:pPr>
          </w:p>
        </w:tc>
        <w:tc>
          <w:tcPr>
            <w:tcW w:w="420" w:type="dxa"/>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rPr>
          <w:trHeight w:val="411"/>
        </w:trPr>
        <w:tc>
          <w:tcPr>
            <w:tcW w:w="2415" w:type="dxa"/>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定員の遵守</w:t>
            </w: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・業務日誌</w:t>
            </w:r>
          </w:p>
          <w:p w:rsidR="002869FA" w:rsidRPr="00AF60A1" w:rsidRDefault="002869FA" w:rsidP="002869FA">
            <w:pPr>
              <w:spacing w:line="200" w:lineRule="exact"/>
              <w:rPr>
                <w:rFonts w:hAnsi="ＭＳ ゴシック"/>
                <w:noProof/>
                <w:sz w:val="18"/>
                <w:szCs w:val="18"/>
              </w:rPr>
            </w:pPr>
            <w:r w:rsidRPr="00AF60A1">
              <w:rPr>
                <w:rFonts w:hAnsi="ＭＳ ゴシック" w:hint="eastAsia"/>
                <w:sz w:val="18"/>
                <w:szCs w:val="18"/>
              </w:rPr>
              <w:t>・国保連への請求書控え</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利用定員を超えて指定地域密着型通所介護の提供を行っていないか。</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ただし、災害その他のやむを得ない事情がある場合は、この限りではない。</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67"/>
        </w:trPr>
        <w:tc>
          <w:tcPr>
            <w:tcW w:w="2415" w:type="dxa"/>
            <w:vMerge w:val="restart"/>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非常災害対策</w:t>
            </w:r>
          </w:p>
          <w:p w:rsidR="002869FA" w:rsidRPr="00AF60A1" w:rsidRDefault="002869FA" w:rsidP="002869FA">
            <w:pPr>
              <w:spacing w:line="200" w:lineRule="exact"/>
              <w:rPr>
                <w:rFonts w:hAnsi="ＭＳ ゴシック"/>
                <w:sz w:val="18"/>
                <w:szCs w:val="18"/>
              </w:rPr>
            </w:pPr>
          </w:p>
          <w:p w:rsidR="00AF710A" w:rsidRDefault="00AF710A" w:rsidP="00AF710A">
            <w:pPr>
              <w:spacing w:line="200" w:lineRule="exact"/>
              <w:ind w:left="180" w:hangingChars="100" w:hanging="180"/>
              <w:rPr>
                <w:rFonts w:hAnsi="ＭＳ ゴシック"/>
                <w:sz w:val="18"/>
                <w:szCs w:val="18"/>
              </w:rPr>
            </w:pPr>
            <w:r w:rsidRPr="007F5AAD">
              <w:rPr>
                <w:rFonts w:hAnsi="ＭＳ ゴシック" w:hint="eastAsia"/>
                <w:sz w:val="18"/>
                <w:szCs w:val="18"/>
              </w:rPr>
              <w:t>・</w:t>
            </w:r>
            <w:r>
              <w:rPr>
                <w:rFonts w:hAnsi="ＭＳ ゴシック" w:hint="eastAsia"/>
                <w:sz w:val="18"/>
                <w:szCs w:val="18"/>
              </w:rPr>
              <w:t>非常災害時対応マニュアル（対応計画）</w:t>
            </w:r>
          </w:p>
          <w:p w:rsidR="00AF710A" w:rsidRDefault="00AF710A" w:rsidP="00AF710A">
            <w:pPr>
              <w:spacing w:line="200" w:lineRule="exact"/>
              <w:rPr>
                <w:rFonts w:hAnsi="ＭＳ ゴシック"/>
                <w:sz w:val="18"/>
                <w:szCs w:val="18"/>
              </w:rPr>
            </w:pPr>
            <w:r>
              <w:rPr>
                <w:rFonts w:hAnsi="ＭＳ ゴシック" w:hint="eastAsia"/>
                <w:sz w:val="18"/>
                <w:szCs w:val="18"/>
              </w:rPr>
              <w:t>・運営規程</w:t>
            </w:r>
          </w:p>
          <w:p w:rsidR="00AF710A" w:rsidRDefault="00AF710A" w:rsidP="00AF710A">
            <w:pPr>
              <w:spacing w:line="200" w:lineRule="exact"/>
              <w:rPr>
                <w:rFonts w:hAnsi="ＭＳ ゴシック"/>
                <w:sz w:val="18"/>
                <w:szCs w:val="18"/>
              </w:rPr>
            </w:pPr>
            <w:r>
              <w:rPr>
                <w:rFonts w:hAnsi="ＭＳ ゴシック" w:hint="eastAsia"/>
                <w:sz w:val="18"/>
                <w:szCs w:val="18"/>
              </w:rPr>
              <w:t>・避難・救出等訓練の記録</w:t>
            </w:r>
          </w:p>
          <w:p w:rsidR="00AF710A" w:rsidRDefault="00AF710A" w:rsidP="00AF710A">
            <w:pPr>
              <w:spacing w:line="200" w:lineRule="exact"/>
              <w:rPr>
                <w:rFonts w:hAnsi="ＭＳ ゴシック"/>
                <w:sz w:val="18"/>
                <w:szCs w:val="18"/>
              </w:rPr>
            </w:pPr>
            <w:r>
              <w:rPr>
                <w:rFonts w:hAnsi="ＭＳ ゴシック" w:hint="eastAsia"/>
                <w:sz w:val="18"/>
                <w:szCs w:val="18"/>
              </w:rPr>
              <w:t>・通報、連絡体制</w:t>
            </w:r>
          </w:p>
          <w:p w:rsidR="002869FA" w:rsidRPr="00AF60A1" w:rsidRDefault="00AF710A" w:rsidP="00AF710A">
            <w:pPr>
              <w:spacing w:line="200" w:lineRule="exact"/>
              <w:rPr>
                <w:rFonts w:hAnsi="ＭＳ ゴシック"/>
                <w:noProof/>
                <w:sz w:val="18"/>
                <w:szCs w:val="18"/>
              </w:rPr>
            </w:pPr>
            <w:r>
              <w:rPr>
                <w:rFonts w:hAnsi="ＭＳ ゴシック" w:hint="eastAsia"/>
                <w:sz w:val="18"/>
                <w:szCs w:val="18"/>
              </w:rPr>
              <w:t>・消防署への届出</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（災害対策マニュアル作成状況等について：　　　　　　　　　）</w:t>
            </w:r>
          </w:p>
          <w:p w:rsidR="002869FA" w:rsidRPr="00AF60A1" w:rsidRDefault="002869FA" w:rsidP="002869FA">
            <w:pPr>
              <w:spacing w:line="200" w:lineRule="exact"/>
              <w:ind w:left="160" w:hangingChars="100" w:hanging="160"/>
              <w:rPr>
                <w:rFonts w:hAnsi="ＭＳ ゴシック" w:cs="ＭＳ ゴシック"/>
                <w:kern w:val="0"/>
                <w:sz w:val="16"/>
                <w:szCs w:val="16"/>
              </w:rPr>
            </w:pPr>
            <w:r w:rsidRPr="00AF60A1">
              <w:rPr>
                <w:rFonts w:hAnsi="ＭＳ ゴシック" w:hint="eastAsia"/>
                <w:kern w:val="0"/>
                <w:sz w:val="16"/>
                <w:szCs w:val="16"/>
              </w:rPr>
              <w:t>①非常災害に際して必要な具体的計画の策定、関係機関への通報及び連絡体制の整備、避難、救出訓練の実施等の対策の万全を期さなければならないこととしたものである。</w:t>
            </w:r>
            <w:r w:rsidRPr="00AF60A1">
              <w:rPr>
                <w:rFonts w:hAnsi="ＭＳ ゴシック" w:cs="ＭＳ ゴシック" w:hint="eastAsia"/>
                <w:kern w:val="0"/>
                <w:sz w:val="16"/>
                <w:szCs w:val="16"/>
              </w:rPr>
              <w:t>関係機関への通報及び連携体制の整備とは、火災等の災害時に、地域の消防機関へ速やかに通報する体制をとるよう従業員に周知徹底するとともに、日頃から消防団や地域住民との連携を図り、火災等の際に消化・避難等に協力してもらえるような体制作りを求めることとしたものである。</w:t>
            </w:r>
            <w:r w:rsidRPr="00AF60A1">
              <w:rPr>
                <w:rFonts w:hAnsi="ＭＳ ゴシック" w:hint="eastAsia"/>
                <w:kern w:val="0"/>
                <w:sz w:val="16"/>
                <w:szCs w:val="16"/>
              </w:rPr>
              <w:t>なお「非常災害に関する具体的計画」とは、消防法施行規則第３条に規定する消防計画（これに準ずる計画を含む。）及び風水害、地震等の災害に対処するための計画をいう。この場合、消防計画の策定及びこれに基づく消防業務の実施は、消防法第８条の規定により防火管理者を置くこととされている指定地域密着型通所介護事業所にあってはその者に行わせるものとする。また、防火管理者を置かなくてもよいこととされている指定地域密着型通所介護事業所においても、防火管理について責任者を定め、その者に消防計画に準ずる計画の樹立等の業務を行わせるものとす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67"/>
        </w:trPr>
        <w:tc>
          <w:tcPr>
            <w:tcW w:w="2415" w:type="dxa"/>
            <w:vMerge/>
          </w:tcPr>
          <w:p w:rsidR="002869FA" w:rsidRPr="00AF60A1" w:rsidRDefault="002869FA" w:rsidP="002869FA">
            <w:pPr>
              <w:numPr>
                <w:ilvl w:val="0"/>
                <w:numId w:val="22"/>
              </w:num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前項に規定する訓練の実施に当たって、地域住民の参加が得られるよう連携に努めているか。</w:t>
            </w:r>
          </w:p>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②同条第２項は、指定地域密着型通所介護事業者が前項に規定する避難、救出その他の訓練の実施に当たって、できるだけ地域住民の参加が得られるよう努めることとしたものであり、そのためには、地域住民の代表者等により構成される運営推進会議を活用し、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411"/>
        </w:trPr>
        <w:tc>
          <w:tcPr>
            <w:tcW w:w="2415" w:type="dxa"/>
            <w:vMerge w:val="restart"/>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衛生管理等</w:t>
            </w:r>
          </w:p>
          <w:p w:rsidR="00AF710A" w:rsidRDefault="00AF710A" w:rsidP="00AF710A">
            <w:pPr>
              <w:spacing w:line="200" w:lineRule="exact"/>
              <w:rPr>
                <w:rFonts w:hAnsi="ＭＳ ゴシック"/>
                <w:sz w:val="18"/>
                <w:szCs w:val="18"/>
              </w:rPr>
            </w:pPr>
          </w:p>
          <w:p w:rsidR="00AF710A" w:rsidRDefault="00AF710A" w:rsidP="00AF710A">
            <w:pPr>
              <w:spacing w:line="200" w:lineRule="exact"/>
              <w:ind w:left="180" w:hangingChars="100" w:hanging="180"/>
              <w:rPr>
                <w:rFonts w:hAnsi="ＭＳ ゴシック"/>
                <w:sz w:val="18"/>
                <w:szCs w:val="18"/>
              </w:rPr>
            </w:pPr>
            <w:r w:rsidRPr="00EA51C1">
              <w:rPr>
                <w:rFonts w:hAnsi="ＭＳ ゴシック" w:hint="eastAsia"/>
                <w:sz w:val="18"/>
                <w:szCs w:val="18"/>
              </w:rPr>
              <w:t>・</w:t>
            </w:r>
            <w:r>
              <w:rPr>
                <w:rFonts w:hAnsi="ＭＳ ゴシック" w:hint="eastAsia"/>
                <w:sz w:val="18"/>
                <w:szCs w:val="18"/>
              </w:rPr>
              <w:t>感染症及び食中毒の予防及びまん延防止のための対策を検討する委員会名簿、委員会の記録</w:t>
            </w:r>
          </w:p>
          <w:p w:rsidR="00AF710A" w:rsidRDefault="00AF710A" w:rsidP="00AF710A">
            <w:pPr>
              <w:spacing w:line="200" w:lineRule="exact"/>
              <w:ind w:left="180" w:hangingChars="100" w:hanging="180"/>
              <w:rPr>
                <w:rFonts w:hAnsi="ＭＳ ゴシック"/>
                <w:sz w:val="18"/>
                <w:szCs w:val="18"/>
              </w:rPr>
            </w:pPr>
            <w:r>
              <w:rPr>
                <w:rFonts w:hAnsi="ＭＳ ゴシック" w:hint="eastAsia"/>
                <w:sz w:val="18"/>
                <w:szCs w:val="18"/>
              </w:rPr>
              <w:t>・感染症及び食中毒の予防及びまん延の防止のための指針</w:t>
            </w:r>
          </w:p>
          <w:p w:rsidR="002869FA" w:rsidRPr="00AF60A1" w:rsidRDefault="00AF710A" w:rsidP="00AF710A">
            <w:pPr>
              <w:spacing w:line="200" w:lineRule="exact"/>
              <w:ind w:left="180" w:hangingChars="100" w:hanging="180"/>
              <w:rPr>
                <w:rFonts w:hAnsi="ＭＳ ゴシック"/>
                <w:sz w:val="18"/>
                <w:szCs w:val="18"/>
              </w:rPr>
            </w:pPr>
            <w:r>
              <w:rPr>
                <w:rFonts w:hAnsi="ＭＳ ゴシック" w:hint="eastAsia"/>
                <w:sz w:val="18"/>
                <w:szCs w:val="18"/>
              </w:rPr>
              <w:t>・感染症及び食中毒の予防及びまん延の防止のための研修の記録及び訓練の記録</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利用者の使用する施設、食器その他の設備又は飲用に供する水について、衛生的な管理に努め、又は衛生上必要な措置を講じているか。</w:t>
            </w:r>
          </w:p>
          <w:p w:rsidR="002869FA" w:rsidRPr="00AF60A1" w:rsidRDefault="002869FA" w:rsidP="002869FA">
            <w:pPr>
              <w:autoSpaceDE w:val="0"/>
              <w:autoSpaceDN w:val="0"/>
              <w:adjustRightInd w:val="0"/>
              <w:spacing w:line="200" w:lineRule="exact"/>
              <w:ind w:left="160" w:hangingChars="100" w:hanging="160"/>
              <w:jc w:val="left"/>
              <w:rPr>
                <w:rFonts w:hAnsi="ＭＳ ゴシック"/>
                <w:kern w:val="0"/>
                <w:sz w:val="16"/>
                <w:szCs w:val="16"/>
              </w:rPr>
            </w:pPr>
            <w:r w:rsidRPr="00AF60A1">
              <w:rPr>
                <w:rFonts w:hAnsi="ＭＳ ゴシック" w:hint="eastAsia"/>
                <w:kern w:val="0"/>
                <w:sz w:val="16"/>
                <w:szCs w:val="16"/>
              </w:rPr>
              <w:t>①基準第33 条は、指定地域密着型通所介護事業所の必要最低限の衛生管理等について規定したものであるが、このほか、次の点に留意するものとする。</w:t>
            </w:r>
          </w:p>
          <w:p w:rsidR="002869FA" w:rsidRPr="00AF60A1" w:rsidRDefault="002869FA" w:rsidP="002869FA">
            <w:pPr>
              <w:autoSpaceDE w:val="0"/>
              <w:autoSpaceDN w:val="0"/>
              <w:adjustRightInd w:val="0"/>
              <w:spacing w:line="200" w:lineRule="exact"/>
              <w:ind w:leftChars="100" w:left="530" w:hangingChars="200" w:hanging="320"/>
              <w:jc w:val="left"/>
              <w:rPr>
                <w:rFonts w:hAnsi="ＭＳ ゴシック"/>
                <w:kern w:val="0"/>
                <w:sz w:val="16"/>
                <w:szCs w:val="16"/>
              </w:rPr>
            </w:pPr>
            <w:r w:rsidRPr="00AF60A1">
              <w:rPr>
                <w:rFonts w:hAnsi="ＭＳ ゴシック" w:hint="eastAsia"/>
                <w:kern w:val="0"/>
                <w:sz w:val="16"/>
                <w:szCs w:val="16"/>
              </w:rPr>
              <w:t>イ　指定地域密着型通所介護事業者は、食中毒及び感染症の発生を防止するための措置等について、必要に応じて保健所の助言、指導を求めるとともに、常に密接な連携を保つこと。</w:t>
            </w:r>
          </w:p>
          <w:p w:rsidR="002869FA" w:rsidRPr="00AF60A1" w:rsidRDefault="002869FA" w:rsidP="002869FA">
            <w:pPr>
              <w:autoSpaceDE w:val="0"/>
              <w:autoSpaceDN w:val="0"/>
              <w:adjustRightInd w:val="0"/>
              <w:spacing w:line="200" w:lineRule="exact"/>
              <w:ind w:leftChars="100" w:left="530" w:hangingChars="200" w:hanging="320"/>
              <w:jc w:val="left"/>
              <w:rPr>
                <w:rFonts w:hAnsi="ＭＳ ゴシック"/>
                <w:kern w:val="0"/>
                <w:sz w:val="16"/>
                <w:szCs w:val="16"/>
              </w:rPr>
            </w:pPr>
            <w:r w:rsidRPr="00AF60A1">
              <w:rPr>
                <w:rFonts w:hAnsi="ＭＳ ゴシック" w:hint="eastAsia"/>
                <w:kern w:val="0"/>
                <w:sz w:val="16"/>
                <w:szCs w:val="16"/>
              </w:rPr>
              <w:t>ロ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2869FA" w:rsidRPr="00AF60A1" w:rsidRDefault="002869FA" w:rsidP="002869FA">
            <w:pPr>
              <w:autoSpaceDE w:val="0"/>
              <w:autoSpaceDN w:val="0"/>
              <w:adjustRightInd w:val="0"/>
              <w:spacing w:line="200" w:lineRule="exact"/>
              <w:ind w:leftChars="100" w:left="210"/>
              <w:jc w:val="left"/>
              <w:rPr>
                <w:rFonts w:hAnsi="ＭＳ ゴシック"/>
                <w:kern w:val="0"/>
                <w:sz w:val="16"/>
                <w:szCs w:val="16"/>
              </w:rPr>
            </w:pPr>
            <w:r w:rsidRPr="00AF60A1">
              <w:rPr>
                <w:rFonts w:hAnsi="ＭＳ ゴシック" w:hint="eastAsia"/>
                <w:kern w:val="0"/>
                <w:sz w:val="16"/>
                <w:szCs w:val="16"/>
              </w:rPr>
              <w:t>ハ　空調設備等により施設内の適温の確保に努めること。</w:t>
            </w:r>
          </w:p>
          <w:p w:rsidR="002869FA" w:rsidRPr="00AF60A1" w:rsidRDefault="002869FA" w:rsidP="002869FA">
            <w:pPr>
              <w:spacing w:line="200" w:lineRule="exact"/>
              <w:rPr>
                <w:rFonts w:hAnsi="ＭＳ ゴシック"/>
                <w:kern w:val="0"/>
                <w:sz w:val="16"/>
                <w:szCs w:val="16"/>
              </w:rPr>
            </w:pPr>
            <w:r w:rsidRPr="00AF60A1">
              <w:rPr>
                <w:rFonts w:hAnsi="ＭＳ ゴシック" w:hint="eastAsia"/>
                <w:sz w:val="16"/>
                <w:szCs w:val="16"/>
              </w:rPr>
              <w:t>※従業者（常勤・非常勤）の健康診断結果の管理を行なっているか。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90"/>
        </w:trPr>
        <w:tc>
          <w:tcPr>
            <w:tcW w:w="2415" w:type="dxa"/>
            <w:vMerge/>
          </w:tcPr>
          <w:p w:rsidR="002869FA" w:rsidRPr="00AF60A1" w:rsidRDefault="002869FA" w:rsidP="002869FA">
            <w:pPr>
              <w:spacing w:line="200" w:lineRule="exact"/>
              <w:rPr>
                <w:rFonts w:hAnsi="ＭＳ ゴシック"/>
                <w:sz w:val="18"/>
                <w:szCs w:val="18"/>
              </w:rPr>
            </w:pPr>
          </w:p>
        </w:tc>
        <w:tc>
          <w:tcPr>
            <w:tcW w:w="7407" w:type="dxa"/>
            <w:gridSpan w:val="4"/>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（※令和６年３月31日まで経過措置期間）</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当該指定地域密着型通所介護事業所において感染症が発生し、又はまん延しないように、次の各号に掲げる措置を講じているか。</w:t>
            </w:r>
          </w:p>
        </w:tc>
      </w:tr>
      <w:tr w:rsidR="002869FA" w:rsidRPr="00AF60A1" w:rsidTr="002E2E1D">
        <w:trPr>
          <w:trHeight w:val="390"/>
        </w:trPr>
        <w:tc>
          <w:tcPr>
            <w:tcW w:w="2415" w:type="dxa"/>
            <w:vMerge/>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ind w:leftChars="2" w:left="184" w:hangingChars="100" w:hanging="180"/>
              <w:rPr>
                <w:rFonts w:hAnsi="ＭＳ ゴシック"/>
                <w:sz w:val="18"/>
                <w:szCs w:val="18"/>
              </w:rPr>
            </w:pPr>
            <w:r w:rsidRPr="00AF60A1">
              <w:rPr>
                <w:rFonts w:hAnsi="ＭＳ ゴシック" w:hint="eastAsia"/>
                <w:sz w:val="18"/>
                <w:szCs w:val="18"/>
              </w:rPr>
              <w:t>一　当該指定地域密着型通所介護事業所における感染症の予防及びまん延の防止のための対策を検討する委員会（テレビ電話装置等を活用して行うことができるものとする。）をおおむね６月に１回以上開催するとともに、その結果について、地域密着型通所介護従業者に周知徹底を図っ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90"/>
        </w:trPr>
        <w:tc>
          <w:tcPr>
            <w:tcW w:w="2415" w:type="dxa"/>
            <w:vMerge/>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ind w:leftChars="2" w:left="184" w:hangingChars="100" w:hanging="180"/>
              <w:rPr>
                <w:rFonts w:hAnsi="ＭＳ ゴシック"/>
                <w:sz w:val="18"/>
                <w:szCs w:val="18"/>
              </w:rPr>
            </w:pPr>
            <w:r w:rsidRPr="00AF60A1">
              <w:rPr>
                <w:rFonts w:hAnsi="ＭＳ ゴシック" w:hint="eastAsia"/>
                <w:sz w:val="18"/>
                <w:szCs w:val="18"/>
              </w:rPr>
              <w:t>二　当該指定地域密着型通所介護事業所における感染症の予防及びまん延の防止のための指針を整備しているか。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00"/>
        </w:trPr>
        <w:tc>
          <w:tcPr>
            <w:tcW w:w="2415" w:type="dxa"/>
            <w:vMerge/>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ind w:leftChars="2" w:left="184" w:hangingChars="100" w:hanging="180"/>
              <w:rPr>
                <w:rFonts w:hAnsi="ＭＳ ゴシック"/>
                <w:sz w:val="18"/>
                <w:szCs w:val="18"/>
              </w:rPr>
            </w:pPr>
            <w:r w:rsidRPr="00AF60A1">
              <w:rPr>
                <w:rFonts w:hAnsi="ＭＳ ゴシック" w:hint="eastAsia"/>
                <w:sz w:val="18"/>
                <w:szCs w:val="18"/>
              </w:rPr>
              <w:t>三　当該指定地域密着型通所介護事業所において、地域密着型通所介護従業者に対し、感染症の予防及びまん延の防止のための研修及び訓練を定期的に実施しているか。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00"/>
        </w:trPr>
        <w:tc>
          <w:tcPr>
            <w:tcW w:w="2415" w:type="dxa"/>
            <w:vMerge/>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ind w:leftChars="2" w:left="164" w:hangingChars="100" w:hanging="160"/>
              <w:rPr>
                <w:rFonts w:hAnsi="ＭＳ ゴシック"/>
                <w:sz w:val="16"/>
                <w:szCs w:val="18"/>
              </w:rPr>
            </w:pPr>
            <w:r w:rsidRPr="00AF60A1">
              <w:rPr>
                <w:rFonts w:hAnsi="ＭＳ ゴシック" w:hint="eastAsia"/>
                <w:sz w:val="16"/>
                <w:szCs w:val="18"/>
              </w:rPr>
              <w:t>②同条第２項に規定する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３年改正省令附則第４条において、３年間の経過措置を設けており、令和６年３月31 日までの間は、努力義務とされている。</w:t>
            </w:r>
          </w:p>
          <w:p w:rsidR="002869FA" w:rsidRPr="00AF60A1" w:rsidRDefault="002869FA" w:rsidP="002869FA">
            <w:pPr>
              <w:spacing w:line="200" w:lineRule="exact"/>
              <w:ind w:leftChars="102" w:left="374" w:hangingChars="100" w:hanging="160"/>
              <w:rPr>
                <w:rFonts w:hAnsi="ＭＳ ゴシック"/>
                <w:sz w:val="16"/>
                <w:szCs w:val="18"/>
              </w:rPr>
            </w:pPr>
            <w:r w:rsidRPr="00AF60A1">
              <w:rPr>
                <w:rFonts w:hAnsi="ＭＳ ゴシック" w:hint="eastAsia"/>
                <w:sz w:val="16"/>
                <w:szCs w:val="18"/>
              </w:rPr>
              <w:t>イ　感染症の予防及びまん延の防止のための対策を検討する委員会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2869FA" w:rsidRPr="00AF60A1" w:rsidRDefault="002869FA" w:rsidP="002869FA">
            <w:pPr>
              <w:spacing w:line="200" w:lineRule="exact"/>
              <w:ind w:leftChars="202" w:left="424" w:firstLineChars="100" w:firstLine="160"/>
              <w:rPr>
                <w:rFonts w:hAnsi="ＭＳ ゴシック"/>
                <w:sz w:val="16"/>
                <w:szCs w:val="18"/>
              </w:rPr>
            </w:pPr>
            <w:r w:rsidRPr="00AF60A1">
              <w:rPr>
                <w:rFonts w:hAnsi="ＭＳ ゴシック" w:hint="eastAsia"/>
                <w:sz w:val="16"/>
                <w:szCs w:val="18"/>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2869FA" w:rsidRPr="00AF60A1" w:rsidRDefault="002869FA" w:rsidP="002869FA">
            <w:pPr>
              <w:spacing w:line="200" w:lineRule="exact"/>
              <w:ind w:leftChars="202" w:left="424" w:firstLineChars="100" w:firstLine="160"/>
              <w:rPr>
                <w:rFonts w:hAnsi="ＭＳ ゴシック"/>
                <w:sz w:val="16"/>
                <w:szCs w:val="18"/>
              </w:rPr>
            </w:pPr>
            <w:r w:rsidRPr="00AF60A1">
              <w:rPr>
                <w:rFonts w:hAnsi="ＭＳ ゴシック" w:hint="eastAsia"/>
                <w:sz w:val="16"/>
                <w:szCs w:val="18"/>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2869FA" w:rsidRPr="00AF60A1" w:rsidRDefault="002869FA" w:rsidP="002869FA">
            <w:pPr>
              <w:spacing w:line="200" w:lineRule="exact"/>
              <w:ind w:leftChars="102" w:left="214"/>
              <w:rPr>
                <w:rFonts w:hAnsi="ＭＳ ゴシック"/>
                <w:sz w:val="16"/>
                <w:szCs w:val="18"/>
              </w:rPr>
            </w:pPr>
            <w:r w:rsidRPr="00AF60A1">
              <w:rPr>
                <w:rFonts w:hAnsi="ＭＳ ゴシック" w:hint="eastAsia"/>
                <w:sz w:val="16"/>
                <w:szCs w:val="18"/>
              </w:rPr>
              <w:t>ロ　感染症の予防及びまん延の防止のための指針</w:t>
            </w:r>
          </w:p>
          <w:p w:rsidR="002869FA" w:rsidRPr="00AF60A1" w:rsidRDefault="002869FA" w:rsidP="002869FA">
            <w:pPr>
              <w:spacing w:line="200" w:lineRule="exact"/>
              <w:ind w:leftChars="202" w:left="424"/>
              <w:rPr>
                <w:rFonts w:hAnsi="ＭＳ ゴシック"/>
                <w:sz w:val="16"/>
                <w:szCs w:val="18"/>
              </w:rPr>
            </w:pPr>
            <w:r w:rsidRPr="00AF60A1">
              <w:rPr>
                <w:rFonts w:hAnsi="ＭＳ ゴシック" w:hint="eastAsia"/>
                <w:sz w:val="16"/>
                <w:szCs w:val="18"/>
              </w:rPr>
              <w:t>当該事業所における「感染症の予防及びまん延の防止のための指針」には、平常時の対策及び発生時の対応を規定する。</w:t>
            </w:r>
          </w:p>
          <w:p w:rsidR="002869FA" w:rsidRPr="00AF60A1" w:rsidRDefault="002869FA" w:rsidP="002869FA">
            <w:pPr>
              <w:spacing w:line="200" w:lineRule="exact"/>
              <w:ind w:leftChars="202" w:left="424" w:firstLineChars="100" w:firstLine="160"/>
              <w:rPr>
                <w:rFonts w:hAnsi="ＭＳ ゴシック"/>
                <w:sz w:val="16"/>
                <w:szCs w:val="18"/>
              </w:rPr>
            </w:pPr>
            <w:r w:rsidRPr="00AF60A1">
              <w:rPr>
                <w:rFonts w:hAnsi="ＭＳ ゴシック" w:hint="eastAsia"/>
                <w:sz w:val="16"/>
                <w:szCs w:val="18"/>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2869FA" w:rsidRPr="00AF60A1" w:rsidRDefault="002869FA" w:rsidP="002869FA">
            <w:pPr>
              <w:spacing w:line="200" w:lineRule="exact"/>
              <w:ind w:leftChars="202" w:left="424" w:firstLineChars="100" w:firstLine="160"/>
              <w:rPr>
                <w:rFonts w:hAnsi="ＭＳ ゴシック"/>
                <w:sz w:val="16"/>
                <w:szCs w:val="18"/>
              </w:rPr>
            </w:pPr>
            <w:r w:rsidRPr="00AF60A1">
              <w:rPr>
                <w:rFonts w:hAnsi="ＭＳ ゴシック" w:hint="eastAsia"/>
                <w:sz w:val="16"/>
                <w:szCs w:val="18"/>
              </w:rPr>
              <w:t>なお、それぞれの項目の記載内容の例については、「介護現場における感染対策の手引き」を参照されたい。</w:t>
            </w:r>
          </w:p>
          <w:p w:rsidR="002869FA" w:rsidRPr="00AF60A1" w:rsidRDefault="002869FA" w:rsidP="002869FA">
            <w:pPr>
              <w:spacing w:line="200" w:lineRule="exact"/>
              <w:ind w:leftChars="102" w:left="214"/>
              <w:rPr>
                <w:rFonts w:hAnsi="ＭＳ ゴシック"/>
                <w:sz w:val="16"/>
                <w:szCs w:val="18"/>
              </w:rPr>
            </w:pPr>
            <w:r w:rsidRPr="00AF60A1">
              <w:rPr>
                <w:rFonts w:hAnsi="ＭＳ ゴシック" w:hint="eastAsia"/>
                <w:sz w:val="16"/>
                <w:szCs w:val="18"/>
              </w:rPr>
              <w:t>ハ　感染症の予防及びまん延の防止のための研修及び訓練</w:t>
            </w:r>
          </w:p>
          <w:p w:rsidR="002869FA" w:rsidRPr="00AF60A1" w:rsidRDefault="002869FA" w:rsidP="002869FA">
            <w:pPr>
              <w:spacing w:line="200" w:lineRule="exact"/>
              <w:ind w:leftChars="202" w:left="424" w:firstLineChars="100" w:firstLine="160"/>
              <w:rPr>
                <w:rFonts w:hAnsi="ＭＳ ゴシック"/>
                <w:sz w:val="16"/>
                <w:szCs w:val="18"/>
              </w:rPr>
            </w:pPr>
            <w:r w:rsidRPr="00AF60A1">
              <w:rPr>
                <w:rFonts w:hAnsi="ＭＳ ゴシック" w:hint="eastAsia"/>
                <w:sz w:val="16"/>
                <w:szCs w:val="18"/>
              </w:rPr>
              <w:t>地域密着型通所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2869FA" w:rsidRPr="00AF60A1" w:rsidRDefault="002869FA" w:rsidP="002869FA">
            <w:pPr>
              <w:spacing w:line="200" w:lineRule="exact"/>
              <w:ind w:leftChars="202" w:left="424" w:firstLineChars="100" w:firstLine="160"/>
              <w:rPr>
                <w:rFonts w:hAnsi="ＭＳ ゴシック"/>
                <w:sz w:val="16"/>
                <w:szCs w:val="18"/>
              </w:rPr>
            </w:pPr>
            <w:r w:rsidRPr="00AF60A1">
              <w:rPr>
                <w:rFonts w:hAnsi="ＭＳ ゴシック" w:hint="eastAsia"/>
                <w:sz w:val="16"/>
                <w:szCs w:val="18"/>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2869FA" w:rsidRPr="00AF60A1" w:rsidRDefault="002869FA" w:rsidP="002869FA">
            <w:pPr>
              <w:spacing w:line="200" w:lineRule="exact"/>
              <w:ind w:leftChars="202" w:left="424" w:firstLineChars="100" w:firstLine="160"/>
              <w:rPr>
                <w:rFonts w:hAnsi="ＭＳ ゴシック"/>
                <w:sz w:val="16"/>
                <w:szCs w:val="18"/>
              </w:rPr>
            </w:pPr>
            <w:r w:rsidRPr="00AF60A1">
              <w:rPr>
                <w:rFonts w:hAnsi="ＭＳ ゴシック" w:hint="eastAsia"/>
                <w:sz w:val="16"/>
                <w:szCs w:val="18"/>
              </w:rPr>
              <w:t>なお、研修の実施は、厚生労働省「介護施設・事業所の職員向け感染症対策力向上のための研修教材」等を活用するなど、事業所内で行うものでも差し支えなく、当該事業所の実態に応じ行うこと。</w:t>
            </w:r>
          </w:p>
          <w:p w:rsidR="002869FA" w:rsidRPr="00AF60A1" w:rsidRDefault="002869FA" w:rsidP="002869FA">
            <w:pPr>
              <w:spacing w:line="200" w:lineRule="exact"/>
              <w:ind w:leftChars="202" w:left="424" w:firstLineChars="100" w:firstLine="160"/>
              <w:rPr>
                <w:rFonts w:hAnsi="ＭＳ ゴシック"/>
                <w:sz w:val="16"/>
                <w:szCs w:val="18"/>
              </w:rPr>
            </w:pPr>
            <w:r w:rsidRPr="00AF60A1">
              <w:rPr>
                <w:rFonts w:hAnsi="ＭＳ ゴシック" w:hint="eastAsia"/>
                <w:sz w:val="16"/>
                <w:szCs w:val="18"/>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2869FA" w:rsidRPr="00AF60A1" w:rsidRDefault="002869FA" w:rsidP="002869FA">
            <w:pPr>
              <w:spacing w:line="200" w:lineRule="exact"/>
              <w:ind w:leftChars="202" w:left="424" w:firstLineChars="100" w:firstLine="160"/>
              <w:rPr>
                <w:rFonts w:hAnsi="ＭＳ ゴシック"/>
                <w:sz w:val="16"/>
                <w:szCs w:val="18"/>
              </w:rPr>
            </w:pPr>
            <w:r w:rsidRPr="00AF60A1">
              <w:rPr>
                <w:rFonts w:hAnsi="ＭＳ ゴシック" w:hint="eastAsia"/>
                <w:sz w:val="16"/>
                <w:szCs w:val="18"/>
              </w:rPr>
              <w:t>訓練の実施は、机上を含めその実施手法は問わないものの、机上及び実地で実施するものを適切に組み合わせながら実施することが適切である。</w:t>
            </w:r>
          </w:p>
        </w:tc>
        <w:tc>
          <w:tcPr>
            <w:tcW w:w="420" w:type="dxa"/>
            <w:vAlign w:val="center"/>
          </w:tcPr>
          <w:p w:rsidR="002869FA" w:rsidRPr="00AF60A1" w:rsidRDefault="002869FA" w:rsidP="002869FA">
            <w:pPr>
              <w:spacing w:line="200" w:lineRule="exact"/>
              <w:jc w:val="center"/>
              <w:rPr>
                <w:rFonts w:hAnsi="ＭＳ ゴシック"/>
                <w:sz w:val="18"/>
                <w:szCs w:val="18"/>
              </w:rPr>
            </w:pPr>
          </w:p>
        </w:tc>
        <w:tc>
          <w:tcPr>
            <w:tcW w:w="420" w:type="dxa"/>
            <w:vAlign w:val="center"/>
          </w:tcPr>
          <w:p w:rsidR="002869FA" w:rsidRPr="00AF60A1" w:rsidRDefault="002869FA" w:rsidP="002869FA">
            <w:pPr>
              <w:spacing w:line="200" w:lineRule="exact"/>
              <w:jc w:val="center"/>
              <w:rPr>
                <w:rFonts w:hAnsi="ＭＳ ゴシック"/>
                <w:sz w:val="18"/>
                <w:szCs w:val="18"/>
              </w:rPr>
            </w:pPr>
          </w:p>
        </w:tc>
        <w:tc>
          <w:tcPr>
            <w:tcW w:w="420" w:type="dxa"/>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rPr>
          <w:trHeight w:val="547"/>
        </w:trPr>
        <w:tc>
          <w:tcPr>
            <w:tcW w:w="2415" w:type="dxa"/>
            <w:vMerge w:val="restart"/>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掲　　　示</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①基準第３条の32 第１項は、指定地域密着型通所介護事業者は、運営規程の概要、地域密着型通所介護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地域密着型通所介護事業所の見やすい場所に掲示することを規定したものであるが、次に掲げる点に留意する必要がある。</w:t>
            </w:r>
          </w:p>
          <w:p w:rsidR="002869FA" w:rsidRPr="00AF60A1" w:rsidRDefault="002869FA" w:rsidP="002869FA">
            <w:pPr>
              <w:spacing w:line="200" w:lineRule="exact"/>
              <w:ind w:leftChars="100" w:left="530" w:hangingChars="200" w:hanging="320"/>
              <w:rPr>
                <w:rFonts w:hAnsi="ＭＳ ゴシック"/>
                <w:sz w:val="16"/>
                <w:szCs w:val="18"/>
              </w:rPr>
            </w:pPr>
            <w:r w:rsidRPr="00AF60A1">
              <w:rPr>
                <w:rFonts w:hAnsi="ＭＳ ゴシック" w:hint="eastAsia"/>
                <w:sz w:val="16"/>
                <w:szCs w:val="18"/>
              </w:rPr>
              <w:t>イ　事業所の見やすい場所とは、重要事項を伝えるべき介護サービスの利用申込者、利用者又はその家族に対して見やすい場所のことであること。</w:t>
            </w:r>
          </w:p>
          <w:p w:rsidR="002869FA" w:rsidRPr="00AF60A1" w:rsidRDefault="002869FA" w:rsidP="002869FA">
            <w:pPr>
              <w:spacing w:line="200" w:lineRule="exact"/>
              <w:ind w:leftChars="100" w:left="530" w:hangingChars="200" w:hanging="320"/>
              <w:rPr>
                <w:rFonts w:hAnsi="ＭＳ ゴシック"/>
                <w:sz w:val="18"/>
                <w:szCs w:val="18"/>
              </w:rPr>
            </w:pPr>
            <w:r w:rsidRPr="00AF60A1">
              <w:rPr>
                <w:rFonts w:hAnsi="ＭＳ ゴシック" w:hint="eastAsia"/>
                <w:sz w:val="16"/>
                <w:szCs w:val="18"/>
              </w:rPr>
              <w:t>ロ　地域密着型通所介護従業者の勤務体制については、職種ごと、常勤・非常勤ごと等の人数を掲示する趣旨であり、地域密着型通所介護従業者の氏名まで掲示することを求めるものではないこと。</w:t>
            </w:r>
          </w:p>
        </w:tc>
        <w:tc>
          <w:tcPr>
            <w:tcW w:w="420"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547"/>
        </w:trPr>
        <w:tc>
          <w:tcPr>
            <w:tcW w:w="2415" w:type="dxa"/>
            <w:vMerge/>
          </w:tcPr>
          <w:p w:rsidR="002869FA" w:rsidRPr="00AF60A1" w:rsidRDefault="002869FA" w:rsidP="002869FA">
            <w:pPr>
              <w:numPr>
                <w:ilvl w:val="0"/>
                <w:numId w:val="22"/>
              </w:num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前項に規定する事項を記載した書面を当該指定地域密着型通所介護事業所に備え付け、かつ、これをいつでも関係者に自由に閲覧させることにより、同項の規定による掲示に代えることができる。</w:t>
            </w:r>
          </w:p>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②同条第２項は、重要事項を記載したファイル等を介護サービスの利用申込者、利用者又はその家族等が自由に閲覧可能な形で当該指定地域密着型通所介護事業所内に備え付けることで同条第１項の掲示に代えることができることを規定したものである。</w:t>
            </w:r>
          </w:p>
        </w:tc>
        <w:tc>
          <w:tcPr>
            <w:tcW w:w="420"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rPr>
          <w:trHeight w:val="150"/>
        </w:trPr>
        <w:tc>
          <w:tcPr>
            <w:tcW w:w="2415" w:type="dxa"/>
            <w:vMerge w:val="restart"/>
            <w:shd w:val="clear" w:color="auto" w:fill="auto"/>
          </w:tcPr>
          <w:p w:rsidR="002869FA" w:rsidRPr="00AF60A1" w:rsidRDefault="002869FA" w:rsidP="002869FA">
            <w:pPr>
              <w:numPr>
                <w:ilvl w:val="0"/>
                <w:numId w:val="22"/>
              </w:numPr>
              <w:spacing w:line="200" w:lineRule="exact"/>
              <w:rPr>
                <w:rFonts w:hAnsi="ＭＳ ゴシック"/>
                <w:sz w:val="18"/>
                <w:szCs w:val="18"/>
              </w:rPr>
            </w:pPr>
            <w:r w:rsidRPr="00AF60A1">
              <w:br w:type="page"/>
            </w:r>
            <w:r w:rsidRPr="00AF60A1">
              <w:rPr>
                <w:rFonts w:hAnsi="ＭＳ ゴシック" w:hint="eastAsia"/>
                <w:sz w:val="18"/>
                <w:szCs w:val="18"/>
              </w:rPr>
              <w:t>秘密保持等</w:t>
            </w: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・個人情報同意書</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・従業員の秘密保持誓約書</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従業者は、正当な理由がなく、その業務上知り得た利用者又はその家族の秘密を漏らしていないか。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382"/>
        </w:trPr>
        <w:tc>
          <w:tcPr>
            <w:tcW w:w="2415" w:type="dxa"/>
            <w:vMerge/>
            <w:shd w:val="clear" w:color="auto" w:fill="auto"/>
          </w:tcPr>
          <w:p w:rsidR="002869FA" w:rsidRPr="00AF60A1" w:rsidRDefault="002869FA" w:rsidP="002869FA">
            <w:pPr>
              <w:spacing w:line="200" w:lineRule="exact"/>
              <w:rPr>
                <w:rFonts w:hAnsi="ＭＳ ゴシック"/>
                <w:sz w:val="18"/>
                <w:szCs w:val="18"/>
              </w:rPr>
            </w:pPr>
          </w:p>
        </w:tc>
        <w:tc>
          <w:tcPr>
            <w:tcW w:w="6147" w:type="dxa"/>
            <w:shd w:val="clear" w:color="auto" w:fill="auto"/>
          </w:tcPr>
          <w:p w:rsidR="002869FA" w:rsidRPr="00AF60A1" w:rsidRDefault="002869FA" w:rsidP="002869FA">
            <w:pPr>
              <w:spacing w:line="200" w:lineRule="exact"/>
              <w:ind w:leftChars="-14" w:left="-29" w:firstLine="1"/>
              <w:rPr>
                <w:rFonts w:hAnsi="ＭＳ ゴシック"/>
                <w:sz w:val="20"/>
              </w:rPr>
            </w:pPr>
            <w:r w:rsidRPr="00AF60A1">
              <w:rPr>
                <w:rFonts w:hAnsi="ＭＳ ゴシック" w:hint="eastAsia"/>
                <w:sz w:val="18"/>
                <w:szCs w:val="18"/>
              </w:rPr>
              <w:t>従業者であった者が、正当な理由がなく、その業務上知り得た利用者又はその家族の秘密を漏らすことがないよう、必要な措置を講じているか。</w:t>
            </w:r>
          </w:p>
          <w:p w:rsidR="002869FA" w:rsidRPr="00AF60A1" w:rsidRDefault="002869FA" w:rsidP="002869FA">
            <w:pPr>
              <w:spacing w:line="200" w:lineRule="exact"/>
              <w:ind w:leftChars="-13" w:left="133" w:hangingChars="100" w:hanging="160"/>
              <w:rPr>
                <w:rFonts w:hAnsi="ＭＳ ゴシック"/>
                <w:sz w:val="20"/>
              </w:rPr>
            </w:pPr>
            <w:r w:rsidRPr="00AF60A1">
              <w:rPr>
                <w:rFonts w:hAnsi="ＭＳ ゴシック" w:hint="eastAsia"/>
                <w:sz w:val="16"/>
                <w:szCs w:val="16"/>
              </w:rPr>
              <w:t>②指定地域密着型通所介護事業者は、当該指定地域密着型通所介護事業所の地域密着型通所介護従業者その他の従業者が、従業者でなくなった後においてもこれらの秘密を保持すべき旨を、地域密着型通所介護従業者その他の従業者との雇用時等に取り決め、例えば違約金についての定めを置くなどの措置を講ずべきこととするものである。</w:t>
            </w:r>
          </w:p>
        </w:tc>
        <w:tc>
          <w:tcPr>
            <w:tcW w:w="420"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0"/>
        </w:trPr>
        <w:tc>
          <w:tcPr>
            <w:tcW w:w="2415" w:type="dxa"/>
            <w:vMerge/>
            <w:shd w:val="clear" w:color="auto" w:fill="auto"/>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pStyle w:val="a3"/>
              <w:tabs>
                <w:tab w:val="clear" w:pos="4252"/>
                <w:tab w:val="clear" w:pos="8504"/>
              </w:tabs>
              <w:snapToGrid/>
              <w:spacing w:line="200" w:lineRule="exact"/>
              <w:jc w:val="left"/>
              <w:rPr>
                <w:rFonts w:hAnsi="ＭＳ ゴシック"/>
                <w:sz w:val="18"/>
                <w:szCs w:val="18"/>
                <w:lang w:val="en-US" w:eastAsia="ja-JP"/>
              </w:rPr>
            </w:pPr>
            <w:r w:rsidRPr="00AF60A1">
              <w:rPr>
                <w:rFonts w:hAnsi="ＭＳ ゴシック" w:hint="eastAsia"/>
                <w:sz w:val="18"/>
                <w:szCs w:val="18"/>
                <w:lang w:val="en-US" w:eastAsia="ja-JP"/>
              </w:rPr>
              <w:t>サービス担当者会議等において、利用者の個人情報を用いる場合は利用者の同意を、利用者の家族の個人情報を用いる場合は当該家族の同意を、あらかじめ文書により得ているか。</w:t>
            </w:r>
          </w:p>
          <w:p w:rsidR="002869FA" w:rsidRPr="00AF60A1" w:rsidRDefault="002869FA" w:rsidP="002869FA">
            <w:pPr>
              <w:pStyle w:val="a3"/>
              <w:tabs>
                <w:tab w:val="clear" w:pos="4252"/>
                <w:tab w:val="clear" w:pos="8504"/>
              </w:tabs>
              <w:snapToGrid/>
              <w:spacing w:line="200" w:lineRule="exact"/>
              <w:ind w:left="160" w:hangingChars="100" w:hanging="160"/>
              <w:jc w:val="left"/>
              <w:rPr>
                <w:rFonts w:hAnsi="ＭＳ ゴシック"/>
                <w:sz w:val="16"/>
                <w:szCs w:val="16"/>
                <w:lang w:val="en-US" w:eastAsia="ja-JP"/>
              </w:rPr>
            </w:pPr>
            <w:r w:rsidRPr="00AF60A1">
              <w:rPr>
                <w:rFonts w:hAnsi="ＭＳ ゴシック" w:hint="eastAsia"/>
                <w:sz w:val="16"/>
                <w:szCs w:val="16"/>
                <w:lang w:val="en-US" w:eastAsia="ja-JP"/>
              </w:rPr>
              <w:t>③地域密着型通所介護従業者がサービス担当者会議等において、課題分析情報等を通じて利用者の有する問題点や解決すべき課題等の個人情報を、介護支援専門員や他のサービスの担当者と共有するためには、指定地域密着型通所介護事業者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2869FA" w:rsidRPr="00AF60A1" w:rsidRDefault="002869FA" w:rsidP="002869FA">
            <w:pPr>
              <w:pStyle w:val="a3"/>
              <w:tabs>
                <w:tab w:val="clear" w:pos="4252"/>
                <w:tab w:val="clear" w:pos="8504"/>
              </w:tabs>
              <w:snapToGrid/>
              <w:spacing w:line="200" w:lineRule="exact"/>
              <w:ind w:firstLineChars="3" w:firstLine="5"/>
              <w:jc w:val="left"/>
              <w:rPr>
                <w:rFonts w:hAnsi="ＭＳ ゴシック"/>
                <w:sz w:val="18"/>
                <w:szCs w:val="18"/>
                <w:lang w:val="en-US" w:eastAsia="ja-JP"/>
              </w:rPr>
            </w:pPr>
            <w:r w:rsidRPr="00AF60A1">
              <w:rPr>
                <w:rFonts w:hAnsi="ＭＳ ゴシック" w:hint="eastAsia"/>
                <w:sz w:val="18"/>
                <w:szCs w:val="18"/>
                <w:lang w:val="en-US" w:eastAsia="ja-JP"/>
              </w:rPr>
              <w:t>（同意書様式：有・無、利用者：有・無、利用者の家族：有・無）</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23"/>
        </w:trPr>
        <w:tc>
          <w:tcPr>
            <w:tcW w:w="2415" w:type="dxa"/>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広　　　告</w:t>
            </w: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・パンフレット/チラシ</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指定地域密着型通所介護事業所について広告をする場合においては、その内容が虚偽又は誇大なものとしていないか。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567"/>
        </w:trPr>
        <w:tc>
          <w:tcPr>
            <w:tcW w:w="2415" w:type="dxa"/>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居宅介護支援事業者に</w:t>
            </w:r>
          </w:p>
          <w:p w:rsidR="002869FA" w:rsidRPr="00AF60A1" w:rsidRDefault="002869FA" w:rsidP="002869FA">
            <w:pPr>
              <w:spacing w:line="200" w:lineRule="exact"/>
              <w:ind w:firstLineChars="100" w:firstLine="180"/>
              <w:rPr>
                <w:rFonts w:hAnsi="ＭＳ ゴシック"/>
                <w:sz w:val="18"/>
                <w:szCs w:val="18"/>
              </w:rPr>
            </w:pPr>
            <w:r w:rsidRPr="00AF60A1">
              <w:rPr>
                <w:rFonts w:hAnsi="ＭＳ ゴシック" w:hint="eastAsia"/>
                <w:sz w:val="18"/>
                <w:szCs w:val="18"/>
              </w:rPr>
              <w:t>対する利益供与の禁止</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p w:rsidR="002869FA" w:rsidRPr="00AF60A1" w:rsidRDefault="002869FA" w:rsidP="002869FA">
            <w:pPr>
              <w:spacing w:line="200" w:lineRule="exact"/>
              <w:rPr>
                <w:rFonts w:hAnsi="ＭＳ ゴシック"/>
                <w:sz w:val="18"/>
                <w:szCs w:val="18"/>
              </w:rPr>
            </w:pP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c>
          <w:tcPr>
            <w:tcW w:w="2415" w:type="dxa"/>
            <w:vMerge w:val="restart"/>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苦情処理</w:t>
            </w: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・苦情の受付簿</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・苦情者への対応記録</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・苦情対応マニュアル</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提供した指定地域密着型通所介護に係る利用者及びその家族からの苦情を迅速かつ適切に対応するために、苦情を受付けるための窓口を設置する等必要な措置を講じているか。</w:t>
            </w:r>
          </w:p>
          <w:p w:rsidR="002869FA" w:rsidRPr="00AF60A1" w:rsidRDefault="002869FA" w:rsidP="002869FA">
            <w:pPr>
              <w:spacing w:line="200" w:lineRule="exact"/>
              <w:ind w:left="160" w:hangingChars="100" w:hanging="160"/>
              <w:rPr>
                <w:rFonts w:hAnsi="ＭＳ ゴシック"/>
                <w:sz w:val="18"/>
                <w:szCs w:val="18"/>
              </w:rPr>
            </w:pPr>
            <w:r w:rsidRPr="00AF60A1">
              <w:rPr>
                <w:rFonts w:hAnsi="ＭＳ ゴシック" w:hint="eastAsia"/>
                <w:sz w:val="16"/>
                <w:szCs w:val="16"/>
              </w:rPr>
              <w:t>①「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対応の内容についても併せて記載するとともに、事業所に掲示すること等であ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583"/>
        </w:trPr>
        <w:tc>
          <w:tcPr>
            <w:tcW w:w="2415" w:type="dxa"/>
            <w:vMerge/>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苦情を受け付けた場合には、当該苦情の内容等を記録しているか。</w:t>
            </w:r>
          </w:p>
          <w:p w:rsidR="002869FA" w:rsidRPr="00AF60A1" w:rsidRDefault="002869FA" w:rsidP="002869FA">
            <w:pPr>
              <w:pStyle w:val="a3"/>
              <w:tabs>
                <w:tab w:val="clear" w:pos="4252"/>
                <w:tab w:val="clear" w:pos="8504"/>
              </w:tabs>
              <w:snapToGrid/>
              <w:spacing w:line="200" w:lineRule="exact"/>
              <w:ind w:left="160" w:hangingChars="100" w:hanging="160"/>
              <w:rPr>
                <w:rFonts w:hAnsi="ＭＳ ゴシック"/>
                <w:color w:val="FF0000"/>
                <w:sz w:val="16"/>
                <w:szCs w:val="16"/>
                <w:lang w:val="en-US" w:eastAsia="ja-JP"/>
              </w:rPr>
            </w:pPr>
            <w:r w:rsidRPr="00AF60A1">
              <w:rPr>
                <w:rFonts w:hAnsi="ＭＳ ゴシック" w:hint="eastAsia"/>
                <w:color w:val="000000"/>
                <w:sz w:val="16"/>
                <w:szCs w:val="16"/>
                <w:lang w:val="en-US" w:eastAsia="ja-JP"/>
              </w:rPr>
              <w:t>②組</w:t>
            </w:r>
            <w:r w:rsidRPr="00AF60A1">
              <w:rPr>
                <w:rFonts w:hAnsi="ＭＳ ゴシック" w:hint="eastAsia"/>
                <w:sz w:val="16"/>
                <w:szCs w:val="16"/>
                <w:lang w:val="en-US" w:eastAsia="ja-JP"/>
              </w:rPr>
              <w:t>織として迅速かつ適切に対応するため、当該苦情（指定地域密着型通所介護事業者が提供したサービスとは関係のないものを除く。）の受付日、その内容等を記録することを義務づけたものである。また、指定地域密着型通所介護事業者は、</w:t>
            </w:r>
            <w:r w:rsidRPr="00AF60A1">
              <w:rPr>
                <w:rFonts w:hAnsi="ＭＳ ゴシック" w:hint="eastAsia"/>
                <w:sz w:val="16"/>
                <w:szCs w:val="16"/>
              </w:rPr>
              <w:t>苦情がサービスの質の向上を図る上での重要な情報であるとの認識に立ち、苦情の内容を踏まえ、サービスの質の向上に向けた取組を自ら行うことが必要である。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627"/>
        </w:trPr>
        <w:tc>
          <w:tcPr>
            <w:tcW w:w="2415" w:type="dxa"/>
            <w:vMerge/>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990"/>
        </w:trPr>
        <w:tc>
          <w:tcPr>
            <w:tcW w:w="2415" w:type="dxa"/>
            <w:vMerge w:val="restart"/>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地域との連携</w:t>
            </w: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・運営推進会議の記録</w:t>
            </w:r>
          </w:p>
        </w:tc>
        <w:tc>
          <w:tcPr>
            <w:tcW w:w="6147" w:type="dxa"/>
          </w:tcPr>
          <w:p w:rsidR="002869FA" w:rsidRPr="00AF60A1" w:rsidRDefault="002869FA" w:rsidP="002869FA">
            <w:pPr>
              <w:spacing w:line="200" w:lineRule="exact"/>
              <w:rPr>
                <w:rFonts w:hAnsi="ＭＳ ゴシック"/>
                <w:color w:val="000000"/>
                <w:sz w:val="18"/>
                <w:szCs w:val="18"/>
              </w:rPr>
            </w:pPr>
            <w:r w:rsidRPr="00AF60A1">
              <w:rPr>
                <w:rFonts w:hAnsi="ＭＳ ゴシック" w:hint="eastAsia"/>
                <w:color w:val="000000"/>
                <w:sz w:val="18"/>
                <w:szCs w:val="18"/>
              </w:rPr>
              <w:t>指定地域密着型通所介護の提供に当たっては、利用者、利用者の家族、地域住民の代表者、指定地域密着型通所介護事業所が所在する区域を管轄する地域包括支援センターの職員、地域密着型通所介護について知見を有する者等により構成される協議会（テレビ電話装置等を活用して行うことができるものとする。ただし、利用者等が参加する場合にあっては、テレビ電話装置等の活用について当該利用者等の同意を得なければならない。）（以下この項において「運営推進会議」という。）を設置し、おおむね６月に１回以上、活動状況を報告し、運営推進会議による評価を受けるとともに、必要な要望、助言等を聞く機会を設けているか。</w:t>
            </w:r>
          </w:p>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①運営推進会議は、指定地域密着型通所介護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ある。この運営推進会議は、事業所の指定申請時には、既に設置されているか、確実な設置が見込まれることが必要となるものである。　　　また、地域の住民の代表者とは、町内会役員、民生委員、老人クラブの代表等が考えられる。</w:t>
            </w:r>
          </w:p>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 xml:space="preserve">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2869FA" w:rsidRPr="00AF60A1" w:rsidRDefault="002869FA" w:rsidP="002869FA">
            <w:pPr>
              <w:spacing w:line="200" w:lineRule="exact"/>
              <w:ind w:leftChars="100" w:left="210" w:firstLineChars="100" w:firstLine="160"/>
              <w:rPr>
                <w:rFonts w:hAnsi="ＭＳ ゴシック"/>
                <w:color w:val="000000"/>
                <w:sz w:val="16"/>
                <w:szCs w:val="16"/>
              </w:rPr>
            </w:pPr>
            <w:r w:rsidRPr="00AF60A1">
              <w:rPr>
                <w:rFonts w:hAnsi="ＭＳ ゴシック" w:hint="eastAsia"/>
                <w:color w:val="000000"/>
                <w:sz w:val="16"/>
                <w:szCs w:val="16"/>
              </w:rPr>
              <w:t>なお、指定地域密着型通所介護事業所と他の地域密着型サービス事業所を併設している場合においては、１つの運営推進会議において、両事業所の評価等を行うことで差し支えない。</w:t>
            </w:r>
          </w:p>
          <w:p w:rsidR="002869FA" w:rsidRPr="00AF60A1" w:rsidRDefault="002869FA" w:rsidP="002869FA">
            <w:pPr>
              <w:spacing w:line="200" w:lineRule="exact"/>
              <w:ind w:leftChars="100" w:left="210" w:firstLineChars="100" w:firstLine="160"/>
              <w:rPr>
                <w:rFonts w:hAnsi="ＭＳ ゴシック"/>
                <w:color w:val="000000"/>
                <w:sz w:val="16"/>
                <w:szCs w:val="16"/>
              </w:rPr>
            </w:pPr>
            <w:r w:rsidRPr="00AF60A1">
              <w:rPr>
                <w:rFonts w:hAnsi="ＭＳ ゴシック" w:hint="eastAsia"/>
                <w:color w:val="000000"/>
                <w:sz w:val="16"/>
                <w:szCs w:val="16"/>
              </w:rPr>
              <w:t>また、運営推進会議の効率化や、事業所間のネットワーク形成の促進等の観点から、次に掲げる条件を満たす場合においては、複数の事業所の運営推進会議を合同で開催して差し支えない。</w:t>
            </w:r>
          </w:p>
          <w:p w:rsidR="002869FA" w:rsidRPr="00AF60A1" w:rsidRDefault="002869FA" w:rsidP="002869FA">
            <w:pPr>
              <w:spacing w:line="200" w:lineRule="exact"/>
              <w:ind w:leftChars="100" w:left="530" w:hangingChars="200" w:hanging="320"/>
              <w:rPr>
                <w:rFonts w:hAnsi="ＭＳ ゴシック"/>
                <w:color w:val="000000"/>
                <w:sz w:val="16"/>
                <w:szCs w:val="16"/>
              </w:rPr>
            </w:pPr>
            <w:r w:rsidRPr="00AF60A1">
              <w:rPr>
                <w:rFonts w:hAnsi="ＭＳ ゴシック" w:hint="eastAsia"/>
                <w:color w:val="000000"/>
                <w:sz w:val="16"/>
                <w:szCs w:val="16"/>
              </w:rPr>
              <w:t>イ　利用者等については匿名とするなど、個人情報・プライバシーを保護すること。</w:t>
            </w:r>
          </w:p>
          <w:p w:rsidR="002869FA" w:rsidRPr="00AF60A1" w:rsidRDefault="002869FA" w:rsidP="002869FA">
            <w:pPr>
              <w:spacing w:line="200" w:lineRule="exact"/>
              <w:ind w:leftChars="100" w:left="530" w:hangingChars="200" w:hanging="320"/>
              <w:rPr>
                <w:rFonts w:hAnsi="ＭＳ ゴシック"/>
                <w:color w:val="000000"/>
                <w:sz w:val="16"/>
                <w:szCs w:val="16"/>
              </w:rPr>
            </w:pPr>
            <w:r w:rsidRPr="00AF60A1">
              <w:rPr>
                <w:rFonts w:hAnsi="ＭＳ ゴシック" w:hint="eastAsia"/>
                <w:color w:val="000000"/>
                <w:sz w:val="16"/>
                <w:szCs w:val="16"/>
              </w:rPr>
              <w:t>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22"/>
        </w:trPr>
        <w:tc>
          <w:tcPr>
            <w:tcW w:w="2415" w:type="dxa"/>
            <w:vMerge/>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報告、評価、要望、助言等について記録するとともに、当該記録を公表しているか。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402"/>
        </w:trPr>
        <w:tc>
          <w:tcPr>
            <w:tcW w:w="2415" w:type="dxa"/>
            <w:vMerge/>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その事業の運営に当たっては、地域住民又はその自発的な活動等との連携及び協力を行う等の地域との交流を図っているか。</w:t>
            </w:r>
          </w:p>
          <w:p w:rsidR="002869FA" w:rsidRPr="00AF60A1" w:rsidRDefault="002869FA" w:rsidP="002869FA">
            <w:pPr>
              <w:spacing w:line="200" w:lineRule="exact"/>
              <w:ind w:left="160" w:hangingChars="100" w:hanging="160"/>
              <w:rPr>
                <w:rFonts w:hAnsi="ＭＳ ゴシック"/>
                <w:sz w:val="18"/>
                <w:szCs w:val="18"/>
              </w:rPr>
            </w:pPr>
            <w:r w:rsidRPr="00AF60A1">
              <w:rPr>
                <w:rFonts w:hAnsi="ＭＳ ゴシック" w:hint="eastAsia"/>
                <w:sz w:val="16"/>
                <w:szCs w:val="18"/>
              </w:rPr>
              <w:t>③指定地域密着型通所介護の事業が地域に開かれた事業として行われるよう、指定地域密着型通所介護事業者は、地域の住民やボランティア団体等との連携及び協力を行う等の地域との交流に努めなければならないこととしたものであ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693"/>
        </w:trPr>
        <w:tc>
          <w:tcPr>
            <w:tcW w:w="2415" w:type="dxa"/>
            <w:vMerge/>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その事業の運営に当たっては、提供した地域密着型通所介護に関する利用者からの苦情に関して、市町村等が派遣する者が相談及び援助を行う事業その他の市町村が実施する事業に協力するよう努めているか。</w:t>
            </w:r>
          </w:p>
          <w:p w:rsidR="002869FA" w:rsidRPr="00AF60A1" w:rsidRDefault="002869FA" w:rsidP="002869FA">
            <w:pPr>
              <w:spacing w:line="200" w:lineRule="exact"/>
              <w:ind w:left="160" w:hangingChars="100" w:hanging="160"/>
              <w:rPr>
                <w:rFonts w:hAnsi="ＭＳ ゴシック"/>
                <w:sz w:val="18"/>
                <w:szCs w:val="18"/>
              </w:rPr>
            </w:pPr>
            <w:r w:rsidRPr="00AF60A1">
              <w:rPr>
                <w:rFonts w:hAnsi="ＭＳ ゴシック" w:hint="eastAsia"/>
                <w:sz w:val="16"/>
                <w:szCs w:val="16"/>
              </w:rPr>
              <w:t>④</w:t>
            </w:r>
            <w:r w:rsidRPr="00AF60A1">
              <w:rPr>
                <w:rFonts w:hAnsi="ＭＳ ゴシック" w:hint="eastAsia"/>
                <w:sz w:val="16"/>
                <w:szCs w:val="18"/>
              </w:rPr>
              <w:t>介護サービス相談員</w:t>
            </w:r>
            <w:r w:rsidRPr="00AF60A1">
              <w:rPr>
                <w:rFonts w:hAnsi="ＭＳ ゴシック" w:hint="eastAsia"/>
                <w:sz w:val="16"/>
                <w:szCs w:val="16"/>
              </w:rPr>
              <w:t>を派遣する事業を積極的に受け入れる等、市町村との密接な連携に務めることを規定したものである。なお、「市町村が実施する事業」には、</w:t>
            </w:r>
            <w:r w:rsidRPr="00AF60A1">
              <w:rPr>
                <w:rFonts w:hAnsi="ＭＳ ゴシック" w:hint="eastAsia"/>
                <w:sz w:val="16"/>
                <w:szCs w:val="18"/>
              </w:rPr>
              <w:t>介護サービス相談員</w:t>
            </w:r>
            <w:r w:rsidRPr="00AF60A1">
              <w:rPr>
                <w:rFonts w:hAnsi="ＭＳ ゴシック" w:hint="eastAsia"/>
                <w:sz w:val="16"/>
                <w:szCs w:val="16"/>
              </w:rPr>
              <w:t>派遣事業のほか、広く市町村が老人クラブ、婦人会その他の非営利団体や住民の協力を得て行う事業が含まれるものである。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1325C6">
        <w:trPr>
          <w:trHeight w:val="20"/>
        </w:trPr>
        <w:tc>
          <w:tcPr>
            <w:tcW w:w="2415" w:type="dxa"/>
            <w:vMerge/>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指定地域密着型通所介護事業所の所在する建物と同一の建物に居住する利用者に対して指定地域密着型通所介護を提供する場合には、当該建物に居住する利用者以外の者に対しても指定地域密着型通所介護の提供を行うよう努めているか。</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⑤同条第４項は、高齢者向け集合住宅等と同一の建物に所在する指定地域密着型通所介護事業所が当該高齢者向け集合住宅等に居住する要介護者に指定地域密着型通所介護を提供する場合、当該高齢者向け集合住宅等に居住する要介護者のみを対象としたサービス提供が行われないよう、第３条の８の正当な理由がある場合を除き、地域包括ケア推進の観点から地域の要介護者にもサービス提供を行わなければならないことを定めたものである。なお、こうした趣旨を踏まえ、地域の実情に応じて市町村が条例等を定める場合や、地域密着型サービス運営委員会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c>
          <w:tcPr>
            <w:tcW w:w="2415" w:type="dxa"/>
            <w:vMerge w:val="restart"/>
          </w:tcPr>
          <w:p w:rsidR="002869FA" w:rsidRPr="00AF60A1" w:rsidRDefault="002869FA" w:rsidP="002869FA">
            <w:pPr>
              <w:numPr>
                <w:ilvl w:val="0"/>
                <w:numId w:val="22"/>
              </w:numPr>
              <w:spacing w:line="200" w:lineRule="exact"/>
              <w:rPr>
                <w:rFonts w:hAnsi="ＭＳ ゴシック"/>
                <w:sz w:val="18"/>
                <w:szCs w:val="18"/>
              </w:rPr>
            </w:pPr>
            <w:r w:rsidRPr="00AF60A1">
              <w:br w:type="page"/>
            </w:r>
            <w:r w:rsidRPr="00AF60A1">
              <w:rPr>
                <w:rFonts w:hAnsi="ＭＳ ゴシック" w:hint="eastAsia"/>
                <w:sz w:val="18"/>
                <w:szCs w:val="18"/>
              </w:rPr>
              <w:t>事故発生時の対応</w:t>
            </w:r>
          </w:p>
          <w:p w:rsidR="002869FA" w:rsidRPr="00AF60A1" w:rsidRDefault="002869FA" w:rsidP="002869FA">
            <w:pPr>
              <w:spacing w:line="200" w:lineRule="exact"/>
              <w:rPr>
                <w:rFonts w:hAnsi="ＭＳ ゴシック"/>
                <w:sz w:val="18"/>
                <w:szCs w:val="18"/>
              </w:rPr>
            </w:pPr>
          </w:p>
          <w:p w:rsidR="00AF710A" w:rsidRDefault="00AF710A" w:rsidP="00AF710A">
            <w:pPr>
              <w:spacing w:line="200" w:lineRule="exact"/>
              <w:rPr>
                <w:rFonts w:hAnsi="ＭＳ ゴシック"/>
                <w:sz w:val="18"/>
                <w:szCs w:val="18"/>
              </w:rPr>
            </w:pPr>
          </w:p>
          <w:p w:rsidR="00AF710A" w:rsidRDefault="00AF710A" w:rsidP="00AF710A">
            <w:pPr>
              <w:spacing w:line="200" w:lineRule="exact"/>
              <w:rPr>
                <w:rFonts w:hAnsi="ＭＳ ゴシック"/>
                <w:sz w:val="18"/>
                <w:szCs w:val="18"/>
              </w:rPr>
            </w:pPr>
            <w:r>
              <w:rPr>
                <w:rFonts w:hAnsi="ＭＳ ゴシック" w:hint="eastAsia"/>
                <w:sz w:val="18"/>
                <w:szCs w:val="18"/>
              </w:rPr>
              <w:t>・事故対応マニュアル</w:t>
            </w:r>
          </w:p>
          <w:p w:rsidR="00AF710A" w:rsidRDefault="00AF710A" w:rsidP="00AF710A">
            <w:pPr>
              <w:spacing w:line="200" w:lineRule="exact"/>
              <w:ind w:left="180" w:hangingChars="100" w:hanging="180"/>
              <w:rPr>
                <w:rFonts w:hAnsi="ＭＳ ゴシック"/>
                <w:sz w:val="18"/>
                <w:szCs w:val="18"/>
              </w:rPr>
            </w:pPr>
            <w:r>
              <w:rPr>
                <w:rFonts w:hAnsi="ＭＳ ゴシック" w:hint="eastAsia"/>
                <w:sz w:val="18"/>
                <w:szCs w:val="18"/>
              </w:rPr>
              <w:t>・市町村、家族、居宅介護支援事業者等への報告記録</w:t>
            </w:r>
          </w:p>
          <w:p w:rsidR="00AF710A" w:rsidRDefault="00AF710A" w:rsidP="00AF710A">
            <w:pPr>
              <w:spacing w:line="200" w:lineRule="exact"/>
              <w:rPr>
                <w:rFonts w:hAnsi="ＭＳ ゴシック"/>
                <w:sz w:val="18"/>
                <w:szCs w:val="18"/>
              </w:rPr>
            </w:pPr>
            <w:r>
              <w:rPr>
                <w:rFonts w:hAnsi="ＭＳ ゴシック" w:hint="eastAsia"/>
                <w:sz w:val="18"/>
                <w:szCs w:val="18"/>
              </w:rPr>
              <w:t>・再発防止策の検討の記録</w:t>
            </w:r>
          </w:p>
          <w:p w:rsidR="002869FA" w:rsidRPr="00AF60A1" w:rsidRDefault="00AF710A" w:rsidP="00AF710A">
            <w:pPr>
              <w:spacing w:line="200" w:lineRule="exact"/>
              <w:rPr>
                <w:rFonts w:hAnsi="ＭＳ ゴシック"/>
                <w:sz w:val="18"/>
                <w:szCs w:val="18"/>
              </w:rPr>
            </w:pPr>
            <w:r>
              <w:rPr>
                <w:rFonts w:hAnsi="ＭＳ ゴシック" w:hint="eastAsia"/>
                <w:sz w:val="18"/>
                <w:szCs w:val="18"/>
              </w:rPr>
              <w:t>・ヒヤリハットの記録</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利用者に対する指定</w:t>
            </w:r>
            <w:r w:rsidRPr="00AF60A1">
              <w:rPr>
                <w:rFonts w:hAnsi="ＭＳ ゴシック" w:hint="eastAsia"/>
                <w:sz w:val="16"/>
                <w:szCs w:val="16"/>
              </w:rPr>
              <w:t>地域密着型通所介護</w:t>
            </w:r>
            <w:r w:rsidRPr="00AF60A1">
              <w:rPr>
                <w:rFonts w:hAnsi="ＭＳ ゴシック" w:hint="eastAsia"/>
                <w:sz w:val="18"/>
                <w:szCs w:val="18"/>
              </w:rPr>
              <w:t>の提供により事故が発生した場合は、市町村、当該利用者の家族、居宅介護支援事業者等に連絡を行うとともに、必要な措置を講じているか。</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①利用者に対する指定地域密着型通所介護の提供により事故が発生した場合の対応方法については、あらかじめ指定地域密着型通所介護事業者が定めておくことが望ましいこと。</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③事故が生じた際にはその原因を解明し、再発生を防ぐための対策を講じること。</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02"/>
        </w:trPr>
        <w:tc>
          <w:tcPr>
            <w:tcW w:w="2415" w:type="dxa"/>
            <w:vMerge/>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pStyle w:val="a3"/>
              <w:tabs>
                <w:tab w:val="clear" w:pos="4252"/>
                <w:tab w:val="clear" w:pos="8504"/>
              </w:tabs>
              <w:snapToGrid/>
              <w:spacing w:line="200" w:lineRule="exact"/>
              <w:rPr>
                <w:rFonts w:hAnsi="ＭＳ ゴシック"/>
                <w:sz w:val="18"/>
                <w:szCs w:val="18"/>
                <w:lang w:val="en-US" w:eastAsia="ja-JP"/>
              </w:rPr>
            </w:pPr>
            <w:r w:rsidRPr="00AF60A1">
              <w:rPr>
                <w:rFonts w:hAnsi="ＭＳ ゴシック" w:hint="eastAsia"/>
                <w:sz w:val="18"/>
                <w:szCs w:val="18"/>
                <w:lang w:val="en-US" w:eastAsia="ja-JP"/>
              </w:rPr>
              <w:t>事故の状況及び事故に際して採った処置について記録しているか。</w:t>
            </w:r>
          </w:p>
          <w:p w:rsidR="002869FA" w:rsidRPr="00AF60A1" w:rsidRDefault="002869FA" w:rsidP="002869FA">
            <w:pPr>
              <w:spacing w:line="200" w:lineRule="exact"/>
              <w:ind w:left="160" w:hangingChars="100" w:hanging="160"/>
              <w:rPr>
                <w:rFonts w:hAnsi="ＭＳ ゴシック"/>
                <w:sz w:val="16"/>
                <w:szCs w:val="16"/>
              </w:rPr>
            </w:pPr>
            <w:r w:rsidRPr="00AF60A1">
              <w:rPr>
                <w:rFonts w:hAnsi="ＭＳ ゴシック" w:hint="eastAsia"/>
                <w:sz w:val="16"/>
                <w:szCs w:val="16"/>
              </w:rPr>
              <w:t>※事故・ひやりはっと事例報告に係る様式が作成されているか。又は事故・ひやりはっと事例報告に係る様式に記録されているか。その記録を保存しているか。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0"/>
        </w:trPr>
        <w:tc>
          <w:tcPr>
            <w:tcW w:w="2415" w:type="dxa"/>
            <w:vMerge/>
          </w:tcPr>
          <w:p w:rsidR="002869FA" w:rsidRPr="00AF60A1" w:rsidRDefault="002869FA" w:rsidP="002869FA">
            <w:pPr>
              <w:spacing w:line="200" w:lineRule="exact"/>
              <w:rPr>
                <w:rFonts w:hAnsi="ＭＳ ゴシック"/>
                <w:sz w:val="18"/>
                <w:szCs w:val="18"/>
              </w:rPr>
            </w:pPr>
          </w:p>
        </w:tc>
        <w:tc>
          <w:tcPr>
            <w:tcW w:w="6147" w:type="dxa"/>
          </w:tcPr>
          <w:p w:rsidR="002869FA" w:rsidRPr="00AF60A1" w:rsidRDefault="002869FA" w:rsidP="002869FA">
            <w:pPr>
              <w:pStyle w:val="a3"/>
              <w:tabs>
                <w:tab w:val="clear" w:pos="4252"/>
                <w:tab w:val="clear" w:pos="8504"/>
              </w:tabs>
              <w:snapToGrid/>
              <w:spacing w:line="200" w:lineRule="exact"/>
              <w:rPr>
                <w:rFonts w:hAnsi="ＭＳ ゴシック"/>
                <w:sz w:val="18"/>
                <w:szCs w:val="18"/>
                <w:lang w:val="en-US" w:eastAsia="ja-JP"/>
              </w:rPr>
            </w:pPr>
            <w:r w:rsidRPr="00AF60A1">
              <w:rPr>
                <w:rFonts w:hAnsi="ＭＳ ゴシック" w:hint="eastAsia"/>
                <w:sz w:val="18"/>
                <w:szCs w:val="18"/>
                <w:lang w:val="en-US" w:eastAsia="ja-JP"/>
              </w:rPr>
              <w:t>利用者に対する指定地域密着型通所介護の提供により賠償すべき事故が発生した場合は、損害賠償を速やかに行っているか。</w:t>
            </w:r>
          </w:p>
          <w:p w:rsidR="002869FA" w:rsidRPr="00AF60A1" w:rsidRDefault="002869FA" w:rsidP="002869FA">
            <w:pPr>
              <w:pStyle w:val="a3"/>
              <w:tabs>
                <w:tab w:val="clear" w:pos="4252"/>
                <w:tab w:val="clear" w:pos="8504"/>
              </w:tabs>
              <w:snapToGrid/>
              <w:spacing w:line="200" w:lineRule="exact"/>
              <w:ind w:left="160" w:hangingChars="100" w:hanging="160"/>
              <w:rPr>
                <w:rFonts w:hAnsi="ＭＳ ゴシック"/>
                <w:sz w:val="16"/>
                <w:szCs w:val="16"/>
                <w:lang w:val="en-US" w:eastAsia="ja-JP"/>
              </w:rPr>
            </w:pPr>
            <w:r w:rsidRPr="00AF60A1">
              <w:rPr>
                <w:rFonts w:hAnsi="ＭＳ ゴシック" w:hint="eastAsia"/>
                <w:sz w:val="16"/>
                <w:szCs w:val="16"/>
                <w:lang w:val="en-US" w:eastAsia="ja-JP"/>
              </w:rPr>
              <w:t>②賠償すべき事態において、速やかに賠償を行なうため、損害賠償保険に加入しておくか、又は賠償資力を有することが望ましいこと。</w:t>
            </w:r>
          </w:p>
          <w:p w:rsidR="002869FA" w:rsidRPr="00AF60A1" w:rsidRDefault="002869FA" w:rsidP="002869FA">
            <w:pPr>
              <w:pStyle w:val="a3"/>
              <w:tabs>
                <w:tab w:val="clear" w:pos="4252"/>
                <w:tab w:val="clear" w:pos="8504"/>
              </w:tabs>
              <w:snapToGrid/>
              <w:spacing w:line="200" w:lineRule="exact"/>
              <w:ind w:left="160" w:hangingChars="100" w:hanging="160"/>
              <w:rPr>
                <w:rFonts w:hAnsi="ＭＳ ゴシック"/>
                <w:sz w:val="16"/>
                <w:szCs w:val="16"/>
                <w:lang w:val="en-US" w:eastAsia="ja-JP"/>
              </w:rPr>
            </w:pPr>
            <w:r w:rsidRPr="00AF60A1">
              <w:rPr>
                <w:rFonts w:hAnsi="ＭＳ ゴシック" w:hint="eastAsia"/>
                <w:sz w:val="16"/>
                <w:szCs w:val="16"/>
                <w:lang w:val="en-US" w:eastAsia="ja-JP"/>
              </w:rPr>
              <w:t>◇夜間及び深夜に指定地域密着型通所介護以外のサービスの提供により事故が発生した場合は、以上を踏まえた同様の対応を行うこととする。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48"/>
        </w:trPr>
        <w:tc>
          <w:tcPr>
            <w:tcW w:w="2415" w:type="dxa"/>
            <w:vMerge w:val="restart"/>
          </w:tcPr>
          <w:p w:rsidR="002869FA" w:rsidRDefault="002869FA" w:rsidP="002869FA">
            <w:pPr>
              <w:pStyle w:val="ae"/>
              <w:numPr>
                <w:ilvl w:val="0"/>
                <w:numId w:val="22"/>
              </w:numPr>
              <w:spacing w:line="200" w:lineRule="exact"/>
              <w:ind w:leftChars="0"/>
              <w:rPr>
                <w:rFonts w:hAnsi="ＭＳ ゴシック"/>
                <w:sz w:val="18"/>
                <w:szCs w:val="18"/>
              </w:rPr>
            </w:pPr>
            <w:r w:rsidRPr="00AF60A1">
              <w:rPr>
                <w:rFonts w:hAnsi="ＭＳ ゴシック" w:hint="eastAsia"/>
                <w:sz w:val="18"/>
                <w:szCs w:val="18"/>
              </w:rPr>
              <w:t>虐待の防止</w:t>
            </w:r>
          </w:p>
          <w:p w:rsidR="00AF710A" w:rsidRDefault="00AF710A" w:rsidP="00AF710A">
            <w:pPr>
              <w:spacing w:line="200" w:lineRule="exact"/>
              <w:rPr>
                <w:rFonts w:hAnsi="ＭＳ ゴシック"/>
                <w:sz w:val="18"/>
                <w:szCs w:val="18"/>
              </w:rPr>
            </w:pPr>
          </w:p>
          <w:p w:rsidR="00AF710A" w:rsidRDefault="00AF710A" w:rsidP="00AF710A">
            <w:pPr>
              <w:spacing w:line="200" w:lineRule="exact"/>
              <w:rPr>
                <w:rFonts w:hAnsi="ＭＳ ゴシック"/>
                <w:sz w:val="18"/>
                <w:szCs w:val="18"/>
              </w:rPr>
            </w:pPr>
            <w:r w:rsidRPr="00EA51C1">
              <w:rPr>
                <w:rFonts w:hAnsi="ＭＳ ゴシック" w:hint="eastAsia"/>
                <w:sz w:val="18"/>
                <w:szCs w:val="18"/>
              </w:rPr>
              <w:t>・</w:t>
            </w:r>
            <w:r>
              <w:rPr>
                <w:rFonts w:hAnsi="ＭＳ ゴシック" w:hint="eastAsia"/>
                <w:sz w:val="18"/>
                <w:szCs w:val="18"/>
              </w:rPr>
              <w:t>委員会の開催記録</w:t>
            </w:r>
          </w:p>
          <w:p w:rsidR="00AF710A" w:rsidRDefault="00AF710A" w:rsidP="00AF710A">
            <w:pPr>
              <w:spacing w:line="200" w:lineRule="exact"/>
              <w:rPr>
                <w:rFonts w:hAnsi="ＭＳ ゴシック"/>
                <w:sz w:val="18"/>
                <w:szCs w:val="18"/>
              </w:rPr>
            </w:pPr>
            <w:r>
              <w:rPr>
                <w:rFonts w:hAnsi="ＭＳ ゴシック" w:hint="eastAsia"/>
                <w:sz w:val="18"/>
                <w:szCs w:val="18"/>
              </w:rPr>
              <w:t>・虐待の発生・再発防止の</w:t>
            </w:r>
          </w:p>
          <w:p w:rsidR="00AF710A" w:rsidRDefault="00AF710A" w:rsidP="00AF710A">
            <w:pPr>
              <w:spacing w:line="200" w:lineRule="exact"/>
              <w:ind w:firstLineChars="100" w:firstLine="180"/>
              <w:rPr>
                <w:rFonts w:hAnsi="ＭＳ ゴシック"/>
                <w:sz w:val="18"/>
                <w:szCs w:val="18"/>
              </w:rPr>
            </w:pPr>
            <w:r>
              <w:rPr>
                <w:rFonts w:hAnsi="ＭＳ ゴシック" w:hint="eastAsia"/>
                <w:sz w:val="18"/>
                <w:szCs w:val="18"/>
              </w:rPr>
              <w:t>指針</w:t>
            </w:r>
          </w:p>
          <w:p w:rsidR="00AF710A" w:rsidRDefault="00AF710A" w:rsidP="00AF710A">
            <w:pPr>
              <w:spacing w:line="200" w:lineRule="exact"/>
              <w:rPr>
                <w:rFonts w:hAnsi="ＭＳ ゴシック"/>
                <w:sz w:val="18"/>
                <w:szCs w:val="18"/>
              </w:rPr>
            </w:pPr>
            <w:r>
              <w:rPr>
                <w:rFonts w:hAnsi="ＭＳ ゴシック" w:hint="eastAsia"/>
                <w:sz w:val="18"/>
                <w:szCs w:val="18"/>
              </w:rPr>
              <w:t>・研修及び訓練計画、</w:t>
            </w:r>
          </w:p>
          <w:p w:rsidR="00AF710A" w:rsidRDefault="00AF710A" w:rsidP="00AF710A">
            <w:pPr>
              <w:spacing w:line="200" w:lineRule="exact"/>
              <w:ind w:firstLineChars="100" w:firstLine="180"/>
              <w:rPr>
                <w:rFonts w:hAnsi="ＭＳ ゴシック"/>
                <w:sz w:val="18"/>
                <w:szCs w:val="18"/>
              </w:rPr>
            </w:pPr>
            <w:r>
              <w:rPr>
                <w:rFonts w:hAnsi="ＭＳ ゴシック" w:hint="eastAsia"/>
                <w:sz w:val="18"/>
                <w:szCs w:val="18"/>
              </w:rPr>
              <w:t>実施記録</w:t>
            </w:r>
          </w:p>
          <w:p w:rsidR="00AF710A" w:rsidRDefault="00AF710A" w:rsidP="00AF710A">
            <w:pPr>
              <w:spacing w:line="200" w:lineRule="exact"/>
              <w:rPr>
                <w:rFonts w:hAnsi="ＭＳ ゴシック"/>
                <w:sz w:val="18"/>
                <w:szCs w:val="18"/>
              </w:rPr>
            </w:pPr>
            <w:r>
              <w:rPr>
                <w:rFonts w:hAnsi="ＭＳ ゴシック" w:hint="eastAsia"/>
                <w:sz w:val="18"/>
                <w:szCs w:val="18"/>
              </w:rPr>
              <w:t>・担当者を設置したことが</w:t>
            </w:r>
          </w:p>
          <w:p w:rsidR="00AF710A" w:rsidRPr="00AF710A" w:rsidRDefault="00AF710A" w:rsidP="00AF710A">
            <w:pPr>
              <w:spacing w:line="200" w:lineRule="exact"/>
              <w:ind w:firstLineChars="100" w:firstLine="180"/>
              <w:rPr>
                <w:rFonts w:hAnsi="ＭＳ ゴシック"/>
                <w:sz w:val="18"/>
                <w:szCs w:val="18"/>
              </w:rPr>
            </w:pPr>
            <w:r>
              <w:rPr>
                <w:rFonts w:hAnsi="ＭＳ ゴシック" w:hint="eastAsia"/>
                <w:sz w:val="18"/>
                <w:szCs w:val="18"/>
              </w:rPr>
              <w:t>分かる文書</w:t>
            </w:r>
          </w:p>
        </w:tc>
        <w:tc>
          <w:tcPr>
            <w:tcW w:w="7407" w:type="dxa"/>
            <w:gridSpan w:val="4"/>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（※令和６年３月31日まで経過措置期間）</w:t>
            </w:r>
          </w:p>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虐待の発生又はその再発を防止するため、次の各号に掲げる措置を講じているか。</w:t>
            </w:r>
          </w:p>
        </w:tc>
      </w:tr>
      <w:tr w:rsidR="002869FA" w:rsidRPr="00AF60A1" w:rsidTr="002E2E1D">
        <w:trPr>
          <w:trHeight w:val="148"/>
        </w:trPr>
        <w:tc>
          <w:tcPr>
            <w:tcW w:w="2415" w:type="dxa"/>
            <w:vMerge/>
          </w:tcPr>
          <w:p w:rsidR="002869FA" w:rsidRPr="00AF60A1" w:rsidRDefault="002869FA" w:rsidP="002869FA">
            <w:pPr>
              <w:numPr>
                <w:ilvl w:val="0"/>
                <w:numId w:val="22"/>
              </w:numPr>
              <w:spacing w:line="200" w:lineRule="exact"/>
              <w:rPr>
                <w:rFonts w:hAnsi="ＭＳ ゴシック"/>
                <w:sz w:val="18"/>
                <w:szCs w:val="18"/>
              </w:rPr>
            </w:pPr>
          </w:p>
        </w:tc>
        <w:tc>
          <w:tcPr>
            <w:tcW w:w="6147" w:type="dxa"/>
          </w:tcPr>
          <w:p w:rsidR="002869FA" w:rsidRPr="00AF60A1" w:rsidRDefault="002869FA" w:rsidP="002869FA">
            <w:pPr>
              <w:spacing w:line="200" w:lineRule="exact"/>
              <w:ind w:left="180" w:hangingChars="100" w:hanging="180"/>
              <w:rPr>
                <w:rFonts w:hAnsi="ＭＳ ゴシック"/>
                <w:sz w:val="18"/>
                <w:szCs w:val="18"/>
              </w:rPr>
            </w:pPr>
            <w:r w:rsidRPr="00AF60A1">
              <w:rPr>
                <w:rFonts w:hAnsi="ＭＳ ゴシック" w:hint="eastAsia"/>
                <w:sz w:val="18"/>
                <w:szCs w:val="18"/>
              </w:rPr>
              <w:t>一　当該指定地域密着型通所介護事業所における虐待の防止のための対策を検討する委員会（テレビ電話装置等を活用して行うことができるものとする。）を定期的に開催するとともに、その結果について、通所介護従業者に周知徹底を図っ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48"/>
        </w:trPr>
        <w:tc>
          <w:tcPr>
            <w:tcW w:w="2415" w:type="dxa"/>
            <w:vMerge/>
          </w:tcPr>
          <w:p w:rsidR="002869FA" w:rsidRPr="00AF60A1" w:rsidRDefault="002869FA" w:rsidP="002869FA">
            <w:pPr>
              <w:numPr>
                <w:ilvl w:val="0"/>
                <w:numId w:val="22"/>
              </w:numPr>
              <w:spacing w:line="200" w:lineRule="exact"/>
              <w:rPr>
                <w:rFonts w:hAnsi="ＭＳ ゴシック"/>
                <w:sz w:val="18"/>
                <w:szCs w:val="18"/>
              </w:rPr>
            </w:pPr>
          </w:p>
        </w:tc>
        <w:tc>
          <w:tcPr>
            <w:tcW w:w="6147" w:type="dxa"/>
          </w:tcPr>
          <w:p w:rsidR="002869FA" w:rsidRPr="00AF60A1" w:rsidRDefault="002869FA" w:rsidP="002869FA">
            <w:pPr>
              <w:spacing w:line="200" w:lineRule="exact"/>
              <w:ind w:left="180" w:hangingChars="100" w:hanging="180"/>
              <w:rPr>
                <w:rFonts w:hAnsi="ＭＳ ゴシック"/>
                <w:sz w:val="18"/>
                <w:szCs w:val="18"/>
              </w:rPr>
            </w:pPr>
            <w:r w:rsidRPr="00AF60A1">
              <w:rPr>
                <w:rFonts w:hAnsi="ＭＳ ゴシック" w:hint="eastAsia"/>
                <w:sz w:val="18"/>
                <w:szCs w:val="18"/>
              </w:rPr>
              <w:t>二　当該指定地域密着型通所介護事業所における虐待の防止のための指針を整備しているか。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48"/>
        </w:trPr>
        <w:tc>
          <w:tcPr>
            <w:tcW w:w="2415" w:type="dxa"/>
            <w:vMerge/>
          </w:tcPr>
          <w:p w:rsidR="002869FA" w:rsidRPr="00AF60A1" w:rsidRDefault="002869FA" w:rsidP="002869FA">
            <w:pPr>
              <w:numPr>
                <w:ilvl w:val="0"/>
                <w:numId w:val="22"/>
              </w:numPr>
              <w:spacing w:line="200" w:lineRule="exact"/>
              <w:rPr>
                <w:rFonts w:hAnsi="ＭＳ ゴシック"/>
                <w:sz w:val="18"/>
                <w:szCs w:val="18"/>
              </w:rPr>
            </w:pPr>
          </w:p>
        </w:tc>
        <w:tc>
          <w:tcPr>
            <w:tcW w:w="6147" w:type="dxa"/>
          </w:tcPr>
          <w:p w:rsidR="002869FA" w:rsidRPr="00AF60A1" w:rsidRDefault="002869FA" w:rsidP="002869FA">
            <w:pPr>
              <w:spacing w:line="200" w:lineRule="exact"/>
              <w:ind w:left="180" w:hangingChars="100" w:hanging="180"/>
              <w:rPr>
                <w:rFonts w:hAnsi="ＭＳ ゴシック"/>
                <w:sz w:val="18"/>
                <w:szCs w:val="18"/>
              </w:rPr>
            </w:pPr>
            <w:r w:rsidRPr="00AF60A1">
              <w:rPr>
                <w:rFonts w:hAnsi="ＭＳ ゴシック" w:hint="eastAsia"/>
                <w:sz w:val="18"/>
                <w:szCs w:val="18"/>
              </w:rPr>
              <w:t>三　当該指定地域密着型通所介護事業所において、地域密着型通所介護従業者に対し、虐待の防止のための研修を定期的に実施しているか。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98"/>
        </w:trPr>
        <w:tc>
          <w:tcPr>
            <w:tcW w:w="2415" w:type="dxa"/>
            <w:vMerge/>
          </w:tcPr>
          <w:p w:rsidR="002869FA" w:rsidRPr="00AF60A1" w:rsidRDefault="002869FA" w:rsidP="002869FA">
            <w:pPr>
              <w:numPr>
                <w:ilvl w:val="0"/>
                <w:numId w:val="22"/>
              </w:numPr>
              <w:spacing w:line="200" w:lineRule="exact"/>
              <w:rPr>
                <w:rFonts w:hAnsi="ＭＳ ゴシック"/>
                <w:sz w:val="18"/>
                <w:szCs w:val="18"/>
              </w:rPr>
            </w:pP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四　前３号に掲げる措置を適切に実施するための担当者を置いているか。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97"/>
        </w:trPr>
        <w:tc>
          <w:tcPr>
            <w:tcW w:w="2415" w:type="dxa"/>
            <w:vMerge/>
          </w:tcPr>
          <w:p w:rsidR="002869FA" w:rsidRPr="00AF60A1" w:rsidRDefault="002869FA" w:rsidP="002869FA">
            <w:pPr>
              <w:numPr>
                <w:ilvl w:val="0"/>
                <w:numId w:val="22"/>
              </w:numPr>
              <w:spacing w:line="200" w:lineRule="exact"/>
              <w:rPr>
                <w:rFonts w:hAnsi="ＭＳ ゴシック"/>
                <w:sz w:val="18"/>
                <w:szCs w:val="18"/>
              </w:rPr>
            </w:pPr>
          </w:p>
        </w:tc>
        <w:tc>
          <w:tcPr>
            <w:tcW w:w="6147" w:type="dxa"/>
          </w:tcPr>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◇基準第３条の38 の２は虐待の防止に関する事項について規定したものである。虐待は、法の目的の一つである高齢者の尊厳の保持や、高齢者の人格の尊重に深刻な影響を及ぼす可能性が極めて高く、指定地域密着型通所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・虐待の未然防止</w:t>
            </w:r>
          </w:p>
          <w:p w:rsidR="002869FA" w:rsidRPr="00AF60A1" w:rsidRDefault="002869FA" w:rsidP="002869FA">
            <w:pPr>
              <w:spacing w:line="200" w:lineRule="exact"/>
              <w:ind w:leftChars="200" w:left="420" w:firstLineChars="100" w:firstLine="160"/>
              <w:rPr>
                <w:rFonts w:hAnsi="ＭＳ ゴシック"/>
                <w:sz w:val="16"/>
                <w:szCs w:val="18"/>
              </w:rPr>
            </w:pPr>
            <w:r w:rsidRPr="00AF60A1">
              <w:rPr>
                <w:rFonts w:hAnsi="ＭＳ ゴシック" w:hint="eastAsia"/>
                <w:sz w:val="16"/>
                <w:szCs w:val="18"/>
              </w:rPr>
              <w:t>指定地域密着型通所介護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2869FA" w:rsidRPr="00AF60A1" w:rsidRDefault="002869FA" w:rsidP="002869FA">
            <w:pPr>
              <w:spacing w:line="200" w:lineRule="exact"/>
              <w:ind w:firstLineChars="200" w:firstLine="320"/>
              <w:rPr>
                <w:rFonts w:hAnsi="ＭＳ ゴシック"/>
                <w:sz w:val="16"/>
                <w:szCs w:val="18"/>
              </w:rPr>
            </w:pPr>
            <w:r w:rsidRPr="00AF60A1">
              <w:rPr>
                <w:rFonts w:hAnsi="ＭＳ ゴシック" w:hint="eastAsia"/>
                <w:sz w:val="16"/>
                <w:szCs w:val="18"/>
              </w:rPr>
              <w:t>・虐待等の早期発見</w:t>
            </w:r>
          </w:p>
          <w:p w:rsidR="002869FA" w:rsidRPr="00AF60A1" w:rsidRDefault="002869FA" w:rsidP="002869FA">
            <w:pPr>
              <w:spacing w:line="200" w:lineRule="exact"/>
              <w:ind w:leftChars="200" w:left="420" w:firstLineChars="100" w:firstLine="160"/>
              <w:rPr>
                <w:rFonts w:hAnsi="ＭＳ ゴシック"/>
                <w:sz w:val="16"/>
                <w:szCs w:val="18"/>
              </w:rPr>
            </w:pPr>
            <w:r w:rsidRPr="00AF60A1">
              <w:rPr>
                <w:rFonts w:hAnsi="ＭＳ ゴシック" w:hint="eastAsia"/>
                <w:sz w:val="16"/>
                <w:szCs w:val="18"/>
              </w:rPr>
              <w:t>指定地域密着型通所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・虐待等への迅速かつ適切な対応</w:t>
            </w:r>
          </w:p>
          <w:p w:rsidR="002869FA" w:rsidRPr="00AF60A1" w:rsidRDefault="002869FA" w:rsidP="002869FA">
            <w:pPr>
              <w:spacing w:line="200" w:lineRule="exact"/>
              <w:ind w:leftChars="200" w:left="420" w:firstLineChars="100" w:firstLine="160"/>
              <w:rPr>
                <w:rFonts w:hAnsi="ＭＳ ゴシック"/>
                <w:sz w:val="16"/>
                <w:szCs w:val="18"/>
              </w:rPr>
            </w:pPr>
            <w:r w:rsidRPr="00AF60A1">
              <w:rPr>
                <w:rFonts w:hAnsi="ＭＳ ゴシック" w:hint="eastAsia"/>
                <w:sz w:val="16"/>
                <w:szCs w:val="18"/>
              </w:rPr>
              <w:t>虐待が発生した場合には、速やかに市町村の窓口に通報される必要があり、指定地域密着型通所介護事業者は当該通報の手続が迅速かつ適切に行われ、市町村等が行う虐待等に対する調査等に協力するよう努めることとする。</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以上の観点を踏まえ、虐待等の防止・早期発見に加え、虐待等が発生した場合はその再発を確実に防止するために次に掲げる事項を実施するものとする。</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なお、当該義務付けの適用に当たっては、令和３年改正省令附則第２条において、３年間の経過措置を設けており、令和６年３月31 日までの間は、努力義務とされている。</w:t>
            </w:r>
          </w:p>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①虐待の防止のための対策を検討する委員会（第１号）</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2869FA" w:rsidRPr="00AF60A1" w:rsidRDefault="002869FA" w:rsidP="002869FA">
            <w:pPr>
              <w:spacing w:line="200" w:lineRule="exact"/>
              <w:ind w:leftChars="100" w:left="210"/>
              <w:rPr>
                <w:rFonts w:hAnsi="ＭＳ ゴシック"/>
                <w:sz w:val="16"/>
                <w:szCs w:val="18"/>
              </w:rPr>
            </w:pPr>
            <w:r w:rsidRPr="00AF60A1">
              <w:rPr>
                <w:rFonts w:hAnsi="ＭＳ ゴシック" w:hint="eastAsia"/>
                <w:sz w:val="16"/>
                <w:szCs w:val="18"/>
              </w:rPr>
              <w:t>イ　虐待防止検討委員会その他事業所内の組織に関すること</w:t>
            </w:r>
          </w:p>
          <w:p w:rsidR="002869FA" w:rsidRPr="00AF60A1" w:rsidRDefault="002869FA" w:rsidP="002869FA">
            <w:pPr>
              <w:spacing w:line="200" w:lineRule="exact"/>
              <w:ind w:leftChars="100" w:left="210"/>
              <w:rPr>
                <w:rFonts w:hAnsi="ＭＳ ゴシック"/>
                <w:sz w:val="16"/>
                <w:szCs w:val="18"/>
              </w:rPr>
            </w:pPr>
            <w:r w:rsidRPr="00AF60A1">
              <w:rPr>
                <w:rFonts w:hAnsi="ＭＳ ゴシック" w:hint="eastAsia"/>
                <w:sz w:val="16"/>
                <w:szCs w:val="18"/>
              </w:rPr>
              <w:t>ロ　虐待の防止のための指針の整備に関すること</w:t>
            </w:r>
          </w:p>
          <w:p w:rsidR="002869FA" w:rsidRPr="00AF60A1" w:rsidRDefault="002869FA" w:rsidP="002869FA">
            <w:pPr>
              <w:spacing w:line="200" w:lineRule="exact"/>
              <w:ind w:leftChars="100" w:left="210"/>
              <w:rPr>
                <w:rFonts w:hAnsi="ＭＳ ゴシック"/>
                <w:sz w:val="16"/>
                <w:szCs w:val="18"/>
              </w:rPr>
            </w:pPr>
            <w:r w:rsidRPr="00AF60A1">
              <w:rPr>
                <w:rFonts w:hAnsi="ＭＳ ゴシック" w:hint="eastAsia"/>
                <w:sz w:val="16"/>
                <w:szCs w:val="18"/>
              </w:rPr>
              <w:t>ハ　虐待の防止のための職員研修の内容に関すること</w:t>
            </w:r>
          </w:p>
          <w:p w:rsidR="002869FA" w:rsidRPr="00AF60A1" w:rsidRDefault="002869FA" w:rsidP="002869FA">
            <w:pPr>
              <w:spacing w:line="200" w:lineRule="exact"/>
              <w:ind w:leftChars="100" w:left="210"/>
              <w:rPr>
                <w:rFonts w:hAnsi="ＭＳ ゴシック"/>
                <w:sz w:val="16"/>
                <w:szCs w:val="18"/>
              </w:rPr>
            </w:pPr>
            <w:r w:rsidRPr="00AF60A1">
              <w:rPr>
                <w:rFonts w:hAnsi="ＭＳ ゴシック" w:hint="eastAsia"/>
                <w:sz w:val="16"/>
                <w:szCs w:val="18"/>
              </w:rPr>
              <w:t>ニ　虐待等について、従業者が相談・報告できる体制整備に関すること</w:t>
            </w:r>
          </w:p>
          <w:p w:rsidR="002869FA" w:rsidRPr="00AF60A1" w:rsidRDefault="002869FA" w:rsidP="002869FA">
            <w:pPr>
              <w:spacing w:line="200" w:lineRule="exact"/>
              <w:ind w:leftChars="100" w:left="370" w:hangingChars="100" w:hanging="160"/>
              <w:rPr>
                <w:rFonts w:hAnsi="ＭＳ ゴシック"/>
                <w:sz w:val="16"/>
                <w:szCs w:val="18"/>
              </w:rPr>
            </w:pPr>
            <w:r w:rsidRPr="00AF60A1">
              <w:rPr>
                <w:rFonts w:hAnsi="ＭＳ ゴシック" w:hint="eastAsia"/>
                <w:sz w:val="16"/>
                <w:szCs w:val="18"/>
              </w:rPr>
              <w:t>ホ　従業者が虐待等を把握した場合に、市町村への通報が迅速かつ適切に行われるための方法に関すること</w:t>
            </w:r>
          </w:p>
          <w:p w:rsidR="002869FA" w:rsidRPr="00AF60A1" w:rsidRDefault="002869FA" w:rsidP="002869FA">
            <w:pPr>
              <w:spacing w:line="200" w:lineRule="exact"/>
              <w:ind w:leftChars="100" w:left="370" w:hangingChars="100" w:hanging="160"/>
              <w:rPr>
                <w:rFonts w:hAnsi="ＭＳ ゴシック"/>
                <w:sz w:val="16"/>
                <w:szCs w:val="18"/>
              </w:rPr>
            </w:pPr>
            <w:r w:rsidRPr="00AF60A1">
              <w:rPr>
                <w:rFonts w:hAnsi="ＭＳ ゴシック" w:hint="eastAsia"/>
                <w:sz w:val="16"/>
                <w:szCs w:val="18"/>
              </w:rPr>
              <w:t>ヘ　虐待等が発生した場合、その発生原因等の分析から得られる再発の確実な防止策に関すること</w:t>
            </w:r>
          </w:p>
          <w:p w:rsidR="002869FA" w:rsidRPr="00AF60A1" w:rsidRDefault="002869FA" w:rsidP="002869FA">
            <w:pPr>
              <w:spacing w:line="200" w:lineRule="exact"/>
              <w:ind w:leftChars="100" w:left="210"/>
              <w:rPr>
                <w:rFonts w:hAnsi="ＭＳ ゴシック"/>
                <w:sz w:val="16"/>
                <w:szCs w:val="18"/>
              </w:rPr>
            </w:pPr>
            <w:r w:rsidRPr="00AF60A1">
              <w:rPr>
                <w:rFonts w:hAnsi="ＭＳ ゴシック" w:hint="eastAsia"/>
                <w:sz w:val="16"/>
                <w:szCs w:val="18"/>
              </w:rPr>
              <w:t>ト　前号の再発の防止策を講じた際に、その効果についての評価に関すること</w:t>
            </w:r>
          </w:p>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②虐待の防止のための指針(第２号)</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指定地域密着型通所介護事業者が整備する「虐待の防止のための指針」には、次のような項目を盛り込むこととする。</w:t>
            </w:r>
          </w:p>
          <w:p w:rsidR="002869FA" w:rsidRPr="00AF60A1" w:rsidRDefault="002869FA" w:rsidP="002869FA">
            <w:pPr>
              <w:spacing w:line="200" w:lineRule="exact"/>
              <w:ind w:leftChars="100" w:left="210"/>
              <w:rPr>
                <w:rFonts w:hAnsi="ＭＳ ゴシック"/>
                <w:sz w:val="16"/>
                <w:szCs w:val="18"/>
              </w:rPr>
            </w:pPr>
            <w:r w:rsidRPr="00AF60A1">
              <w:rPr>
                <w:rFonts w:hAnsi="ＭＳ ゴシック" w:hint="eastAsia"/>
                <w:sz w:val="16"/>
                <w:szCs w:val="18"/>
              </w:rPr>
              <w:t>イ　事業所における虐待の防止に関する基本的考え方</w:t>
            </w:r>
          </w:p>
          <w:p w:rsidR="002869FA" w:rsidRPr="00AF60A1" w:rsidRDefault="002869FA" w:rsidP="002869FA">
            <w:pPr>
              <w:spacing w:line="200" w:lineRule="exact"/>
              <w:ind w:leftChars="100" w:left="210"/>
              <w:rPr>
                <w:rFonts w:hAnsi="ＭＳ ゴシック"/>
                <w:sz w:val="16"/>
                <w:szCs w:val="18"/>
              </w:rPr>
            </w:pPr>
            <w:r w:rsidRPr="00AF60A1">
              <w:rPr>
                <w:rFonts w:hAnsi="ＭＳ ゴシック" w:hint="eastAsia"/>
                <w:sz w:val="16"/>
                <w:szCs w:val="18"/>
              </w:rPr>
              <w:t>ロ　虐待防止検討委員会その他事業所内の組織に関する事項</w:t>
            </w:r>
          </w:p>
          <w:p w:rsidR="002869FA" w:rsidRPr="00AF60A1" w:rsidRDefault="002869FA" w:rsidP="002869FA">
            <w:pPr>
              <w:spacing w:line="200" w:lineRule="exact"/>
              <w:ind w:leftChars="100" w:left="210"/>
              <w:rPr>
                <w:rFonts w:hAnsi="ＭＳ ゴシック"/>
                <w:sz w:val="16"/>
                <w:szCs w:val="18"/>
              </w:rPr>
            </w:pPr>
            <w:r w:rsidRPr="00AF60A1">
              <w:rPr>
                <w:rFonts w:hAnsi="ＭＳ ゴシック" w:hint="eastAsia"/>
                <w:sz w:val="16"/>
                <w:szCs w:val="18"/>
              </w:rPr>
              <w:t>ハ　虐待の防止のための職員研修に関する基本方針</w:t>
            </w:r>
          </w:p>
          <w:p w:rsidR="002869FA" w:rsidRPr="00AF60A1" w:rsidRDefault="002869FA" w:rsidP="002869FA">
            <w:pPr>
              <w:spacing w:line="200" w:lineRule="exact"/>
              <w:ind w:leftChars="100" w:left="210"/>
              <w:rPr>
                <w:rFonts w:hAnsi="ＭＳ ゴシック"/>
                <w:sz w:val="16"/>
                <w:szCs w:val="18"/>
              </w:rPr>
            </w:pPr>
            <w:r w:rsidRPr="00AF60A1">
              <w:rPr>
                <w:rFonts w:hAnsi="ＭＳ ゴシック" w:hint="eastAsia"/>
                <w:sz w:val="16"/>
                <w:szCs w:val="18"/>
              </w:rPr>
              <w:t>ニ　虐待等が発生した場合の対応方法に関する基本方針</w:t>
            </w:r>
          </w:p>
          <w:p w:rsidR="002869FA" w:rsidRPr="00AF60A1" w:rsidRDefault="002869FA" w:rsidP="002869FA">
            <w:pPr>
              <w:spacing w:line="200" w:lineRule="exact"/>
              <w:ind w:leftChars="100" w:left="210"/>
              <w:rPr>
                <w:rFonts w:hAnsi="ＭＳ ゴシック"/>
                <w:sz w:val="16"/>
                <w:szCs w:val="18"/>
              </w:rPr>
            </w:pPr>
            <w:r w:rsidRPr="00AF60A1">
              <w:rPr>
                <w:rFonts w:hAnsi="ＭＳ ゴシック" w:hint="eastAsia"/>
                <w:sz w:val="16"/>
                <w:szCs w:val="18"/>
              </w:rPr>
              <w:t>ホ　虐待等が発生した場合の相談・報告体制に関する事項</w:t>
            </w:r>
          </w:p>
          <w:p w:rsidR="002869FA" w:rsidRPr="00AF60A1" w:rsidRDefault="002869FA" w:rsidP="002869FA">
            <w:pPr>
              <w:spacing w:line="200" w:lineRule="exact"/>
              <w:ind w:leftChars="100" w:left="210"/>
              <w:rPr>
                <w:rFonts w:hAnsi="ＭＳ ゴシック"/>
                <w:sz w:val="16"/>
                <w:szCs w:val="18"/>
              </w:rPr>
            </w:pPr>
            <w:r w:rsidRPr="00AF60A1">
              <w:rPr>
                <w:rFonts w:hAnsi="ＭＳ ゴシック" w:hint="eastAsia"/>
                <w:sz w:val="16"/>
                <w:szCs w:val="18"/>
              </w:rPr>
              <w:t>ヘ　成年後見制度の利用支援に関する事項</w:t>
            </w:r>
          </w:p>
          <w:p w:rsidR="002869FA" w:rsidRPr="00AF60A1" w:rsidRDefault="002869FA" w:rsidP="002869FA">
            <w:pPr>
              <w:spacing w:line="200" w:lineRule="exact"/>
              <w:ind w:leftChars="100" w:left="210"/>
              <w:rPr>
                <w:rFonts w:hAnsi="ＭＳ ゴシック"/>
                <w:sz w:val="16"/>
                <w:szCs w:val="18"/>
              </w:rPr>
            </w:pPr>
            <w:r w:rsidRPr="00AF60A1">
              <w:rPr>
                <w:rFonts w:hAnsi="ＭＳ ゴシック" w:hint="eastAsia"/>
                <w:sz w:val="16"/>
                <w:szCs w:val="18"/>
              </w:rPr>
              <w:t>ト　虐待等に係る苦情解決方法に関する事項</w:t>
            </w:r>
          </w:p>
          <w:p w:rsidR="002869FA" w:rsidRPr="00AF60A1" w:rsidRDefault="002869FA" w:rsidP="002869FA">
            <w:pPr>
              <w:spacing w:line="200" w:lineRule="exact"/>
              <w:ind w:leftChars="100" w:left="210"/>
              <w:rPr>
                <w:rFonts w:hAnsi="ＭＳ ゴシック"/>
                <w:sz w:val="16"/>
                <w:szCs w:val="18"/>
              </w:rPr>
            </w:pPr>
            <w:r w:rsidRPr="00AF60A1">
              <w:rPr>
                <w:rFonts w:hAnsi="ＭＳ ゴシック" w:hint="eastAsia"/>
                <w:sz w:val="16"/>
                <w:szCs w:val="18"/>
              </w:rPr>
              <w:t>チ　利用者等に対する当該指針の閲覧に関する事項</w:t>
            </w:r>
          </w:p>
          <w:p w:rsidR="002869FA" w:rsidRPr="00AF60A1" w:rsidRDefault="002869FA" w:rsidP="002869FA">
            <w:pPr>
              <w:spacing w:line="200" w:lineRule="exact"/>
              <w:ind w:leftChars="100" w:left="210"/>
              <w:rPr>
                <w:rFonts w:hAnsi="ＭＳ ゴシック"/>
                <w:sz w:val="16"/>
                <w:szCs w:val="18"/>
              </w:rPr>
            </w:pPr>
            <w:r w:rsidRPr="00AF60A1">
              <w:rPr>
                <w:rFonts w:hAnsi="ＭＳ ゴシック" w:hint="eastAsia"/>
                <w:sz w:val="16"/>
                <w:szCs w:val="18"/>
              </w:rPr>
              <w:t>リ　その他虐待の防止の推進のために必要な事項</w:t>
            </w:r>
          </w:p>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③虐待の防止のための従業者に対する研修（第３号）</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従業者に対する虐待の防止のための研修の内容としては、虐待等の防止に関する基礎的内容等の適切な知識を普及・啓発するものであるとともに、当該指定地域密着型通所介護事業所における指針に基づき、虐待の防止の徹底を行うものとする。</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職員教育を組織的に徹底させていくためには、当該指定地域密着型通所介護事業者が指針に基づいた研修プログラムを作成し、定期的な研修（年１回以上）を実施するとともに、新規採用時には必ず虐待の防止のための研修を実施することが重要である。</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また、研修の実施内容についても記録することが必要である。研修の実施は、事業所内での研修で差し支えない。</w:t>
            </w:r>
          </w:p>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④虐待の防止に関する措置を適切に実施するための担当者（第４号）</w:t>
            </w:r>
          </w:p>
          <w:p w:rsidR="002869FA" w:rsidRPr="00AF60A1" w:rsidRDefault="002869FA" w:rsidP="002869FA">
            <w:pPr>
              <w:spacing w:line="200" w:lineRule="exact"/>
              <w:ind w:leftChars="100" w:left="210" w:firstLineChars="100" w:firstLine="160"/>
              <w:rPr>
                <w:rFonts w:hAnsi="ＭＳ ゴシック"/>
                <w:sz w:val="18"/>
                <w:szCs w:val="18"/>
              </w:rPr>
            </w:pPr>
            <w:r w:rsidRPr="00AF60A1">
              <w:rPr>
                <w:rFonts w:hAnsi="ＭＳ ゴシック" w:hint="eastAsia"/>
                <w:sz w:val="16"/>
                <w:szCs w:val="18"/>
              </w:rPr>
              <w:t>指定地域密着型通所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420" w:type="dxa"/>
            <w:tcBorders>
              <w:bottom w:val="nil"/>
            </w:tcBorders>
            <w:vAlign w:val="center"/>
          </w:tcPr>
          <w:p w:rsidR="002869FA" w:rsidRPr="00AF60A1" w:rsidRDefault="002869FA" w:rsidP="002869FA">
            <w:pPr>
              <w:spacing w:line="200" w:lineRule="exact"/>
              <w:jc w:val="center"/>
              <w:rPr>
                <w:rFonts w:hAnsi="ＭＳ ゴシック"/>
                <w:sz w:val="18"/>
                <w:szCs w:val="18"/>
              </w:rPr>
            </w:pPr>
          </w:p>
        </w:tc>
        <w:tc>
          <w:tcPr>
            <w:tcW w:w="420" w:type="dxa"/>
            <w:tcBorders>
              <w:bottom w:val="nil"/>
            </w:tcBorders>
            <w:vAlign w:val="center"/>
          </w:tcPr>
          <w:p w:rsidR="002869FA" w:rsidRPr="00AF60A1" w:rsidRDefault="002869FA" w:rsidP="002869FA">
            <w:pPr>
              <w:spacing w:line="200" w:lineRule="exact"/>
              <w:jc w:val="center"/>
              <w:rPr>
                <w:rFonts w:hAnsi="ＭＳ ゴシック"/>
                <w:sz w:val="18"/>
                <w:szCs w:val="18"/>
              </w:rPr>
            </w:pPr>
          </w:p>
        </w:tc>
        <w:tc>
          <w:tcPr>
            <w:tcW w:w="420" w:type="dxa"/>
            <w:tcBorders>
              <w:bottom w:val="nil"/>
            </w:tcBorders>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rPr>
          <w:trHeight w:val="148"/>
        </w:trPr>
        <w:tc>
          <w:tcPr>
            <w:tcW w:w="2415" w:type="dxa"/>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会計の区分</w:t>
            </w:r>
          </w:p>
        </w:tc>
        <w:tc>
          <w:tcPr>
            <w:tcW w:w="6147" w:type="dxa"/>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指定地域密着型通所介護事業所ごとに経理を区分するとともに、指定地域密着型通所介護の事業の会計とその他の事業の会計を区分しているか。</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67"/>
        </w:trPr>
        <w:tc>
          <w:tcPr>
            <w:tcW w:w="2415" w:type="dxa"/>
            <w:vMerge w:val="restart"/>
            <w:tcBorders>
              <w:top w:val="single" w:sz="4" w:space="0" w:color="auto"/>
              <w:left w:val="single" w:sz="4" w:space="0" w:color="auto"/>
              <w:right w:val="single" w:sz="4" w:space="0" w:color="auto"/>
            </w:tcBorders>
            <w:shd w:val="clear" w:color="auto" w:fill="auto"/>
          </w:tcPr>
          <w:p w:rsidR="002869FA" w:rsidRPr="00AF60A1" w:rsidRDefault="002869FA" w:rsidP="002869FA">
            <w:pPr>
              <w:numPr>
                <w:ilvl w:val="0"/>
                <w:numId w:val="22"/>
              </w:numPr>
              <w:spacing w:line="200" w:lineRule="exact"/>
              <w:rPr>
                <w:rFonts w:hAnsi="ＭＳ ゴシック"/>
                <w:sz w:val="18"/>
                <w:szCs w:val="18"/>
              </w:rPr>
            </w:pPr>
            <w:r w:rsidRPr="00AF60A1">
              <w:br w:type="page"/>
            </w:r>
            <w:r w:rsidRPr="00AF60A1">
              <w:rPr>
                <w:rFonts w:hAnsi="ＭＳ ゴシック" w:hint="eastAsia"/>
                <w:sz w:val="18"/>
                <w:szCs w:val="18"/>
              </w:rPr>
              <w:t>記録の整備</w:t>
            </w:r>
          </w:p>
          <w:p w:rsidR="002869FA" w:rsidRPr="00AF60A1" w:rsidRDefault="002869FA" w:rsidP="002869FA">
            <w:pPr>
              <w:spacing w:line="200" w:lineRule="exact"/>
              <w:ind w:firstLineChars="200" w:firstLine="36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指定地域密着型通所介護事業者は、従業者、設備、備品及び会計に関する諸記録を整備しているか。</w:t>
            </w:r>
          </w:p>
        </w:tc>
        <w:tc>
          <w:tcPr>
            <w:tcW w:w="420" w:type="dxa"/>
            <w:vMerge w:val="restart"/>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c>
          <w:tcPr>
            <w:tcW w:w="2415" w:type="dxa"/>
            <w:vMerge/>
            <w:tcBorders>
              <w:left w:val="single" w:sz="4" w:space="0" w:color="auto"/>
              <w:right w:val="single"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147" w:type="dxa"/>
            <w:tcBorders>
              <w:top w:val="single" w:sz="4" w:space="0" w:color="auto"/>
              <w:left w:val="single" w:sz="4" w:space="0" w:color="auto"/>
              <w:right w:val="single" w:sz="4" w:space="0" w:color="auto"/>
            </w:tcBorders>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指定地域密着型通所介護事業者は、利用者に対する指定地域密着型通所介護の提供に関する次の各号に掲げる記録を整備し、当該サービスを提供した日から５年間保存ししているか。</w:t>
            </w:r>
          </w:p>
          <w:p w:rsidR="002869FA" w:rsidRPr="00AF60A1" w:rsidRDefault="002869FA" w:rsidP="002869FA">
            <w:pPr>
              <w:spacing w:line="200" w:lineRule="exact"/>
              <w:ind w:firstLineChars="100" w:firstLine="180"/>
              <w:rPr>
                <w:rFonts w:hAnsi="ＭＳ ゴシック"/>
                <w:sz w:val="18"/>
                <w:szCs w:val="18"/>
              </w:rPr>
            </w:pPr>
            <w:r w:rsidRPr="00AF60A1">
              <w:rPr>
                <w:rFonts w:hAnsi="ＭＳ ゴシック" w:hint="eastAsia"/>
                <w:sz w:val="18"/>
                <w:szCs w:val="18"/>
              </w:rPr>
              <w:t>①地域密着型通所介護計画</w:t>
            </w:r>
          </w:p>
          <w:p w:rsidR="002869FA" w:rsidRPr="00AF60A1" w:rsidRDefault="002869FA" w:rsidP="002869FA">
            <w:pPr>
              <w:spacing w:line="200" w:lineRule="exact"/>
              <w:ind w:firstLineChars="100" w:firstLine="180"/>
              <w:rPr>
                <w:rFonts w:hAnsi="ＭＳ ゴシック"/>
                <w:sz w:val="18"/>
                <w:szCs w:val="18"/>
              </w:rPr>
            </w:pPr>
            <w:r w:rsidRPr="00AF60A1">
              <w:rPr>
                <w:rFonts w:hAnsi="ＭＳ ゴシック" w:hint="eastAsia"/>
                <w:sz w:val="18"/>
                <w:szCs w:val="18"/>
              </w:rPr>
              <w:t>②提供した具体的なサービスの内容等の記録</w:t>
            </w:r>
          </w:p>
          <w:p w:rsidR="002869FA" w:rsidRPr="00AF60A1" w:rsidRDefault="002869FA" w:rsidP="002869FA">
            <w:pPr>
              <w:spacing w:line="200" w:lineRule="exact"/>
              <w:ind w:firstLineChars="100" w:firstLine="180"/>
              <w:rPr>
                <w:rFonts w:hAnsi="ＭＳ ゴシック"/>
                <w:color w:val="FF0000"/>
                <w:sz w:val="18"/>
                <w:szCs w:val="18"/>
                <w:u w:val="single"/>
              </w:rPr>
            </w:pPr>
            <w:r w:rsidRPr="00AF60A1">
              <w:rPr>
                <w:rFonts w:hAnsi="ＭＳ ゴシック" w:hint="eastAsia"/>
                <w:sz w:val="18"/>
                <w:szCs w:val="18"/>
              </w:rPr>
              <w:t>③市町村への通知に係る記録</w:t>
            </w:r>
          </w:p>
          <w:p w:rsidR="002869FA" w:rsidRPr="00AF60A1" w:rsidRDefault="002869FA" w:rsidP="002869FA">
            <w:pPr>
              <w:spacing w:line="200" w:lineRule="exact"/>
              <w:ind w:firstLineChars="100" w:firstLine="180"/>
              <w:rPr>
                <w:rFonts w:hAnsi="ＭＳ ゴシック"/>
                <w:sz w:val="18"/>
                <w:szCs w:val="18"/>
              </w:rPr>
            </w:pPr>
            <w:r w:rsidRPr="00AF60A1">
              <w:rPr>
                <w:rFonts w:hAnsi="ＭＳ ゴシック" w:hint="eastAsia"/>
                <w:sz w:val="18"/>
                <w:szCs w:val="18"/>
              </w:rPr>
              <w:t>④苦情の内容等の記録</w:t>
            </w:r>
          </w:p>
          <w:p w:rsidR="002869FA" w:rsidRPr="00AF60A1" w:rsidRDefault="002869FA" w:rsidP="002869FA">
            <w:pPr>
              <w:spacing w:line="200" w:lineRule="exact"/>
              <w:ind w:firstLineChars="100" w:firstLine="180"/>
              <w:rPr>
                <w:rFonts w:hAnsi="ＭＳ ゴシック"/>
                <w:sz w:val="18"/>
                <w:szCs w:val="18"/>
              </w:rPr>
            </w:pPr>
            <w:r w:rsidRPr="00AF60A1">
              <w:rPr>
                <w:rFonts w:hAnsi="ＭＳ ゴシック" w:hint="eastAsia"/>
                <w:sz w:val="18"/>
                <w:szCs w:val="18"/>
              </w:rPr>
              <w:t>⑤事故の状況及び事故に際して採った処置についての記録</w:t>
            </w:r>
          </w:p>
          <w:p w:rsidR="002869FA" w:rsidRPr="00AF60A1" w:rsidRDefault="002869FA" w:rsidP="002869FA">
            <w:pPr>
              <w:spacing w:line="200" w:lineRule="exact"/>
              <w:ind w:firstLineChars="100" w:firstLine="180"/>
              <w:rPr>
                <w:rFonts w:hAnsi="ＭＳ ゴシック"/>
                <w:color w:val="000000"/>
                <w:sz w:val="18"/>
                <w:szCs w:val="18"/>
              </w:rPr>
            </w:pPr>
            <w:r w:rsidRPr="00AF60A1">
              <w:rPr>
                <w:rFonts w:hAnsi="ＭＳ ゴシック" w:hint="eastAsia"/>
                <w:color w:val="000000"/>
                <w:sz w:val="18"/>
                <w:szCs w:val="18"/>
              </w:rPr>
              <w:t>⑥運営推進会議における報告・評価・要望・助言等の記録</w:t>
            </w:r>
          </w:p>
        </w:tc>
        <w:tc>
          <w:tcPr>
            <w:tcW w:w="420" w:type="dxa"/>
            <w:vMerge/>
            <w:tcBorders>
              <w:left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rPr>
          <w:trHeight w:val="660"/>
        </w:trPr>
        <w:tc>
          <w:tcPr>
            <w:tcW w:w="2415" w:type="dxa"/>
            <w:tcBorders>
              <w:top w:val="single" w:sz="4" w:space="0" w:color="auto"/>
              <w:left w:val="single" w:sz="4" w:space="0" w:color="auto"/>
              <w:bottom w:val="single" w:sz="4" w:space="0" w:color="auto"/>
              <w:right w:val="single" w:sz="4" w:space="0" w:color="auto"/>
            </w:tcBorders>
          </w:tcPr>
          <w:p w:rsidR="002869FA" w:rsidRPr="00AF60A1" w:rsidRDefault="002869FA" w:rsidP="002869FA">
            <w:pPr>
              <w:numPr>
                <w:ilvl w:val="0"/>
                <w:numId w:val="22"/>
              </w:numPr>
              <w:spacing w:line="200" w:lineRule="exact"/>
              <w:rPr>
                <w:rFonts w:hAnsi="ＭＳ ゴシック"/>
                <w:sz w:val="18"/>
                <w:szCs w:val="18"/>
              </w:rPr>
            </w:pPr>
            <w:r w:rsidRPr="00AF60A1">
              <w:rPr>
                <w:rFonts w:hAnsi="ＭＳ ゴシック" w:hint="eastAsia"/>
                <w:sz w:val="18"/>
                <w:szCs w:val="18"/>
              </w:rPr>
              <w:t>変更届出の手続</w:t>
            </w:r>
          </w:p>
        </w:tc>
        <w:tc>
          <w:tcPr>
            <w:tcW w:w="6147" w:type="dxa"/>
            <w:tcBorders>
              <w:top w:val="single" w:sz="4" w:space="0" w:color="auto"/>
              <w:left w:val="single" w:sz="4" w:space="0" w:color="auto"/>
              <w:bottom w:val="single" w:sz="4" w:space="0" w:color="auto"/>
              <w:right w:val="single" w:sz="4" w:space="0" w:color="auto"/>
            </w:tcBorders>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運営に関する基準について、変更届出提出の該当事項があった場合、速やかに変更届出を提出しているか。</w:t>
            </w:r>
          </w:p>
          <w:p w:rsidR="002869FA" w:rsidRPr="00AF60A1" w:rsidRDefault="002869FA" w:rsidP="002869FA">
            <w:pPr>
              <w:spacing w:line="200" w:lineRule="exact"/>
              <w:rPr>
                <w:rFonts w:hAnsi="ＭＳ ゴシック"/>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bl>
    <w:p w:rsidR="00EC6422" w:rsidRPr="00AF60A1" w:rsidRDefault="00EC6422" w:rsidP="004C1FDB">
      <w:pPr>
        <w:spacing w:line="200" w:lineRule="exact"/>
        <w:rPr>
          <w:rFonts w:ascii="ＤＦ特太ゴシック体" w:eastAsia="ＤＦ特太ゴシック体" w:hAnsi="ＭＳ ゴシック"/>
        </w:rPr>
      </w:pPr>
    </w:p>
    <w:p w:rsidR="004339B0" w:rsidRPr="00AF60A1" w:rsidRDefault="002E2E1D" w:rsidP="004C1FDB">
      <w:pPr>
        <w:spacing w:line="200" w:lineRule="exact"/>
        <w:rPr>
          <w:rFonts w:ascii="ＤＦ特太ゴシック体" w:eastAsia="ＤＦ特太ゴシック体" w:hAnsi="ＭＳ ゴシック"/>
        </w:rPr>
      </w:pPr>
      <w:r w:rsidRPr="00AF60A1">
        <w:rPr>
          <w:rFonts w:ascii="ＤＦ特太ゴシック体" w:eastAsia="ＤＦ特太ゴシック体" w:hAnsi="ＭＳ ゴシック"/>
        </w:rPr>
        <w:br w:type="page"/>
      </w:r>
      <w:r w:rsidR="004339B0" w:rsidRPr="00AF60A1">
        <w:rPr>
          <w:rFonts w:ascii="ＤＦ特太ゴシック体" w:eastAsia="ＤＦ特太ゴシック体" w:hAnsi="ＭＳ ゴシック" w:hint="eastAsia"/>
        </w:rPr>
        <w:t>Ⅴ（業務管理体制の整備）</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7"/>
        <w:gridCol w:w="6184"/>
        <w:gridCol w:w="422"/>
        <w:gridCol w:w="423"/>
        <w:gridCol w:w="428"/>
      </w:tblGrid>
      <w:tr w:rsidR="002869FA" w:rsidRPr="00AF60A1" w:rsidTr="002869FA">
        <w:trPr>
          <w:trHeight w:val="336"/>
        </w:trPr>
        <w:tc>
          <w:tcPr>
            <w:tcW w:w="2407" w:type="dxa"/>
            <w:tcBorders>
              <w:top w:val="single" w:sz="12" w:space="0" w:color="auto"/>
              <w:left w:val="single" w:sz="12" w:space="0" w:color="auto"/>
              <w:bottom w:val="single" w:sz="12" w:space="0" w:color="auto"/>
            </w:tcBorders>
            <w:shd w:val="clear" w:color="auto" w:fill="E0E0E0"/>
            <w:vAlign w:val="center"/>
          </w:tcPr>
          <w:p w:rsidR="002869FA" w:rsidRPr="00AF60A1" w:rsidRDefault="002869FA" w:rsidP="002869FA">
            <w:pPr>
              <w:spacing w:line="200" w:lineRule="exact"/>
              <w:jc w:val="center"/>
              <w:rPr>
                <w:rFonts w:hAnsi="ＭＳ ゴシック"/>
                <w:sz w:val="18"/>
                <w:szCs w:val="18"/>
              </w:rPr>
            </w:pPr>
            <w:r w:rsidRPr="00AF60A1">
              <w:rPr>
                <w:rFonts w:hAnsi="ＭＳ ゴシック" w:hint="eastAsia"/>
                <w:sz w:val="18"/>
                <w:szCs w:val="18"/>
              </w:rPr>
              <w:t>項　　目</w:t>
            </w:r>
          </w:p>
        </w:tc>
        <w:tc>
          <w:tcPr>
            <w:tcW w:w="6184" w:type="dxa"/>
            <w:tcBorders>
              <w:top w:val="single" w:sz="12" w:space="0" w:color="auto"/>
              <w:bottom w:val="single" w:sz="12" w:space="0" w:color="auto"/>
            </w:tcBorders>
            <w:shd w:val="clear" w:color="auto" w:fill="E0E0E0"/>
            <w:vAlign w:val="center"/>
          </w:tcPr>
          <w:p w:rsidR="002869FA" w:rsidRPr="00AF60A1" w:rsidRDefault="002869FA" w:rsidP="002869FA">
            <w:pPr>
              <w:spacing w:line="200" w:lineRule="exact"/>
              <w:jc w:val="center"/>
              <w:rPr>
                <w:rFonts w:hAnsi="ＭＳ ゴシック"/>
                <w:sz w:val="18"/>
                <w:szCs w:val="18"/>
              </w:rPr>
            </w:pPr>
            <w:r w:rsidRPr="00AF60A1">
              <w:rPr>
                <w:rFonts w:hAnsi="ＭＳ ゴシック" w:hint="eastAsia"/>
                <w:spacing w:val="720"/>
                <w:kern w:val="0"/>
                <w:sz w:val="18"/>
                <w:szCs w:val="18"/>
                <w:fitText w:val="1800" w:id="-160177664"/>
              </w:rPr>
              <w:t>内</w:t>
            </w:r>
            <w:r w:rsidRPr="00AF60A1">
              <w:rPr>
                <w:rFonts w:hAnsi="ＭＳ ゴシック" w:hint="eastAsia"/>
                <w:kern w:val="0"/>
                <w:sz w:val="18"/>
                <w:szCs w:val="18"/>
                <w:fitText w:val="1800" w:id="-160177664"/>
              </w:rPr>
              <w:t>容</w:t>
            </w:r>
          </w:p>
        </w:tc>
        <w:tc>
          <w:tcPr>
            <w:tcW w:w="422" w:type="dxa"/>
            <w:tcBorders>
              <w:top w:val="single" w:sz="12" w:space="0" w:color="auto"/>
              <w:bottom w:val="single" w:sz="12" w:space="0" w:color="auto"/>
              <w:right w:val="single" w:sz="4" w:space="0" w:color="auto"/>
            </w:tcBorders>
            <w:shd w:val="clear" w:color="auto" w:fill="E0E0E0"/>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適</w:t>
            </w:r>
          </w:p>
        </w:tc>
        <w:tc>
          <w:tcPr>
            <w:tcW w:w="423" w:type="dxa"/>
            <w:tcBorders>
              <w:top w:val="single" w:sz="12" w:space="0" w:color="auto"/>
              <w:left w:val="single" w:sz="4" w:space="0" w:color="auto"/>
              <w:bottom w:val="single" w:sz="12" w:space="0" w:color="auto"/>
              <w:right w:val="single" w:sz="4" w:space="0" w:color="auto"/>
            </w:tcBorders>
            <w:shd w:val="clear" w:color="auto" w:fill="E0E0E0"/>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不適</w:t>
            </w:r>
          </w:p>
        </w:tc>
        <w:tc>
          <w:tcPr>
            <w:tcW w:w="428" w:type="dxa"/>
            <w:tcBorders>
              <w:top w:val="single" w:sz="12" w:space="0" w:color="auto"/>
              <w:left w:val="single" w:sz="4" w:space="0" w:color="auto"/>
              <w:bottom w:val="single" w:sz="12" w:space="0" w:color="auto"/>
              <w:right w:val="single" w:sz="12" w:space="0" w:color="auto"/>
            </w:tcBorders>
            <w:shd w:val="clear" w:color="auto" w:fill="E0E0E0"/>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該当なし</w:t>
            </w:r>
          </w:p>
        </w:tc>
      </w:tr>
      <w:tr w:rsidR="002869FA" w:rsidRPr="00AF60A1" w:rsidTr="0054137D">
        <w:trPr>
          <w:cantSplit/>
          <w:trHeight w:val="2459"/>
        </w:trPr>
        <w:tc>
          <w:tcPr>
            <w:tcW w:w="2407" w:type="dxa"/>
            <w:vMerge w:val="restart"/>
            <w:tcBorders>
              <w:top w:val="single" w:sz="12" w:space="0" w:color="auto"/>
            </w:tcBorders>
          </w:tcPr>
          <w:p w:rsidR="002869FA" w:rsidRPr="00AF60A1" w:rsidRDefault="002869FA" w:rsidP="002869FA">
            <w:pPr>
              <w:spacing w:line="200" w:lineRule="exact"/>
              <w:ind w:left="180" w:hangingChars="100" w:hanging="180"/>
              <w:rPr>
                <w:rFonts w:hAnsi="ＭＳ ゴシック"/>
                <w:sz w:val="18"/>
                <w:szCs w:val="18"/>
              </w:rPr>
            </w:pPr>
            <w:r w:rsidRPr="00AF60A1">
              <w:rPr>
                <w:rFonts w:hAnsi="ＭＳ ゴシック" w:hint="eastAsia"/>
                <w:sz w:val="18"/>
                <w:szCs w:val="18"/>
              </w:rPr>
              <w:t>1　業務管理体制整備に係る届出書の提出</w:t>
            </w: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p>
          <w:p w:rsidR="002869FA" w:rsidRPr="00AF60A1" w:rsidRDefault="002869FA" w:rsidP="002869FA">
            <w:pPr>
              <w:spacing w:line="200" w:lineRule="exact"/>
              <w:rPr>
                <w:rFonts w:hAnsi="ＭＳ ゴシック"/>
                <w:sz w:val="18"/>
                <w:szCs w:val="18"/>
              </w:rPr>
            </w:pPr>
          </w:p>
        </w:tc>
        <w:tc>
          <w:tcPr>
            <w:tcW w:w="6184" w:type="dxa"/>
            <w:tcBorders>
              <w:top w:val="single" w:sz="12" w:space="0" w:color="auto"/>
              <w:bottom w:val="single" w:sz="4" w:space="0" w:color="auto"/>
            </w:tcBorders>
          </w:tcPr>
          <w:p w:rsidR="002869FA" w:rsidRPr="00AF60A1" w:rsidRDefault="002869FA" w:rsidP="002869FA">
            <w:pPr>
              <w:widowControl/>
              <w:spacing w:line="200" w:lineRule="exact"/>
              <w:rPr>
                <w:rFonts w:hAnsi="ＭＳ ゴシック" w:cs="ＭＳ Ｐゴシック"/>
                <w:kern w:val="0"/>
                <w:sz w:val="18"/>
                <w:szCs w:val="18"/>
              </w:rPr>
            </w:pPr>
            <w:r w:rsidRPr="00AF60A1">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2869FA" w:rsidRPr="00AF60A1" w:rsidRDefault="002869FA" w:rsidP="002869FA">
            <w:pPr>
              <w:widowControl/>
              <w:spacing w:line="200" w:lineRule="exact"/>
              <w:rPr>
                <w:rFonts w:hAnsi="ＭＳ ゴシック" w:cs="ＭＳ Ｐゴシック"/>
                <w:kern w:val="0"/>
                <w:sz w:val="18"/>
                <w:szCs w:val="18"/>
              </w:rPr>
            </w:pPr>
            <w:r w:rsidRPr="00AF60A1">
              <w:rPr>
                <w:rFonts w:hAnsi="ＭＳ ゴシック" w:cs="ＭＳ Ｐゴシック" w:hint="eastAsia"/>
                <w:kern w:val="0"/>
                <w:sz w:val="18"/>
                <w:szCs w:val="18"/>
              </w:rPr>
              <w:t xml:space="preserve">①　法令遵守責任者の選任　</w:t>
            </w:r>
            <w:r w:rsidRPr="00AF60A1">
              <w:rPr>
                <w:rFonts w:hAnsi="ＭＳ ゴシック" w:cs="ＭＳ Ｐゴシック" w:hint="eastAsia"/>
                <w:b/>
                <w:kern w:val="0"/>
                <w:sz w:val="18"/>
                <w:szCs w:val="18"/>
              </w:rPr>
              <w:t>【全ての法人】</w:t>
            </w:r>
          </w:p>
          <w:p w:rsidR="002869FA" w:rsidRPr="00AF60A1" w:rsidRDefault="002869FA" w:rsidP="002869FA">
            <w:pPr>
              <w:widowControl/>
              <w:spacing w:line="200" w:lineRule="exact"/>
              <w:rPr>
                <w:rFonts w:hAnsi="ＭＳ ゴシック" w:cs="ＭＳ Ｐゴシック"/>
                <w:kern w:val="0"/>
                <w:sz w:val="18"/>
                <w:szCs w:val="18"/>
              </w:rPr>
            </w:pPr>
            <w:r w:rsidRPr="00AF60A1">
              <w:rPr>
                <w:rFonts w:hAnsi="ＭＳ ゴシック" w:cs="ＭＳ Ｐゴシック" w:hint="eastAsia"/>
                <w:kern w:val="0"/>
                <w:sz w:val="18"/>
                <w:szCs w:val="18"/>
              </w:rPr>
              <w:t xml:space="preserve">　　　　法令遵守責任者の届出　　　　　</w:t>
            </w:r>
            <w:r w:rsidRPr="00AF60A1">
              <w:rPr>
                <w:rFonts w:hAnsi="ＭＳ ゴシック" w:cs="ＭＳ Ｐゴシック" w:hint="eastAsia"/>
                <w:kern w:val="0"/>
                <w:sz w:val="18"/>
                <w:szCs w:val="18"/>
                <w:u w:val="single"/>
              </w:rPr>
              <w:t>済　　・　　未済</w:t>
            </w:r>
          </w:p>
          <w:p w:rsidR="002869FA" w:rsidRPr="00AF60A1" w:rsidRDefault="002869FA" w:rsidP="002869FA">
            <w:pPr>
              <w:widowControl/>
              <w:spacing w:line="200" w:lineRule="exact"/>
              <w:rPr>
                <w:rFonts w:hAnsi="ＭＳ ゴシック" w:cs="ＭＳ Ｐゴシック"/>
                <w:kern w:val="0"/>
                <w:sz w:val="18"/>
                <w:szCs w:val="18"/>
                <w:u w:val="single"/>
              </w:rPr>
            </w:pPr>
          </w:p>
          <w:p w:rsidR="002869FA" w:rsidRPr="00AF60A1" w:rsidRDefault="002869FA" w:rsidP="002869FA">
            <w:pPr>
              <w:widowControl/>
              <w:spacing w:line="200" w:lineRule="exact"/>
              <w:rPr>
                <w:rFonts w:hAnsi="ＭＳ ゴシック" w:cs="ＭＳ Ｐゴシック"/>
                <w:kern w:val="0"/>
                <w:sz w:val="18"/>
                <w:szCs w:val="18"/>
              </w:rPr>
            </w:pPr>
            <w:r w:rsidRPr="00AF60A1">
              <w:rPr>
                <w:rFonts w:hAnsi="ＭＳ ゴシック" w:cs="ＭＳ Ｐゴシック" w:hint="eastAsia"/>
                <w:kern w:val="0"/>
                <w:sz w:val="18"/>
                <w:szCs w:val="18"/>
              </w:rPr>
              <w:t>②　法令遵守規程の整備</w:t>
            </w:r>
            <w:r w:rsidRPr="00AF60A1">
              <w:rPr>
                <w:rFonts w:hAnsi="ＭＳ ゴシック" w:cs="ＭＳ Ｐゴシック" w:hint="eastAsia"/>
                <w:b/>
                <w:kern w:val="0"/>
                <w:sz w:val="18"/>
                <w:szCs w:val="18"/>
              </w:rPr>
              <w:t>【事業所(施設)数が20以上の法人のみ】</w:t>
            </w:r>
          </w:p>
          <w:p w:rsidR="002869FA" w:rsidRPr="00AF60A1" w:rsidRDefault="002869FA" w:rsidP="002869FA">
            <w:pPr>
              <w:widowControl/>
              <w:spacing w:line="200" w:lineRule="exact"/>
              <w:ind w:firstLine="360"/>
              <w:rPr>
                <w:rFonts w:hAnsi="ＭＳ ゴシック"/>
                <w:sz w:val="18"/>
                <w:szCs w:val="18"/>
              </w:rPr>
            </w:pPr>
            <w:r w:rsidRPr="00AF60A1">
              <w:rPr>
                <w:rFonts w:hAnsi="ＭＳ ゴシック" w:cs="ＭＳ Ｐゴシック" w:hint="eastAsia"/>
                <w:kern w:val="0"/>
                <w:sz w:val="18"/>
                <w:szCs w:val="18"/>
              </w:rPr>
              <w:t xml:space="preserve">①に加えて、規程の概要の届出　　　　　</w:t>
            </w:r>
            <w:r w:rsidRPr="00AF60A1">
              <w:rPr>
                <w:rFonts w:hAnsi="ＭＳ ゴシック" w:cs="ＭＳ Ｐゴシック" w:hint="eastAsia"/>
                <w:kern w:val="0"/>
                <w:sz w:val="18"/>
                <w:szCs w:val="18"/>
                <w:u w:val="single"/>
              </w:rPr>
              <w:t>済　　・　　未済</w:t>
            </w:r>
          </w:p>
          <w:p w:rsidR="002869FA" w:rsidRPr="00AF60A1" w:rsidRDefault="002869FA" w:rsidP="002869FA">
            <w:pPr>
              <w:spacing w:line="200" w:lineRule="exact"/>
              <w:rPr>
                <w:rFonts w:hAnsi="ＭＳ ゴシック"/>
                <w:sz w:val="18"/>
                <w:szCs w:val="18"/>
              </w:rPr>
            </w:pPr>
          </w:p>
          <w:p w:rsidR="002869FA" w:rsidRPr="00AF60A1" w:rsidRDefault="002869FA" w:rsidP="002869FA">
            <w:pPr>
              <w:widowControl/>
              <w:spacing w:line="200" w:lineRule="exact"/>
              <w:ind w:left="180" w:hangingChars="100" w:hanging="180"/>
              <w:jc w:val="left"/>
              <w:rPr>
                <w:rFonts w:hAnsi="ＭＳ ゴシック" w:cs="ＭＳ Ｐゴシック"/>
                <w:b/>
                <w:kern w:val="0"/>
                <w:sz w:val="18"/>
                <w:szCs w:val="18"/>
              </w:rPr>
            </w:pPr>
            <w:r w:rsidRPr="00AF60A1">
              <w:rPr>
                <w:rFonts w:hAnsi="ＭＳ ゴシック" w:cs="ＭＳ Ｐゴシック" w:hint="eastAsia"/>
                <w:kern w:val="0"/>
                <w:sz w:val="18"/>
                <w:szCs w:val="18"/>
              </w:rPr>
              <w:t>③　業務執行の状況の監査の定期的な実施</w:t>
            </w:r>
            <w:r w:rsidRPr="00AF60A1">
              <w:rPr>
                <w:rFonts w:hAnsi="ＭＳ ゴシック" w:cs="ＭＳ Ｐゴシック" w:hint="eastAsia"/>
                <w:b/>
                <w:kern w:val="0"/>
                <w:sz w:val="18"/>
                <w:szCs w:val="18"/>
              </w:rPr>
              <w:t>【事業所(施設)数が100以上の法人のみ】</w:t>
            </w:r>
          </w:p>
          <w:p w:rsidR="002869FA" w:rsidRPr="00AF60A1" w:rsidRDefault="002869FA" w:rsidP="002869FA">
            <w:pPr>
              <w:widowControl/>
              <w:spacing w:line="200" w:lineRule="exact"/>
              <w:ind w:left="360"/>
              <w:rPr>
                <w:rFonts w:hAnsi="ＭＳ ゴシック"/>
                <w:sz w:val="18"/>
                <w:szCs w:val="18"/>
              </w:rPr>
            </w:pPr>
            <w:r w:rsidRPr="00AF60A1">
              <w:rPr>
                <w:rFonts w:hAnsi="ＭＳ ゴシック" w:cs="ＭＳ Ｐゴシック" w:hint="eastAsia"/>
                <w:kern w:val="0"/>
                <w:sz w:val="18"/>
                <w:szCs w:val="18"/>
              </w:rPr>
              <w:t xml:space="preserve">①及び②に加えて、監査の方法の概要の届出　　　</w:t>
            </w:r>
            <w:r w:rsidRPr="00AF60A1">
              <w:rPr>
                <w:rFonts w:hAnsi="ＭＳ ゴシック" w:cs="ＭＳ Ｐゴシック" w:hint="eastAsia"/>
                <w:kern w:val="0"/>
                <w:sz w:val="18"/>
                <w:szCs w:val="18"/>
                <w:u w:val="single"/>
              </w:rPr>
              <w:t>済　　・　　未済</w:t>
            </w:r>
          </w:p>
        </w:tc>
        <w:tc>
          <w:tcPr>
            <w:tcW w:w="422" w:type="dxa"/>
            <w:tcBorders>
              <w:top w:val="single" w:sz="12" w:space="0" w:color="auto"/>
              <w:bottom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3" w:type="dxa"/>
            <w:tcBorders>
              <w:top w:val="single" w:sz="12" w:space="0" w:color="auto"/>
              <w:bottom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8" w:type="dxa"/>
            <w:tcBorders>
              <w:top w:val="single" w:sz="12" w:space="0" w:color="auto"/>
              <w:bottom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rPr>
          <w:cantSplit/>
          <w:trHeight w:val="714"/>
        </w:trPr>
        <w:tc>
          <w:tcPr>
            <w:tcW w:w="2407" w:type="dxa"/>
            <w:vMerge/>
          </w:tcPr>
          <w:p w:rsidR="002869FA" w:rsidRPr="00AF60A1" w:rsidRDefault="002869FA" w:rsidP="002869FA">
            <w:pPr>
              <w:spacing w:line="200" w:lineRule="exact"/>
              <w:ind w:left="180" w:hangingChars="100" w:hanging="180"/>
              <w:rPr>
                <w:rFonts w:hAnsi="ＭＳ ゴシック"/>
                <w:sz w:val="18"/>
                <w:szCs w:val="18"/>
              </w:rPr>
            </w:pPr>
          </w:p>
        </w:tc>
        <w:tc>
          <w:tcPr>
            <w:tcW w:w="6184" w:type="dxa"/>
            <w:tcBorders>
              <w:top w:val="single" w:sz="4" w:space="0" w:color="auto"/>
              <w:bottom w:val="single" w:sz="4" w:space="0" w:color="auto"/>
            </w:tcBorders>
          </w:tcPr>
          <w:p w:rsidR="002869FA" w:rsidRPr="00AF60A1" w:rsidRDefault="002869FA" w:rsidP="002869FA">
            <w:pPr>
              <w:widowControl/>
              <w:spacing w:line="200" w:lineRule="exact"/>
              <w:ind w:left="43" w:hangingChars="24" w:hanging="43"/>
              <w:rPr>
                <w:rFonts w:ascii="ＭＳ Ｐゴシック" w:eastAsia="ＭＳ Ｐゴシック" w:hAnsi="ＭＳ Ｐゴシック" w:cs="ＭＳ Ｐゴシック"/>
                <w:kern w:val="0"/>
                <w:sz w:val="18"/>
                <w:szCs w:val="18"/>
              </w:rPr>
            </w:pPr>
            <w:r w:rsidRPr="00AF60A1">
              <w:rPr>
                <w:rFonts w:ascii="ＭＳ Ｐゴシック" w:eastAsia="ＭＳ Ｐゴシック" w:hAnsi="ＭＳ Ｐゴシック" w:cs="ＭＳ Ｐゴシック" w:hint="eastAsia"/>
                <w:kern w:val="0"/>
                <w:sz w:val="18"/>
                <w:szCs w:val="18"/>
              </w:rPr>
              <w:t>届出事項に変更があったときは、遅滞なく、変更事項を所管庁に届け出ているか。</w:t>
            </w:r>
          </w:p>
          <w:p w:rsidR="002869FA" w:rsidRPr="00AF60A1" w:rsidRDefault="002869FA" w:rsidP="002869FA">
            <w:pPr>
              <w:widowControl/>
              <w:spacing w:line="200" w:lineRule="exact"/>
              <w:ind w:leftChars="86" w:left="361" w:hangingChars="100" w:hanging="180"/>
              <w:rPr>
                <w:rFonts w:hAnsi="ＭＳ ゴシック" w:cs="ＭＳ Ｐゴシック"/>
                <w:kern w:val="0"/>
                <w:sz w:val="18"/>
                <w:szCs w:val="18"/>
              </w:rPr>
            </w:pPr>
            <w:r w:rsidRPr="00AF60A1">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422" w:type="dxa"/>
            <w:tcBorders>
              <w:top w:val="single" w:sz="4" w:space="0" w:color="auto"/>
              <w:bottom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3" w:type="dxa"/>
            <w:tcBorders>
              <w:top w:val="single" w:sz="4" w:space="0" w:color="auto"/>
              <w:bottom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8" w:type="dxa"/>
            <w:tcBorders>
              <w:top w:val="single" w:sz="4" w:space="0" w:color="auto"/>
              <w:bottom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rPr>
          <w:cantSplit/>
          <w:trHeight w:val="714"/>
        </w:trPr>
        <w:tc>
          <w:tcPr>
            <w:tcW w:w="2407" w:type="dxa"/>
            <w:vMerge/>
          </w:tcPr>
          <w:p w:rsidR="002869FA" w:rsidRPr="00AF60A1" w:rsidRDefault="002869FA" w:rsidP="002869FA">
            <w:pPr>
              <w:spacing w:line="200" w:lineRule="exact"/>
              <w:ind w:left="180" w:hangingChars="100" w:hanging="180"/>
              <w:rPr>
                <w:rFonts w:hAnsi="ＭＳ ゴシック"/>
                <w:sz w:val="18"/>
                <w:szCs w:val="18"/>
              </w:rPr>
            </w:pPr>
          </w:p>
        </w:tc>
        <w:tc>
          <w:tcPr>
            <w:tcW w:w="6184" w:type="dxa"/>
            <w:tcBorders>
              <w:top w:val="single" w:sz="4" w:space="0" w:color="auto"/>
            </w:tcBorders>
          </w:tcPr>
          <w:p w:rsidR="002869FA" w:rsidRPr="00AF60A1" w:rsidRDefault="002869FA" w:rsidP="002869FA">
            <w:pPr>
              <w:widowControl/>
              <w:spacing w:line="200" w:lineRule="exact"/>
              <w:ind w:leftChars="1" w:left="2"/>
              <w:rPr>
                <w:rFonts w:hAnsi="ＭＳ ゴシック" w:cs="ＭＳ Ｐゴシック"/>
                <w:kern w:val="0"/>
                <w:sz w:val="18"/>
                <w:szCs w:val="18"/>
              </w:rPr>
            </w:pPr>
            <w:r w:rsidRPr="00AF60A1">
              <w:rPr>
                <w:rFonts w:hAnsi="ＭＳ ゴシック" w:cs="ＭＳ Ｐゴシック" w:hint="eastAsia"/>
                <w:kern w:val="0"/>
                <w:sz w:val="18"/>
                <w:szCs w:val="18"/>
              </w:rPr>
              <w:t>所管庁に変更があったときは、変更後の届出書を、変更後の所管庁及び変更前の所管庁の双方に届け出ているか。</w:t>
            </w:r>
          </w:p>
          <w:p w:rsidR="002869FA" w:rsidRPr="00AF60A1" w:rsidRDefault="002869FA" w:rsidP="002869FA">
            <w:pPr>
              <w:widowControl/>
              <w:spacing w:line="200" w:lineRule="exact"/>
              <w:rPr>
                <w:rFonts w:hAnsi="ＭＳ ゴシック" w:cs="ＭＳ Ｐゴシック"/>
                <w:kern w:val="0"/>
                <w:sz w:val="18"/>
                <w:szCs w:val="18"/>
              </w:rPr>
            </w:pPr>
            <w:r w:rsidRPr="00AF60A1">
              <w:rPr>
                <w:rFonts w:hAnsi="ＭＳ ゴシック" w:cs="ＭＳ Ｐゴシック" w:hint="eastAsia"/>
                <w:kern w:val="0"/>
                <w:sz w:val="18"/>
                <w:szCs w:val="18"/>
              </w:rPr>
              <w:t>※所管庁（届出先）</w:t>
            </w:r>
          </w:p>
          <w:p w:rsidR="002869FA" w:rsidRPr="00AF60A1" w:rsidRDefault="002869FA" w:rsidP="002869FA">
            <w:pPr>
              <w:widowControl/>
              <w:spacing w:line="200" w:lineRule="exact"/>
              <w:ind w:left="360" w:hangingChars="200" w:hanging="360"/>
              <w:rPr>
                <w:rFonts w:hAnsi="ＭＳ ゴシック" w:cs="ＭＳ Ｐゴシック"/>
                <w:kern w:val="0"/>
                <w:sz w:val="18"/>
                <w:szCs w:val="18"/>
              </w:rPr>
            </w:pPr>
            <w:r w:rsidRPr="00AF60A1">
              <w:rPr>
                <w:rFonts w:hAnsi="ＭＳ ゴシック" w:cs="ＭＳ Ｐゴシック" w:hint="eastAsia"/>
                <w:kern w:val="0"/>
                <w:sz w:val="18"/>
                <w:szCs w:val="18"/>
              </w:rPr>
              <w:t xml:space="preserve">　・指定事業所が</w:t>
            </w:r>
            <w:r w:rsidRPr="00AF60A1">
              <w:rPr>
                <w:rFonts w:hAnsi="ＭＳ ゴシック" w:hint="eastAsia"/>
                <w:sz w:val="18"/>
                <w:szCs w:val="18"/>
              </w:rPr>
              <w:t>３つ以上の地方厚生局の管轄区域にまたがる場合…厚生労働大臣</w:t>
            </w:r>
          </w:p>
          <w:p w:rsidR="002869FA" w:rsidRPr="00AF60A1" w:rsidRDefault="002869FA" w:rsidP="002869FA">
            <w:pPr>
              <w:widowControl/>
              <w:spacing w:line="200" w:lineRule="exact"/>
              <w:ind w:leftChars="1" w:left="362" w:hangingChars="200" w:hanging="360"/>
              <w:rPr>
                <w:rFonts w:hAnsi="ＭＳ ゴシック" w:cs="ＭＳ Ｐゴシック"/>
                <w:kern w:val="0"/>
                <w:sz w:val="18"/>
                <w:szCs w:val="18"/>
              </w:rPr>
            </w:pPr>
            <w:r w:rsidRPr="00AF60A1">
              <w:rPr>
                <w:rFonts w:hAnsi="ＭＳ ゴシック" w:cs="ＭＳ Ｐゴシック" w:hint="eastAsia"/>
                <w:kern w:val="0"/>
                <w:sz w:val="18"/>
                <w:szCs w:val="18"/>
              </w:rPr>
              <w:t xml:space="preserve">　・指定事業所又は施設が２以上の都道府県に所在する事業者で、府に法人本部が所在する場合…</w:t>
            </w:r>
            <w:r w:rsidRPr="00AF60A1">
              <w:rPr>
                <w:rFonts w:hAnsi="ＭＳ ゴシック" w:hint="eastAsia"/>
                <w:sz w:val="18"/>
                <w:szCs w:val="18"/>
              </w:rPr>
              <w:t>大阪府知事（福祉部高齢介護室介護事業者課）★</w:t>
            </w:r>
          </w:p>
          <w:p w:rsidR="002869FA" w:rsidRPr="00AF60A1" w:rsidRDefault="002869FA" w:rsidP="002869FA">
            <w:pPr>
              <w:widowControl/>
              <w:spacing w:line="200" w:lineRule="exact"/>
              <w:ind w:leftChars="1" w:left="362" w:hangingChars="200" w:hanging="360"/>
              <w:rPr>
                <w:rFonts w:hAnsi="ＭＳ ゴシック" w:cs="ＭＳ Ｐゴシック"/>
                <w:kern w:val="0"/>
                <w:sz w:val="18"/>
                <w:szCs w:val="18"/>
              </w:rPr>
            </w:pPr>
            <w:r w:rsidRPr="00AF60A1">
              <w:rPr>
                <w:rFonts w:hAnsi="ＭＳ ゴシック" w:cs="ＭＳ Ｐゴシック" w:hint="eastAsia"/>
                <w:kern w:val="0"/>
                <w:sz w:val="18"/>
                <w:szCs w:val="18"/>
              </w:rPr>
              <w:t xml:space="preserve">　・地域密着型サービス（介護予防含む）のみを行う事業者で、</w:t>
            </w:r>
            <w:r w:rsidRPr="00AF60A1">
              <w:rPr>
                <w:rFonts w:hAnsi="ＭＳ ゴシック" w:cs="ＭＳ Ｐゴシック" w:hint="eastAsia"/>
                <w:b/>
                <w:kern w:val="0"/>
                <w:sz w:val="18"/>
                <w:szCs w:val="18"/>
              </w:rPr>
              <w:t>すべての</w:t>
            </w:r>
            <w:r w:rsidRPr="00AF60A1">
              <w:rPr>
                <w:rFonts w:hAnsi="ＭＳ ゴシック" w:cs="ＭＳ Ｐゴシック" w:hint="eastAsia"/>
                <w:kern w:val="0"/>
                <w:sz w:val="18"/>
                <w:szCs w:val="18"/>
              </w:rPr>
              <w:t>指定事業所が同一市町村内に所在する事業者…市町村長（介護保険担当課）</w:t>
            </w:r>
          </w:p>
          <w:p w:rsidR="002869FA" w:rsidRPr="00AF60A1" w:rsidRDefault="002869FA" w:rsidP="002869FA">
            <w:pPr>
              <w:widowControl/>
              <w:spacing w:line="200" w:lineRule="exact"/>
              <w:ind w:leftChars="1" w:left="2"/>
              <w:rPr>
                <w:rFonts w:hAnsi="ＭＳ ゴシック" w:cs="ＭＳ Ｐゴシック"/>
                <w:kern w:val="0"/>
                <w:sz w:val="18"/>
                <w:szCs w:val="18"/>
              </w:rPr>
            </w:pPr>
            <w:r w:rsidRPr="00AF60A1">
              <w:rPr>
                <w:rFonts w:hAnsi="ＭＳ ゴシック" w:hint="eastAsia"/>
                <w:sz w:val="18"/>
                <w:szCs w:val="18"/>
              </w:rPr>
              <w:t xml:space="preserve">　</w:t>
            </w:r>
            <w:r w:rsidRPr="00AF60A1">
              <w:rPr>
                <w:rFonts w:hAnsi="ＭＳ ゴシック" w:cs="ＭＳ Ｐゴシック" w:hint="eastAsia"/>
                <w:kern w:val="0"/>
                <w:sz w:val="18"/>
                <w:szCs w:val="18"/>
              </w:rPr>
              <w:t>★《注》その他、大阪府知事への届出</w:t>
            </w:r>
          </w:p>
          <w:p w:rsidR="002869FA" w:rsidRPr="00AF60A1" w:rsidRDefault="002869FA" w:rsidP="002869FA">
            <w:pPr>
              <w:widowControl/>
              <w:spacing w:line="200" w:lineRule="exact"/>
              <w:ind w:firstLineChars="100" w:firstLine="180"/>
              <w:rPr>
                <w:rFonts w:hAnsi="ＭＳ ゴシック"/>
                <w:sz w:val="18"/>
                <w:szCs w:val="18"/>
              </w:rPr>
            </w:pPr>
            <w:r w:rsidRPr="00AF60A1">
              <w:rPr>
                <w:rFonts w:hAnsi="ＭＳ ゴシック" w:cs="ＭＳ Ｐゴシック" w:hint="eastAsia"/>
                <w:kern w:val="0"/>
                <w:sz w:val="18"/>
                <w:szCs w:val="18"/>
              </w:rPr>
              <w:t>・１つの地方厚生局の管轄区域にある場合</w:t>
            </w:r>
          </w:p>
          <w:p w:rsidR="002869FA" w:rsidRPr="00AF60A1" w:rsidRDefault="002869FA" w:rsidP="002869FA">
            <w:pPr>
              <w:widowControl/>
              <w:spacing w:line="200" w:lineRule="exact"/>
              <w:ind w:leftChars="101" w:left="392" w:hangingChars="100" w:hanging="180"/>
              <w:rPr>
                <w:rFonts w:hAnsi="ＭＳ ゴシック" w:cs="ＭＳ Ｐゴシック"/>
                <w:kern w:val="0"/>
                <w:sz w:val="18"/>
                <w:szCs w:val="18"/>
              </w:rPr>
            </w:pPr>
            <w:r w:rsidRPr="00AF60A1">
              <w:rPr>
                <w:rFonts w:hAnsi="ＭＳ ゴシック" w:hint="eastAsia"/>
                <w:sz w:val="18"/>
                <w:szCs w:val="18"/>
              </w:rPr>
              <w:t>・２つの地方厚生局の管轄区域にまたがる場合</w:t>
            </w:r>
          </w:p>
        </w:tc>
        <w:tc>
          <w:tcPr>
            <w:tcW w:w="422" w:type="dxa"/>
            <w:tcBorders>
              <w:top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3" w:type="dxa"/>
            <w:tcBorders>
              <w:top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8" w:type="dxa"/>
            <w:tcBorders>
              <w:top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bl>
    <w:p w:rsidR="003F0556" w:rsidRPr="00AF60A1" w:rsidRDefault="003F0556" w:rsidP="004C1FDB">
      <w:pPr>
        <w:spacing w:line="200" w:lineRule="exact"/>
        <w:rPr>
          <w:rFonts w:hAnsi="ＭＳ ゴシック"/>
          <w:szCs w:val="21"/>
        </w:rPr>
      </w:pPr>
    </w:p>
    <w:p w:rsidR="005B7B74" w:rsidRPr="00AF60A1" w:rsidRDefault="002869FA" w:rsidP="004C1FDB">
      <w:pPr>
        <w:spacing w:line="200" w:lineRule="exact"/>
        <w:rPr>
          <w:rFonts w:ascii="ＤＦ特太ゴシック体" w:eastAsia="ＤＦ特太ゴシック体" w:hAnsi="ＭＳ ゴシック"/>
          <w:sz w:val="20"/>
        </w:rPr>
      </w:pPr>
      <w:r w:rsidRPr="00AF60A1">
        <w:rPr>
          <w:rFonts w:ascii="ＤＦ特太ゴシック体" w:eastAsia="ＤＦ特太ゴシック体" w:hAnsi="ＭＳ ゴシック" w:hint="eastAsia"/>
          <w:sz w:val="20"/>
        </w:rPr>
        <w:t>Ⅵ－１</w:t>
      </w:r>
      <w:r w:rsidR="005B7B74" w:rsidRPr="00AF60A1">
        <w:rPr>
          <w:rFonts w:ascii="ＤＦ特太ゴシック体" w:eastAsia="ＤＦ特太ゴシック体" w:hAnsi="ＭＳ ゴシック" w:hint="eastAsia"/>
          <w:sz w:val="20"/>
        </w:rPr>
        <w:t>（介護給付費関係）</w:t>
      </w:r>
    </w:p>
    <w:tbl>
      <w:tblPr>
        <w:tblW w:w="988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2357"/>
        <w:gridCol w:w="10"/>
        <w:gridCol w:w="6236"/>
        <w:gridCol w:w="426"/>
        <w:gridCol w:w="425"/>
        <w:gridCol w:w="426"/>
      </w:tblGrid>
      <w:tr w:rsidR="002869FA" w:rsidRPr="00AF60A1" w:rsidTr="002869FA">
        <w:trPr>
          <w:gridBefore w:val="1"/>
          <w:wBefore w:w="9" w:type="dxa"/>
          <w:trHeight w:val="335"/>
        </w:trPr>
        <w:tc>
          <w:tcPr>
            <w:tcW w:w="2367" w:type="dxa"/>
            <w:gridSpan w:val="2"/>
            <w:tcBorders>
              <w:top w:val="single" w:sz="12" w:space="0" w:color="auto"/>
              <w:left w:val="single" w:sz="12" w:space="0" w:color="auto"/>
              <w:bottom w:val="single" w:sz="12" w:space="0" w:color="auto"/>
            </w:tcBorders>
            <w:shd w:val="clear" w:color="auto" w:fill="E0E0E0"/>
            <w:vAlign w:val="center"/>
          </w:tcPr>
          <w:p w:rsidR="002869FA" w:rsidRPr="00AF60A1" w:rsidRDefault="002869FA" w:rsidP="002869FA">
            <w:pPr>
              <w:spacing w:line="200" w:lineRule="exact"/>
              <w:jc w:val="center"/>
              <w:rPr>
                <w:rFonts w:hAnsi="ＭＳ ゴシック"/>
                <w:sz w:val="18"/>
                <w:szCs w:val="18"/>
              </w:rPr>
            </w:pPr>
            <w:r w:rsidRPr="00AF60A1">
              <w:rPr>
                <w:rFonts w:hAnsi="ＭＳ ゴシック" w:hint="eastAsia"/>
                <w:sz w:val="18"/>
                <w:szCs w:val="18"/>
              </w:rPr>
              <w:t>項　　目</w:t>
            </w:r>
          </w:p>
        </w:tc>
        <w:tc>
          <w:tcPr>
            <w:tcW w:w="6236" w:type="dxa"/>
            <w:tcBorders>
              <w:top w:val="single" w:sz="12" w:space="0" w:color="auto"/>
              <w:bottom w:val="single" w:sz="12" w:space="0" w:color="auto"/>
            </w:tcBorders>
            <w:shd w:val="clear" w:color="auto" w:fill="E0E0E0"/>
            <w:vAlign w:val="center"/>
          </w:tcPr>
          <w:p w:rsidR="002869FA" w:rsidRPr="00AF60A1" w:rsidRDefault="002869FA" w:rsidP="002869FA">
            <w:pPr>
              <w:spacing w:line="200" w:lineRule="exact"/>
              <w:jc w:val="center"/>
              <w:rPr>
                <w:rFonts w:hAnsi="ＭＳ ゴシック"/>
                <w:sz w:val="18"/>
                <w:szCs w:val="18"/>
              </w:rPr>
            </w:pPr>
            <w:r w:rsidRPr="00AF60A1">
              <w:rPr>
                <w:rFonts w:hAnsi="ＭＳ ゴシック" w:hint="eastAsia"/>
                <w:spacing w:val="720"/>
                <w:kern w:val="0"/>
                <w:sz w:val="18"/>
                <w:szCs w:val="18"/>
                <w:fitText w:val="1800" w:id="88902914"/>
              </w:rPr>
              <w:t>内</w:t>
            </w:r>
            <w:r w:rsidRPr="00AF60A1">
              <w:rPr>
                <w:rFonts w:hAnsi="ＭＳ ゴシック" w:hint="eastAsia"/>
                <w:kern w:val="0"/>
                <w:sz w:val="18"/>
                <w:szCs w:val="18"/>
                <w:fitText w:val="1800" w:id="88902914"/>
              </w:rPr>
              <w:t>容</w:t>
            </w:r>
          </w:p>
        </w:tc>
        <w:tc>
          <w:tcPr>
            <w:tcW w:w="426" w:type="dxa"/>
            <w:tcBorders>
              <w:top w:val="single" w:sz="12" w:space="0" w:color="auto"/>
              <w:bottom w:val="single" w:sz="12" w:space="0" w:color="auto"/>
              <w:right w:val="single" w:sz="4" w:space="0" w:color="auto"/>
            </w:tcBorders>
            <w:shd w:val="clear" w:color="auto" w:fill="E0E0E0"/>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適</w:t>
            </w:r>
          </w:p>
        </w:tc>
        <w:tc>
          <w:tcPr>
            <w:tcW w:w="425" w:type="dxa"/>
            <w:tcBorders>
              <w:top w:val="single" w:sz="12" w:space="0" w:color="auto"/>
              <w:left w:val="single" w:sz="4" w:space="0" w:color="auto"/>
              <w:bottom w:val="single" w:sz="12" w:space="0" w:color="auto"/>
              <w:right w:val="single" w:sz="4" w:space="0" w:color="auto"/>
            </w:tcBorders>
            <w:shd w:val="clear" w:color="auto" w:fill="E0E0E0"/>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不適</w:t>
            </w:r>
          </w:p>
        </w:tc>
        <w:tc>
          <w:tcPr>
            <w:tcW w:w="426" w:type="dxa"/>
            <w:tcBorders>
              <w:top w:val="single" w:sz="12" w:space="0" w:color="auto"/>
              <w:left w:val="single" w:sz="4" w:space="0" w:color="auto"/>
              <w:bottom w:val="single" w:sz="12" w:space="0" w:color="auto"/>
              <w:right w:val="single" w:sz="12" w:space="0" w:color="auto"/>
            </w:tcBorders>
            <w:shd w:val="clear" w:color="auto" w:fill="E0E0E0"/>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該当なし</w:t>
            </w:r>
          </w:p>
        </w:tc>
      </w:tr>
      <w:tr w:rsidR="002869FA" w:rsidRPr="00AF60A1" w:rsidTr="002869FA">
        <w:tblPrEx>
          <w:tblCellMar>
            <w:left w:w="108" w:type="dxa"/>
            <w:right w:w="108" w:type="dxa"/>
          </w:tblCellMar>
          <w:tblLook w:val="04A0" w:firstRow="1" w:lastRow="0" w:firstColumn="1" w:lastColumn="0" w:noHBand="0" w:noVBand="1"/>
        </w:tblPrEx>
        <w:trPr>
          <w:trHeight w:val="820"/>
        </w:trPr>
        <w:tc>
          <w:tcPr>
            <w:tcW w:w="2366" w:type="dxa"/>
            <w:gridSpan w:val="2"/>
            <w:tcBorders>
              <w:bottom w:val="dotted" w:sz="4" w:space="0" w:color="auto"/>
            </w:tcBorders>
            <w:shd w:val="clear" w:color="auto" w:fill="auto"/>
          </w:tcPr>
          <w:p w:rsidR="002869FA" w:rsidRPr="00AF60A1" w:rsidRDefault="002869FA" w:rsidP="002869FA">
            <w:pPr>
              <w:numPr>
                <w:ilvl w:val="0"/>
                <w:numId w:val="28"/>
              </w:numPr>
              <w:spacing w:line="200" w:lineRule="exact"/>
              <w:rPr>
                <w:rFonts w:hAnsi="ＭＳ ゴシック"/>
                <w:sz w:val="18"/>
                <w:szCs w:val="18"/>
              </w:rPr>
            </w:pPr>
            <w:r w:rsidRPr="00AF60A1">
              <w:rPr>
                <w:rFonts w:hAnsi="ＭＳ ゴシック" w:hint="eastAsia"/>
                <w:sz w:val="18"/>
                <w:szCs w:val="18"/>
              </w:rPr>
              <w:t>介護給付費単位</w:t>
            </w:r>
          </w:p>
        </w:tc>
        <w:tc>
          <w:tcPr>
            <w:tcW w:w="6246" w:type="dxa"/>
            <w:gridSpan w:val="2"/>
            <w:shd w:val="clear" w:color="auto" w:fill="auto"/>
          </w:tcPr>
          <w:p w:rsidR="002869FA" w:rsidRPr="00AF60A1" w:rsidRDefault="002869FA" w:rsidP="002869FA">
            <w:pPr>
              <w:spacing w:line="200" w:lineRule="exact"/>
              <w:rPr>
                <w:rFonts w:hAnsi="ＭＳ ゴシック"/>
                <w:color w:val="000000"/>
                <w:sz w:val="18"/>
                <w:szCs w:val="18"/>
              </w:rPr>
            </w:pPr>
            <w:r w:rsidRPr="00AF60A1">
              <w:rPr>
                <w:rFonts w:hAnsi="ＭＳ ゴシック" w:hint="eastAsia"/>
                <w:color w:val="000000"/>
                <w:sz w:val="18"/>
                <w:szCs w:val="18"/>
              </w:rPr>
              <w:t>イについて、別に厚生労働大臣が定める施設基準に適合しているものとして市町村長に届け出た指定地域密着型通所介護事業所において、指定地域密着型通所介護を行った場合に、利用者の要介護状態区分に応じて、現に要した時間ではなく、地域密着型通所介護計画に位置付けられた内容の指定地域密着型通所介護を行うのに要する標準的な時間で、それぞれ所定単位数を算定しているか。ただし、利用者の数又は看護職員（看護師又は准看護師をいう。以下同じ。）若しくは介護職員の員数が別に厚生労働大臣が定める基準に該当する場合は、別に厚生労働大臣が定めるところにより算定しているか。</w:t>
            </w:r>
          </w:p>
          <w:p w:rsidR="002869FA" w:rsidRPr="00AF60A1" w:rsidRDefault="002869FA" w:rsidP="002869FA">
            <w:pPr>
              <w:spacing w:line="200" w:lineRule="exact"/>
              <w:rPr>
                <w:rFonts w:hAnsi="ＭＳ ゴシック"/>
                <w:color w:val="000000"/>
                <w:sz w:val="16"/>
                <w:szCs w:val="18"/>
              </w:rPr>
            </w:pPr>
          </w:p>
          <w:p w:rsidR="002869FA" w:rsidRPr="00AF60A1" w:rsidRDefault="002869FA" w:rsidP="002869FA">
            <w:pPr>
              <w:spacing w:line="200" w:lineRule="exact"/>
              <w:rPr>
                <w:rFonts w:hAnsi="ＭＳ ゴシック"/>
                <w:color w:val="000000"/>
                <w:sz w:val="16"/>
                <w:szCs w:val="18"/>
              </w:rPr>
            </w:pPr>
            <w:r w:rsidRPr="00AF60A1">
              <w:rPr>
                <w:rFonts w:hAnsi="ＭＳ ゴシック" w:hint="eastAsia"/>
                <w:color w:val="000000"/>
                <w:sz w:val="16"/>
                <w:szCs w:val="18"/>
              </w:rPr>
              <w:t>イ　地域密着型通所介護費</w:t>
            </w:r>
          </w:p>
          <w:p w:rsidR="002869FA" w:rsidRPr="00AF60A1" w:rsidRDefault="002869FA" w:rsidP="002869FA">
            <w:pPr>
              <w:spacing w:line="200" w:lineRule="exact"/>
              <w:rPr>
                <w:rFonts w:hAnsi="ＭＳ ゴシック"/>
                <w:color w:val="000000"/>
                <w:sz w:val="16"/>
                <w:szCs w:val="18"/>
              </w:rPr>
            </w:pPr>
            <w:r w:rsidRPr="00AF60A1">
              <w:rPr>
                <w:rFonts w:hAnsi="ＭＳ ゴシック" w:hint="eastAsia"/>
                <w:color w:val="000000"/>
                <w:sz w:val="16"/>
                <w:szCs w:val="18"/>
              </w:rPr>
              <w:t>（１）　所要時間３時間以上４時間未満の場合</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(一)　要介護１　　415単位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(二)　要介護２　　476単位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(三)　要介護３　　538単位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(四)　要介護４　　598単位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(五)　要介護５　　661単位</w:t>
            </w:r>
          </w:p>
          <w:p w:rsidR="002869FA" w:rsidRPr="00AF60A1" w:rsidRDefault="002869FA" w:rsidP="002869FA">
            <w:pPr>
              <w:spacing w:line="200" w:lineRule="exact"/>
              <w:rPr>
                <w:rFonts w:hAnsi="ＭＳ ゴシック"/>
                <w:color w:val="000000"/>
                <w:sz w:val="16"/>
                <w:szCs w:val="18"/>
              </w:rPr>
            </w:pPr>
            <w:r w:rsidRPr="00AF60A1">
              <w:rPr>
                <w:rFonts w:hAnsi="ＭＳ ゴシック" w:hint="eastAsia"/>
                <w:color w:val="000000"/>
                <w:sz w:val="16"/>
                <w:szCs w:val="18"/>
              </w:rPr>
              <w:t>（２）　所要時間４時間以上５時間未満の場合</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(一)　要介護１　　435単位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(二)　要介護２　　499単位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(三)　要介護３　　564単位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(四)　要介護４　　627単位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(五)　要介護５　　693単位</w:t>
            </w:r>
          </w:p>
          <w:p w:rsidR="002869FA" w:rsidRPr="00AF60A1" w:rsidRDefault="002869FA" w:rsidP="002869FA">
            <w:pPr>
              <w:spacing w:line="200" w:lineRule="exact"/>
              <w:rPr>
                <w:rFonts w:hAnsi="ＭＳ ゴシック"/>
                <w:color w:val="000000"/>
                <w:sz w:val="16"/>
                <w:szCs w:val="18"/>
              </w:rPr>
            </w:pPr>
            <w:r w:rsidRPr="00AF60A1">
              <w:rPr>
                <w:rFonts w:hAnsi="ＭＳ ゴシック" w:hint="eastAsia"/>
                <w:color w:val="000000"/>
                <w:sz w:val="16"/>
                <w:szCs w:val="18"/>
              </w:rPr>
              <w:t>（３）　所要時間５時間以上６時間未満の場合</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(一)　要介護１　　655単位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(二)　要介護２　　773単位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(三)　要介護３　　893単位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(四)　要介護４　1,010単位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(五)　要介護５　1,130単位</w:t>
            </w:r>
          </w:p>
          <w:p w:rsidR="002869FA" w:rsidRPr="00AF60A1" w:rsidRDefault="002869FA" w:rsidP="002869FA">
            <w:pPr>
              <w:spacing w:line="200" w:lineRule="exact"/>
              <w:rPr>
                <w:rFonts w:hAnsi="ＭＳ ゴシック"/>
                <w:color w:val="000000"/>
                <w:sz w:val="16"/>
                <w:szCs w:val="18"/>
              </w:rPr>
            </w:pPr>
            <w:r w:rsidRPr="00AF60A1">
              <w:rPr>
                <w:rFonts w:hAnsi="ＭＳ ゴシック" w:hint="eastAsia"/>
                <w:color w:val="000000"/>
                <w:sz w:val="16"/>
                <w:szCs w:val="18"/>
              </w:rPr>
              <w:t>（４）　所要時間６時間以上７時間未満の場合</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(一)　要介護１　　676単位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(二)　要介護２　　798単位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(三)　要介護３　　922単位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(四)　要介護４　1,045単位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(五)　要介護５　1,168単位</w:t>
            </w:r>
          </w:p>
          <w:p w:rsidR="002869FA" w:rsidRPr="00AF60A1" w:rsidRDefault="002869FA" w:rsidP="002869FA">
            <w:pPr>
              <w:spacing w:line="200" w:lineRule="exact"/>
              <w:rPr>
                <w:rFonts w:hAnsi="ＭＳ ゴシック"/>
                <w:color w:val="000000"/>
                <w:sz w:val="16"/>
                <w:szCs w:val="18"/>
              </w:rPr>
            </w:pPr>
            <w:r w:rsidRPr="00AF60A1">
              <w:rPr>
                <w:rFonts w:hAnsi="ＭＳ ゴシック" w:hint="eastAsia"/>
                <w:color w:val="000000"/>
                <w:sz w:val="16"/>
                <w:szCs w:val="18"/>
              </w:rPr>
              <w:t>（５）　所要時間７時間以上８時間未満の場合</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(一)　要介護１　　750単位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(二)　要介護２　　887単位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(三)　要介護３　1,028単位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(四)　要介護４　1,168単位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(五)　要介護５　1,308単位</w:t>
            </w:r>
          </w:p>
          <w:p w:rsidR="002869FA" w:rsidRPr="00AF60A1" w:rsidRDefault="002869FA" w:rsidP="002869FA">
            <w:pPr>
              <w:spacing w:line="200" w:lineRule="exact"/>
              <w:rPr>
                <w:rFonts w:hAnsi="ＭＳ ゴシック"/>
                <w:color w:val="000000"/>
                <w:sz w:val="16"/>
                <w:szCs w:val="18"/>
              </w:rPr>
            </w:pPr>
            <w:r w:rsidRPr="00AF60A1">
              <w:rPr>
                <w:rFonts w:hAnsi="ＭＳ ゴシック" w:hint="eastAsia"/>
                <w:color w:val="000000"/>
                <w:sz w:val="16"/>
                <w:szCs w:val="18"/>
              </w:rPr>
              <w:t>（６）　所要時間８時間以上９時間未満の場合</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(一)　要介護１　　780単位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(二)　要介護２　　922単位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(三)　要介護３　1</w:t>
            </w:r>
            <w:r w:rsidRPr="00AF60A1">
              <w:rPr>
                <w:rFonts w:hAnsi="ＭＳ ゴシック"/>
                <w:color w:val="000000"/>
                <w:sz w:val="16"/>
                <w:szCs w:val="18"/>
              </w:rPr>
              <w:t>,068</w:t>
            </w:r>
            <w:r w:rsidRPr="00AF60A1">
              <w:rPr>
                <w:rFonts w:hAnsi="ＭＳ ゴシック" w:hint="eastAsia"/>
                <w:color w:val="000000"/>
                <w:sz w:val="16"/>
                <w:szCs w:val="18"/>
              </w:rPr>
              <w:t>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(四)　要介護４　1,216単位</w:t>
            </w:r>
          </w:p>
          <w:p w:rsidR="002869FA" w:rsidRPr="00AF60A1" w:rsidRDefault="002869FA" w:rsidP="002869FA">
            <w:pPr>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 xml:space="preserve">(五)　要介護５　1,360単位　　</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820"/>
        </w:trPr>
        <w:tc>
          <w:tcPr>
            <w:tcW w:w="2366" w:type="dxa"/>
            <w:gridSpan w:val="2"/>
            <w:tcBorders>
              <w:top w:val="dotted" w:sz="4" w:space="0" w:color="auto"/>
            </w:tcBorders>
            <w:shd w:val="clear" w:color="auto" w:fill="auto"/>
          </w:tcPr>
          <w:p w:rsidR="002869FA" w:rsidRPr="00AF60A1" w:rsidRDefault="002869FA" w:rsidP="002869FA">
            <w:pPr>
              <w:spacing w:line="200" w:lineRule="exact"/>
              <w:ind w:left="180" w:hangingChars="100" w:hanging="180"/>
              <w:rPr>
                <w:rFonts w:hAnsi="ＭＳ ゴシック"/>
                <w:sz w:val="18"/>
                <w:szCs w:val="18"/>
              </w:rPr>
            </w:pPr>
            <w:r w:rsidRPr="00AF60A1">
              <w:rPr>
                <w:rFonts w:hAnsi="ＭＳ ゴシック" w:hint="eastAsia"/>
                <w:sz w:val="18"/>
                <w:szCs w:val="18"/>
              </w:rPr>
              <w:t>（所要時間による区分の取扱い）</w:t>
            </w:r>
          </w:p>
        </w:tc>
        <w:tc>
          <w:tcPr>
            <w:tcW w:w="6246" w:type="dxa"/>
            <w:gridSpan w:val="2"/>
            <w:tcBorders>
              <w:bottom w:val="single" w:sz="4" w:space="0" w:color="auto"/>
            </w:tcBorders>
            <w:shd w:val="clear" w:color="auto" w:fill="auto"/>
          </w:tcPr>
          <w:p w:rsidR="002869FA" w:rsidRPr="00AF60A1" w:rsidRDefault="002869FA" w:rsidP="002869FA">
            <w:pPr>
              <w:spacing w:line="200" w:lineRule="exact"/>
              <w:ind w:left="160" w:hangingChars="100" w:hanging="160"/>
              <w:rPr>
                <w:rFonts w:hAnsi="ＭＳ ゴシック"/>
                <w:color w:val="000000"/>
                <w:sz w:val="18"/>
                <w:szCs w:val="18"/>
              </w:rPr>
            </w:pPr>
            <w:r w:rsidRPr="00AF60A1">
              <w:rPr>
                <w:rFonts w:hAnsi="ＭＳ ゴシック" w:hint="eastAsia"/>
                <w:color w:val="000000"/>
                <w:sz w:val="16"/>
                <w:szCs w:val="18"/>
              </w:rPr>
              <w:t>◇</w:t>
            </w:r>
            <w:r w:rsidRPr="00AF60A1">
              <w:rPr>
                <w:rFonts w:hAnsi="ＭＳ ゴシック" w:hint="eastAsia"/>
                <w:sz w:val="16"/>
                <w:szCs w:val="18"/>
              </w:rPr>
              <w:t>所要時間による区分については、現に要した時間ではなく、地域密着型通所介護計画に位置付けられた内容の地域密着型通所介護を行うための標準的な時間によることとされたところであり、単に、当日のサービス進行状況や利用者の家族の出迎え等の都合で、当該利用者が通常の時間を超えて事業所にいる場合は、地域密着型通所介護のサービスが提供されているとは認められないものであること。したがって、この場合は当初計画に位置付けられた所要時間に応じた所定単位数が算定されるものであること（このような家族等の出迎え等までの間の「預かり」サービスについては、利用者から別途利用料を徴収して差し支えない。）。</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70"/>
        </w:trPr>
        <w:tc>
          <w:tcPr>
            <w:tcW w:w="2366" w:type="dxa"/>
            <w:gridSpan w:val="2"/>
            <w:tcBorders>
              <w:top w:val="dotted" w:sz="4" w:space="0" w:color="auto"/>
            </w:tcBorders>
            <w:shd w:val="clear" w:color="auto" w:fill="auto"/>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（居宅内介助）</w:t>
            </w:r>
          </w:p>
        </w:tc>
        <w:tc>
          <w:tcPr>
            <w:tcW w:w="6246" w:type="dxa"/>
            <w:gridSpan w:val="2"/>
            <w:tcBorders>
              <w:bottom w:val="single" w:sz="4" w:space="0" w:color="auto"/>
            </w:tcBorders>
            <w:shd w:val="clear" w:color="auto" w:fill="auto"/>
          </w:tcPr>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また、ここでいう地域密着型通所介護を行うのに要する時間には、送迎に要する時間は含まれないものであるが、送迎時に実施した居宅内での介助等（着替え、ベッド・車椅子への移乗、戸締り等）に要する時間は、次のいずれの要件も満たす場合、１日30分以内を限度として、地域密着型通所介護を行なうのに要する時間に含めることができる。</w:t>
            </w:r>
          </w:p>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 xml:space="preserve">　①居宅サービス計画及び地域密着型通所介護計画に位置づけた上で実施する場合</w:t>
            </w:r>
          </w:p>
          <w:p w:rsidR="002869FA" w:rsidRPr="00AF60A1" w:rsidRDefault="002869FA" w:rsidP="002869FA">
            <w:pPr>
              <w:spacing w:line="200" w:lineRule="exact"/>
              <w:ind w:left="320" w:hangingChars="200" w:hanging="320"/>
              <w:rPr>
                <w:rFonts w:hAnsi="ＭＳ ゴシック"/>
                <w:color w:val="000000"/>
                <w:sz w:val="18"/>
                <w:szCs w:val="18"/>
              </w:rPr>
            </w:pPr>
            <w:r w:rsidRPr="00AF60A1">
              <w:rPr>
                <w:rFonts w:hAnsi="ＭＳ ゴシック" w:hint="eastAsia"/>
                <w:sz w:val="16"/>
                <w:szCs w:val="18"/>
              </w:rPr>
              <w:t xml:space="preserve">　②送迎時に居宅内の介助等を行う者が、介護福祉士、実務研修修了者、介護職員基礎研修課程修了者、１級課程修了者、介護職員初任者研修修了者（２級課程修了者を含む。）、看護職員、機能訓練指導員又は当該事業所における勤続年数と同一法人の経営する他の介護サービス事業所、医療機関、社会福祉施設等においてサービスを利用者に直接提供する職員としての勤続年数の合計が３年以上の介護職員である場合</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820"/>
        </w:trPr>
        <w:tc>
          <w:tcPr>
            <w:tcW w:w="2366" w:type="dxa"/>
            <w:gridSpan w:val="2"/>
            <w:tcBorders>
              <w:top w:val="dotted" w:sz="4" w:space="0" w:color="auto"/>
            </w:tcBorders>
            <w:shd w:val="clear" w:color="auto" w:fill="auto"/>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（提供時間の短縮）</w:t>
            </w:r>
          </w:p>
        </w:tc>
        <w:tc>
          <w:tcPr>
            <w:tcW w:w="6246" w:type="dxa"/>
            <w:gridSpan w:val="2"/>
            <w:tcBorders>
              <w:bottom w:val="single" w:sz="4" w:space="0" w:color="auto"/>
            </w:tcBorders>
            <w:shd w:val="clear" w:color="auto" w:fill="auto"/>
          </w:tcPr>
          <w:p w:rsidR="002869FA" w:rsidRPr="00AF60A1" w:rsidRDefault="002869FA" w:rsidP="002869FA">
            <w:pPr>
              <w:spacing w:line="200" w:lineRule="exact"/>
              <w:ind w:left="160" w:hangingChars="100" w:hanging="160"/>
              <w:rPr>
                <w:rFonts w:hAnsi="ＭＳ ゴシック"/>
                <w:color w:val="000000"/>
                <w:sz w:val="18"/>
                <w:szCs w:val="18"/>
              </w:rPr>
            </w:pPr>
            <w:r w:rsidRPr="00AF60A1">
              <w:rPr>
                <w:rFonts w:hAnsi="ＭＳ ゴシック" w:hint="eastAsia"/>
                <w:sz w:val="16"/>
                <w:szCs w:val="18"/>
              </w:rPr>
              <w:t>◇これに対して、</w:t>
            </w:r>
            <w:r w:rsidRPr="00AF60A1">
              <w:rPr>
                <w:rFonts w:hAnsi="ＭＳ ゴシック" w:hint="eastAsia"/>
                <w:color w:val="000000"/>
                <w:sz w:val="16"/>
                <w:szCs w:val="18"/>
              </w:rPr>
              <w:t>当日の利用者の心身の状況から、実際の地域密着型通所介護の提供が地域密着型通所介護計画上の所要時間よりもやむを得ず短くなった場合には地域密着型通所介護計画上の単位数を算定して差し支えない。なお、地域密着型通所介護計画上の所要時間よりも大きく短縮した場合には、地域密着型通所介護計画を変更のうえ、変更後の所要時間に応じた単位数を算定すること。</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70"/>
        </w:trPr>
        <w:tc>
          <w:tcPr>
            <w:tcW w:w="2366" w:type="dxa"/>
            <w:gridSpan w:val="2"/>
            <w:tcBorders>
              <w:top w:val="dotted" w:sz="4" w:space="0" w:color="auto"/>
              <w:bottom w:val="single" w:sz="4" w:space="0" w:color="auto"/>
            </w:tcBorders>
            <w:shd w:val="clear" w:color="auto" w:fill="auto"/>
          </w:tcPr>
          <w:p w:rsidR="002869FA" w:rsidRPr="00AF60A1" w:rsidRDefault="002869FA" w:rsidP="002869FA">
            <w:pPr>
              <w:spacing w:line="200" w:lineRule="exact"/>
              <w:rPr>
                <w:rFonts w:hAnsi="ＭＳ ゴシック"/>
                <w:sz w:val="18"/>
                <w:szCs w:val="18"/>
              </w:rPr>
            </w:pPr>
            <w:r w:rsidRPr="00AF60A1">
              <w:rPr>
                <w:rFonts w:hAnsi="ＭＳ ゴシック" w:hint="eastAsia"/>
                <w:sz w:val="18"/>
                <w:szCs w:val="18"/>
              </w:rPr>
              <w:t>（複数の単位）</w:t>
            </w:r>
          </w:p>
        </w:tc>
        <w:tc>
          <w:tcPr>
            <w:tcW w:w="6246" w:type="dxa"/>
            <w:gridSpan w:val="2"/>
            <w:shd w:val="clear" w:color="auto" w:fill="auto"/>
          </w:tcPr>
          <w:p w:rsidR="002869FA" w:rsidRPr="00AF60A1" w:rsidRDefault="002869FA" w:rsidP="002869FA">
            <w:pPr>
              <w:spacing w:line="200" w:lineRule="exact"/>
              <w:ind w:left="160" w:hangingChars="100" w:hanging="160"/>
              <w:rPr>
                <w:rFonts w:hAnsi="ＭＳ ゴシック" w:cs="ＭＳ Ｐゴシック"/>
                <w:color w:val="000000"/>
                <w:kern w:val="0"/>
                <w:sz w:val="16"/>
                <w:szCs w:val="16"/>
              </w:rPr>
            </w:pPr>
            <w:r w:rsidRPr="00AF60A1">
              <w:rPr>
                <w:rFonts w:hAnsi="ＭＳ ゴシック" w:cs="ＭＳ Ｐゴシック" w:hint="eastAsia"/>
                <w:color w:val="000000"/>
                <w:kern w:val="0"/>
                <w:sz w:val="16"/>
                <w:szCs w:val="16"/>
              </w:rPr>
              <w:t>◇なお、同一の日の異なる時間帯に複数の単位を行う事業所においては、利用者が同一の日に複数の指定地域密着型通所介護の単位を利用する場合には、それぞれの地域密着型通所介護の単位について所定単位数が算定されること。</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820"/>
        </w:trPr>
        <w:tc>
          <w:tcPr>
            <w:tcW w:w="2366" w:type="dxa"/>
            <w:gridSpan w:val="2"/>
            <w:vMerge w:val="restart"/>
            <w:tcBorders>
              <w:top w:val="single" w:sz="4" w:space="0" w:color="auto"/>
              <w:bottom w:val="dotted" w:sz="4" w:space="0" w:color="auto"/>
            </w:tcBorders>
            <w:shd w:val="clear" w:color="auto" w:fill="auto"/>
          </w:tcPr>
          <w:p w:rsidR="002869FA" w:rsidRPr="00AF60A1" w:rsidRDefault="002869FA" w:rsidP="002869FA">
            <w:pPr>
              <w:spacing w:line="200" w:lineRule="exact"/>
              <w:ind w:left="210" w:hangingChars="100" w:hanging="210"/>
              <w:rPr>
                <w:rFonts w:hAnsi="ＭＳ ゴシック"/>
                <w:color w:val="000000"/>
                <w:sz w:val="18"/>
                <w:szCs w:val="18"/>
              </w:rPr>
            </w:pPr>
            <w:r w:rsidRPr="00AF60A1">
              <w:br w:type="page"/>
            </w:r>
            <w:r w:rsidRPr="00AF60A1">
              <w:br w:type="page"/>
            </w:r>
            <w:r w:rsidRPr="00AF60A1">
              <w:rPr>
                <w:rFonts w:hAnsi="ＭＳ ゴシック" w:hint="eastAsia"/>
                <w:color w:val="000000"/>
                <w:sz w:val="18"/>
                <w:szCs w:val="18"/>
              </w:rPr>
              <w:t>（定員超過による減算）</w:t>
            </w:r>
          </w:p>
        </w:tc>
        <w:tc>
          <w:tcPr>
            <w:tcW w:w="6246" w:type="dxa"/>
            <w:gridSpan w:val="2"/>
            <w:shd w:val="clear" w:color="auto" w:fill="auto"/>
          </w:tcPr>
          <w:p w:rsidR="002869FA" w:rsidRPr="00AF60A1" w:rsidRDefault="002869FA" w:rsidP="002869FA">
            <w:pPr>
              <w:spacing w:line="200" w:lineRule="exact"/>
              <w:ind w:left="32" w:hangingChars="18" w:hanging="32"/>
              <w:rPr>
                <w:rFonts w:hAnsi="ＭＳ ゴシック"/>
                <w:color w:val="000000"/>
                <w:sz w:val="18"/>
                <w:szCs w:val="18"/>
              </w:rPr>
            </w:pPr>
            <w:r w:rsidRPr="00AF60A1">
              <w:rPr>
                <w:rFonts w:hAnsi="ＭＳ ゴシック" w:hint="eastAsia"/>
                <w:color w:val="000000"/>
                <w:sz w:val="18"/>
                <w:szCs w:val="18"/>
              </w:rPr>
              <w:t>月平均の利用者の数（指定地域密着型通所介護事業者が第一号通所事業の指定を併せて受け、かつ、同一の事業所において一体的に運営されている場合にあっては、利用者の数の合計数）が、運営規程に定められている利用定員を超える場合は、所定単位数の100分の70に相当する単位数を算定しているか。</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c>
          <w:tcPr>
            <w:tcW w:w="2366" w:type="dxa"/>
            <w:gridSpan w:val="2"/>
            <w:vMerge/>
            <w:tcBorders>
              <w:top w:val="dotted" w:sz="4" w:space="0" w:color="auto"/>
              <w:bottom w:val="dotted"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246" w:type="dxa"/>
            <w:gridSpan w:val="2"/>
            <w:shd w:val="clear" w:color="auto" w:fill="auto"/>
          </w:tcPr>
          <w:p w:rsidR="002869FA" w:rsidRPr="00AF60A1" w:rsidRDefault="002869FA" w:rsidP="002869FA">
            <w:pPr>
              <w:spacing w:line="200" w:lineRule="exact"/>
              <w:ind w:left="155" w:hangingChars="97" w:hanging="155"/>
              <w:rPr>
                <w:rFonts w:hAnsi="ＭＳ ゴシック"/>
                <w:color w:val="000000"/>
                <w:sz w:val="16"/>
                <w:szCs w:val="16"/>
              </w:rPr>
            </w:pPr>
            <w:r w:rsidRPr="00AF60A1">
              <w:rPr>
                <w:rFonts w:hAnsi="ＭＳ ゴシック" w:hint="eastAsia"/>
                <w:color w:val="000000"/>
                <w:sz w:val="16"/>
                <w:szCs w:val="16"/>
              </w:rPr>
              <w:t>①当該事業所の利用定員を上回る利用者を利用させている、いわゆる定員超過利用に対し、介護給付費の減額を行うこととし、通所介護費等の算定方法において、定員超過利用の基準及び単位数の算定方法を明らかにしているところであるが、これは、適正なサービスの提供を確保するための規定であり、定員超過利用の未然防止を図るよう努めるものとする。</w:t>
            </w:r>
          </w:p>
          <w:p w:rsidR="002869FA" w:rsidRPr="00AF60A1" w:rsidRDefault="002869FA" w:rsidP="002869FA">
            <w:pPr>
              <w:spacing w:line="200" w:lineRule="exact"/>
              <w:ind w:left="155" w:hangingChars="97" w:hanging="155"/>
              <w:rPr>
                <w:rFonts w:hAnsi="ＭＳ ゴシック"/>
                <w:color w:val="000000"/>
                <w:sz w:val="16"/>
                <w:szCs w:val="16"/>
              </w:rPr>
            </w:pPr>
            <w:r w:rsidRPr="00AF60A1">
              <w:rPr>
                <w:rFonts w:hAnsi="ＭＳ ゴシック" w:hint="eastAsia"/>
                <w:color w:val="000000"/>
                <w:sz w:val="16"/>
                <w:szCs w:val="16"/>
              </w:rPr>
              <w:t>②この場合の利用者の数は、１月間(暦月)の利用者の数の平均を用いる。この場合、１月間の利用者の数の平均は、当該月におけるサービス提供日ごとの同時にサービス提供を受けた者の最大数の合計を、当該月のサービス提供日数で除して得た数とする。この平均利用者数の算定に当たっては、小数点以下を切り上げるものとする。</w:t>
            </w:r>
          </w:p>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③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算され、定員超過利用が解消されるに至った月の翌月から通常の所定単位数が算定される。</w:t>
            </w:r>
          </w:p>
          <w:p w:rsidR="002869FA" w:rsidRPr="00AF60A1" w:rsidRDefault="002869FA" w:rsidP="002869FA">
            <w:pPr>
              <w:spacing w:line="200" w:lineRule="exact"/>
              <w:ind w:leftChars="16" w:left="159" w:hangingChars="78" w:hanging="125"/>
              <w:rPr>
                <w:rFonts w:hAnsi="ＭＳ ゴシック"/>
                <w:color w:val="000000"/>
                <w:sz w:val="16"/>
                <w:szCs w:val="16"/>
              </w:rPr>
            </w:pPr>
            <w:r w:rsidRPr="00AF60A1">
              <w:rPr>
                <w:rFonts w:hAnsi="ＭＳ ゴシック" w:hint="eastAsia"/>
                <w:color w:val="000000"/>
                <w:sz w:val="16"/>
                <w:szCs w:val="16"/>
              </w:rPr>
              <w:t>④市町村長は、定員超過利用が行われている事業所に対しては、その解消を行うよう指導すること。当該指導に従わず、定員超過利用が２月以上継続する場合には、特別な事情がある場合を除き、指定の取消しを検討するものとする。</w:t>
            </w:r>
          </w:p>
          <w:p w:rsidR="002869FA" w:rsidRPr="00AF60A1" w:rsidRDefault="002869FA" w:rsidP="002869FA">
            <w:pPr>
              <w:spacing w:line="200" w:lineRule="exact"/>
              <w:ind w:left="189" w:hangingChars="118" w:hanging="189"/>
              <w:rPr>
                <w:rFonts w:hAnsi="ＭＳ ゴシック"/>
                <w:color w:val="000000"/>
                <w:sz w:val="18"/>
                <w:szCs w:val="18"/>
              </w:rPr>
            </w:pPr>
            <w:r w:rsidRPr="00AF60A1">
              <w:rPr>
                <w:rFonts w:hAnsi="ＭＳ ゴシック" w:hint="eastAsia"/>
                <w:color w:val="000000"/>
                <w:sz w:val="16"/>
                <w:szCs w:val="16"/>
              </w:rPr>
              <w:t>⑤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する。</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841"/>
        </w:trPr>
        <w:tc>
          <w:tcPr>
            <w:tcW w:w="2366" w:type="dxa"/>
            <w:gridSpan w:val="2"/>
            <w:vMerge/>
            <w:tcBorders>
              <w:top w:val="dotted" w:sz="4" w:space="0" w:color="auto"/>
              <w:bottom w:val="dotted" w:sz="4" w:space="0" w:color="auto"/>
            </w:tcBorders>
            <w:shd w:val="clear" w:color="auto" w:fill="auto"/>
          </w:tcPr>
          <w:p w:rsidR="002869FA" w:rsidRPr="00AF60A1" w:rsidRDefault="002869FA" w:rsidP="002869FA">
            <w:pPr>
              <w:spacing w:line="200" w:lineRule="exact"/>
              <w:rPr>
                <w:rFonts w:hAnsi="ＭＳ ゴシック"/>
                <w:sz w:val="18"/>
                <w:szCs w:val="18"/>
              </w:rPr>
            </w:pPr>
          </w:p>
        </w:tc>
        <w:tc>
          <w:tcPr>
            <w:tcW w:w="6246" w:type="dxa"/>
            <w:gridSpan w:val="2"/>
            <w:shd w:val="clear" w:color="auto" w:fill="auto"/>
          </w:tcPr>
          <w:p w:rsidR="002869FA" w:rsidRPr="00AF60A1" w:rsidRDefault="002869FA" w:rsidP="002869FA">
            <w:pPr>
              <w:spacing w:line="200" w:lineRule="exact"/>
              <w:ind w:left="155" w:hangingChars="97" w:hanging="155"/>
              <w:rPr>
                <w:rFonts w:hAnsi="ＭＳ ゴシック"/>
                <w:color w:val="000000"/>
                <w:sz w:val="16"/>
                <w:szCs w:val="16"/>
              </w:rPr>
            </w:pPr>
            <w:r w:rsidRPr="00AF60A1">
              <w:rPr>
                <w:rFonts w:hAnsi="ＭＳ ゴシック" w:hint="eastAsia"/>
                <w:color w:val="000000"/>
                <w:sz w:val="16"/>
                <w:szCs w:val="16"/>
              </w:rPr>
              <w:t>◇災害その他の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時が生じた月の翌々月から所定単位数の減算を行うものとする。</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c>
          <w:tcPr>
            <w:tcW w:w="2366" w:type="dxa"/>
            <w:gridSpan w:val="2"/>
            <w:vMerge w:val="restart"/>
            <w:tcBorders>
              <w:top w:val="single" w:sz="4" w:space="0" w:color="auto"/>
            </w:tcBorders>
            <w:shd w:val="clear" w:color="auto" w:fill="auto"/>
          </w:tcPr>
          <w:p w:rsidR="002869FA" w:rsidRPr="00AF60A1" w:rsidRDefault="002869FA" w:rsidP="002869FA">
            <w:pPr>
              <w:spacing w:line="200" w:lineRule="exact"/>
              <w:ind w:left="210" w:hangingChars="100" w:hanging="210"/>
              <w:rPr>
                <w:rFonts w:hAnsi="ＭＳ ゴシック"/>
                <w:color w:val="000000"/>
                <w:sz w:val="18"/>
                <w:szCs w:val="18"/>
              </w:rPr>
            </w:pPr>
            <w:r w:rsidRPr="00AF60A1">
              <w:br w:type="page"/>
            </w:r>
            <w:r w:rsidRPr="00AF60A1">
              <w:rPr>
                <w:rFonts w:hAnsi="ＭＳ ゴシック" w:hint="eastAsia"/>
                <w:color w:val="000000"/>
                <w:sz w:val="18"/>
                <w:szCs w:val="18"/>
              </w:rPr>
              <w:t>（人員基準欠如による</w:t>
            </w:r>
          </w:p>
          <w:p w:rsidR="002869FA" w:rsidRPr="00AF60A1" w:rsidRDefault="002869FA" w:rsidP="002869FA">
            <w:pPr>
              <w:spacing w:line="200" w:lineRule="exact"/>
              <w:ind w:firstLineChars="100" w:firstLine="180"/>
              <w:rPr>
                <w:rFonts w:hAnsi="ＭＳ ゴシック"/>
                <w:sz w:val="18"/>
                <w:szCs w:val="18"/>
              </w:rPr>
            </w:pPr>
            <w:r w:rsidRPr="00AF60A1">
              <w:rPr>
                <w:rFonts w:hAnsi="ＭＳ ゴシック" w:hint="eastAsia"/>
                <w:color w:val="000000"/>
                <w:sz w:val="18"/>
                <w:szCs w:val="18"/>
              </w:rPr>
              <w:t>減算）</w:t>
            </w:r>
          </w:p>
        </w:tc>
        <w:tc>
          <w:tcPr>
            <w:tcW w:w="6246" w:type="dxa"/>
            <w:gridSpan w:val="2"/>
            <w:shd w:val="clear" w:color="auto" w:fill="auto"/>
          </w:tcPr>
          <w:p w:rsidR="002869FA" w:rsidRPr="00AF60A1" w:rsidRDefault="002869FA" w:rsidP="002869FA">
            <w:pPr>
              <w:autoSpaceDE w:val="0"/>
              <w:autoSpaceDN w:val="0"/>
              <w:spacing w:line="200" w:lineRule="exact"/>
              <w:rPr>
                <w:rFonts w:hAnsi="ＭＳ ゴシック"/>
                <w:color w:val="000000"/>
                <w:sz w:val="18"/>
                <w:szCs w:val="18"/>
              </w:rPr>
            </w:pPr>
            <w:r w:rsidRPr="00AF60A1">
              <w:rPr>
                <w:rFonts w:hAnsi="ＭＳ ゴシック" w:hint="eastAsia"/>
                <w:color w:val="000000"/>
                <w:sz w:val="18"/>
                <w:szCs w:val="18"/>
              </w:rPr>
              <w:t>看護職員又は介護職員の員数が指定基準に定める員数を置いていない場合は、所定単位数の100分の70に相当する単位数を算定しているか。</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2869FA" w:rsidRPr="00AF60A1" w:rsidRDefault="002869FA" w:rsidP="002869FA">
            <w:pPr>
              <w:spacing w:line="200" w:lineRule="exact"/>
              <w:rPr>
                <w:rFonts w:hAnsi="ＭＳ ゴシック"/>
                <w:sz w:val="18"/>
                <w:szCs w:val="18"/>
              </w:rPr>
            </w:pPr>
          </w:p>
        </w:tc>
        <w:tc>
          <w:tcPr>
            <w:tcW w:w="6246" w:type="dxa"/>
            <w:gridSpan w:val="2"/>
            <w:tcBorders>
              <w:bottom w:val="single" w:sz="4" w:space="0" w:color="auto"/>
            </w:tcBorders>
            <w:shd w:val="clear" w:color="auto" w:fill="auto"/>
          </w:tcPr>
          <w:p w:rsidR="002869FA" w:rsidRPr="00AF60A1" w:rsidRDefault="002869FA" w:rsidP="002869FA">
            <w:pPr>
              <w:autoSpaceDE w:val="0"/>
              <w:autoSpaceDN w:val="0"/>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①当該事業所の看護職員及び介護職員の配置数が人員基準上満たすべき員数を下回っているいわゆる人員基準欠如に対し、介護給付費の減額を行うこととし、通所介護費等の算定方法において、人員基準欠如の基準及び単位数の算定方法を明らかにしているところであるが、これは、適正なサービスの提供を確保するための規定であり、人員基準欠如の未然防止を図るよう努めるものとする。</w:t>
            </w:r>
          </w:p>
          <w:p w:rsidR="002869FA" w:rsidRPr="00AF60A1" w:rsidRDefault="002869FA" w:rsidP="002869FA">
            <w:pPr>
              <w:autoSpaceDE w:val="0"/>
              <w:autoSpaceDN w:val="0"/>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②人員基準欠如についての具体的取扱いは次のとおりとする。</w:t>
            </w:r>
          </w:p>
          <w:p w:rsidR="002869FA" w:rsidRPr="00AF60A1" w:rsidRDefault="002869FA" w:rsidP="002869FA">
            <w:pPr>
              <w:autoSpaceDE w:val="0"/>
              <w:autoSpaceDN w:val="0"/>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イ　看護職員の数は、１月間の職員の数の平均を用いる。この場合、１月間の職員の平均は、当該月のサービス提供日に配置された延べ人数を当該月のサービス提供日数で除して得た数とする。</w:t>
            </w:r>
          </w:p>
          <w:p w:rsidR="002869FA" w:rsidRPr="00AF60A1" w:rsidRDefault="002869FA" w:rsidP="002869FA">
            <w:pPr>
              <w:autoSpaceDE w:val="0"/>
              <w:autoSpaceDN w:val="0"/>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ロ　介護職員の数は、利用者数及び提供時間数から算出する勤務延時間数（サービス提供時間数に関する具体的な取り扱いは、指定通知第３の２の２の１(1)を参照すること。）を用いる。この場合、１月間の勤務延時間数は、配置された職員の１月の勤務延時間数を、当該月において本来確保すべき勤務延時間数で除して得た数とする。</w:t>
            </w:r>
          </w:p>
          <w:p w:rsidR="002869FA" w:rsidRPr="00AF60A1" w:rsidRDefault="002869FA" w:rsidP="002869FA">
            <w:pPr>
              <w:autoSpaceDE w:val="0"/>
              <w:autoSpaceDN w:val="0"/>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ハ　人員基準上必要とされる員数から１割を超えて減少した場合にはその翌月から人員基準欠如が解消されるに至った月まで、利用者全員について所定単位数が通所介護費等の算定方法に規定する算定方法に従って減算する。</w:t>
            </w:r>
          </w:p>
          <w:p w:rsidR="002869FA" w:rsidRPr="00AF60A1" w:rsidRDefault="002869FA" w:rsidP="002869FA">
            <w:pPr>
              <w:autoSpaceDE w:val="0"/>
              <w:autoSpaceDN w:val="0"/>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 xml:space="preserve">　・（看護職員の算定式）</w:t>
            </w:r>
          </w:p>
          <w:p w:rsidR="002869FA" w:rsidRPr="00AF60A1" w:rsidRDefault="002869FA" w:rsidP="002869FA">
            <w:pPr>
              <w:autoSpaceDE w:val="0"/>
              <w:autoSpaceDN w:val="0"/>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 xml:space="preserve">　　　サービス提供日に配置された延べ人数÷サービス提供日 ＜ 0.9</w:t>
            </w:r>
          </w:p>
          <w:p w:rsidR="002869FA" w:rsidRPr="00AF60A1" w:rsidRDefault="002869FA" w:rsidP="002869FA">
            <w:pPr>
              <w:autoSpaceDE w:val="0"/>
              <w:autoSpaceDN w:val="0"/>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 xml:space="preserve">　・（介護職員の算定式）</w:t>
            </w:r>
          </w:p>
          <w:p w:rsidR="002869FA" w:rsidRPr="00AF60A1" w:rsidRDefault="002869FA" w:rsidP="002869FA">
            <w:pPr>
              <w:autoSpaceDE w:val="0"/>
              <w:autoSpaceDN w:val="0"/>
              <w:spacing w:line="200" w:lineRule="exact"/>
              <w:ind w:left="480" w:hangingChars="300" w:hanging="480"/>
              <w:rPr>
                <w:rFonts w:hAnsi="ＭＳ ゴシック"/>
                <w:color w:val="000000"/>
                <w:sz w:val="16"/>
                <w:szCs w:val="16"/>
              </w:rPr>
            </w:pPr>
            <w:r w:rsidRPr="00AF60A1">
              <w:rPr>
                <w:rFonts w:hAnsi="ＭＳ ゴシック" w:hint="eastAsia"/>
                <w:color w:val="000000"/>
                <w:sz w:val="16"/>
                <w:szCs w:val="16"/>
              </w:rPr>
              <w:t xml:space="preserve">　　　当該月に配置された職員の勤務延時間数÷当該月に配置すべき職員の勤務延時間数 ＜ 0.9</w:t>
            </w:r>
          </w:p>
          <w:p w:rsidR="002869FA" w:rsidRPr="00AF60A1" w:rsidRDefault="002869FA" w:rsidP="002869FA">
            <w:pPr>
              <w:autoSpaceDE w:val="0"/>
              <w:autoSpaceDN w:val="0"/>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ニ　１割の範囲内で減少した場合に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w:t>
            </w:r>
          </w:p>
          <w:p w:rsidR="002869FA" w:rsidRPr="00AF60A1" w:rsidRDefault="002869FA" w:rsidP="002869FA">
            <w:pPr>
              <w:autoSpaceDE w:val="0"/>
              <w:autoSpaceDN w:val="0"/>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 xml:space="preserve">　・（看護職員の算定式）</w:t>
            </w:r>
          </w:p>
          <w:p w:rsidR="002869FA" w:rsidRPr="00AF60A1" w:rsidRDefault="002869FA" w:rsidP="002869FA">
            <w:pPr>
              <w:autoSpaceDE w:val="0"/>
              <w:autoSpaceDN w:val="0"/>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 xml:space="preserve">　　　　0.9</w:t>
            </w:r>
            <w:r w:rsidRPr="00AF60A1">
              <w:rPr>
                <w:rFonts w:hAnsi="ＭＳ ゴシック"/>
                <w:color w:val="000000"/>
                <w:sz w:val="16"/>
                <w:szCs w:val="16"/>
              </w:rPr>
              <w:t xml:space="preserve"> </w:t>
            </w:r>
            <w:r w:rsidRPr="00AF60A1">
              <w:rPr>
                <w:rFonts w:hAnsi="ＭＳ ゴシック" w:hint="eastAsia"/>
                <w:color w:val="000000"/>
                <w:sz w:val="16"/>
                <w:szCs w:val="16"/>
              </w:rPr>
              <w:t>≦ サービス提供日に配置された延べ人数÷サービス提供日 ＜ 1.0</w:t>
            </w:r>
          </w:p>
          <w:p w:rsidR="002869FA" w:rsidRPr="00AF60A1" w:rsidRDefault="002869FA" w:rsidP="002869FA">
            <w:pPr>
              <w:autoSpaceDE w:val="0"/>
              <w:autoSpaceDN w:val="0"/>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 xml:space="preserve">　・（介護職員の算定式）</w:t>
            </w:r>
          </w:p>
          <w:p w:rsidR="002869FA" w:rsidRPr="00AF60A1" w:rsidRDefault="002869FA" w:rsidP="002869FA">
            <w:pPr>
              <w:autoSpaceDE w:val="0"/>
              <w:autoSpaceDN w:val="0"/>
              <w:spacing w:line="200" w:lineRule="exact"/>
              <w:ind w:left="480" w:hangingChars="300" w:hanging="480"/>
              <w:rPr>
                <w:rFonts w:hAnsi="ＭＳ ゴシック"/>
                <w:color w:val="000000"/>
                <w:sz w:val="16"/>
                <w:szCs w:val="16"/>
              </w:rPr>
            </w:pPr>
            <w:r w:rsidRPr="00AF60A1">
              <w:rPr>
                <w:rFonts w:hAnsi="ＭＳ ゴシック" w:hint="eastAsia"/>
                <w:color w:val="000000"/>
                <w:sz w:val="16"/>
                <w:szCs w:val="16"/>
              </w:rPr>
              <w:t xml:space="preserve">　　　0.9 ≦ 当該月に配置された職員の勤務延時間数÷当該月に配置すべき職員の勤務延時間数 ＜ 1.0</w:t>
            </w:r>
          </w:p>
          <w:p w:rsidR="002869FA" w:rsidRPr="00AF60A1" w:rsidRDefault="002869FA" w:rsidP="002869FA">
            <w:pPr>
              <w:autoSpaceDE w:val="0"/>
              <w:autoSpaceDN w:val="0"/>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③市町村長は、著しい人員基準欠如が継続する場合には、職員の増員、利用定員等の見直し、事業の休止等を指導すること。当該指導に従わない場合には、特別な事情がある場合をのぞき、指定の取消しを検討するものとする。</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705"/>
        </w:trPr>
        <w:tc>
          <w:tcPr>
            <w:tcW w:w="2366" w:type="dxa"/>
            <w:gridSpan w:val="2"/>
            <w:tcBorders>
              <w:top w:val="dotted" w:sz="4" w:space="0" w:color="auto"/>
            </w:tcBorders>
            <w:shd w:val="clear" w:color="auto" w:fill="auto"/>
          </w:tcPr>
          <w:p w:rsidR="002869FA" w:rsidRPr="00AF60A1" w:rsidRDefault="002869FA" w:rsidP="002869FA">
            <w:pPr>
              <w:spacing w:line="200" w:lineRule="exact"/>
              <w:ind w:left="180" w:hangingChars="100" w:hanging="180"/>
              <w:rPr>
                <w:rFonts w:hAnsi="ＭＳ ゴシック"/>
                <w:sz w:val="18"/>
                <w:szCs w:val="18"/>
              </w:rPr>
            </w:pPr>
            <w:r w:rsidRPr="00AF60A1">
              <w:rPr>
                <w:rFonts w:hAnsi="ＭＳ ゴシック" w:hint="eastAsia"/>
                <w:sz w:val="18"/>
                <w:szCs w:val="18"/>
              </w:rPr>
              <w:t>（常勤換算法による職員数の算定方法等について）</w:t>
            </w:r>
          </w:p>
        </w:tc>
        <w:tc>
          <w:tcPr>
            <w:tcW w:w="6246" w:type="dxa"/>
            <w:gridSpan w:val="2"/>
            <w:shd w:val="clear" w:color="auto" w:fill="auto"/>
          </w:tcPr>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暦月ごとの職員の勤務延時間数を、当該事業所又は施設において常勤の職員が勤務すべき時間で除することによって算定するものとし、小数点第２位以下を切り捨てるものとする。なお、やむを得ない事情により、配置されていた職員数が一時的に１割の範囲内で減少した場合は、１月を超えない期間内に職員が補充されれば、職員数が減少しなかったものとみなすこととする。</w:t>
            </w:r>
          </w:p>
          <w:p w:rsidR="002869FA" w:rsidRPr="00AF60A1" w:rsidRDefault="002869FA" w:rsidP="002869FA">
            <w:pPr>
              <w:spacing w:line="200" w:lineRule="exact"/>
              <w:ind w:leftChars="100" w:left="210" w:firstLineChars="100" w:firstLine="160"/>
              <w:rPr>
                <w:rFonts w:hAnsi="ＭＳ ゴシック"/>
                <w:sz w:val="16"/>
                <w:szCs w:val="18"/>
              </w:rPr>
            </w:pPr>
            <w:r w:rsidRPr="00AF60A1">
              <w:rPr>
                <w:rFonts w:hAnsi="ＭＳ ゴシック" w:hint="eastAsia"/>
                <w:sz w:val="16"/>
                <w:szCs w:val="18"/>
              </w:rPr>
              <w:t>その他、常勤換算方法及び常勤の具体的な取扱いについては、①及び②のとおりとすること。</w:t>
            </w:r>
          </w:p>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①雇用の分野における男女の均等な機会及び待遇の確保等に関する法律（昭和47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②当該事業所における勤務時間が、当該事業所において定められている常勤の従業者が勤務すべき時間数（32 時間を下回る場合は32 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2869FA" w:rsidRPr="00AF60A1" w:rsidRDefault="002869FA" w:rsidP="002869FA">
            <w:pPr>
              <w:autoSpaceDE w:val="0"/>
              <w:autoSpaceDN w:val="0"/>
              <w:spacing w:line="200" w:lineRule="exact"/>
              <w:ind w:leftChars="100" w:left="210" w:firstLineChars="100" w:firstLine="160"/>
              <w:rPr>
                <w:rFonts w:hAnsi="ＭＳ ゴシック"/>
                <w:color w:val="000000"/>
                <w:sz w:val="16"/>
                <w:szCs w:val="16"/>
              </w:rPr>
            </w:pPr>
            <w:r w:rsidRPr="00AF60A1">
              <w:rPr>
                <w:rFonts w:hAnsi="ＭＳ ゴシック" w:hint="eastAsia"/>
                <w:sz w:val="16"/>
                <w:szCs w:val="18"/>
              </w:rPr>
              <w:t>また、常勤による従業者の配置要件が設けられている場合、従業者が労働基準法（昭和22 年法律第49 号）第65 条に規定する休業、母性健康管理措置、育児・介護休業法第２条第１号に規定する育児休業、同条第２号に規定する介護休業、同法第23 条第２項の育児休業に関する制度に準ずる措置又は同法第24 条第１項（第２号に係る部分に限る。）の規定により同項第２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736"/>
        </w:trPr>
        <w:tc>
          <w:tcPr>
            <w:tcW w:w="2366" w:type="dxa"/>
            <w:gridSpan w:val="2"/>
            <w:vMerge w:val="restart"/>
            <w:tcBorders>
              <w:top w:val="single" w:sz="4" w:space="0" w:color="auto"/>
            </w:tcBorders>
            <w:shd w:val="clear" w:color="auto" w:fill="auto"/>
          </w:tcPr>
          <w:p w:rsidR="002869FA" w:rsidRPr="00AF60A1" w:rsidRDefault="002869FA" w:rsidP="002869FA">
            <w:pPr>
              <w:numPr>
                <w:ilvl w:val="0"/>
                <w:numId w:val="28"/>
              </w:numPr>
              <w:spacing w:line="200" w:lineRule="exact"/>
              <w:rPr>
                <w:rFonts w:hAnsi="ＭＳ ゴシック"/>
                <w:sz w:val="18"/>
                <w:szCs w:val="18"/>
              </w:rPr>
            </w:pPr>
            <w:r w:rsidRPr="00AF60A1">
              <w:rPr>
                <w:rFonts w:hAnsi="ＭＳ ゴシック" w:hint="eastAsia"/>
                <w:sz w:val="18"/>
                <w:szCs w:val="18"/>
              </w:rPr>
              <w:t>２時間以上３時間未満の地域密着型通所介護を行う場合の取扱い</w:t>
            </w:r>
          </w:p>
        </w:tc>
        <w:tc>
          <w:tcPr>
            <w:tcW w:w="6246" w:type="dxa"/>
            <w:gridSpan w:val="2"/>
            <w:shd w:val="clear" w:color="auto" w:fill="auto"/>
          </w:tcPr>
          <w:p w:rsidR="002869FA" w:rsidRPr="00AF60A1" w:rsidRDefault="002869FA" w:rsidP="002869FA">
            <w:pPr>
              <w:pStyle w:val="a3"/>
              <w:spacing w:line="200" w:lineRule="exact"/>
              <w:rPr>
                <w:rFonts w:hAnsi="ＭＳ ゴシック"/>
                <w:color w:val="000000"/>
                <w:sz w:val="18"/>
                <w:szCs w:val="18"/>
                <w:lang w:val="en-US" w:eastAsia="ja-JP"/>
              </w:rPr>
            </w:pPr>
            <w:r w:rsidRPr="00AF60A1">
              <w:rPr>
                <w:rFonts w:hAnsi="ＭＳ ゴシック" w:hint="eastAsia"/>
                <w:color w:val="000000"/>
                <w:sz w:val="18"/>
                <w:szCs w:val="18"/>
                <w:lang w:val="en-US" w:eastAsia="ja-JP"/>
              </w:rPr>
              <w:t>別に厚生労働大臣が定める基準に適合する利用者に対して、所要時間２時間以上３時間未満の指定地域密着型通所介護を行う場合は、４時間以上５時間未満の単位数の</w:t>
            </w:r>
            <w:r w:rsidRPr="00AF60A1">
              <w:rPr>
                <w:rFonts w:hint="eastAsia"/>
                <w:color w:val="000000"/>
                <w:sz w:val="18"/>
                <w:szCs w:val="18"/>
                <w:lang w:val="en-US" w:eastAsia="ja-JP"/>
              </w:rPr>
              <w:t>100分の70に相当する単位数を</w:t>
            </w:r>
            <w:r w:rsidRPr="00AF60A1">
              <w:rPr>
                <w:rFonts w:hAnsi="ＭＳ ゴシック" w:hint="eastAsia"/>
                <w:color w:val="000000"/>
                <w:sz w:val="18"/>
                <w:szCs w:val="18"/>
                <w:lang w:val="en-US" w:eastAsia="ja-JP"/>
              </w:rPr>
              <w:t>算定しているか。</w:t>
            </w:r>
          </w:p>
          <w:p w:rsidR="002869FA" w:rsidRPr="00AF60A1" w:rsidRDefault="002869FA" w:rsidP="002869FA">
            <w:pPr>
              <w:pStyle w:val="a3"/>
              <w:spacing w:line="200" w:lineRule="exact"/>
              <w:rPr>
                <w:rFonts w:hAnsi="ＭＳ ゴシック"/>
                <w:color w:val="000000"/>
                <w:sz w:val="16"/>
                <w:szCs w:val="16"/>
                <w:lang w:val="en-US" w:eastAsia="ja-JP"/>
              </w:rPr>
            </w:pPr>
          </w:p>
          <w:p w:rsidR="002869FA" w:rsidRPr="00AF60A1" w:rsidRDefault="002869FA" w:rsidP="002869FA">
            <w:pPr>
              <w:pStyle w:val="a3"/>
              <w:spacing w:line="200" w:lineRule="exact"/>
              <w:rPr>
                <w:rFonts w:hAnsi="ＭＳ ゴシック"/>
                <w:color w:val="000000"/>
                <w:sz w:val="16"/>
                <w:szCs w:val="16"/>
                <w:lang w:val="en-US" w:eastAsia="ja-JP"/>
              </w:rPr>
            </w:pPr>
            <w:r w:rsidRPr="00AF60A1">
              <w:rPr>
                <w:rFonts w:hAnsi="ＭＳ ゴシック" w:hint="eastAsia"/>
                <w:color w:val="000000"/>
                <w:sz w:val="16"/>
                <w:szCs w:val="16"/>
                <w:lang w:val="en-US" w:eastAsia="ja-JP"/>
              </w:rPr>
              <w:t>【厚生労働大臣が定める基準に適合する利用者】</w:t>
            </w:r>
          </w:p>
          <w:p w:rsidR="002869FA" w:rsidRPr="00AF60A1" w:rsidRDefault="002869FA" w:rsidP="002869FA">
            <w:pPr>
              <w:pStyle w:val="a3"/>
              <w:spacing w:line="200" w:lineRule="exact"/>
              <w:rPr>
                <w:rFonts w:hAnsi="ＭＳ ゴシック"/>
                <w:color w:val="000000"/>
                <w:sz w:val="16"/>
                <w:szCs w:val="16"/>
                <w:lang w:val="en-US" w:eastAsia="ja-JP"/>
              </w:rPr>
            </w:pPr>
            <w:r w:rsidRPr="00AF60A1">
              <w:rPr>
                <w:rFonts w:hAnsi="ＭＳ ゴシック" w:hint="eastAsia"/>
                <w:color w:val="000000"/>
                <w:sz w:val="16"/>
                <w:szCs w:val="16"/>
                <w:lang w:val="en-US" w:eastAsia="ja-JP"/>
              </w:rPr>
              <w:t>心身の状況その他利用者のやむを得ない事情により、長時間のサービス利用が困難である利用者</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71"/>
        </w:trPr>
        <w:tc>
          <w:tcPr>
            <w:tcW w:w="2366" w:type="dxa"/>
            <w:gridSpan w:val="2"/>
            <w:vMerge/>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246" w:type="dxa"/>
            <w:gridSpan w:val="2"/>
            <w:shd w:val="clear" w:color="auto" w:fill="auto"/>
          </w:tcPr>
          <w:p w:rsidR="002869FA" w:rsidRPr="00AF60A1" w:rsidRDefault="002869FA" w:rsidP="002869FA">
            <w:pPr>
              <w:pStyle w:val="a3"/>
              <w:spacing w:line="200" w:lineRule="exact"/>
              <w:ind w:left="160" w:hangingChars="100" w:hanging="160"/>
              <w:rPr>
                <w:rFonts w:hAnsi="ＭＳ ゴシック"/>
                <w:color w:val="000000"/>
                <w:sz w:val="18"/>
                <w:szCs w:val="18"/>
                <w:lang w:val="en-US" w:eastAsia="ja-JP"/>
              </w:rPr>
            </w:pPr>
            <w:r w:rsidRPr="00AF60A1">
              <w:rPr>
                <w:rFonts w:hAnsi="ＭＳ ゴシック" w:hint="eastAsia"/>
                <w:color w:val="000000"/>
                <w:sz w:val="16"/>
                <w:szCs w:val="16"/>
                <w:lang w:val="en-US" w:eastAsia="ja-JP"/>
              </w:rPr>
              <w:t>◇２時間以上３時間未満の地域密着型通所介護の単位数を算定できる利用者は、心身の状況から、長時間のサービス利用が困難である者、病後等で短時間の利用から始めて長時間利用に結びつなげていく必要がある者など、利用者側のやむを得ない事情により長時間のサービス提供が困難な者であること。なお、２時間以上３時間未満の地域密着型通所介護であっても、地域密着型通所介護の本来の目的に照らし、単に入浴サービスのみといった利用は適当ではなく、利用者の日常生活活動能力などの向上のため、日常生活を通じた機能訓練等が実施されるべきものであること。</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1403"/>
        </w:trPr>
        <w:tc>
          <w:tcPr>
            <w:tcW w:w="2366" w:type="dxa"/>
            <w:gridSpan w:val="2"/>
            <w:vMerge w:val="restart"/>
            <w:shd w:val="clear" w:color="auto" w:fill="auto"/>
          </w:tcPr>
          <w:p w:rsidR="002869FA" w:rsidRPr="00BB3137" w:rsidRDefault="002869FA" w:rsidP="002869FA">
            <w:pPr>
              <w:numPr>
                <w:ilvl w:val="0"/>
                <w:numId w:val="28"/>
              </w:numPr>
              <w:spacing w:line="200" w:lineRule="exact"/>
              <w:rPr>
                <w:rFonts w:hAnsi="ＭＳ ゴシック"/>
                <w:sz w:val="18"/>
                <w:szCs w:val="18"/>
              </w:rPr>
            </w:pPr>
            <w:r w:rsidRPr="00AF60A1">
              <w:rPr>
                <w:rFonts w:hAnsi="ＭＳ ゴシック" w:hint="eastAsia"/>
                <w:sz w:val="18"/>
                <w:szCs w:val="18"/>
              </w:rPr>
              <w:t>感染症又は災害の発生を理由とする利用者数の減少</w:t>
            </w:r>
          </w:p>
        </w:tc>
        <w:tc>
          <w:tcPr>
            <w:tcW w:w="6246" w:type="dxa"/>
            <w:gridSpan w:val="2"/>
            <w:shd w:val="clear" w:color="auto" w:fill="auto"/>
          </w:tcPr>
          <w:p w:rsidR="002869FA" w:rsidRPr="00AF60A1" w:rsidRDefault="002869FA" w:rsidP="002869FA">
            <w:pPr>
              <w:pStyle w:val="a3"/>
              <w:spacing w:line="200" w:lineRule="exact"/>
              <w:rPr>
                <w:rFonts w:hAnsi="ＭＳ ゴシック"/>
                <w:color w:val="000000"/>
                <w:sz w:val="16"/>
                <w:szCs w:val="18"/>
                <w:lang w:val="en-US" w:eastAsia="ja-JP"/>
              </w:rPr>
            </w:pPr>
            <w:r w:rsidRPr="00AF60A1">
              <w:rPr>
                <w:rFonts w:hAnsi="ＭＳ ゴシック" w:hint="eastAsia"/>
                <w:color w:val="000000"/>
                <w:sz w:val="18"/>
                <w:szCs w:val="18"/>
                <w:lang w:val="en-US" w:eastAsia="ja-JP"/>
              </w:rPr>
              <w:t>イについて、感染症又は災害（厚生労働大臣が認めるものに限る。）の発生を理由とする利用者数の減少が生じ、当該月の利用者数の実績が当該月の前年度における月平均の利用者数よりも100分の５以上減少している場合に、市町村長に届け出た指定地域密着型通所介護事業所において、指定地域密着型通所介護を行った場合には、利用者数が減少した月の翌々月から３月以内に限り、１回につき所定単位数の100分の３に相当する単位数を所定単位数に加算しているか。ただし、利用者数の減少に対応するための経営改善に時間を要することその他の特別の事情があると認められる場合は、当該加算の期間が終了した月の翌月から３月以内に限り、引き続き加算することができる。</w:t>
            </w:r>
          </w:p>
          <w:p w:rsidR="002869FA" w:rsidRPr="00AF60A1" w:rsidRDefault="002869FA" w:rsidP="002869FA">
            <w:pPr>
              <w:pStyle w:val="a3"/>
              <w:spacing w:line="200" w:lineRule="exact"/>
              <w:rPr>
                <w:rFonts w:hAnsi="ＭＳ ゴシック"/>
                <w:color w:val="000000"/>
                <w:sz w:val="16"/>
                <w:szCs w:val="18"/>
                <w:lang w:val="en-US" w:eastAsia="ja-JP"/>
              </w:rPr>
            </w:pPr>
          </w:p>
          <w:p w:rsidR="002869FA" w:rsidRPr="00AF60A1" w:rsidRDefault="002869FA" w:rsidP="002869FA">
            <w:pPr>
              <w:pStyle w:val="a3"/>
              <w:spacing w:line="200" w:lineRule="exact"/>
              <w:ind w:firstLineChars="7" w:firstLine="11"/>
              <w:rPr>
                <w:rFonts w:hAnsi="ＭＳ ゴシック"/>
                <w:color w:val="000000"/>
                <w:sz w:val="16"/>
                <w:szCs w:val="18"/>
                <w:lang w:val="en-US" w:eastAsia="ja-JP"/>
              </w:rPr>
            </w:pPr>
            <w:r w:rsidRPr="00AF60A1">
              <w:rPr>
                <w:rFonts w:hAnsi="ＭＳ ゴシック" w:hint="eastAsia"/>
                <w:color w:val="000000"/>
                <w:sz w:val="16"/>
                <w:szCs w:val="18"/>
                <w:lang w:val="en-US" w:eastAsia="ja-JP"/>
              </w:rPr>
              <w:t>【経過措置】</w:t>
            </w:r>
          </w:p>
          <w:p w:rsidR="002869FA" w:rsidRPr="00AF60A1" w:rsidRDefault="002869FA" w:rsidP="002869FA">
            <w:pPr>
              <w:pStyle w:val="a3"/>
              <w:spacing w:line="200" w:lineRule="exact"/>
              <w:rPr>
                <w:rFonts w:hAnsi="ＭＳ ゴシック"/>
                <w:color w:val="000000"/>
                <w:sz w:val="16"/>
                <w:szCs w:val="18"/>
                <w:lang w:val="en-US" w:eastAsia="ja-JP"/>
              </w:rPr>
            </w:pPr>
            <w:r w:rsidRPr="00AF60A1">
              <w:rPr>
                <w:rFonts w:hAnsi="ＭＳ ゴシック" w:hint="eastAsia"/>
                <w:color w:val="000000"/>
                <w:sz w:val="16"/>
                <w:szCs w:val="18"/>
                <w:lang w:val="en-US" w:eastAsia="ja-JP"/>
              </w:rPr>
              <w:t>令和３年５月31日までの間は、規定中「月平均」とあるのは、「月平均又は前年同月」とする。</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432"/>
        </w:trPr>
        <w:tc>
          <w:tcPr>
            <w:tcW w:w="2366" w:type="dxa"/>
            <w:gridSpan w:val="2"/>
            <w:vMerge/>
            <w:shd w:val="clear" w:color="auto" w:fill="auto"/>
          </w:tcPr>
          <w:p w:rsidR="002869FA" w:rsidRPr="00AF60A1" w:rsidRDefault="002869FA" w:rsidP="002869FA">
            <w:pPr>
              <w:numPr>
                <w:ilvl w:val="0"/>
                <w:numId w:val="28"/>
              </w:numPr>
              <w:spacing w:line="200" w:lineRule="exact"/>
              <w:rPr>
                <w:rFonts w:hAnsi="ＭＳ ゴシック"/>
                <w:sz w:val="18"/>
                <w:szCs w:val="18"/>
              </w:rPr>
            </w:pPr>
          </w:p>
        </w:tc>
        <w:tc>
          <w:tcPr>
            <w:tcW w:w="6246" w:type="dxa"/>
            <w:gridSpan w:val="2"/>
            <w:tcBorders>
              <w:bottom w:val="single" w:sz="4" w:space="0" w:color="auto"/>
            </w:tcBorders>
            <w:shd w:val="clear" w:color="auto" w:fill="auto"/>
          </w:tcPr>
          <w:p w:rsidR="002869FA" w:rsidRPr="00AF60A1" w:rsidRDefault="002869FA" w:rsidP="002869FA">
            <w:pPr>
              <w:pStyle w:val="a3"/>
              <w:spacing w:line="200" w:lineRule="exact"/>
              <w:ind w:left="160" w:hangingChars="100" w:hanging="160"/>
              <w:rPr>
                <w:rFonts w:hAnsi="ＭＳ ゴシック"/>
                <w:color w:val="000000"/>
                <w:sz w:val="16"/>
                <w:szCs w:val="18"/>
                <w:lang w:val="en-US" w:eastAsia="ja-JP"/>
              </w:rPr>
            </w:pPr>
            <w:r w:rsidRPr="00AF60A1">
              <w:rPr>
                <w:rFonts w:hAnsi="ＭＳ ゴシック" w:hint="eastAsia"/>
                <w:color w:val="000000"/>
                <w:sz w:val="16"/>
                <w:szCs w:val="18"/>
                <w:lang w:val="en-US" w:eastAsia="ja-JP"/>
              </w:rPr>
              <w:t>◇感染症又は災害の発生を理由とする利用者数の減少が一定以上生じている場合の基本報酬への加算の内容については、別途通知</w:t>
            </w:r>
            <w:r w:rsidR="00197E9C">
              <w:rPr>
                <w:rFonts w:hAnsi="ＭＳ ゴシック" w:hint="eastAsia"/>
                <w:color w:val="000000"/>
                <w:sz w:val="16"/>
                <w:szCs w:val="18"/>
                <w:lang w:val="en-US" w:eastAsia="ja-JP"/>
              </w:rPr>
              <w:t>（※R3.3.16老認発0316第4号・老老発0316第3号「</w:t>
            </w:r>
            <w:r w:rsidR="00197E9C" w:rsidRPr="00197E9C">
              <w:rPr>
                <w:rFonts w:hAnsi="ＭＳ ゴシック" w:hint="eastAsia"/>
                <w:color w:val="000000"/>
                <w:sz w:val="16"/>
                <w:szCs w:val="18"/>
                <w:lang w:val="en-US" w:eastAsia="ja-JP"/>
              </w:rPr>
              <w:t>通所介護等において感染症又は災害の発生を理由とする利用者数の減少が一定以上生じている場合の評価に係る基本的な考え方並びに事務処理手順及び様式例の提示</w:t>
            </w:r>
            <w:r w:rsidR="00197E9C">
              <w:rPr>
                <w:rFonts w:hAnsi="ＭＳ ゴシック" w:hint="eastAsia"/>
                <w:color w:val="000000"/>
                <w:sz w:val="16"/>
                <w:szCs w:val="18"/>
                <w:lang w:val="en-US" w:eastAsia="ja-JP"/>
              </w:rPr>
              <w:t>について」）</w:t>
            </w:r>
            <w:r w:rsidRPr="00AF60A1">
              <w:rPr>
                <w:rFonts w:hAnsi="ＭＳ ゴシック" w:hint="eastAsia"/>
                <w:color w:val="000000"/>
                <w:sz w:val="16"/>
                <w:szCs w:val="18"/>
                <w:lang w:val="en-US" w:eastAsia="ja-JP"/>
              </w:rPr>
              <w:t>を参照すること。</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c>
          <w:tcPr>
            <w:tcW w:w="2366" w:type="dxa"/>
            <w:gridSpan w:val="2"/>
            <w:vMerge w:val="restart"/>
            <w:shd w:val="clear" w:color="auto" w:fill="auto"/>
          </w:tcPr>
          <w:p w:rsidR="002869FA" w:rsidRPr="00AF60A1" w:rsidRDefault="002869FA" w:rsidP="002869FA">
            <w:pPr>
              <w:numPr>
                <w:ilvl w:val="0"/>
                <w:numId w:val="28"/>
              </w:numPr>
              <w:spacing w:line="200" w:lineRule="exact"/>
              <w:rPr>
                <w:rFonts w:hAnsi="ＭＳ ゴシック"/>
                <w:sz w:val="18"/>
                <w:szCs w:val="18"/>
              </w:rPr>
            </w:pPr>
            <w:r w:rsidRPr="00AF60A1">
              <w:rPr>
                <w:rFonts w:hAnsi="ＭＳ ゴシック" w:hint="eastAsia"/>
                <w:sz w:val="18"/>
                <w:szCs w:val="18"/>
              </w:rPr>
              <w:t>延長加算の算定</w:t>
            </w:r>
          </w:p>
          <w:p w:rsidR="002869FA" w:rsidRPr="00AF60A1" w:rsidRDefault="002869FA" w:rsidP="002869FA">
            <w:pPr>
              <w:spacing w:line="200" w:lineRule="exact"/>
              <w:rPr>
                <w:rFonts w:hAnsi="ＭＳ ゴシック"/>
                <w:sz w:val="18"/>
                <w:szCs w:val="18"/>
              </w:rPr>
            </w:pPr>
          </w:p>
        </w:tc>
        <w:tc>
          <w:tcPr>
            <w:tcW w:w="6246" w:type="dxa"/>
            <w:gridSpan w:val="2"/>
            <w:shd w:val="clear" w:color="auto" w:fill="auto"/>
          </w:tcPr>
          <w:p w:rsidR="002869FA" w:rsidRPr="00AF60A1" w:rsidRDefault="002869FA" w:rsidP="002869FA">
            <w:pPr>
              <w:pStyle w:val="a3"/>
              <w:spacing w:line="200" w:lineRule="exact"/>
              <w:rPr>
                <w:rFonts w:hAnsi="ＭＳ ゴシック"/>
                <w:color w:val="000000"/>
                <w:sz w:val="18"/>
                <w:szCs w:val="18"/>
                <w:lang w:val="en-US" w:eastAsia="ja-JP"/>
              </w:rPr>
            </w:pPr>
            <w:r w:rsidRPr="00AF60A1">
              <w:rPr>
                <w:rFonts w:hAnsi="ＭＳ ゴシック" w:hint="eastAsia"/>
                <w:color w:val="000000"/>
                <w:sz w:val="18"/>
                <w:szCs w:val="18"/>
                <w:lang w:val="en-US" w:eastAsia="ja-JP"/>
              </w:rPr>
              <w:t>日常生活上の世話を行った後に引き続き所要時間８時間以上９時間未満の指定地域密着型通所介護を行った場合又は所要時間８時間以上９時間未満の指定地域密着型通所介護を行った後に引き続き日常生活上の世話を行った場合であって、当該指定地域密着型通所介護の所要時間と当該指定地域密着型通所介護の前後に行った日常生活上の世話の所要時間を通算した時間が９時間以上となった場合は、次に掲げる区分に応じ、次に掲げる単位数を所定単位数に加算しているか。</w:t>
            </w:r>
          </w:p>
          <w:p w:rsidR="002869FA" w:rsidRPr="00AF60A1" w:rsidRDefault="002869FA" w:rsidP="002869FA">
            <w:pPr>
              <w:pStyle w:val="a3"/>
              <w:spacing w:line="200" w:lineRule="exact"/>
              <w:ind w:firstLineChars="100" w:firstLine="180"/>
              <w:rPr>
                <w:rFonts w:hAnsi="ＭＳ ゴシック"/>
                <w:color w:val="000000"/>
                <w:sz w:val="18"/>
                <w:szCs w:val="18"/>
                <w:lang w:val="en-US" w:eastAsia="ja-JP"/>
              </w:rPr>
            </w:pPr>
            <w:r w:rsidRPr="00AF60A1">
              <w:rPr>
                <w:rFonts w:hAnsi="ＭＳ ゴシック" w:hint="eastAsia"/>
                <w:color w:val="000000"/>
                <w:sz w:val="18"/>
                <w:szCs w:val="18"/>
                <w:lang w:val="en-US" w:eastAsia="ja-JP"/>
              </w:rPr>
              <w:t>イ　　９時間以上１０時間未満の場合　　５０単位</w:t>
            </w:r>
          </w:p>
          <w:p w:rsidR="002869FA" w:rsidRPr="00AF60A1" w:rsidRDefault="002869FA" w:rsidP="002869FA">
            <w:pPr>
              <w:pStyle w:val="a3"/>
              <w:spacing w:line="200" w:lineRule="exact"/>
              <w:ind w:firstLineChars="100" w:firstLine="180"/>
              <w:rPr>
                <w:rFonts w:hAnsi="ＭＳ ゴシック"/>
                <w:color w:val="000000"/>
                <w:sz w:val="18"/>
                <w:szCs w:val="18"/>
                <w:lang w:val="en-US" w:eastAsia="ja-JP"/>
              </w:rPr>
            </w:pPr>
            <w:r w:rsidRPr="00AF60A1">
              <w:rPr>
                <w:rFonts w:hAnsi="ＭＳ ゴシック" w:hint="eastAsia"/>
                <w:color w:val="000000"/>
                <w:sz w:val="18"/>
                <w:szCs w:val="18"/>
                <w:lang w:val="en-US" w:eastAsia="ja-JP"/>
              </w:rPr>
              <w:t>ロ　１０時間以上１１時間未満の場合　１００単位</w:t>
            </w:r>
          </w:p>
          <w:p w:rsidR="002869FA" w:rsidRPr="00AF60A1" w:rsidRDefault="002869FA" w:rsidP="002869FA">
            <w:pPr>
              <w:pStyle w:val="a3"/>
              <w:spacing w:line="200" w:lineRule="exact"/>
              <w:ind w:firstLineChars="100" w:firstLine="180"/>
              <w:rPr>
                <w:rFonts w:hAnsi="ＭＳ ゴシック"/>
                <w:color w:val="000000"/>
                <w:sz w:val="18"/>
                <w:szCs w:val="18"/>
                <w:lang w:val="en-US" w:eastAsia="ja-JP"/>
              </w:rPr>
            </w:pPr>
            <w:r w:rsidRPr="00AF60A1">
              <w:rPr>
                <w:rFonts w:hAnsi="ＭＳ ゴシック" w:hint="eastAsia"/>
                <w:color w:val="000000"/>
                <w:sz w:val="18"/>
                <w:szCs w:val="18"/>
                <w:lang w:val="en-US" w:eastAsia="ja-JP"/>
              </w:rPr>
              <w:t>ハ　１１時間以上１２時間未満の場合　１５０単位</w:t>
            </w:r>
          </w:p>
          <w:p w:rsidR="002869FA" w:rsidRPr="00AF60A1" w:rsidRDefault="002869FA" w:rsidP="002869FA">
            <w:pPr>
              <w:pStyle w:val="a3"/>
              <w:spacing w:line="200" w:lineRule="exact"/>
              <w:ind w:firstLineChars="100" w:firstLine="180"/>
              <w:rPr>
                <w:rFonts w:hAnsi="ＭＳ ゴシック"/>
                <w:color w:val="000000"/>
                <w:sz w:val="18"/>
                <w:szCs w:val="18"/>
                <w:lang w:val="en-US" w:eastAsia="ja-JP"/>
              </w:rPr>
            </w:pPr>
            <w:r w:rsidRPr="00AF60A1">
              <w:rPr>
                <w:rFonts w:hAnsi="ＭＳ ゴシック" w:hint="eastAsia"/>
                <w:color w:val="000000"/>
                <w:sz w:val="18"/>
                <w:szCs w:val="18"/>
                <w:lang w:val="en-US" w:eastAsia="ja-JP"/>
              </w:rPr>
              <w:t>ニ　１２時間以上１３時間未満の場合　２００単位</w:t>
            </w:r>
          </w:p>
          <w:p w:rsidR="002869FA" w:rsidRPr="00AF60A1" w:rsidRDefault="002869FA" w:rsidP="002869FA">
            <w:pPr>
              <w:pStyle w:val="a3"/>
              <w:spacing w:line="200" w:lineRule="exact"/>
              <w:ind w:firstLineChars="100" w:firstLine="180"/>
              <w:rPr>
                <w:rFonts w:hAnsi="ＭＳ ゴシック"/>
                <w:color w:val="000000"/>
                <w:sz w:val="18"/>
                <w:szCs w:val="18"/>
                <w:lang w:val="en-US" w:eastAsia="ja-JP"/>
              </w:rPr>
            </w:pPr>
            <w:r w:rsidRPr="00AF60A1">
              <w:rPr>
                <w:rFonts w:hAnsi="ＭＳ ゴシック" w:hint="eastAsia"/>
                <w:color w:val="000000"/>
                <w:sz w:val="18"/>
                <w:szCs w:val="18"/>
                <w:lang w:val="en-US" w:eastAsia="ja-JP"/>
              </w:rPr>
              <w:t>ホ　１３時間以上１４時間未満の場合　２５０単位</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246" w:type="dxa"/>
            <w:gridSpan w:val="2"/>
            <w:shd w:val="clear" w:color="auto" w:fill="auto"/>
          </w:tcPr>
          <w:p w:rsidR="002869FA" w:rsidRPr="00AF60A1" w:rsidRDefault="002869FA" w:rsidP="002869FA">
            <w:pPr>
              <w:pStyle w:val="a3"/>
              <w:tabs>
                <w:tab w:val="clear" w:pos="4252"/>
                <w:tab w:val="clear" w:pos="8504"/>
              </w:tabs>
              <w:snapToGrid/>
              <w:spacing w:line="200" w:lineRule="exact"/>
              <w:ind w:leftChars="7" w:left="175" w:hangingChars="100" w:hanging="160"/>
              <w:rPr>
                <w:rFonts w:hAnsi="ＭＳ ゴシック"/>
                <w:color w:val="000000"/>
                <w:sz w:val="16"/>
                <w:szCs w:val="16"/>
                <w:lang w:val="en-US" w:eastAsia="ja-JP"/>
              </w:rPr>
            </w:pPr>
            <w:r w:rsidRPr="00AF60A1">
              <w:rPr>
                <w:rFonts w:hAnsi="ＭＳ ゴシック" w:hint="eastAsia"/>
                <w:color w:val="000000"/>
                <w:sz w:val="16"/>
                <w:szCs w:val="16"/>
                <w:lang w:val="en-US" w:eastAsia="ja-JP"/>
              </w:rPr>
              <w:t>◇延長加算は、実際に利用者に対して延長サービスを行うことが可能な体制にあり、かつ、実際に延長サービスを行った場合に算定されるものであるが、当該事業所の実情に応じて、適当数の従業者を置いている必要があり、利用者が事業所を利用した後に、引き続き当該事業所の設備を利用して宿泊する場合や、宿泊した翌日において当該事業所の地域密着型通所介護の提供を受ける場合には算定することができない。</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470"/>
        </w:trPr>
        <w:tc>
          <w:tcPr>
            <w:tcW w:w="2366" w:type="dxa"/>
            <w:gridSpan w:val="2"/>
            <w:shd w:val="clear" w:color="auto" w:fill="auto"/>
          </w:tcPr>
          <w:p w:rsidR="002869FA" w:rsidRPr="00AF60A1" w:rsidRDefault="002869FA" w:rsidP="002869FA">
            <w:pPr>
              <w:numPr>
                <w:ilvl w:val="0"/>
                <w:numId w:val="28"/>
              </w:numPr>
              <w:spacing w:line="200" w:lineRule="exact"/>
              <w:rPr>
                <w:rFonts w:hAnsi="ＭＳ ゴシック"/>
                <w:color w:val="000000"/>
                <w:sz w:val="18"/>
                <w:szCs w:val="18"/>
              </w:rPr>
            </w:pPr>
            <w:r w:rsidRPr="00AF60A1">
              <w:rPr>
                <w:rFonts w:hAnsi="ＭＳ ゴシック" w:hint="eastAsia"/>
                <w:color w:val="000000"/>
                <w:sz w:val="18"/>
                <w:szCs w:val="18"/>
              </w:rPr>
              <w:t>中山間地域等に居住する者へのサービス提供加算</w:t>
            </w:r>
          </w:p>
          <w:p w:rsidR="002869FA" w:rsidRPr="00AF60A1" w:rsidRDefault="002869FA" w:rsidP="002869FA">
            <w:pPr>
              <w:spacing w:line="200" w:lineRule="exact"/>
              <w:rPr>
                <w:rFonts w:hAnsi="ＭＳ ゴシック"/>
                <w:color w:val="000000"/>
                <w:sz w:val="18"/>
                <w:szCs w:val="18"/>
                <w:shd w:val="pct15" w:color="auto" w:fill="FFFFFF"/>
              </w:rPr>
            </w:pPr>
            <w:r w:rsidRPr="00AF60A1">
              <w:rPr>
                <w:rFonts w:hAnsi="ＭＳ ゴシック" w:hint="eastAsia"/>
                <w:color w:val="000000"/>
                <w:sz w:val="18"/>
                <w:szCs w:val="18"/>
                <w:shd w:val="pct15" w:color="auto" w:fill="FFFFFF"/>
              </w:rPr>
              <w:t>【通所介護相当サービス】</w:t>
            </w:r>
          </w:p>
        </w:tc>
        <w:tc>
          <w:tcPr>
            <w:tcW w:w="6246" w:type="dxa"/>
            <w:gridSpan w:val="2"/>
            <w:shd w:val="clear" w:color="auto" w:fill="auto"/>
          </w:tcPr>
          <w:p w:rsidR="002869FA" w:rsidRPr="00AF60A1" w:rsidRDefault="002869FA" w:rsidP="002869FA">
            <w:pPr>
              <w:pStyle w:val="a3"/>
              <w:tabs>
                <w:tab w:val="clear" w:pos="4252"/>
                <w:tab w:val="clear" w:pos="8504"/>
              </w:tabs>
              <w:snapToGrid/>
              <w:spacing w:line="200" w:lineRule="exact"/>
              <w:ind w:firstLineChars="7" w:firstLine="13"/>
              <w:rPr>
                <w:rFonts w:hAnsi="ＭＳ ゴシック"/>
                <w:color w:val="000000"/>
                <w:sz w:val="18"/>
                <w:szCs w:val="18"/>
                <w:lang w:val="en-US" w:eastAsia="ja-JP"/>
              </w:rPr>
            </w:pPr>
            <w:r w:rsidRPr="00AF60A1">
              <w:rPr>
                <w:rFonts w:hAnsi="ＭＳ ゴシック" w:hint="eastAsia"/>
                <w:color w:val="000000"/>
                <w:sz w:val="18"/>
                <w:szCs w:val="18"/>
                <w:lang w:val="en-US" w:eastAsia="ja-JP"/>
              </w:rPr>
              <w:t>厚生労働大臣が定める地域</w:t>
            </w:r>
            <w:r w:rsidRPr="00AF60A1">
              <w:rPr>
                <w:rFonts w:hAnsi="ＭＳ ゴシック" w:hint="eastAsia"/>
                <w:color w:val="000000"/>
                <w:sz w:val="16"/>
                <w:szCs w:val="16"/>
                <w:lang w:val="en-US" w:eastAsia="ja-JP"/>
              </w:rPr>
              <w:t>（</w:t>
            </w:r>
            <w:r w:rsidRPr="00AF60A1">
              <w:rPr>
                <w:rFonts w:hAnsi="ＭＳ ゴシック"/>
                <w:color w:val="000000"/>
                <w:sz w:val="16"/>
                <w:szCs w:val="16"/>
                <w:lang w:val="en-US" w:eastAsia="ja-JP"/>
              </w:rPr>
              <w:t>能勢町（東郷、田尻、西能勢）、 太子町（山田）及び千早赤阪村</w:t>
            </w:r>
            <w:r w:rsidRPr="00AF60A1">
              <w:rPr>
                <w:rFonts w:hAnsi="ＭＳ ゴシック" w:hint="eastAsia"/>
                <w:color w:val="000000"/>
                <w:sz w:val="16"/>
                <w:szCs w:val="16"/>
                <w:lang w:val="en-US" w:eastAsia="ja-JP"/>
              </w:rPr>
              <w:t>）</w:t>
            </w:r>
            <w:r w:rsidRPr="00AF60A1">
              <w:rPr>
                <w:rFonts w:hAnsi="ＭＳ ゴシック" w:hint="eastAsia"/>
                <w:color w:val="000000"/>
                <w:sz w:val="18"/>
                <w:szCs w:val="18"/>
                <w:lang w:val="en-US" w:eastAsia="ja-JP"/>
              </w:rPr>
              <w:t>に居住している利用者に対して、通常の事業の実施地域を越えて、指定地域密着型通所介護の提供を行った場合、１日につき所定単位数の100分の５に相当する単位数を加算しているか。</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70"/>
        </w:trPr>
        <w:tc>
          <w:tcPr>
            <w:tcW w:w="2366" w:type="dxa"/>
            <w:gridSpan w:val="2"/>
            <w:vMerge w:val="restart"/>
            <w:shd w:val="clear" w:color="auto" w:fill="auto"/>
          </w:tcPr>
          <w:p w:rsidR="002869FA" w:rsidRPr="00AF60A1" w:rsidRDefault="002869FA" w:rsidP="002869FA">
            <w:pPr>
              <w:numPr>
                <w:ilvl w:val="0"/>
                <w:numId w:val="28"/>
              </w:numPr>
              <w:spacing w:line="200" w:lineRule="exact"/>
              <w:rPr>
                <w:rFonts w:hAnsi="ＭＳ ゴシック"/>
                <w:color w:val="000000"/>
                <w:sz w:val="18"/>
                <w:szCs w:val="18"/>
              </w:rPr>
            </w:pPr>
            <w:r w:rsidRPr="00AF60A1">
              <w:rPr>
                <w:rFonts w:hAnsi="ＭＳ ゴシック" w:hint="eastAsia"/>
                <w:color w:val="000000"/>
                <w:sz w:val="18"/>
                <w:szCs w:val="18"/>
              </w:rPr>
              <w:t>入浴介助加算</w:t>
            </w:r>
          </w:p>
          <w:p w:rsidR="002869FA" w:rsidRPr="00AF60A1" w:rsidRDefault="002869FA" w:rsidP="002869FA">
            <w:pPr>
              <w:spacing w:line="200" w:lineRule="exact"/>
              <w:rPr>
                <w:rFonts w:hAnsi="ＭＳ ゴシック"/>
                <w:color w:val="000000"/>
                <w:sz w:val="18"/>
                <w:szCs w:val="18"/>
              </w:rPr>
            </w:pPr>
          </w:p>
        </w:tc>
        <w:tc>
          <w:tcPr>
            <w:tcW w:w="6246" w:type="dxa"/>
            <w:gridSpan w:val="2"/>
            <w:shd w:val="clear" w:color="auto" w:fill="auto"/>
          </w:tcPr>
          <w:p w:rsidR="002869FA" w:rsidRPr="00AF60A1" w:rsidRDefault="002869FA" w:rsidP="002869FA">
            <w:pPr>
              <w:pStyle w:val="a3"/>
              <w:spacing w:line="200" w:lineRule="exact"/>
              <w:rPr>
                <w:rFonts w:hAnsi="ＭＳ ゴシック"/>
                <w:color w:val="000000"/>
                <w:sz w:val="18"/>
                <w:szCs w:val="18"/>
              </w:rPr>
            </w:pPr>
            <w:r w:rsidRPr="00AF60A1">
              <w:rPr>
                <w:rFonts w:hAnsi="ＭＳ ゴシック" w:hint="eastAsia"/>
                <w:color w:val="000000"/>
                <w:sz w:val="18"/>
                <w:szCs w:val="18"/>
              </w:rPr>
              <w:t>イについて、別に厚生労働大臣が定める基準に適合し</w:t>
            </w:r>
            <w:r w:rsidRPr="00AF60A1">
              <w:rPr>
                <w:rFonts w:hAnsi="ＭＳ ゴシック" w:hint="eastAsia"/>
                <w:color w:val="000000"/>
                <w:sz w:val="18"/>
                <w:szCs w:val="18"/>
                <w:lang w:eastAsia="ja-JP"/>
              </w:rPr>
              <w:t>て</w:t>
            </w:r>
            <w:r w:rsidRPr="00AF60A1">
              <w:rPr>
                <w:rFonts w:hAnsi="ＭＳ ゴシック" w:hint="eastAsia"/>
                <w:color w:val="000000"/>
                <w:sz w:val="18"/>
                <w:szCs w:val="18"/>
              </w:rPr>
              <w:t>いるものとして市町村長に届け出て当該基準による入浴介助を行った場合は、１日につき次に掲げる単位数を所定単位数に加算</w:t>
            </w:r>
            <w:r w:rsidRPr="00AF60A1">
              <w:rPr>
                <w:rFonts w:hAnsi="ＭＳ ゴシック" w:hint="eastAsia"/>
                <w:color w:val="000000"/>
                <w:sz w:val="18"/>
                <w:szCs w:val="18"/>
                <w:lang w:eastAsia="ja-JP"/>
              </w:rPr>
              <w:t>しているか</w:t>
            </w:r>
            <w:r w:rsidRPr="00AF60A1">
              <w:rPr>
                <w:rFonts w:hAnsi="ＭＳ ゴシック" w:hint="eastAsia"/>
                <w:color w:val="000000"/>
                <w:sz w:val="18"/>
                <w:szCs w:val="18"/>
              </w:rPr>
              <w:t>。ただし、次に掲げるいずれかの加算を算定している場合においては、次に掲げるその他の加算は算</w:t>
            </w:r>
          </w:p>
          <w:p w:rsidR="002869FA" w:rsidRPr="00AF60A1" w:rsidRDefault="002869FA" w:rsidP="002869FA">
            <w:pPr>
              <w:pStyle w:val="a3"/>
              <w:spacing w:line="200" w:lineRule="exact"/>
              <w:rPr>
                <w:rFonts w:hAnsi="ＭＳ ゴシック"/>
                <w:color w:val="000000"/>
                <w:sz w:val="18"/>
                <w:szCs w:val="18"/>
              </w:rPr>
            </w:pPr>
            <w:r w:rsidRPr="00AF60A1">
              <w:rPr>
                <w:rFonts w:hAnsi="ＭＳ ゴシック" w:hint="eastAsia"/>
                <w:color w:val="000000"/>
                <w:sz w:val="18"/>
                <w:szCs w:val="18"/>
              </w:rPr>
              <w:t>定しない。</w:t>
            </w:r>
          </w:p>
          <w:p w:rsidR="002869FA" w:rsidRPr="00AF60A1" w:rsidRDefault="002869FA" w:rsidP="002869FA">
            <w:pPr>
              <w:pStyle w:val="a3"/>
              <w:spacing w:line="200" w:lineRule="exact"/>
              <w:rPr>
                <w:rFonts w:hAnsi="ＭＳ ゴシック"/>
                <w:color w:val="000000"/>
                <w:sz w:val="18"/>
                <w:szCs w:val="18"/>
              </w:rPr>
            </w:pPr>
            <w:r w:rsidRPr="00AF60A1">
              <w:rPr>
                <w:rFonts w:hAnsi="ＭＳ ゴシック" w:hint="eastAsia"/>
                <w:color w:val="000000"/>
                <w:sz w:val="18"/>
                <w:szCs w:val="18"/>
                <w:lang w:eastAsia="ja-JP"/>
              </w:rPr>
              <w:t>（１）</w:t>
            </w:r>
            <w:r w:rsidRPr="00AF60A1">
              <w:rPr>
                <w:rFonts w:hAnsi="ＭＳ ゴシック" w:hint="eastAsia"/>
                <w:color w:val="000000"/>
                <w:sz w:val="18"/>
                <w:szCs w:val="18"/>
              </w:rPr>
              <w:t>入浴介助加算</w:t>
            </w:r>
            <w:r w:rsidRPr="00AF60A1">
              <w:rPr>
                <w:rFonts w:hAnsi="ＭＳ ゴシック" w:hint="eastAsia"/>
                <w:color w:val="000000"/>
                <w:sz w:val="18"/>
                <w:szCs w:val="18"/>
                <w:lang w:eastAsia="ja-JP"/>
              </w:rPr>
              <w:t>（</w:t>
            </w:r>
            <w:r w:rsidRPr="00AF60A1">
              <w:rPr>
                <w:rFonts w:hAnsi="ＭＳ ゴシック" w:hint="eastAsia"/>
                <w:color w:val="000000"/>
                <w:sz w:val="18"/>
                <w:szCs w:val="18"/>
              </w:rPr>
              <w:t>Ⅰ</w:t>
            </w:r>
            <w:r w:rsidRPr="00AF60A1">
              <w:rPr>
                <w:rFonts w:hAnsi="ＭＳ ゴシック" w:hint="eastAsia"/>
                <w:color w:val="000000"/>
                <w:sz w:val="18"/>
                <w:szCs w:val="18"/>
                <w:lang w:eastAsia="ja-JP"/>
              </w:rPr>
              <w:t xml:space="preserve">）　</w:t>
            </w:r>
            <w:r w:rsidRPr="00AF60A1">
              <w:rPr>
                <w:rFonts w:hAnsi="ＭＳ ゴシック"/>
                <w:color w:val="000000"/>
                <w:sz w:val="18"/>
                <w:szCs w:val="18"/>
              </w:rPr>
              <w:t>40</w:t>
            </w:r>
            <w:r w:rsidRPr="00AF60A1">
              <w:rPr>
                <w:rFonts w:hAnsi="ＭＳ ゴシック" w:hint="eastAsia"/>
                <w:color w:val="000000"/>
                <w:sz w:val="18"/>
                <w:szCs w:val="18"/>
              </w:rPr>
              <w:t>単位</w:t>
            </w:r>
          </w:p>
          <w:p w:rsidR="002869FA" w:rsidRPr="00AF60A1" w:rsidRDefault="002869FA" w:rsidP="002869FA">
            <w:pPr>
              <w:pStyle w:val="a3"/>
              <w:spacing w:line="200" w:lineRule="exact"/>
              <w:rPr>
                <w:rFonts w:hAnsi="ＭＳ ゴシック"/>
                <w:color w:val="000000"/>
                <w:sz w:val="18"/>
                <w:szCs w:val="18"/>
              </w:rPr>
            </w:pPr>
            <w:r w:rsidRPr="00AF60A1">
              <w:rPr>
                <w:rFonts w:hAnsi="ＭＳ ゴシック" w:hint="eastAsia"/>
                <w:color w:val="000000"/>
                <w:sz w:val="18"/>
                <w:szCs w:val="18"/>
                <w:lang w:eastAsia="ja-JP"/>
              </w:rPr>
              <w:t>（２）</w:t>
            </w:r>
            <w:r w:rsidRPr="00AF60A1">
              <w:rPr>
                <w:rFonts w:hAnsi="ＭＳ ゴシック" w:hint="eastAsia"/>
                <w:color w:val="000000"/>
                <w:sz w:val="18"/>
                <w:szCs w:val="18"/>
              </w:rPr>
              <w:t>入浴介助加算</w:t>
            </w:r>
            <w:r w:rsidRPr="00AF60A1">
              <w:rPr>
                <w:rFonts w:hAnsi="ＭＳ ゴシック" w:hint="eastAsia"/>
                <w:color w:val="000000"/>
                <w:sz w:val="18"/>
                <w:szCs w:val="18"/>
                <w:lang w:eastAsia="ja-JP"/>
              </w:rPr>
              <w:t>（</w:t>
            </w:r>
            <w:r w:rsidRPr="00AF60A1">
              <w:rPr>
                <w:rFonts w:hAnsi="ＭＳ ゴシック" w:hint="eastAsia"/>
                <w:color w:val="000000"/>
                <w:sz w:val="18"/>
                <w:szCs w:val="18"/>
              </w:rPr>
              <w:t>Ⅱ</w:t>
            </w:r>
            <w:r w:rsidRPr="00AF60A1">
              <w:rPr>
                <w:rFonts w:hAnsi="ＭＳ ゴシック" w:hint="eastAsia"/>
                <w:color w:val="000000"/>
                <w:sz w:val="18"/>
                <w:szCs w:val="18"/>
                <w:lang w:eastAsia="ja-JP"/>
              </w:rPr>
              <w:t xml:space="preserve">）　</w:t>
            </w:r>
            <w:r w:rsidRPr="00AF60A1">
              <w:rPr>
                <w:rFonts w:hAnsi="ＭＳ ゴシック"/>
                <w:color w:val="000000"/>
                <w:sz w:val="18"/>
                <w:szCs w:val="18"/>
              </w:rPr>
              <w:t>55</w:t>
            </w:r>
            <w:r w:rsidRPr="00AF60A1">
              <w:rPr>
                <w:rFonts w:hAnsi="ＭＳ ゴシック" w:hint="eastAsia"/>
                <w:color w:val="000000"/>
                <w:sz w:val="18"/>
                <w:szCs w:val="18"/>
              </w:rPr>
              <w:t>単位</w:t>
            </w:r>
          </w:p>
          <w:p w:rsidR="002869FA" w:rsidRPr="00AF60A1" w:rsidRDefault="002869FA" w:rsidP="002869FA">
            <w:pPr>
              <w:pStyle w:val="a3"/>
              <w:spacing w:line="200" w:lineRule="exact"/>
              <w:rPr>
                <w:rFonts w:hAnsi="ＭＳ ゴシック"/>
                <w:color w:val="000000"/>
                <w:sz w:val="16"/>
                <w:szCs w:val="16"/>
                <w:lang w:val="en-US" w:eastAsia="ja-JP"/>
              </w:rPr>
            </w:pPr>
          </w:p>
          <w:p w:rsidR="002869FA" w:rsidRPr="00AF60A1" w:rsidRDefault="002869FA" w:rsidP="002869FA">
            <w:pPr>
              <w:pStyle w:val="a3"/>
              <w:spacing w:line="200" w:lineRule="exact"/>
              <w:rPr>
                <w:rFonts w:hAnsi="ＭＳ ゴシック"/>
                <w:color w:val="000000"/>
                <w:sz w:val="16"/>
                <w:szCs w:val="16"/>
                <w:lang w:val="en-US" w:eastAsia="ja-JP"/>
              </w:rPr>
            </w:pPr>
            <w:r w:rsidRPr="00AF60A1">
              <w:rPr>
                <w:rFonts w:hAnsi="ＭＳ ゴシック" w:hint="eastAsia"/>
                <w:color w:val="000000"/>
                <w:sz w:val="16"/>
                <w:szCs w:val="16"/>
                <w:lang w:val="en-US" w:eastAsia="ja-JP"/>
              </w:rPr>
              <w:t>【厚生労働大臣が定める基準】</w:t>
            </w:r>
          </w:p>
          <w:p w:rsidR="002869FA" w:rsidRPr="00AF60A1" w:rsidRDefault="002869FA" w:rsidP="002869FA">
            <w:pPr>
              <w:pStyle w:val="a3"/>
              <w:spacing w:line="200" w:lineRule="exact"/>
              <w:rPr>
                <w:rFonts w:hAnsi="ＭＳ ゴシック"/>
                <w:color w:val="000000"/>
                <w:sz w:val="16"/>
                <w:szCs w:val="18"/>
                <w:lang w:val="en-US" w:eastAsia="ja-JP"/>
              </w:rPr>
            </w:pPr>
            <w:r w:rsidRPr="00AF60A1">
              <w:rPr>
                <w:rFonts w:hAnsi="ＭＳ ゴシック" w:hint="eastAsia"/>
                <w:color w:val="000000"/>
                <w:sz w:val="16"/>
                <w:szCs w:val="18"/>
                <w:lang w:val="en-US" w:eastAsia="ja-JP"/>
              </w:rPr>
              <w:t>イ　入浴介助加算(Ⅰ)</w:t>
            </w:r>
          </w:p>
          <w:p w:rsidR="002869FA" w:rsidRPr="00AF60A1" w:rsidRDefault="002869FA" w:rsidP="002869FA">
            <w:pPr>
              <w:pStyle w:val="a3"/>
              <w:spacing w:line="200" w:lineRule="exact"/>
              <w:ind w:leftChars="100" w:left="210"/>
              <w:rPr>
                <w:rFonts w:hAnsi="ＭＳ ゴシック"/>
                <w:color w:val="000000"/>
                <w:sz w:val="16"/>
                <w:szCs w:val="18"/>
                <w:lang w:val="en-US" w:eastAsia="ja-JP"/>
              </w:rPr>
            </w:pPr>
            <w:r w:rsidRPr="00AF60A1">
              <w:rPr>
                <w:rFonts w:hAnsi="ＭＳ ゴシック" w:hint="eastAsia"/>
                <w:color w:val="000000"/>
                <w:sz w:val="16"/>
                <w:szCs w:val="18"/>
                <w:lang w:val="en-US" w:eastAsia="ja-JP"/>
              </w:rPr>
              <w:t>入浴介助を適切に行うことができる人員及び設備を有して行われる入浴介助であること。</w:t>
            </w:r>
          </w:p>
          <w:p w:rsidR="002869FA" w:rsidRPr="00AF60A1" w:rsidRDefault="002869FA" w:rsidP="002869FA">
            <w:pPr>
              <w:pStyle w:val="a3"/>
              <w:spacing w:line="200" w:lineRule="exact"/>
              <w:rPr>
                <w:rFonts w:hAnsi="ＭＳ ゴシック"/>
                <w:color w:val="000000"/>
                <w:sz w:val="16"/>
                <w:szCs w:val="18"/>
                <w:lang w:val="en-US" w:eastAsia="ja-JP"/>
              </w:rPr>
            </w:pPr>
          </w:p>
          <w:p w:rsidR="002869FA" w:rsidRPr="00AF60A1" w:rsidRDefault="002869FA" w:rsidP="002869FA">
            <w:pPr>
              <w:pStyle w:val="a3"/>
              <w:spacing w:line="200" w:lineRule="exact"/>
              <w:rPr>
                <w:rFonts w:hAnsi="ＭＳ ゴシック"/>
                <w:color w:val="000000"/>
                <w:sz w:val="16"/>
                <w:szCs w:val="18"/>
                <w:lang w:val="en-US" w:eastAsia="ja-JP"/>
              </w:rPr>
            </w:pPr>
            <w:r w:rsidRPr="00AF60A1">
              <w:rPr>
                <w:rFonts w:hAnsi="ＭＳ ゴシック" w:hint="eastAsia"/>
                <w:color w:val="000000"/>
                <w:sz w:val="16"/>
                <w:szCs w:val="18"/>
                <w:lang w:val="en-US" w:eastAsia="ja-JP"/>
              </w:rPr>
              <w:t>ロ　入浴介助加算(Ⅱ)　次のいずれにも適合すること。</w:t>
            </w:r>
          </w:p>
          <w:p w:rsidR="002869FA" w:rsidRPr="00AF60A1" w:rsidRDefault="002869FA" w:rsidP="002869FA">
            <w:pPr>
              <w:pStyle w:val="a3"/>
              <w:spacing w:line="200" w:lineRule="exact"/>
              <w:rPr>
                <w:rFonts w:hAnsi="ＭＳ ゴシック"/>
                <w:color w:val="000000"/>
                <w:sz w:val="16"/>
                <w:szCs w:val="18"/>
                <w:lang w:val="en-US" w:eastAsia="ja-JP"/>
              </w:rPr>
            </w:pPr>
            <w:r w:rsidRPr="00AF60A1">
              <w:rPr>
                <w:rFonts w:hAnsi="ＭＳ ゴシック" w:hint="eastAsia"/>
                <w:color w:val="000000"/>
                <w:sz w:val="16"/>
                <w:szCs w:val="18"/>
                <w:lang w:val="en-US" w:eastAsia="ja-JP"/>
              </w:rPr>
              <w:t>(1) イに掲げる基準に適合すること。</w:t>
            </w:r>
          </w:p>
          <w:p w:rsidR="002869FA" w:rsidRPr="00AF60A1" w:rsidRDefault="002869FA" w:rsidP="002869FA">
            <w:pPr>
              <w:pStyle w:val="a3"/>
              <w:spacing w:line="200" w:lineRule="exact"/>
              <w:ind w:left="320" w:hangingChars="200" w:hanging="320"/>
              <w:rPr>
                <w:rFonts w:hAnsi="ＭＳ ゴシック"/>
                <w:color w:val="000000"/>
                <w:sz w:val="16"/>
                <w:szCs w:val="18"/>
                <w:lang w:val="en-US" w:eastAsia="ja-JP"/>
              </w:rPr>
            </w:pPr>
            <w:r w:rsidRPr="00AF60A1">
              <w:rPr>
                <w:rFonts w:hAnsi="ＭＳ ゴシック" w:hint="eastAsia"/>
                <w:color w:val="000000"/>
                <w:sz w:val="16"/>
                <w:szCs w:val="18"/>
                <w:lang w:val="en-US" w:eastAsia="ja-JP"/>
              </w:rPr>
              <w:t>(2) 医師、理学療法士、作業療法士、介護福祉士、介護支援門員その他の職種の者（以下この号において「医師等」とう。）が利用者の居宅を訪問し、浴室における当該利用者動作及び浴室の環境を評価していること。当該訪問におい、当該居宅の浴室が、当該利用者自身又はその家族等の介により入浴を行うことが難しい環境にあると認められる場は、訪問した医師等が、指定居宅介護支援事業所の介護援専門員又は指定福祉用具貸与事業所若しくは指定特定福祉用具販売事業所の福祉用具専門相談員と連携し、福用具の貸与若しくは購入又は住宅改修等の浴室の環境整備係る助言を行うこと。</w:t>
            </w:r>
          </w:p>
          <w:p w:rsidR="002869FA" w:rsidRPr="00AF60A1" w:rsidRDefault="002869FA" w:rsidP="002869FA">
            <w:pPr>
              <w:pStyle w:val="a3"/>
              <w:spacing w:line="200" w:lineRule="exact"/>
              <w:ind w:left="320" w:hangingChars="200" w:hanging="320"/>
              <w:rPr>
                <w:rFonts w:hAnsi="ＭＳ ゴシック"/>
                <w:color w:val="000000"/>
                <w:sz w:val="16"/>
                <w:szCs w:val="18"/>
                <w:lang w:val="en-US" w:eastAsia="ja-JP"/>
              </w:rPr>
            </w:pPr>
            <w:r w:rsidRPr="00AF60A1">
              <w:rPr>
                <w:rFonts w:hAnsi="ＭＳ ゴシック" w:hint="eastAsia"/>
                <w:color w:val="000000"/>
                <w:sz w:val="16"/>
                <w:szCs w:val="18"/>
                <w:lang w:val="en-US" w:eastAsia="ja-JP"/>
              </w:rPr>
              <w:t>(3) 当該指定地域密着型通所介護事業所の能訓練指導員、看護職員、介護職員、生活相談員その他の種の者（以下「機能訓練指導員等」という。）が共同して利用者の居宅を訪問した医師等との連携の下で、当該利用の身体の状況、訪問により把握した当該居宅の浴室の環境等を踏まえて個別の入浴計画を作成すること。</w:t>
            </w:r>
          </w:p>
          <w:p w:rsidR="002869FA" w:rsidRPr="00AF60A1" w:rsidRDefault="002869FA" w:rsidP="002869FA">
            <w:pPr>
              <w:pStyle w:val="a3"/>
              <w:spacing w:line="200" w:lineRule="exact"/>
              <w:ind w:left="320" w:hangingChars="200" w:hanging="320"/>
              <w:rPr>
                <w:rFonts w:hAnsi="ＭＳ ゴシック"/>
                <w:color w:val="000000"/>
                <w:sz w:val="16"/>
                <w:szCs w:val="16"/>
                <w:lang w:val="en-US" w:eastAsia="ja-JP"/>
              </w:rPr>
            </w:pPr>
            <w:r w:rsidRPr="00AF60A1">
              <w:rPr>
                <w:rFonts w:hAnsi="ＭＳ ゴシック" w:hint="eastAsia"/>
                <w:color w:val="000000"/>
                <w:sz w:val="16"/>
                <w:szCs w:val="18"/>
                <w:lang w:val="en-US" w:eastAsia="ja-JP"/>
              </w:rPr>
              <w:t>(4) (3)の入浴計画に基づき、個浴（個別の入浴をいう。以下同じ。）その他の利用者の居宅の状況に近い環境で、入浴介助を行うこと。</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46" w:type="dxa"/>
            <w:gridSpan w:val="2"/>
            <w:tcBorders>
              <w:bottom w:val="single" w:sz="4" w:space="0" w:color="auto"/>
            </w:tcBorders>
            <w:shd w:val="clear" w:color="auto" w:fill="auto"/>
          </w:tcPr>
          <w:p w:rsidR="002869FA" w:rsidRPr="00AF60A1" w:rsidRDefault="002869FA" w:rsidP="002869FA">
            <w:pPr>
              <w:pStyle w:val="a3"/>
              <w:spacing w:line="200" w:lineRule="exact"/>
              <w:ind w:left="160" w:hangingChars="100" w:hanging="160"/>
              <w:rPr>
                <w:rFonts w:hAnsi="ＭＳ ゴシック"/>
                <w:color w:val="000000"/>
                <w:sz w:val="16"/>
                <w:szCs w:val="18"/>
                <w:lang w:val="en-US"/>
              </w:rPr>
            </w:pPr>
            <w:r w:rsidRPr="00AF60A1">
              <w:rPr>
                <w:rFonts w:hAnsi="ＭＳ ゴシック" w:hint="eastAsia"/>
                <w:color w:val="000000"/>
                <w:sz w:val="16"/>
                <w:szCs w:val="18"/>
                <w:lang w:val="en-US"/>
              </w:rPr>
              <w:t>ア　入浴介助加算（Ⅰ）について</w:t>
            </w:r>
          </w:p>
          <w:p w:rsidR="002869FA" w:rsidRPr="00AF60A1" w:rsidRDefault="002869FA" w:rsidP="002869FA">
            <w:pPr>
              <w:pStyle w:val="a3"/>
              <w:spacing w:line="200" w:lineRule="exact"/>
              <w:ind w:left="160" w:hangingChars="100" w:hanging="160"/>
              <w:rPr>
                <w:rFonts w:hAnsi="ＭＳ ゴシック"/>
                <w:color w:val="000000"/>
                <w:sz w:val="16"/>
                <w:szCs w:val="18"/>
                <w:lang w:val="en-US"/>
              </w:rPr>
            </w:pPr>
            <w:r w:rsidRPr="00AF60A1">
              <w:rPr>
                <w:rFonts w:hAnsi="ＭＳ ゴシック" w:hint="eastAsia"/>
                <w:color w:val="000000"/>
                <w:sz w:val="16"/>
                <w:szCs w:val="18"/>
                <w:lang w:val="en-US"/>
              </w:rPr>
              <w:t>①入浴介助加算（Ⅰ）は、入浴中の利用者の観察を含む介助を行う場合について算定されるものである（大臣基準告示第14号の３）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により、結果として、身体に直接接触する介助を行わなかった場合についても、加算の対象となるものであること。なお、この場合の入浴には、利用者の自立生活を支援する上で最適と考えられる入浴手法が、部分浴（シャワー浴含む）等である場合は、これを含むものとする。</w:t>
            </w:r>
          </w:p>
          <w:p w:rsidR="002869FA" w:rsidRPr="00AF60A1" w:rsidRDefault="002869FA" w:rsidP="002869FA">
            <w:pPr>
              <w:pStyle w:val="a3"/>
              <w:spacing w:line="200" w:lineRule="exact"/>
              <w:ind w:left="160" w:hangingChars="100" w:hanging="160"/>
              <w:rPr>
                <w:rFonts w:hAnsi="ＭＳ ゴシック"/>
                <w:color w:val="000000"/>
                <w:sz w:val="16"/>
                <w:szCs w:val="18"/>
                <w:lang w:val="en-US"/>
              </w:rPr>
            </w:pPr>
            <w:r w:rsidRPr="00AF60A1">
              <w:rPr>
                <w:rFonts w:hAnsi="ＭＳ ゴシック" w:hint="eastAsia"/>
                <w:color w:val="000000"/>
                <w:sz w:val="16"/>
                <w:szCs w:val="18"/>
                <w:lang w:val="en-US"/>
              </w:rPr>
              <w:t>②地域密着型通所介護計画上、入浴の提供が位置付けられている場合に、利用者側の事情により、入浴を実施しなかった場合については、加算を算定できない。</w:t>
            </w:r>
          </w:p>
          <w:p w:rsidR="002869FA" w:rsidRPr="00AF60A1" w:rsidRDefault="002869FA" w:rsidP="002869FA">
            <w:pPr>
              <w:pStyle w:val="a3"/>
              <w:spacing w:line="200" w:lineRule="exact"/>
              <w:ind w:left="160" w:hangingChars="100" w:hanging="160"/>
              <w:rPr>
                <w:rFonts w:hAnsi="ＭＳ ゴシック"/>
                <w:color w:val="000000"/>
                <w:sz w:val="16"/>
                <w:szCs w:val="18"/>
                <w:lang w:val="en-US"/>
              </w:rPr>
            </w:pPr>
          </w:p>
          <w:p w:rsidR="002869FA" w:rsidRPr="00AF60A1" w:rsidRDefault="002869FA" w:rsidP="002869FA">
            <w:pPr>
              <w:pStyle w:val="a3"/>
              <w:spacing w:line="200" w:lineRule="exact"/>
              <w:ind w:left="160" w:hangingChars="100" w:hanging="160"/>
              <w:rPr>
                <w:rFonts w:hAnsi="ＭＳ ゴシック"/>
                <w:color w:val="000000"/>
                <w:sz w:val="16"/>
                <w:szCs w:val="18"/>
                <w:lang w:val="en-US"/>
              </w:rPr>
            </w:pPr>
            <w:r w:rsidRPr="00AF60A1">
              <w:rPr>
                <w:rFonts w:hAnsi="ＭＳ ゴシック" w:hint="eastAsia"/>
                <w:color w:val="000000"/>
                <w:sz w:val="16"/>
                <w:szCs w:val="18"/>
                <w:lang w:val="en-US"/>
              </w:rPr>
              <w:t>イ　入浴介助加算（Ⅱ）について</w:t>
            </w:r>
          </w:p>
          <w:p w:rsidR="002869FA" w:rsidRPr="00AF60A1" w:rsidRDefault="002869FA" w:rsidP="002869FA">
            <w:pPr>
              <w:pStyle w:val="a3"/>
              <w:spacing w:line="200" w:lineRule="exact"/>
              <w:ind w:left="160" w:hangingChars="100" w:hanging="160"/>
              <w:rPr>
                <w:rFonts w:hAnsi="ＭＳ ゴシック"/>
                <w:color w:val="000000"/>
                <w:sz w:val="16"/>
                <w:szCs w:val="18"/>
                <w:lang w:val="en-US"/>
              </w:rPr>
            </w:pPr>
            <w:r w:rsidRPr="00AF60A1">
              <w:rPr>
                <w:rFonts w:hAnsi="ＭＳ ゴシック" w:hint="eastAsia"/>
                <w:color w:val="000000"/>
                <w:sz w:val="16"/>
                <w:szCs w:val="18"/>
                <w:lang w:val="en-US"/>
              </w:rPr>
              <w:t>①ア①及び②を準用する。この場合において、ア①の「入浴介助加算（Ⅰ）」は、「入浴介助加算（Ⅱ）」に読み替えるものとする。</w:t>
            </w:r>
          </w:p>
          <w:p w:rsidR="002869FA" w:rsidRPr="00AF60A1" w:rsidRDefault="002869FA" w:rsidP="002869FA">
            <w:pPr>
              <w:pStyle w:val="a3"/>
              <w:spacing w:line="200" w:lineRule="exact"/>
              <w:ind w:left="160" w:hangingChars="100" w:hanging="160"/>
              <w:rPr>
                <w:rFonts w:hAnsi="ＭＳ ゴシック"/>
                <w:color w:val="000000"/>
                <w:sz w:val="16"/>
                <w:szCs w:val="18"/>
                <w:lang w:val="en-US"/>
              </w:rPr>
            </w:pPr>
            <w:r w:rsidRPr="00AF60A1">
              <w:rPr>
                <w:rFonts w:hAnsi="ＭＳ ゴシック" w:hint="eastAsia"/>
                <w:color w:val="000000"/>
                <w:sz w:val="16"/>
                <w:szCs w:val="18"/>
                <w:lang w:val="en-US"/>
              </w:rPr>
              <w:t>②入浴介助加算（Ⅱ）は、利用者が居宅において、自身で又は家族若しくは居宅で入浴介助を行うことが想定される訪問介護員等（以下⑻において「家族・訪問介護員等」という。）の介助によって入浴ができるようになることを目的とし、以下ａ～ｃを実施することを評価するものである。なお、入浴介助加算（Ⅱ）の算定に関係する者は、利用者の状態に応じ、自身で又は家族・訪問介護員等の介助により尊厳を保持しつつ入浴ができるようになるためには、どのような介護技術を用いて行うことが適切であるかを念頭に置いた上で、ａ～ｃを実施する。</w:t>
            </w:r>
          </w:p>
          <w:p w:rsidR="002869FA" w:rsidRPr="00AF60A1" w:rsidRDefault="002869FA" w:rsidP="002869FA">
            <w:pPr>
              <w:pStyle w:val="a3"/>
              <w:spacing w:line="200" w:lineRule="exact"/>
              <w:ind w:left="320" w:hangingChars="200" w:hanging="320"/>
              <w:rPr>
                <w:rFonts w:hAnsi="ＭＳ ゴシック"/>
                <w:color w:val="000000"/>
                <w:sz w:val="16"/>
                <w:szCs w:val="18"/>
                <w:lang w:val="en-US"/>
              </w:rPr>
            </w:pPr>
            <w:r w:rsidRPr="00AF60A1">
              <w:rPr>
                <w:rFonts w:hAnsi="ＭＳ ゴシック" w:hint="eastAsia"/>
                <w:color w:val="000000"/>
                <w:sz w:val="16"/>
                <w:szCs w:val="18"/>
                <w:lang w:val="en-US"/>
              </w:rPr>
              <w:t>ａ　医師、理学療法士、作業療法士、介護福祉士、介護支援専門員等（利用者の動作及び浴室の環境の評価を行うことができる福祉用具専門相談員、機能訓練指導員を含む。）が利用者の居宅を訪問（個別機能訓練加算を取得するにあたっての訪問等を含む。）し、利用者の状態をふまえ、浴室における当該利用者の動作及び浴室の環境を評価する。その際、当該利用者の居宅を訪問し評価した者が、入浴に係る適切な介護技術に基づいて、利用者の動作を踏まえ、利用者自身で又は家族・訪問介護員等の介助により入浴を行うことが可能であると判断した場合、指定地域密着型通所介護事業所に対しその旨情報共有する。また、当該利用者の居宅を訪問し評価した者が、指定地域密着型通所介護事業所の従業者以外の者である場合は、書面等を活用し、十分な情報共有を行うよう留意すること。</w:t>
            </w:r>
          </w:p>
          <w:p w:rsidR="002869FA" w:rsidRPr="00AF60A1" w:rsidRDefault="002869FA" w:rsidP="002869FA">
            <w:pPr>
              <w:pStyle w:val="a3"/>
              <w:spacing w:line="200" w:lineRule="exact"/>
              <w:ind w:leftChars="200" w:left="740" w:hangingChars="200" w:hanging="320"/>
              <w:rPr>
                <w:rFonts w:hAnsi="ＭＳ ゴシック"/>
                <w:color w:val="000000"/>
                <w:sz w:val="16"/>
                <w:szCs w:val="18"/>
                <w:lang w:val="en-US"/>
              </w:rPr>
            </w:pPr>
            <w:r w:rsidRPr="00AF60A1">
              <w:rPr>
                <w:rFonts w:hAnsi="ＭＳ ゴシック" w:hint="eastAsia"/>
                <w:color w:val="000000"/>
                <w:sz w:val="16"/>
                <w:szCs w:val="18"/>
                <w:lang w:val="en-US"/>
              </w:rPr>
              <w:t>（※）当該利用者の居宅を訪問し評価した者が、入浴に係る適切な介護技術に基づいて、利用者の動作を踏まえ、利用者自身で又は家族・訪問介護員等の介助により入浴を行うことが難しいと判断した場合は、指定居宅介護支援事業所の介護支援専門員又は指定福祉用具貸与事業所若しくは指定特定福祉用具販売事業所の福祉用具専門相談員と連携し、利用者及び当該利用者を担当する介護支援専門員等に対し、福祉用具の貸与若しくは購入又は住宅改修等の浴室の環境整備に係る助言を行う。</w:t>
            </w:r>
          </w:p>
          <w:p w:rsidR="002869FA" w:rsidRPr="00AF60A1" w:rsidRDefault="002869FA" w:rsidP="002869FA">
            <w:pPr>
              <w:pStyle w:val="a3"/>
              <w:spacing w:line="200" w:lineRule="exact"/>
              <w:ind w:left="320" w:hangingChars="200" w:hanging="320"/>
              <w:rPr>
                <w:rFonts w:hAnsi="ＭＳ ゴシック"/>
                <w:color w:val="000000"/>
                <w:sz w:val="16"/>
                <w:szCs w:val="18"/>
                <w:lang w:val="en-US"/>
              </w:rPr>
            </w:pPr>
            <w:r w:rsidRPr="00AF60A1">
              <w:rPr>
                <w:rFonts w:hAnsi="ＭＳ ゴシック" w:hint="eastAsia"/>
                <w:color w:val="000000"/>
                <w:sz w:val="16"/>
                <w:szCs w:val="18"/>
                <w:lang w:val="en-US"/>
              </w:rPr>
              <w:t>ｂ　指定地域密着型通所介護事業所の機能訓練指導員等が共同して、利用者の居宅を訪問し評価した者との連携の下で、当該利用者の身体の状況や訪問により把握した利用者の居宅の浴室の環境等を踏まえた個別の入浴計画を作成する。なお、個別の入浴計画に相当する内容を地域密着型通所介護計画の中に記載する場合は、その記載をもって個別の入浴計画の作成に代えることができるものとする。</w:t>
            </w:r>
          </w:p>
          <w:p w:rsidR="002869FA" w:rsidRPr="00AF60A1" w:rsidRDefault="002869FA" w:rsidP="002869FA">
            <w:pPr>
              <w:pStyle w:val="a3"/>
              <w:spacing w:line="200" w:lineRule="exact"/>
              <w:ind w:left="320" w:hangingChars="200" w:hanging="320"/>
              <w:rPr>
                <w:rFonts w:hAnsi="ＭＳ ゴシック"/>
                <w:color w:val="000000"/>
                <w:sz w:val="18"/>
                <w:szCs w:val="18"/>
                <w:lang w:val="en-US"/>
              </w:rPr>
            </w:pPr>
            <w:r w:rsidRPr="00AF60A1">
              <w:rPr>
                <w:rFonts w:hAnsi="ＭＳ ゴシック" w:hint="eastAsia"/>
                <w:color w:val="000000"/>
                <w:sz w:val="16"/>
                <w:szCs w:val="18"/>
                <w:lang w:val="en-US"/>
              </w:rPr>
              <w:t>ｃ　ｂの入浴計画に基づき、個浴その他の利用者の居宅の状況に近い環境にて、入浴介助を行う。なお、この場合の「個浴その他の利用者の居宅の状況に近い環境」とは、手すりなど入浴に要する福祉用具等を活用し利用者の居宅の浴室の環境を個別に模したものとして差し支えない。また、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なお、必要な介護技術の習得にあたっては、既存の研修等を参考にすること。</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70"/>
        </w:trPr>
        <w:tc>
          <w:tcPr>
            <w:tcW w:w="2366" w:type="dxa"/>
            <w:gridSpan w:val="2"/>
            <w:vMerge w:val="restart"/>
            <w:shd w:val="clear" w:color="auto" w:fill="auto"/>
          </w:tcPr>
          <w:p w:rsidR="002869FA" w:rsidRPr="00AF60A1" w:rsidRDefault="002869FA" w:rsidP="002869FA">
            <w:pPr>
              <w:numPr>
                <w:ilvl w:val="0"/>
                <w:numId w:val="28"/>
              </w:numPr>
              <w:spacing w:line="200" w:lineRule="exact"/>
              <w:rPr>
                <w:rFonts w:hAnsi="ＭＳ ゴシック"/>
                <w:color w:val="000000"/>
                <w:sz w:val="18"/>
                <w:szCs w:val="18"/>
              </w:rPr>
            </w:pPr>
            <w:r w:rsidRPr="00AF60A1">
              <w:rPr>
                <w:rFonts w:hAnsi="ＭＳ ゴシック" w:hint="eastAsia"/>
                <w:color w:val="000000"/>
                <w:sz w:val="18"/>
                <w:szCs w:val="18"/>
              </w:rPr>
              <w:t>中重度ケア体制加算</w:t>
            </w:r>
          </w:p>
          <w:p w:rsidR="002869FA" w:rsidRPr="00AF60A1" w:rsidRDefault="002869FA" w:rsidP="002869FA">
            <w:pPr>
              <w:spacing w:line="200" w:lineRule="exact"/>
              <w:rPr>
                <w:rFonts w:hAnsi="ＭＳ ゴシック"/>
                <w:color w:val="000000"/>
                <w:sz w:val="16"/>
                <w:szCs w:val="16"/>
              </w:rPr>
            </w:pPr>
          </w:p>
        </w:tc>
        <w:tc>
          <w:tcPr>
            <w:tcW w:w="6246" w:type="dxa"/>
            <w:gridSpan w:val="2"/>
            <w:shd w:val="clear" w:color="auto" w:fill="auto"/>
          </w:tcPr>
          <w:p w:rsidR="002869FA" w:rsidRPr="00AF60A1" w:rsidRDefault="002869FA" w:rsidP="002869FA">
            <w:pPr>
              <w:pStyle w:val="a3"/>
              <w:autoSpaceDE w:val="0"/>
              <w:autoSpaceDN w:val="0"/>
              <w:spacing w:line="200" w:lineRule="exact"/>
              <w:rPr>
                <w:rFonts w:hAnsi="ＭＳ ゴシック"/>
                <w:color w:val="000000"/>
                <w:sz w:val="18"/>
                <w:szCs w:val="18"/>
                <w:lang w:val="en-US" w:eastAsia="ja-JP"/>
              </w:rPr>
            </w:pPr>
            <w:r w:rsidRPr="00AF60A1">
              <w:rPr>
                <w:rFonts w:hAnsi="ＭＳ ゴシック" w:hint="eastAsia"/>
                <w:color w:val="000000"/>
                <w:sz w:val="18"/>
                <w:szCs w:val="18"/>
              </w:rPr>
              <w:t>別に厚生労働大臣が定める基準に適合しているものとして市町村長に届け出た指定地域密着型通所介護事業所が、中重度の要介護者を受け入れる体制を構築し、指定地域密着型通所介護を行った場合は、中重度者ケア体制加算として、１日につき</w:t>
            </w:r>
            <w:r w:rsidRPr="00AF60A1">
              <w:rPr>
                <w:rFonts w:hAnsi="ＭＳ ゴシック" w:hint="eastAsia"/>
                <w:color w:val="000000"/>
                <w:sz w:val="18"/>
                <w:szCs w:val="18"/>
                <w:lang w:eastAsia="ja-JP"/>
              </w:rPr>
              <w:t>45</w:t>
            </w:r>
            <w:r w:rsidRPr="00AF60A1">
              <w:rPr>
                <w:rFonts w:hAnsi="ＭＳ ゴシック" w:hint="eastAsia"/>
                <w:color w:val="000000"/>
                <w:sz w:val="18"/>
                <w:szCs w:val="18"/>
              </w:rPr>
              <w:t>単位を所定単位数に加算</w:t>
            </w:r>
            <w:r w:rsidRPr="00AF60A1">
              <w:rPr>
                <w:rFonts w:hAnsi="ＭＳ ゴシック" w:hint="eastAsia"/>
                <w:color w:val="000000"/>
                <w:sz w:val="18"/>
                <w:szCs w:val="18"/>
                <w:lang w:val="en-US" w:eastAsia="ja-JP"/>
              </w:rPr>
              <w:t>しているか。ただし、生活相談員配置等加算を算定している場合は、算定しない。</w:t>
            </w:r>
          </w:p>
          <w:p w:rsidR="002869FA" w:rsidRPr="00AF60A1" w:rsidRDefault="002869FA" w:rsidP="002869FA">
            <w:pPr>
              <w:pStyle w:val="a3"/>
              <w:autoSpaceDE w:val="0"/>
              <w:autoSpaceDN w:val="0"/>
              <w:spacing w:line="200" w:lineRule="exact"/>
              <w:rPr>
                <w:rFonts w:hAnsi="ＭＳ ゴシック"/>
                <w:color w:val="000000"/>
                <w:sz w:val="18"/>
                <w:szCs w:val="18"/>
                <w:lang w:val="en-US" w:eastAsia="ja-JP"/>
              </w:rPr>
            </w:pPr>
          </w:p>
          <w:p w:rsidR="002869FA" w:rsidRPr="00AF60A1" w:rsidRDefault="002869FA" w:rsidP="002869FA">
            <w:pPr>
              <w:pStyle w:val="a3"/>
              <w:autoSpaceDE w:val="0"/>
              <w:autoSpaceDN w:val="0"/>
              <w:spacing w:line="200" w:lineRule="exact"/>
              <w:rPr>
                <w:rFonts w:hAnsi="ＭＳ ゴシック"/>
                <w:color w:val="000000"/>
                <w:sz w:val="16"/>
                <w:szCs w:val="16"/>
                <w:lang w:val="en-US" w:eastAsia="ja-JP"/>
              </w:rPr>
            </w:pPr>
            <w:r w:rsidRPr="00AF60A1">
              <w:rPr>
                <w:rFonts w:hAnsi="ＭＳ ゴシック" w:hint="eastAsia"/>
                <w:color w:val="000000"/>
                <w:sz w:val="16"/>
                <w:szCs w:val="16"/>
                <w:lang w:val="en-US" w:eastAsia="ja-JP"/>
              </w:rPr>
              <w:t>【厚生労働大臣が定める基準】</w:t>
            </w:r>
          </w:p>
          <w:p w:rsidR="002869FA" w:rsidRPr="00AF60A1" w:rsidRDefault="002869FA" w:rsidP="002869FA">
            <w:pPr>
              <w:pStyle w:val="a3"/>
              <w:autoSpaceDE w:val="0"/>
              <w:autoSpaceDN w:val="0"/>
              <w:spacing w:line="200" w:lineRule="exact"/>
              <w:rPr>
                <w:rFonts w:hAnsi="ＭＳ ゴシック"/>
                <w:color w:val="000000"/>
                <w:sz w:val="16"/>
                <w:szCs w:val="16"/>
                <w:lang w:val="en-US" w:eastAsia="ja-JP"/>
              </w:rPr>
            </w:pPr>
            <w:r w:rsidRPr="00AF60A1">
              <w:rPr>
                <w:rFonts w:hAnsi="ＭＳ ゴシック" w:hint="eastAsia"/>
                <w:color w:val="000000"/>
                <w:sz w:val="16"/>
                <w:szCs w:val="16"/>
                <w:lang w:val="en-US" w:eastAsia="ja-JP"/>
              </w:rPr>
              <w:t>次に掲げる基準のいずれにも適合すること。</w:t>
            </w:r>
          </w:p>
          <w:p w:rsidR="002869FA" w:rsidRPr="00AF60A1" w:rsidRDefault="002869FA" w:rsidP="002869FA">
            <w:pPr>
              <w:pStyle w:val="a3"/>
              <w:autoSpaceDE w:val="0"/>
              <w:autoSpaceDN w:val="0"/>
              <w:spacing w:line="200" w:lineRule="exact"/>
              <w:ind w:left="320" w:hangingChars="200" w:hanging="320"/>
              <w:rPr>
                <w:rFonts w:hAnsi="ＭＳ ゴシック"/>
                <w:color w:val="000000"/>
                <w:sz w:val="16"/>
                <w:szCs w:val="16"/>
                <w:lang w:val="en-US" w:eastAsia="ja-JP"/>
              </w:rPr>
            </w:pPr>
            <w:r w:rsidRPr="00AF60A1">
              <w:rPr>
                <w:rFonts w:hAnsi="ＭＳ ゴシック" w:hint="eastAsia"/>
                <w:color w:val="000000"/>
                <w:sz w:val="16"/>
                <w:szCs w:val="16"/>
                <w:lang w:val="en-US" w:eastAsia="ja-JP"/>
              </w:rPr>
              <w:t>イ　基準に規定する看護職員又は介護職員の員数に加え、看護職員又は介護職員を常勤換算方法で２以上確保していること。</w:t>
            </w:r>
          </w:p>
          <w:p w:rsidR="002869FA" w:rsidRPr="00AF60A1" w:rsidRDefault="002869FA" w:rsidP="002869FA">
            <w:pPr>
              <w:pStyle w:val="a3"/>
              <w:autoSpaceDE w:val="0"/>
              <w:autoSpaceDN w:val="0"/>
              <w:spacing w:line="200" w:lineRule="exact"/>
              <w:ind w:left="320" w:hangingChars="200" w:hanging="320"/>
              <w:rPr>
                <w:rFonts w:hAnsi="ＭＳ ゴシック"/>
                <w:color w:val="000000"/>
                <w:sz w:val="16"/>
                <w:szCs w:val="16"/>
                <w:lang w:val="en-US" w:eastAsia="ja-JP"/>
              </w:rPr>
            </w:pPr>
            <w:r w:rsidRPr="00AF60A1">
              <w:rPr>
                <w:rFonts w:hAnsi="ＭＳ ゴシック" w:hint="eastAsia"/>
                <w:color w:val="000000"/>
                <w:sz w:val="16"/>
                <w:szCs w:val="16"/>
                <w:lang w:val="en-US" w:eastAsia="ja-JP"/>
              </w:rPr>
              <w:t>ロ　事業所における前年度又は算定日が属する月の前３月間の利用者の総数のうち、要介護状態区分が要介護３、要介護４及び要介護５である者の占める割合が100分の30以上であること。</w:t>
            </w:r>
          </w:p>
          <w:p w:rsidR="002869FA" w:rsidRPr="00AF60A1" w:rsidRDefault="002869FA" w:rsidP="002869FA">
            <w:pPr>
              <w:pStyle w:val="a3"/>
              <w:autoSpaceDE w:val="0"/>
              <w:autoSpaceDN w:val="0"/>
              <w:spacing w:line="200" w:lineRule="exact"/>
              <w:ind w:left="320" w:hangingChars="200" w:hanging="320"/>
              <w:rPr>
                <w:rFonts w:hAnsi="ＭＳ ゴシック"/>
                <w:color w:val="000000"/>
                <w:sz w:val="18"/>
                <w:szCs w:val="18"/>
                <w:lang w:val="en-US" w:eastAsia="ja-JP"/>
              </w:rPr>
            </w:pPr>
            <w:r w:rsidRPr="00AF60A1">
              <w:rPr>
                <w:rFonts w:hAnsi="ＭＳ ゴシック" w:hint="eastAsia"/>
                <w:color w:val="000000"/>
                <w:sz w:val="16"/>
                <w:szCs w:val="16"/>
                <w:lang w:val="en-US" w:eastAsia="ja-JP"/>
              </w:rPr>
              <w:t>ハ　指定地域密着型通所介護を行う時間帯を通じて、専ら当該指定地域密着型通所介護の提供に当たる看護職員を１名以上配置していること。</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274"/>
        </w:trPr>
        <w:tc>
          <w:tcPr>
            <w:tcW w:w="2366" w:type="dxa"/>
            <w:gridSpan w:val="2"/>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46" w:type="dxa"/>
            <w:gridSpan w:val="2"/>
            <w:shd w:val="clear" w:color="auto" w:fill="auto"/>
          </w:tcPr>
          <w:p w:rsidR="002869FA" w:rsidRPr="00AF60A1" w:rsidRDefault="002869FA" w:rsidP="002869FA">
            <w:pPr>
              <w:pStyle w:val="a3"/>
              <w:autoSpaceDE w:val="0"/>
              <w:autoSpaceDN w:val="0"/>
              <w:spacing w:line="200" w:lineRule="exact"/>
              <w:ind w:left="160" w:hangingChars="100" w:hanging="160"/>
              <w:rPr>
                <w:rFonts w:hAnsi="ＭＳ ゴシック"/>
                <w:color w:val="000000"/>
                <w:sz w:val="16"/>
                <w:szCs w:val="16"/>
                <w:lang w:val="en-US" w:eastAsia="ja-JP"/>
              </w:rPr>
            </w:pPr>
            <w:r w:rsidRPr="00AF60A1">
              <w:rPr>
                <w:rFonts w:hAnsi="ＭＳ ゴシック" w:hint="eastAsia"/>
                <w:color w:val="000000"/>
                <w:sz w:val="16"/>
                <w:szCs w:val="16"/>
                <w:lang w:val="en-US" w:eastAsia="ja-JP"/>
              </w:rPr>
              <w:t>①常勤換算方法による職員数の算定方法は、歴月ごとの看護職員又は介護職員の勤務延時間数を、当該事業所において常勤の職員が勤務すべき時間数で除することによって算定し、歴月において常勤換算方法で２以上確保していれば加算の要件を満たすこととする。なお、常勤換算方法を計算する際の延勤務時間数については、サービス提供時間前後の延長加算を算定する際に配置する看護職員又は介護職員の勤務時間数は含めないこととし、常勤換算方法による員数については、小数点第２位以下を切り捨てるものとする。</w:t>
            </w:r>
          </w:p>
          <w:p w:rsidR="002869FA" w:rsidRPr="00AF60A1" w:rsidRDefault="002869FA" w:rsidP="002869FA">
            <w:pPr>
              <w:pStyle w:val="a3"/>
              <w:autoSpaceDE w:val="0"/>
              <w:autoSpaceDN w:val="0"/>
              <w:spacing w:line="200" w:lineRule="exact"/>
              <w:ind w:left="160" w:hangingChars="100" w:hanging="160"/>
              <w:rPr>
                <w:rFonts w:hAnsi="ＭＳ ゴシック"/>
                <w:color w:val="000000"/>
                <w:sz w:val="16"/>
                <w:szCs w:val="16"/>
                <w:lang w:val="en-US" w:eastAsia="ja-JP"/>
              </w:rPr>
            </w:pPr>
            <w:r w:rsidRPr="00AF60A1">
              <w:rPr>
                <w:rFonts w:hAnsi="ＭＳ ゴシック" w:hint="eastAsia"/>
                <w:color w:val="000000"/>
                <w:sz w:val="16"/>
                <w:szCs w:val="16"/>
                <w:lang w:val="en-US" w:eastAsia="ja-JP"/>
              </w:rPr>
              <w:t>②要介護３～５である者の割合については、前年度（３月を除く。）又は届出日の属する月の前３月の１月当たりの実績の平均について、利用実人員又は利用延人員数を用いて算定するものとし、要支援者に関しては人員数に含めない。</w:t>
            </w:r>
          </w:p>
          <w:p w:rsidR="002869FA" w:rsidRPr="00AF60A1" w:rsidRDefault="002869FA" w:rsidP="002869FA">
            <w:pPr>
              <w:pStyle w:val="a3"/>
              <w:autoSpaceDE w:val="0"/>
              <w:autoSpaceDN w:val="0"/>
              <w:spacing w:line="200" w:lineRule="exact"/>
              <w:ind w:left="160" w:hangingChars="100" w:hanging="160"/>
              <w:rPr>
                <w:rFonts w:hAnsi="ＭＳ ゴシック"/>
                <w:color w:val="000000"/>
                <w:sz w:val="16"/>
                <w:szCs w:val="16"/>
                <w:lang w:val="en-US" w:eastAsia="ja-JP"/>
              </w:rPr>
            </w:pPr>
            <w:r w:rsidRPr="00AF60A1">
              <w:rPr>
                <w:rFonts w:hAnsi="ＭＳ ゴシック" w:hint="eastAsia"/>
                <w:color w:val="000000"/>
                <w:sz w:val="16"/>
                <w:szCs w:val="16"/>
                <w:lang w:val="en-US" w:eastAsia="ja-JP"/>
              </w:rPr>
              <w:t>③利用実人員数又は利用延人員数の割合の計算方法は、次の取扱いによる。</w:t>
            </w:r>
          </w:p>
          <w:p w:rsidR="002869FA" w:rsidRPr="00AF60A1" w:rsidRDefault="002869FA" w:rsidP="002869FA">
            <w:pPr>
              <w:pStyle w:val="a3"/>
              <w:autoSpaceDE w:val="0"/>
              <w:autoSpaceDN w:val="0"/>
              <w:spacing w:line="200" w:lineRule="exact"/>
              <w:ind w:left="480" w:hangingChars="300" w:hanging="480"/>
              <w:rPr>
                <w:rFonts w:hAnsi="ＭＳ ゴシック"/>
                <w:color w:val="000000"/>
                <w:sz w:val="16"/>
                <w:szCs w:val="16"/>
                <w:lang w:val="en-US" w:eastAsia="ja-JP"/>
              </w:rPr>
            </w:pPr>
            <w:r w:rsidRPr="00AF60A1">
              <w:rPr>
                <w:rFonts w:hAnsi="ＭＳ ゴシック" w:hint="eastAsia"/>
                <w:color w:val="000000"/>
                <w:sz w:val="16"/>
                <w:szCs w:val="16"/>
                <w:lang w:val="en-US" w:eastAsia="ja-JP"/>
              </w:rPr>
              <w:t xml:space="preserve">　イ　前年度の実績が６月に満たない事業所(新たに事業を開始し、又は再開した事業所を含む。)については、前年度の実績による加算の届出はできないものとする。</w:t>
            </w:r>
          </w:p>
          <w:p w:rsidR="002869FA" w:rsidRPr="00AF60A1" w:rsidRDefault="002869FA" w:rsidP="002869FA">
            <w:pPr>
              <w:pStyle w:val="a3"/>
              <w:autoSpaceDE w:val="0"/>
              <w:autoSpaceDN w:val="0"/>
              <w:spacing w:line="200" w:lineRule="exact"/>
              <w:ind w:left="480" w:hangingChars="300" w:hanging="480"/>
              <w:rPr>
                <w:rFonts w:hAnsi="ＭＳ ゴシック"/>
                <w:color w:val="000000"/>
                <w:sz w:val="16"/>
                <w:szCs w:val="16"/>
                <w:lang w:val="en-US" w:eastAsia="ja-JP"/>
              </w:rPr>
            </w:pPr>
            <w:r w:rsidRPr="00AF60A1">
              <w:rPr>
                <w:rFonts w:hAnsi="ＭＳ ゴシック" w:hint="eastAsia"/>
                <w:color w:val="000000"/>
                <w:sz w:val="16"/>
                <w:szCs w:val="16"/>
                <w:lang w:val="en-US" w:eastAsia="ja-JP"/>
              </w:rPr>
              <w:t xml:space="preserve">　ロ　前３月の実績により届出を行った事業所については、届出を行った月以降においても、直近３月間の利用者の割合につき、毎月継続的に所定の割合を維持しなければならない。また、その割合については、毎月ごとに記録するものとし、所定の割合を下回った場合については、直ちに届出を提出しなければならない。</w:t>
            </w:r>
          </w:p>
          <w:p w:rsidR="002869FA" w:rsidRPr="00AF60A1" w:rsidRDefault="002869FA" w:rsidP="002869FA">
            <w:pPr>
              <w:pStyle w:val="a3"/>
              <w:autoSpaceDE w:val="0"/>
              <w:autoSpaceDN w:val="0"/>
              <w:spacing w:line="200" w:lineRule="exact"/>
              <w:ind w:left="160" w:hangingChars="100" w:hanging="160"/>
              <w:rPr>
                <w:rFonts w:hAnsi="ＭＳ ゴシック"/>
                <w:color w:val="000000"/>
                <w:sz w:val="16"/>
                <w:szCs w:val="16"/>
                <w:lang w:val="en-US" w:eastAsia="ja-JP"/>
              </w:rPr>
            </w:pPr>
            <w:r w:rsidRPr="00AF60A1">
              <w:rPr>
                <w:rFonts w:hAnsi="ＭＳ ゴシック" w:hint="eastAsia"/>
                <w:color w:val="000000"/>
                <w:sz w:val="16"/>
                <w:szCs w:val="16"/>
                <w:lang w:val="en-US" w:eastAsia="ja-JP"/>
              </w:rPr>
              <w:t>④看護職員は、指定地域密着型通所介護を行う時間帯を通じて１名以上配置する必要があり、他の職務との兼務は認められない。</w:t>
            </w:r>
          </w:p>
          <w:p w:rsidR="002869FA" w:rsidRPr="00AF60A1" w:rsidRDefault="002869FA" w:rsidP="002869FA">
            <w:pPr>
              <w:pStyle w:val="a3"/>
              <w:autoSpaceDE w:val="0"/>
              <w:autoSpaceDN w:val="0"/>
              <w:spacing w:line="200" w:lineRule="exact"/>
              <w:ind w:left="160" w:hangingChars="100" w:hanging="160"/>
              <w:rPr>
                <w:rFonts w:hAnsi="ＭＳ ゴシック"/>
                <w:color w:val="000000"/>
                <w:sz w:val="16"/>
                <w:szCs w:val="16"/>
                <w:lang w:val="en-US" w:eastAsia="ja-JP"/>
              </w:rPr>
            </w:pPr>
            <w:r w:rsidRPr="00AF60A1">
              <w:rPr>
                <w:rFonts w:hAnsi="ＭＳ ゴシック" w:hint="eastAsia"/>
                <w:color w:val="000000"/>
                <w:sz w:val="16"/>
                <w:szCs w:val="16"/>
                <w:lang w:val="en-US" w:eastAsia="ja-JP"/>
              </w:rPr>
              <w:t>⑤中重度者ケア体制加算については、事業所を利用する利用者全員に算定することができる。また、認知症加算の算定要件も満たす場合は、ともに算定できる。</w:t>
            </w:r>
          </w:p>
          <w:p w:rsidR="002869FA" w:rsidRPr="00AF60A1" w:rsidRDefault="002869FA" w:rsidP="002869FA">
            <w:pPr>
              <w:pStyle w:val="a3"/>
              <w:autoSpaceDE w:val="0"/>
              <w:autoSpaceDN w:val="0"/>
              <w:spacing w:line="200" w:lineRule="exact"/>
              <w:ind w:left="160" w:hangingChars="100" w:hanging="160"/>
              <w:rPr>
                <w:rFonts w:hAnsi="ＭＳ ゴシック"/>
                <w:color w:val="000000"/>
                <w:sz w:val="16"/>
                <w:szCs w:val="16"/>
                <w:lang w:val="en-US" w:eastAsia="ja-JP"/>
              </w:rPr>
            </w:pPr>
            <w:r w:rsidRPr="00AF60A1">
              <w:rPr>
                <w:rFonts w:hAnsi="ＭＳ ゴシック" w:hint="eastAsia"/>
                <w:color w:val="000000"/>
                <w:sz w:val="16"/>
                <w:szCs w:val="16"/>
                <w:lang w:val="en-US" w:eastAsia="ja-JP"/>
              </w:rPr>
              <w:t>⑥中重度者ケア体制加算を算定している事業所にあっては、中重度の要介護者であっても社会性の維持を図り在宅生活の維持に資するケアを計画的に実施するプログラムを作成することとする。</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676"/>
        </w:trPr>
        <w:tc>
          <w:tcPr>
            <w:tcW w:w="2366" w:type="dxa"/>
            <w:gridSpan w:val="2"/>
            <w:vMerge w:val="restart"/>
            <w:shd w:val="clear" w:color="auto" w:fill="auto"/>
          </w:tcPr>
          <w:p w:rsidR="002869FA" w:rsidRPr="00AF60A1" w:rsidRDefault="002869FA" w:rsidP="002869FA">
            <w:pPr>
              <w:numPr>
                <w:ilvl w:val="0"/>
                <w:numId w:val="28"/>
              </w:numPr>
              <w:spacing w:line="200" w:lineRule="exact"/>
              <w:jc w:val="left"/>
              <w:rPr>
                <w:rFonts w:hAnsi="ＭＳ ゴシック"/>
                <w:color w:val="000000"/>
                <w:sz w:val="18"/>
                <w:szCs w:val="18"/>
              </w:rPr>
            </w:pPr>
            <w:r w:rsidRPr="00AF60A1">
              <w:br w:type="page"/>
            </w:r>
            <w:r w:rsidRPr="00AF60A1">
              <w:rPr>
                <w:rFonts w:hAnsi="ＭＳ ゴシック" w:hint="eastAsia"/>
                <w:color w:val="000000"/>
                <w:sz w:val="18"/>
                <w:szCs w:val="18"/>
              </w:rPr>
              <w:t>生活機能向上連携加算</w:t>
            </w:r>
          </w:p>
          <w:p w:rsidR="002869FA" w:rsidRPr="00AF60A1" w:rsidRDefault="002869FA" w:rsidP="002869FA">
            <w:pPr>
              <w:spacing w:line="200" w:lineRule="exact"/>
              <w:ind w:left="180" w:hangingChars="100" w:hanging="180"/>
              <w:jc w:val="left"/>
              <w:rPr>
                <w:rFonts w:hAnsi="ＭＳ ゴシック"/>
                <w:color w:val="000000"/>
                <w:sz w:val="18"/>
                <w:szCs w:val="18"/>
              </w:rPr>
            </w:pPr>
            <w:r w:rsidRPr="00AF60A1">
              <w:rPr>
                <w:rFonts w:hAnsi="ＭＳ ゴシック" w:hint="eastAsia"/>
                <w:color w:val="000000"/>
                <w:sz w:val="18"/>
                <w:szCs w:val="18"/>
                <w:shd w:val="pct15" w:color="auto" w:fill="FFFFFF"/>
              </w:rPr>
              <w:t>【通所介護相当サービス】</w:t>
            </w:r>
          </w:p>
        </w:tc>
        <w:tc>
          <w:tcPr>
            <w:tcW w:w="6246" w:type="dxa"/>
            <w:gridSpan w:val="2"/>
            <w:shd w:val="clear" w:color="auto" w:fill="auto"/>
          </w:tcPr>
          <w:p w:rsidR="002869FA" w:rsidRPr="00AF60A1" w:rsidRDefault="002869FA" w:rsidP="002869FA">
            <w:pPr>
              <w:spacing w:line="200" w:lineRule="exact"/>
              <w:rPr>
                <w:rFonts w:hAnsi="ＭＳ ゴシック"/>
                <w:color w:val="000000"/>
                <w:sz w:val="18"/>
                <w:szCs w:val="18"/>
              </w:rPr>
            </w:pPr>
            <w:r w:rsidRPr="00AF60A1">
              <w:rPr>
                <w:rFonts w:hAnsi="ＭＳ ゴシック" w:hint="eastAsia"/>
                <w:color w:val="000000"/>
                <w:sz w:val="18"/>
                <w:szCs w:val="18"/>
              </w:rPr>
              <w:t>イについて、別に厚生労働大臣が定める基準に適合しているものとして市町村長に届け出た指定地域密着型通所介護事業所において、外部との連携により、利用者の身体の状況等の評価を行い、かつ、個別機能訓練計画を作成した場合には、当該基準に掲げる区分に従い、⑴については、利用者の急性増悪等により当該個別機能訓練計画を見直した場合を除き３月に１回を限度として、１月につき、⑵については１月につき、次に掲げる単位数を所定単位数に加算</w:t>
            </w:r>
            <w:r w:rsidRPr="00AF60A1">
              <w:rPr>
                <w:rFonts w:hAnsi="ＭＳ ゴシック" w:hint="eastAsia"/>
                <w:color w:val="000000"/>
                <w:sz w:val="18"/>
                <w:szCs w:val="16"/>
              </w:rPr>
              <w:t>しているか。</w:t>
            </w:r>
            <w:r w:rsidRPr="00AF60A1">
              <w:rPr>
                <w:rFonts w:hAnsi="ＭＳ ゴシック" w:hint="eastAsia"/>
                <w:color w:val="000000"/>
                <w:sz w:val="18"/>
                <w:szCs w:val="18"/>
              </w:rPr>
              <w:t>ただし、次に掲げるいずれかの加算を算定している場合においては、次に掲げるその他の加算は算定しない。また、</w:t>
            </w:r>
            <w:r w:rsidR="00EA4B14" w:rsidRPr="00EA4B14">
              <w:rPr>
                <w:rFonts w:hAnsi="ＭＳ ゴシック" w:hint="eastAsia"/>
                <w:color w:val="000000"/>
                <w:sz w:val="18"/>
                <w:szCs w:val="18"/>
              </w:rPr>
              <w:t>個別機能訓練加算</w:t>
            </w:r>
            <w:r w:rsidRPr="00AF60A1">
              <w:rPr>
                <w:rFonts w:hAnsi="ＭＳ ゴシック" w:hint="eastAsia"/>
                <w:color w:val="000000"/>
                <w:sz w:val="18"/>
                <w:szCs w:val="18"/>
              </w:rPr>
              <w:t>を算定している場合、⑴は算定せず、⑵は１月につき100単位を所定単位数に加算する。</w:t>
            </w:r>
          </w:p>
          <w:p w:rsidR="002869FA" w:rsidRPr="00AF60A1" w:rsidRDefault="002869FA" w:rsidP="002869FA">
            <w:pPr>
              <w:spacing w:line="200" w:lineRule="exact"/>
              <w:rPr>
                <w:rFonts w:hAnsi="ＭＳ ゴシック"/>
                <w:color w:val="000000"/>
                <w:sz w:val="18"/>
                <w:szCs w:val="18"/>
              </w:rPr>
            </w:pPr>
            <w:r w:rsidRPr="00AF60A1">
              <w:rPr>
                <w:rFonts w:hAnsi="ＭＳ ゴシック" w:hint="eastAsia"/>
                <w:color w:val="000000"/>
                <w:sz w:val="18"/>
                <w:szCs w:val="18"/>
              </w:rPr>
              <w:t xml:space="preserve">（１）生活機能向上連携加算（Ⅰ）　</w:t>
            </w:r>
            <w:r w:rsidRPr="00AF60A1">
              <w:rPr>
                <w:rFonts w:hAnsi="ＭＳ ゴシック"/>
                <w:color w:val="000000"/>
                <w:sz w:val="18"/>
                <w:szCs w:val="18"/>
              </w:rPr>
              <w:t>100</w:t>
            </w:r>
            <w:r w:rsidRPr="00AF60A1">
              <w:rPr>
                <w:rFonts w:hAnsi="ＭＳ ゴシック" w:hint="eastAsia"/>
                <w:color w:val="000000"/>
                <w:sz w:val="18"/>
                <w:szCs w:val="18"/>
              </w:rPr>
              <w:t>単位</w:t>
            </w:r>
          </w:p>
          <w:p w:rsidR="002869FA" w:rsidRPr="00AF60A1" w:rsidRDefault="002869FA" w:rsidP="002869FA">
            <w:pPr>
              <w:spacing w:line="200" w:lineRule="exact"/>
              <w:rPr>
                <w:rFonts w:hAnsi="ＭＳ ゴシック"/>
                <w:color w:val="000000"/>
                <w:sz w:val="18"/>
                <w:szCs w:val="18"/>
              </w:rPr>
            </w:pPr>
            <w:r w:rsidRPr="00AF60A1">
              <w:rPr>
                <w:rFonts w:hAnsi="ＭＳ ゴシック" w:hint="eastAsia"/>
                <w:color w:val="000000"/>
                <w:sz w:val="18"/>
                <w:szCs w:val="18"/>
              </w:rPr>
              <w:t xml:space="preserve">（２）生活機能向上連携加算（Ⅱ）　</w:t>
            </w:r>
            <w:r w:rsidRPr="00AF60A1">
              <w:rPr>
                <w:rFonts w:hAnsi="ＭＳ ゴシック"/>
                <w:color w:val="000000"/>
                <w:sz w:val="18"/>
                <w:szCs w:val="18"/>
              </w:rPr>
              <w:t>200</w:t>
            </w:r>
            <w:r w:rsidRPr="00AF60A1">
              <w:rPr>
                <w:rFonts w:hAnsi="ＭＳ ゴシック" w:hint="eastAsia"/>
                <w:color w:val="000000"/>
                <w:sz w:val="18"/>
                <w:szCs w:val="18"/>
              </w:rPr>
              <w:t>単位</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70"/>
        </w:trPr>
        <w:tc>
          <w:tcPr>
            <w:tcW w:w="2366" w:type="dxa"/>
            <w:gridSpan w:val="2"/>
            <w:vMerge/>
            <w:shd w:val="clear" w:color="auto" w:fill="auto"/>
          </w:tcPr>
          <w:p w:rsidR="002869FA" w:rsidRPr="00AF60A1" w:rsidRDefault="002869FA" w:rsidP="002869FA">
            <w:pPr>
              <w:spacing w:line="200" w:lineRule="exact"/>
              <w:ind w:left="180" w:hangingChars="100" w:hanging="180"/>
              <w:jc w:val="left"/>
              <w:rPr>
                <w:rFonts w:hAnsi="ＭＳ ゴシック"/>
                <w:color w:val="000000"/>
                <w:sz w:val="18"/>
                <w:szCs w:val="18"/>
              </w:rPr>
            </w:pPr>
          </w:p>
        </w:tc>
        <w:tc>
          <w:tcPr>
            <w:tcW w:w="6246" w:type="dxa"/>
            <w:gridSpan w:val="2"/>
            <w:shd w:val="clear" w:color="auto" w:fill="auto"/>
          </w:tcPr>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【厚生労働大臣が定める基準】</w:t>
            </w:r>
          </w:p>
          <w:p w:rsidR="002869FA" w:rsidRPr="00AF60A1" w:rsidRDefault="002869FA" w:rsidP="002869FA">
            <w:pPr>
              <w:spacing w:line="200" w:lineRule="exact"/>
              <w:ind w:left="320" w:hangingChars="200" w:hanging="320"/>
              <w:rPr>
                <w:rFonts w:hAnsi="ＭＳ ゴシック"/>
                <w:color w:val="000000"/>
                <w:sz w:val="16"/>
                <w:szCs w:val="18"/>
              </w:rPr>
            </w:pPr>
            <w:r w:rsidRPr="00AF60A1">
              <w:rPr>
                <w:rFonts w:hAnsi="ＭＳ ゴシック" w:hint="eastAsia"/>
                <w:color w:val="000000"/>
                <w:sz w:val="16"/>
                <w:szCs w:val="18"/>
              </w:rPr>
              <w:t>イ　生活機能向上連携加算(Ⅰ)　次のいずれにも適合すること。</w:t>
            </w:r>
          </w:p>
          <w:p w:rsidR="002869FA" w:rsidRPr="00AF60A1" w:rsidRDefault="002869FA" w:rsidP="002869FA">
            <w:pPr>
              <w:spacing w:line="200" w:lineRule="exact"/>
              <w:ind w:left="320" w:hangingChars="200" w:hanging="320"/>
              <w:rPr>
                <w:rFonts w:hAnsi="ＭＳ ゴシック"/>
                <w:color w:val="000000"/>
                <w:sz w:val="16"/>
                <w:szCs w:val="18"/>
              </w:rPr>
            </w:pPr>
            <w:r w:rsidRPr="00AF60A1">
              <w:rPr>
                <w:rFonts w:hAnsi="ＭＳ ゴシック" w:hint="eastAsia"/>
                <w:color w:val="000000"/>
                <w:sz w:val="16"/>
                <w:szCs w:val="18"/>
              </w:rPr>
              <w:t>(1) 指定訪問リハビリテーション事業所、指定通所リハビリテーション事業所又はリハビリテーションを実施している医療提供施設（医療法第一条の二第二項に規定する医療提供施設をいい、病院にあっては、許可病床数が200床未満のもの又は当該病院を中心とした半径４キロメートル以内に診療所が存在しないものに限る。以下同じ。）の理学療法士、作業療法士、言語聴覚士又は医師（以下この号において「理学療法士等」という。）の助言に基づき、当該指定地域密着型通所介護事業所の機能訓練指導員等が共同して利用者の身体状況等の評価及び個別機能訓練計画の作成を行っていること。</w:t>
            </w:r>
          </w:p>
          <w:p w:rsidR="002869FA" w:rsidRPr="00AF60A1" w:rsidRDefault="002869FA" w:rsidP="002869FA">
            <w:pPr>
              <w:spacing w:line="200" w:lineRule="exact"/>
              <w:ind w:left="320" w:hangingChars="200" w:hanging="320"/>
              <w:rPr>
                <w:rFonts w:hAnsi="ＭＳ ゴシック"/>
                <w:color w:val="000000"/>
                <w:sz w:val="16"/>
                <w:szCs w:val="18"/>
              </w:rPr>
            </w:pPr>
            <w:r w:rsidRPr="00AF60A1">
              <w:rPr>
                <w:rFonts w:hAnsi="ＭＳ ゴシック" w:hint="eastAsia"/>
                <w:color w:val="000000"/>
                <w:sz w:val="16"/>
                <w:szCs w:val="18"/>
              </w:rPr>
              <w:t>(2) 個別機能訓練計画に基づき、利用者の身体機能又は生活機能の向上を目的とする機能訓練の項目を準備し、機能訓練指導員等が利用者の心身の状況に応じた機能訓練を適切に提供していること。</w:t>
            </w:r>
          </w:p>
          <w:p w:rsidR="002869FA" w:rsidRPr="00AF60A1" w:rsidRDefault="002869FA" w:rsidP="002869FA">
            <w:pPr>
              <w:spacing w:line="200" w:lineRule="exact"/>
              <w:ind w:left="320" w:hangingChars="200" w:hanging="320"/>
              <w:rPr>
                <w:rFonts w:hAnsi="ＭＳ ゴシック"/>
                <w:color w:val="000000"/>
                <w:sz w:val="16"/>
                <w:szCs w:val="18"/>
              </w:rPr>
            </w:pPr>
            <w:r w:rsidRPr="00AF60A1">
              <w:rPr>
                <w:rFonts w:hAnsi="ＭＳ ゴシック" w:hint="eastAsia"/>
                <w:color w:val="000000"/>
                <w:sz w:val="16"/>
                <w:szCs w:val="18"/>
              </w:rPr>
              <w:t>(3) (1)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p w:rsidR="002869FA" w:rsidRPr="00AF60A1" w:rsidRDefault="002869FA" w:rsidP="002869FA">
            <w:pPr>
              <w:spacing w:line="200" w:lineRule="exact"/>
              <w:ind w:left="320" w:hangingChars="200" w:hanging="320"/>
              <w:rPr>
                <w:rFonts w:hAnsi="ＭＳ ゴシック"/>
                <w:color w:val="000000"/>
                <w:sz w:val="16"/>
                <w:szCs w:val="18"/>
              </w:rPr>
            </w:pPr>
            <w:r w:rsidRPr="00AF60A1">
              <w:rPr>
                <w:rFonts w:hAnsi="ＭＳ ゴシック" w:hint="eastAsia"/>
                <w:color w:val="000000"/>
                <w:sz w:val="16"/>
                <w:szCs w:val="18"/>
              </w:rPr>
              <w:t>ロ　生活機能向上連携加算(Ⅱ)　次のいずれにも適合すること。</w:t>
            </w:r>
          </w:p>
          <w:p w:rsidR="002869FA" w:rsidRPr="00AF60A1" w:rsidRDefault="002869FA" w:rsidP="002869FA">
            <w:pPr>
              <w:spacing w:line="200" w:lineRule="exact"/>
              <w:ind w:left="320" w:hangingChars="200" w:hanging="320"/>
              <w:rPr>
                <w:rFonts w:hAnsi="ＭＳ ゴシック"/>
                <w:color w:val="000000"/>
                <w:sz w:val="16"/>
                <w:szCs w:val="18"/>
              </w:rPr>
            </w:pPr>
            <w:r w:rsidRPr="00AF60A1">
              <w:rPr>
                <w:rFonts w:hAnsi="ＭＳ ゴシック" w:hint="eastAsia"/>
                <w:color w:val="000000"/>
                <w:sz w:val="16"/>
                <w:szCs w:val="18"/>
              </w:rPr>
              <w:t>(1) 指定訪問リハビリテーション事業所、指定通所リハビリテーション事業所又はリハビリテーションを実施している医療提供施設の理学療法士等が、当該指定地域密着型通所介護事業所を訪問し、当該事業所の機能訓練指導員等が共同して利用者の身体状況等の評価及び個別機能訓練計画の作成を行っていること。</w:t>
            </w:r>
          </w:p>
          <w:p w:rsidR="002869FA" w:rsidRPr="00AF60A1" w:rsidRDefault="002869FA" w:rsidP="002869FA">
            <w:pPr>
              <w:spacing w:line="200" w:lineRule="exact"/>
              <w:ind w:left="320" w:hangingChars="200" w:hanging="320"/>
              <w:rPr>
                <w:rFonts w:hAnsi="ＭＳ ゴシック"/>
                <w:color w:val="000000"/>
                <w:sz w:val="16"/>
                <w:szCs w:val="18"/>
              </w:rPr>
            </w:pPr>
            <w:r w:rsidRPr="00AF60A1">
              <w:rPr>
                <w:rFonts w:hAnsi="ＭＳ ゴシック" w:hint="eastAsia"/>
                <w:color w:val="000000"/>
                <w:sz w:val="16"/>
                <w:szCs w:val="18"/>
              </w:rPr>
              <w:t>(2) 個別機能訓練計画に基づき、利用者の身体機能又は生活機能の向上を目的とする機能訓練の項目を準備し、機能訓練指導員等が利用者の心身の状況に応じた機能訓練を適切に提供していること。</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8"/>
              </w:rPr>
              <w:t>(3) (1)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tc>
        <w:tc>
          <w:tcPr>
            <w:tcW w:w="426" w:type="dxa"/>
            <w:vMerge/>
            <w:shd w:val="clear" w:color="auto" w:fill="auto"/>
            <w:vAlign w:val="center"/>
          </w:tcPr>
          <w:p w:rsidR="002869FA" w:rsidRPr="00AF60A1" w:rsidRDefault="002869FA" w:rsidP="002869FA">
            <w:pPr>
              <w:spacing w:line="200" w:lineRule="exact"/>
              <w:jc w:val="center"/>
              <w:rPr>
                <w:rFonts w:hAnsi="ＭＳ ゴシック"/>
                <w:color w:val="000000"/>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color w:val="000000"/>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color w:val="000000"/>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841"/>
        </w:trPr>
        <w:tc>
          <w:tcPr>
            <w:tcW w:w="2366" w:type="dxa"/>
            <w:gridSpan w:val="2"/>
            <w:vMerge/>
            <w:shd w:val="clear" w:color="auto" w:fill="auto"/>
          </w:tcPr>
          <w:p w:rsidR="002869FA" w:rsidRPr="00AF60A1" w:rsidRDefault="002869FA" w:rsidP="002869FA">
            <w:pPr>
              <w:spacing w:line="200" w:lineRule="exact"/>
              <w:ind w:left="180" w:hangingChars="100" w:hanging="180"/>
              <w:jc w:val="left"/>
              <w:rPr>
                <w:rFonts w:hAnsi="ＭＳ ゴシック"/>
                <w:color w:val="000000"/>
                <w:sz w:val="18"/>
                <w:szCs w:val="18"/>
              </w:rPr>
            </w:pPr>
          </w:p>
        </w:tc>
        <w:tc>
          <w:tcPr>
            <w:tcW w:w="6246" w:type="dxa"/>
            <w:gridSpan w:val="2"/>
            <w:shd w:val="clear" w:color="auto" w:fill="auto"/>
          </w:tcPr>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①生活機能向上連携加算(Ⅰ)</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イ　生活機能向上連携加算</w:t>
            </w:r>
            <w:r w:rsidRPr="00AF60A1">
              <w:rPr>
                <w:rFonts w:hAnsi="ＭＳ ゴシック"/>
                <w:color w:val="000000"/>
                <w:sz w:val="16"/>
                <w:szCs w:val="16"/>
              </w:rPr>
              <w:t>(</w:t>
            </w:r>
            <w:r w:rsidRPr="00AF60A1">
              <w:rPr>
                <w:rFonts w:hAnsi="ＭＳ ゴシック" w:hint="eastAsia"/>
                <w:color w:val="000000"/>
                <w:sz w:val="16"/>
                <w:szCs w:val="16"/>
              </w:rPr>
              <w:t>Ⅰ</w:t>
            </w:r>
            <w:r w:rsidRPr="00AF60A1">
              <w:rPr>
                <w:rFonts w:hAnsi="ＭＳ ゴシック"/>
                <w:color w:val="000000"/>
                <w:sz w:val="16"/>
                <w:szCs w:val="16"/>
              </w:rPr>
              <w:t>)</w:t>
            </w:r>
            <w:r w:rsidRPr="00AF60A1">
              <w:rPr>
                <w:rFonts w:hAnsi="ＭＳ ゴシック" w:hint="eastAsia"/>
                <w:color w:val="000000"/>
                <w:sz w:val="16"/>
                <w:szCs w:val="16"/>
              </w:rPr>
              <w:t>は、指定訪問リハビリテーション事業所、指定通所リハビリテーション事業所又はリハビリテーションを実施している医療提供施設（病院にあっては、許可病床数が</w:t>
            </w:r>
            <w:r w:rsidRPr="00AF60A1">
              <w:rPr>
                <w:rFonts w:hAnsi="ＭＳ ゴシック"/>
                <w:color w:val="000000"/>
                <w:sz w:val="16"/>
                <w:szCs w:val="16"/>
              </w:rPr>
              <w:t xml:space="preserve">200 </w:t>
            </w:r>
            <w:r w:rsidRPr="00AF60A1">
              <w:rPr>
                <w:rFonts w:hAnsi="ＭＳ ゴシック" w:hint="eastAsia"/>
                <w:color w:val="000000"/>
                <w:sz w:val="16"/>
                <w:szCs w:val="16"/>
              </w:rPr>
              <w:t>床未満のもの又は当該病院を中心とした半径４キロメートル以内に診療所が存在しないものに限る。以下同じ。）の理学療法士、作業療法士、言語聴覚士又は医師（以下「理学療法士等」という。）の助言に基づき、当該指定地域密着型通所介護事業所の機能訓練指導員、看護職員、介護職員、生活相談員その他の職種の者（以下「機能訓練指導員等」という。）が共同してアセスメント、利用者の身体の状況等の評価及び個別機能訓練計画の作成を行っていること。その際、理学療法士等は、機能訓練指導員等に対し、日常生活上の留意点、介護の工夫等に関する助言を行うこと。</w:t>
            </w:r>
          </w:p>
          <w:p w:rsidR="002869FA" w:rsidRPr="00AF60A1" w:rsidRDefault="002869FA" w:rsidP="002869FA">
            <w:pPr>
              <w:spacing w:line="200" w:lineRule="exact"/>
              <w:ind w:leftChars="200" w:left="420"/>
              <w:rPr>
                <w:rFonts w:hAnsi="ＭＳ ゴシック"/>
                <w:color w:val="000000"/>
                <w:sz w:val="16"/>
                <w:szCs w:val="16"/>
              </w:rPr>
            </w:pPr>
            <w:r w:rsidRPr="00AF60A1">
              <w:rPr>
                <w:rFonts w:hAnsi="ＭＳ ゴシック" w:hint="eastAsia"/>
                <w:color w:val="000000"/>
                <w:sz w:val="16"/>
                <w:szCs w:val="16"/>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ロ　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地域密着型通所介護事業所の機能訓練指導員等と連携してＩＣＴを活用した動画やテレビ電話を用いて把握した上で、当該指定地域密着型通所介護事業所の機能訓練指導員等に助言を行うこと。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する。</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ハ　個別機能訓練計画には、利用者ごとにそ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地域密着型通所介護計画の中に記載する場合は、その記載をもって個別機能訓練計画の作成に代えることができるものとすること。</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ニ　個別機能訓練計画に基づき、利用者の身体機能又は生活機能の向上を目的とする機能訓練の項目を準備し、機能訓練指導員等が、利用者の心身の状況に応じて計画的に機能訓練を適切に提供していること。</w:t>
            </w:r>
          </w:p>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ホ　個別機能訓練計画の進捗状況等の評価について</w:t>
            </w:r>
          </w:p>
          <w:p w:rsidR="002869FA" w:rsidRPr="00AF60A1" w:rsidRDefault="002869FA" w:rsidP="002869FA">
            <w:pPr>
              <w:spacing w:line="200" w:lineRule="exact"/>
              <w:ind w:leftChars="100" w:left="370" w:hangingChars="100" w:hanging="160"/>
              <w:rPr>
                <w:rFonts w:hAnsi="ＭＳ ゴシック"/>
                <w:color w:val="000000"/>
                <w:sz w:val="16"/>
                <w:szCs w:val="16"/>
              </w:rPr>
            </w:pPr>
            <w:r w:rsidRPr="00AF60A1">
              <w:rPr>
                <w:rFonts w:hAnsi="ＭＳ ゴシック" w:hint="eastAsia"/>
                <w:color w:val="000000"/>
                <w:sz w:val="16"/>
                <w:szCs w:val="16"/>
              </w:rPr>
              <w:t>・機能訓練指導員等は、各月における評価内容や目標の達成度合いについて、利用者又はその家族及び理学療法士等に報告・相談し、理学療法士等から必要な助言を得た上で、必要に応じて当該利用者又はその家族（以下このホにおいて「利用者等」という。）の意向を確認の上、当該利用者のＡＤＬやＩＡＤＬの改善状況を踏まえた目標の見直しや訓練内容の変更など適切な対応を行うこと。</w:t>
            </w:r>
          </w:p>
          <w:p w:rsidR="002869FA" w:rsidRPr="00AF60A1" w:rsidRDefault="002869FA" w:rsidP="002869FA">
            <w:pPr>
              <w:spacing w:line="200" w:lineRule="exact"/>
              <w:ind w:leftChars="100" w:left="370" w:hangingChars="100" w:hanging="160"/>
              <w:rPr>
                <w:rFonts w:hAnsi="ＭＳ ゴシック"/>
                <w:color w:val="000000"/>
                <w:sz w:val="16"/>
                <w:szCs w:val="16"/>
              </w:rPr>
            </w:pPr>
            <w:r w:rsidRPr="00AF60A1">
              <w:rPr>
                <w:rFonts w:hAnsi="ＭＳ ゴシック" w:hint="eastAsia"/>
                <w:color w:val="000000"/>
                <w:sz w:val="16"/>
                <w:szCs w:val="16"/>
              </w:rPr>
              <w:t>・理学療法士等は、機能訓練指導員等と共同で、３月ごとに１回以上、個別機能訓練の進捗状況等について評価した上で、機能訓練指導員等が利用者又はその家族に対して個別機能訓練計画の内容（評価を含む。）や進捗状況等を説明していること。また、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ヘ　機能訓練に関する記録（実施時間、訓練内容、担当者等）は、利用者ごとに保管され、常に当該事業所の機能訓練指導員等により閲覧が可能であるようにすること。</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ト　生活機能向上連携加算(Ⅰ)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②生活機能向上連携加算(Ⅱ)</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イ　生活機能向上連携加算(Ⅱ)は、指定訪問リハビリテーション事業所、指定通所リハビリテーション事業所又はリハビリテーションを実施している医療提供施設の理学療法士等が、当該指定地域密着型通所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w:t>
            </w:r>
          </w:p>
          <w:p w:rsidR="002869FA" w:rsidRPr="00AF60A1" w:rsidRDefault="002869FA" w:rsidP="002869FA">
            <w:pPr>
              <w:spacing w:line="200" w:lineRule="exact"/>
              <w:ind w:leftChars="200" w:left="420"/>
              <w:rPr>
                <w:rFonts w:hAnsi="ＭＳ ゴシック"/>
                <w:color w:val="000000"/>
                <w:sz w:val="16"/>
                <w:szCs w:val="16"/>
              </w:rPr>
            </w:pPr>
            <w:r w:rsidRPr="00AF60A1">
              <w:rPr>
                <w:rFonts w:hAnsi="ＭＳ ゴシック" w:hint="eastAsia"/>
                <w:color w:val="000000"/>
                <w:sz w:val="16"/>
                <w:szCs w:val="16"/>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ロ　個別機能訓練計画の進捗状況等の評価について</w:t>
            </w:r>
          </w:p>
          <w:p w:rsidR="002869FA" w:rsidRPr="00AF60A1" w:rsidRDefault="002869FA" w:rsidP="002869FA">
            <w:pPr>
              <w:spacing w:line="200" w:lineRule="exact"/>
              <w:ind w:leftChars="100" w:left="370" w:hangingChars="100" w:hanging="160"/>
              <w:rPr>
                <w:rFonts w:hAnsi="ＭＳ ゴシック"/>
                <w:color w:val="000000"/>
                <w:sz w:val="16"/>
                <w:szCs w:val="16"/>
              </w:rPr>
            </w:pPr>
            <w:r w:rsidRPr="00AF60A1">
              <w:rPr>
                <w:rFonts w:hAnsi="ＭＳ ゴシック" w:hint="eastAsia"/>
                <w:color w:val="000000"/>
                <w:sz w:val="16"/>
                <w:szCs w:val="16"/>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rsidR="002869FA" w:rsidRPr="00AF60A1" w:rsidRDefault="002869FA" w:rsidP="002869FA">
            <w:pPr>
              <w:spacing w:line="200" w:lineRule="exact"/>
              <w:ind w:leftChars="100" w:left="370" w:hangingChars="100" w:hanging="160"/>
              <w:rPr>
                <w:rFonts w:hAnsi="ＭＳ ゴシック"/>
                <w:color w:val="000000"/>
                <w:sz w:val="16"/>
                <w:szCs w:val="16"/>
              </w:rPr>
            </w:pPr>
            <w:r w:rsidRPr="00AF60A1">
              <w:rPr>
                <w:rFonts w:hAnsi="ＭＳ ゴシック" w:hint="eastAsia"/>
                <w:color w:val="000000"/>
                <w:sz w:val="16"/>
                <w:szCs w:val="16"/>
              </w:rPr>
              <w:t>・理学療法士等は、３月ごとに１回以上指定地域密着型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ハ　①ハ、ニ及びヘによること。なお、個別機能訓練加算を算定している場合は、別に個別機能訓練計画を作成する必要はないこと。</w:t>
            </w:r>
          </w:p>
        </w:tc>
        <w:tc>
          <w:tcPr>
            <w:tcW w:w="426" w:type="dxa"/>
            <w:vMerge/>
            <w:shd w:val="clear" w:color="auto" w:fill="auto"/>
            <w:vAlign w:val="center"/>
          </w:tcPr>
          <w:p w:rsidR="002869FA" w:rsidRPr="00AF60A1" w:rsidRDefault="002869FA" w:rsidP="002869FA">
            <w:pPr>
              <w:spacing w:line="200" w:lineRule="exact"/>
              <w:jc w:val="center"/>
              <w:rPr>
                <w:rFonts w:hAnsi="ＭＳ ゴシック"/>
                <w:color w:val="000000"/>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color w:val="000000"/>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color w:val="000000"/>
                <w:sz w:val="18"/>
                <w:szCs w:val="18"/>
              </w:rPr>
            </w:pPr>
          </w:p>
        </w:tc>
      </w:tr>
      <w:tr w:rsidR="002869FA" w:rsidRPr="00AF60A1" w:rsidTr="002869FA">
        <w:tblPrEx>
          <w:tblCellMar>
            <w:left w:w="108" w:type="dxa"/>
            <w:right w:w="108" w:type="dxa"/>
          </w:tblCellMar>
          <w:tblLook w:val="04A0" w:firstRow="1" w:lastRow="0" w:firstColumn="1" w:lastColumn="0" w:noHBand="0" w:noVBand="1"/>
        </w:tblPrEx>
        <w:tc>
          <w:tcPr>
            <w:tcW w:w="2366" w:type="dxa"/>
            <w:gridSpan w:val="2"/>
            <w:vMerge w:val="restart"/>
            <w:shd w:val="clear" w:color="auto" w:fill="auto"/>
          </w:tcPr>
          <w:p w:rsidR="002869FA" w:rsidRPr="00AF60A1" w:rsidRDefault="002869FA" w:rsidP="002869FA">
            <w:pPr>
              <w:numPr>
                <w:ilvl w:val="0"/>
                <w:numId w:val="28"/>
              </w:numPr>
              <w:spacing w:line="200" w:lineRule="exact"/>
              <w:rPr>
                <w:rFonts w:hAnsi="ＭＳ ゴシック"/>
                <w:color w:val="000000"/>
                <w:sz w:val="18"/>
                <w:szCs w:val="18"/>
              </w:rPr>
            </w:pPr>
            <w:r w:rsidRPr="00AF60A1">
              <w:br w:type="page"/>
            </w:r>
            <w:r w:rsidRPr="00AF60A1">
              <w:rPr>
                <w:rFonts w:hAnsi="ＭＳ ゴシック" w:hint="eastAsia"/>
                <w:color w:val="000000"/>
                <w:sz w:val="18"/>
                <w:szCs w:val="18"/>
              </w:rPr>
              <w:t>個別機能訓練加算</w:t>
            </w:r>
          </w:p>
          <w:p w:rsidR="002869FA" w:rsidRPr="00AF60A1" w:rsidRDefault="002869FA" w:rsidP="002869FA">
            <w:pPr>
              <w:spacing w:line="200" w:lineRule="exact"/>
              <w:rPr>
                <w:rFonts w:hAnsi="ＭＳ ゴシック"/>
                <w:color w:val="000000"/>
                <w:sz w:val="18"/>
                <w:szCs w:val="18"/>
              </w:rPr>
            </w:pPr>
          </w:p>
        </w:tc>
        <w:tc>
          <w:tcPr>
            <w:tcW w:w="6246" w:type="dxa"/>
            <w:gridSpan w:val="2"/>
            <w:shd w:val="clear" w:color="auto" w:fill="auto"/>
          </w:tcPr>
          <w:p w:rsidR="002869FA" w:rsidRPr="00AF60A1" w:rsidRDefault="002869FA" w:rsidP="002869FA">
            <w:pPr>
              <w:autoSpaceDE w:val="0"/>
              <w:autoSpaceDN w:val="0"/>
              <w:adjustRightInd w:val="0"/>
              <w:spacing w:line="200" w:lineRule="exact"/>
              <w:jc w:val="left"/>
              <w:rPr>
                <w:rFonts w:hAnsi="ＭＳ ゴシック"/>
                <w:color w:val="000000"/>
                <w:sz w:val="18"/>
                <w:szCs w:val="18"/>
              </w:rPr>
            </w:pPr>
            <w:r w:rsidRPr="00AF60A1">
              <w:rPr>
                <w:rFonts w:hAnsi="ＭＳ ゴシック" w:hint="eastAsia"/>
                <w:color w:val="000000"/>
                <w:sz w:val="18"/>
                <w:szCs w:val="18"/>
              </w:rPr>
              <w:t>イについて、別に厚生労働大臣が定める基準に適合しているものとして市町村長に届け出た指定地域密着型通所介護の利用者に対して、機能訓練を行っている場合には、当該基準に掲げる区分に従い、⑴及び⑵については１日につき次に掲げる単位数を、⑶については１月につき次に掲げる単位数を所定単位数に加算しているか。ただし、個別機能訓練加算(Ⅰ)イを算定している場合には、個別機能訓練加算(Ⅰ)ロは算定しない。</w:t>
            </w:r>
          </w:p>
          <w:p w:rsidR="002869FA" w:rsidRPr="00AF60A1" w:rsidRDefault="002869FA" w:rsidP="002869FA">
            <w:pPr>
              <w:autoSpaceDE w:val="0"/>
              <w:autoSpaceDN w:val="0"/>
              <w:adjustRightInd w:val="0"/>
              <w:spacing w:line="200" w:lineRule="exact"/>
              <w:jc w:val="left"/>
              <w:rPr>
                <w:rFonts w:hAnsi="ＭＳ ゴシック"/>
                <w:color w:val="000000"/>
                <w:sz w:val="18"/>
                <w:szCs w:val="18"/>
              </w:rPr>
            </w:pPr>
            <w:r w:rsidRPr="00AF60A1">
              <w:rPr>
                <w:rFonts w:hAnsi="ＭＳ ゴシック" w:hint="eastAsia"/>
                <w:color w:val="000000"/>
                <w:sz w:val="18"/>
                <w:szCs w:val="18"/>
              </w:rPr>
              <w:t>（１）個別機能訓練加算</w:t>
            </w:r>
            <w:r w:rsidRPr="00AF60A1">
              <w:rPr>
                <w:rFonts w:hAnsi="ＭＳ ゴシック"/>
                <w:color w:val="000000"/>
                <w:sz w:val="18"/>
                <w:szCs w:val="18"/>
              </w:rPr>
              <w:t>(</w:t>
            </w:r>
            <w:r w:rsidRPr="00AF60A1">
              <w:rPr>
                <w:rFonts w:hAnsi="ＭＳ ゴシック" w:hint="eastAsia"/>
                <w:color w:val="000000"/>
                <w:sz w:val="18"/>
                <w:szCs w:val="18"/>
              </w:rPr>
              <w:t>Ⅰ</w:t>
            </w:r>
            <w:r w:rsidRPr="00AF60A1">
              <w:rPr>
                <w:rFonts w:hAnsi="ＭＳ ゴシック"/>
                <w:color w:val="000000"/>
                <w:sz w:val="18"/>
                <w:szCs w:val="18"/>
              </w:rPr>
              <w:t>)</w:t>
            </w:r>
            <w:r w:rsidRPr="00AF60A1">
              <w:rPr>
                <w:rFonts w:hAnsi="ＭＳ ゴシック" w:hint="eastAsia"/>
                <w:color w:val="000000"/>
                <w:sz w:val="18"/>
                <w:szCs w:val="18"/>
              </w:rPr>
              <w:t xml:space="preserve">イ　</w:t>
            </w:r>
            <w:r w:rsidRPr="00AF60A1">
              <w:rPr>
                <w:rFonts w:hAnsi="ＭＳ ゴシック"/>
                <w:color w:val="000000"/>
                <w:sz w:val="18"/>
                <w:szCs w:val="18"/>
              </w:rPr>
              <w:t>56</w:t>
            </w:r>
            <w:r w:rsidRPr="00AF60A1">
              <w:rPr>
                <w:rFonts w:hAnsi="ＭＳ ゴシック" w:hint="eastAsia"/>
                <w:color w:val="000000"/>
                <w:sz w:val="18"/>
                <w:szCs w:val="18"/>
              </w:rPr>
              <w:t>単位</w:t>
            </w:r>
          </w:p>
          <w:p w:rsidR="002869FA" w:rsidRPr="00AF60A1" w:rsidRDefault="002869FA" w:rsidP="002869FA">
            <w:pPr>
              <w:autoSpaceDE w:val="0"/>
              <w:autoSpaceDN w:val="0"/>
              <w:adjustRightInd w:val="0"/>
              <w:spacing w:line="200" w:lineRule="exact"/>
              <w:jc w:val="left"/>
              <w:rPr>
                <w:rFonts w:hAnsi="ＭＳ ゴシック"/>
                <w:color w:val="000000"/>
                <w:sz w:val="18"/>
                <w:szCs w:val="18"/>
              </w:rPr>
            </w:pPr>
            <w:r w:rsidRPr="00AF60A1">
              <w:rPr>
                <w:rFonts w:hAnsi="ＭＳ ゴシック" w:hint="eastAsia"/>
                <w:color w:val="000000"/>
                <w:sz w:val="18"/>
                <w:szCs w:val="18"/>
              </w:rPr>
              <w:t>（２）個別機能訓練加算</w:t>
            </w:r>
            <w:r w:rsidRPr="00AF60A1">
              <w:rPr>
                <w:rFonts w:hAnsi="ＭＳ ゴシック"/>
                <w:color w:val="000000"/>
                <w:sz w:val="18"/>
                <w:szCs w:val="18"/>
              </w:rPr>
              <w:t>(</w:t>
            </w:r>
            <w:r w:rsidRPr="00AF60A1">
              <w:rPr>
                <w:rFonts w:hAnsi="ＭＳ ゴシック" w:hint="eastAsia"/>
                <w:color w:val="000000"/>
                <w:sz w:val="18"/>
                <w:szCs w:val="18"/>
              </w:rPr>
              <w:t>Ⅰ</w:t>
            </w:r>
            <w:r w:rsidRPr="00AF60A1">
              <w:rPr>
                <w:rFonts w:hAnsi="ＭＳ ゴシック"/>
                <w:color w:val="000000"/>
                <w:sz w:val="18"/>
                <w:szCs w:val="18"/>
              </w:rPr>
              <w:t>)</w:t>
            </w:r>
            <w:r w:rsidRPr="00AF60A1">
              <w:rPr>
                <w:rFonts w:hAnsi="ＭＳ ゴシック" w:hint="eastAsia"/>
                <w:color w:val="000000"/>
                <w:sz w:val="18"/>
                <w:szCs w:val="18"/>
              </w:rPr>
              <w:t xml:space="preserve">ロ　</w:t>
            </w:r>
            <w:r w:rsidRPr="00AF60A1">
              <w:rPr>
                <w:rFonts w:hAnsi="ＭＳ ゴシック"/>
                <w:color w:val="000000"/>
                <w:sz w:val="18"/>
                <w:szCs w:val="18"/>
              </w:rPr>
              <w:t>85</w:t>
            </w:r>
            <w:r w:rsidRPr="00AF60A1">
              <w:rPr>
                <w:rFonts w:hAnsi="ＭＳ ゴシック" w:hint="eastAsia"/>
                <w:color w:val="000000"/>
                <w:sz w:val="18"/>
                <w:szCs w:val="18"/>
              </w:rPr>
              <w:t>単位</w:t>
            </w:r>
          </w:p>
          <w:p w:rsidR="002869FA" w:rsidRPr="00AF60A1" w:rsidRDefault="002869FA" w:rsidP="002869FA">
            <w:pPr>
              <w:autoSpaceDE w:val="0"/>
              <w:autoSpaceDN w:val="0"/>
              <w:adjustRightInd w:val="0"/>
              <w:spacing w:line="200" w:lineRule="exact"/>
              <w:jc w:val="left"/>
              <w:rPr>
                <w:rFonts w:hAnsi="ＭＳ ゴシック"/>
                <w:color w:val="000000"/>
                <w:sz w:val="18"/>
                <w:szCs w:val="18"/>
              </w:rPr>
            </w:pPr>
            <w:r w:rsidRPr="00AF60A1">
              <w:rPr>
                <w:rFonts w:hAnsi="ＭＳ ゴシック" w:hint="eastAsia"/>
                <w:color w:val="000000"/>
                <w:sz w:val="18"/>
                <w:szCs w:val="18"/>
              </w:rPr>
              <w:t>（３）個別機能訓練加算</w:t>
            </w:r>
            <w:r w:rsidRPr="00AF60A1">
              <w:rPr>
                <w:rFonts w:hAnsi="ＭＳ ゴシック"/>
                <w:color w:val="000000"/>
                <w:sz w:val="18"/>
                <w:szCs w:val="18"/>
              </w:rPr>
              <w:t>(</w:t>
            </w:r>
            <w:r w:rsidRPr="00AF60A1">
              <w:rPr>
                <w:rFonts w:hAnsi="ＭＳ ゴシック" w:hint="eastAsia"/>
                <w:color w:val="000000"/>
                <w:sz w:val="18"/>
                <w:szCs w:val="18"/>
              </w:rPr>
              <w:t>Ⅱ</w:t>
            </w:r>
            <w:r w:rsidRPr="00AF60A1">
              <w:rPr>
                <w:rFonts w:hAnsi="ＭＳ ゴシック"/>
                <w:color w:val="000000"/>
                <w:sz w:val="18"/>
                <w:szCs w:val="18"/>
              </w:rPr>
              <w:t>)</w:t>
            </w:r>
            <w:r w:rsidRPr="00AF60A1">
              <w:rPr>
                <w:rFonts w:hAnsi="ＭＳ ゴシック" w:hint="eastAsia"/>
                <w:color w:val="000000"/>
                <w:sz w:val="18"/>
                <w:szCs w:val="18"/>
              </w:rPr>
              <w:t xml:space="preserve">　　</w:t>
            </w:r>
            <w:r w:rsidRPr="00AF60A1">
              <w:rPr>
                <w:rFonts w:hAnsi="ＭＳ ゴシック"/>
                <w:color w:val="000000"/>
                <w:sz w:val="18"/>
                <w:szCs w:val="18"/>
              </w:rPr>
              <w:t>20</w:t>
            </w:r>
            <w:r w:rsidRPr="00AF60A1">
              <w:rPr>
                <w:rFonts w:hAnsi="ＭＳ ゴシック" w:hint="eastAsia"/>
                <w:color w:val="000000"/>
                <w:sz w:val="18"/>
                <w:szCs w:val="18"/>
              </w:rPr>
              <w:t>単位</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720AA0">
        <w:tblPrEx>
          <w:tblCellMar>
            <w:left w:w="108" w:type="dxa"/>
            <w:right w:w="108" w:type="dxa"/>
          </w:tblCellMar>
          <w:tblLook w:val="04A0" w:firstRow="1" w:lastRow="0" w:firstColumn="1" w:lastColumn="0" w:noHBand="0" w:noVBand="1"/>
        </w:tblPrEx>
        <w:trPr>
          <w:trHeight w:val="841"/>
        </w:trPr>
        <w:tc>
          <w:tcPr>
            <w:tcW w:w="2366" w:type="dxa"/>
            <w:gridSpan w:val="2"/>
            <w:vMerge/>
            <w:shd w:val="clear" w:color="auto" w:fill="auto"/>
          </w:tcPr>
          <w:p w:rsidR="002869FA" w:rsidRPr="00AF60A1" w:rsidRDefault="002869FA" w:rsidP="002869FA">
            <w:pPr>
              <w:spacing w:line="200" w:lineRule="exact"/>
              <w:ind w:left="360" w:hangingChars="200" w:hanging="360"/>
              <w:rPr>
                <w:rFonts w:hAnsi="ＭＳ ゴシック"/>
                <w:color w:val="000000"/>
                <w:sz w:val="18"/>
                <w:szCs w:val="18"/>
              </w:rPr>
            </w:pPr>
          </w:p>
        </w:tc>
        <w:tc>
          <w:tcPr>
            <w:tcW w:w="6246" w:type="dxa"/>
            <w:gridSpan w:val="2"/>
            <w:shd w:val="clear" w:color="auto" w:fill="auto"/>
          </w:tcPr>
          <w:p w:rsidR="002869FA" w:rsidRPr="00AF60A1" w:rsidRDefault="002869FA" w:rsidP="002869FA">
            <w:pPr>
              <w:autoSpaceDE w:val="0"/>
              <w:autoSpaceDN w:val="0"/>
              <w:adjustRightInd w:val="0"/>
              <w:spacing w:line="200" w:lineRule="exact"/>
              <w:jc w:val="left"/>
              <w:rPr>
                <w:rFonts w:hAnsi="ＭＳ ゴシック"/>
                <w:color w:val="000000"/>
                <w:sz w:val="16"/>
                <w:szCs w:val="16"/>
              </w:rPr>
            </w:pPr>
            <w:r w:rsidRPr="00AF60A1">
              <w:rPr>
                <w:rFonts w:hAnsi="ＭＳ ゴシック" w:hint="eastAsia"/>
                <w:color w:val="000000"/>
                <w:sz w:val="16"/>
                <w:szCs w:val="16"/>
              </w:rPr>
              <w:t>【厚生労働大臣が定める基準】</w:t>
            </w:r>
          </w:p>
          <w:p w:rsidR="002869FA" w:rsidRPr="00AF60A1" w:rsidRDefault="002869FA" w:rsidP="002869FA">
            <w:pPr>
              <w:autoSpaceDE w:val="0"/>
              <w:autoSpaceDN w:val="0"/>
              <w:adjustRightInd w:val="0"/>
              <w:spacing w:line="200" w:lineRule="exact"/>
              <w:jc w:val="left"/>
              <w:rPr>
                <w:rFonts w:hAnsi="ＭＳ ゴシック"/>
                <w:color w:val="000000"/>
                <w:sz w:val="16"/>
                <w:szCs w:val="16"/>
              </w:rPr>
            </w:pPr>
            <w:r w:rsidRPr="00AF60A1">
              <w:rPr>
                <w:rFonts w:hAnsi="ＭＳ ゴシック" w:hint="eastAsia"/>
                <w:color w:val="000000"/>
                <w:sz w:val="16"/>
                <w:szCs w:val="16"/>
              </w:rPr>
              <w:t>イ　個別機能訓練加算イ(Ⅰ)　次に掲げる基準のいずれにも適合すること。</w:t>
            </w:r>
          </w:p>
          <w:p w:rsidR="002869FA" w:rsidRPr="00AF60A1" w:rsidRDefault="002869FA" w:rsidP="002869FA">
            <w:pPr>
              <w:autoSpaceDE w:val="0"/>
              <w:autoSpaceDN w:val="0"/>
              <w:adjustRightInd w:val="0"/>
              <w:spacing w:line="200" w:lineRule="exact"/>
              <w:ind w:leftChars="100" w:left="530" w:hangingChars="200" w:hanging="320"/>
              <w:jc w:val="left"/>
              <w:rPr>
                <w:rFonts w:hAnsi="ＭＳ ゴシック"/>
                <w:color w:val="000000"/>
                <w:sz w:val="16"/>
                <w:szCs w:val="16"/>
              </w:rPr>
            </w:pPr>
            <w:r w:rsidRPr="00AF60A1">
              <w:rPr>
                <w:rFonts w:hAnsi="ＭＳ ゴシック" w:hint="eastAsia"/>
                <w:color w:val="000000"/>
                <w:sz w:val="16"/>
                <w:szCs w:val="16"/>
              </w:rPr>
              <w:t>(1) 専ら機能訓練指導員の職務に従事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この号において「理学療法士等」という。）を１名以上配置していること。</w:t>
            </w:r>
          </w:p>
          <w:p w:rsidR="002869FA" w:rsidRPr="00AF60A1" w:rsidRDefault="002869FA" w:rsidP="002869FA">
            <w:pPr>
              <w:autoSpaceDE w:val="0"/>
              <w:autoSpaceDN w:val="0"/>
              <w:adjustRightInd w:val="0"/>
              <w:spacing w:line="200" w:lineRule="exact"/>
              <w:ind w:leftChars="100" w:left="530" w:hangingChars="200" w:hanging="320"/>
              <w:jc w:val="left"/>
              <w:rPr>
                <w:rFonts w:hAnsi="ＭＳ ゴシック"/>
                <w:color w:val="000000"/>
                <w:sz w:val="16"/>
                <w:szCs w:val="16"/>
              </w:rPr>
            </w:pPr>
            <w:r w:rsidRPr="00AF60A1">
              <w:rPr>
                <w:rFonts w:hAnsi="ＭＳ ゴシック" w:hint="eastAsia"/>
                <w:color w:val="000000"/>
                <w:sz w:val="16"/>
                <w:szCs w:val="16"/>
              </w:rPr>
              <w:t>(2) 機能訓練指導員等が共同して、利用者ごとに個別機能訓練計画を作成し、当該計画に基づき、理学療法士等が計画的に機能訓練を行っていること。</w:t>
            </w:r>
          </w:p>
          <w:p w:rsidR="002869FA" w:rsidRPr="00AF60A1" w:rsidRDefault="002869FA" w:rsidP="002869FA">
            <w:pPr>
              <w:autoSpaceDE w:val="0"/>
              <w:autoSpaceDN w:val="0"/>
              <w:adjustRightInd w:val="0"/>
              <w:spacing w:line="200" w:lineRule="exact"/>
              <w:ind w:leftChars="100" w:left="530" w:hangingChars="200" w:hanging="320"/>
              <w:jc w:val="left"/>
              <w:rPr>
                <w:rFonts w:hAnsi="ＭＳ ゴシック"/>
                <w:color w:val="000000"/>
                <w:sz w:val="16"/>
                <w:szCs w:val="16"/>
              </w:rPr>
            </w:pPr>
            <w:r w:rsidRPr="00AF60A1">
              <w:rPr>
                <w:rFonts w:hAnsi="ＭＳ ゴシック" w:hint="eastAsia"/>
                <w:color w:val="000000"/>
                <w:sz w:val="16"/>
                <w:szCs w:val="16"/>
              </w:rPr>
              <w:t>(3) 個別機能訓練計画の作成及び実施においては、利用者の身体機能及び生活機能の向上に資するよう複数の種類の機能訓練の項目を準備し、その項目の選択に当たっては、利用者の生活意欲が増進されるよう利用者を援助し、利用者の選択に基づき、心身の状況に応じた機能訓練を適切に行っていること。</w:t>
            </w:r>
          </w:p>
          <w:p w:rsidR="002869FA" w:rsidRPr="00AF60A1" w:rsidRDefault="002869FA" w:rsidP="002869FA">
            <w:pPr>
              <w:autoSpaceDE w:val="0"/>
              <w:autoSpaceDN w:val="0"/>
              <w:adjustRightInd w:val="0"/>
              <w:spacing w:line="200" w:lineRule="exact"/>
              <w:ind w:leftChars="100" w:left="530" w:hangingChars="200" w:hanging="320"/>
              <w:jc w:val="left"/>
              <w:rPr>
                <w:rFonts w:hAnsi="ＭＳ ゴシック"/>
                <w:color w:val="000000"/>
                <w:sz w:val="16"/>
                <w:szCs w:val="16"/>
              </w:rPr>
            </w:pPr>
            <w:r w:rsidRPr="00AF60A1">
              <w:rPr>
                <w:rFonts w:hAnsi="ＭＳ ゴシック" w:hint="eastAsia"/>
                <w:color w:val="000000"/>
                <w:sz w:val="16"/>
                <w:szCs w:val="16"/>
              </w:rPr>
              <w:t>(4) 機能訓練指導員等が利用者の居宅を訪問し、利用者の居宅での生活状況を確認した上で、個別機能訓練計画を作成すること。また、その後３月ごとに１回以上、利用者の居宅を訪問した上で、当該利用者の居宅での生活状況をその都度確認するとともに、当該利用者又はその家族に対して、個別機能訓練計画の進捗状況等を説明し、必要に応じて個別機能訓練計画の見直し等を行っていること。</w:t>
            </w:r>
          </w:p>
          <w:p w:rsidR="002869FA" w:rsidRPr="00AF60A1" w:rsidRDefault="002869FA" w:rsidP="00720AA0">
            <w:pPr>
              <w:autoSpaceDE w:val="0"/>
              <w:autoSpaceDN w:val="0"/>
              <w:adjustRightInd w:val="0"/>
              <w:spacing w:line="200" w:lineRule="exact"/>
              <w:ind w:leftChars="100" w:left="530" w:hangingChars="200" w:hanging="320"/>
              <w:jc w:val="left"/>
              <w:rPr>
                <w:rFonts w:hAnsi="ＭＳ ゴシック"/>
                <w:color w:val="000000"/>
                <w:sz w:val="16"/>
                <w:szCs w:val="16"/>
              </w:rPr>
            </w:pPr>
            <w:r w:rsidRPr="00AF60A1">
              <w:rPr>
                <w:rFonts w:hAnsi="ＭＳ ゴシック" w:hint="eastAsia"/>
                <w:color w:val="000000"/>
                <w:sz w:val="16"/>
                <w:szCs w:val="16"/>
              </w:rPr>
              <w:t>(5) 定員超過利用・人員基準欠如に該当していないこと。</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2869FA" w:rsidRPr="00AF60A1" w:rsidRDefault="002869FA" w:rsidP="002869FA">
            <w:pPr>
              <w:spacing w:line="200" w:lineRule="exact"/>
              <w:ind w:left="360" w:hangingChars="200" w:hanging="360"/>
              <w:rPr>
                <w:rFonts w:hAnsi="ＭＳ ゴシック"/>
                <w:color w:val="000000"/>
                <w:sz w:val="18"/>
                <w:szCs w:val="18"/>
              </w:rPr>
            </w:pPr>
          </w:p>
        </w:tc>
        <w:tc>
          <w:tcPr>
            <w:tcW w:w="6246" w:type="dxa"/>
            <w:gridSpan w:val="2"/>
            <w:shd w:val="clear" w:color="auto" w:fill="auto"/>
          </w:tcPr>
          <w:p w:rsidR="002869FA" w:rsidRPr="00AF60A1" w:rsidRDefault="002869FA" w:rsidP="002869FA">
            <w:pPr>
              <w:autoSpaceDE w:val="0"/>
              <w:autoSpaceDN w:val="0"/>
              <w:adjustRightInd w:val="0"/>
              <w:spacing w:line="200" w:lineRule="exact"/>
              <w:ind w:left="320" w:hangingChars="200" w:hanging="320"/>
              <w:jc w:val="left"/>
              <w:rPr>
                <w:rFonts w:hAnsi="ＭＳ ゴシック"/>
                <w:color w:val="000000"/>
                <w:sz w:val="16"/>
                <w:szCs w:val="16"/>
              </w:rPr>
            </w:pPr>
            <w:r w:rsidRPr="00AF60A1">
              <w:rPr>
                <w:rFonts w:hAnsi="ＭＳ ゴシック" w:hint="eastAsia"/>
                <w:color w:val="000000"/>
                <w:sz w:val="16"/>
                <w:szCs w:val="16"/>
              </w:rPr>
              <w:t>ロ　個別機能訓練加算</w:t>
            </w:r>
            <w:r w:rsidRPr="00AF60A1">
              <w:rPr>
                <w:rFonts w:hAnsi="ＭＳ ゴシック"/>
                <w:color w:val="000000"/>
                <w:sz w:val="16"/>
                <w:szCs w:val="16"/>
              </w:rPr>
              <w:t>(</w:t>
            </w:r>
            <w:r w:rsidRPr="00AF60A1">
              <w:rPr>
                <w:rFonts w:hAnsi="ＭＳ ゴシック" w:hint="eastAsia"/>
                <w:color w:val="000000"/>
                <w:sz w:val="16"/>
                <w:szCs w:val="16"/>
              </w:rPr>
              <w:t>Ⅰ</w:t>
            </w:r>
            <w:r w:rsidRPr="00AF60A1">
              <w:rPr>
                <w:rFonts w:hAnsi="ＭＳ ゴシック"/>
                <w:color w:val="000000"/>
                <w:sz w:val="16"/>
                <w:szCs w:val="16"/>
              </w:rPr>
              <w:t>)</w:t>
            </w:r>
            <w:r w:rsidRPr="00AF60A1">
              <w:rPr>
                <w:rFonts w:hAnsi="ＭＳ ゴシック" w:hint="eastAsia"/>
                <w:color w:val="000000"/>
                <w:sz w:val="16"/>
                <w:szCs w:val="16"/>
              </w:rPr>
              <w:t>ロ　次に掲げる基準のいずれにも適合すること。</w:t>
            </w:r>
          </w:p>
          <w:p w:rsidR="002869FA" w:rsidRPr="00AF60A1" w:rsidRDefault="002869FA" w:rsidP="002869FA">
            <w:pPr>
              <w:autoSpaceDE w:val="0"/>
              <w:autoSpaceDN w:val="0"/>
              <w:adjustRightInd w:val="0"/>
              <w:spacing w:line="200" w:lineRule="exact"/>
              <w:ind w:leftChars="100" w:left="530" w:hangingChars="200" w:hanging="320"/>
              <w:jc w:val="left"/>
              <w:rPr>
                <w:rFonts w:hAnsi="ＭＳ ゴシック"/>
                <w:color w:val="000000"/>
                <w:sz w:val="16"/>
                <w:szCs w:val="16"/>
              </w:rPr>
            </w:pPr>
            <w:r w:rsidRPr="00AF60A1">
              <w:rPr>
                <w:rFonts w:hAnsi="ＭＳ ゴシック"/>
                <w:color w:val="000000"/>
                <w:sz w:val="16"/>
                <w:szCs w:val="16"/>
              </w:rPr>
              <w:t xml:space="preserve">(1) </w:t>
            </w:r>
            <w:r w:rsidRPr="00AF60A1">
              <w:rPr>
                <w:rFonts w:hAnsi="ＭＳ ゴシック" w:hint="eastAsia"/>
                <w:color w:val="000000"/>
                <w:sz w:val="16"/>
                <w:szCs w:val="16"/>
              </w:rPr>
              <w:t>イ(1)で配置された理学療法士等に加えて、専ら機能訓練指導員の職務に従事する理学療法士等を指定地域密着型通所介護を行う時間帯を通じて１名以上配置していること。</w:t>
            </w:r>
          </w:p>
          <w:p w:rsidR="002869FA" w:rsidRPr="00AF60A1" w:rsidRDefault="002869FA" w:rsidP="002869FA">
            <w:pPr>
              <w:autoSpaceDE w:val="0"/>
              <w:autoSpaceDN w:val="0"/>
              <w:adjustRightInd w:val="0"/>
              <w:spacing w:line="200" w:lineRule="exact"/>
              <w:ind w:leftChars="100" w:left="370" w:hangingChars="100" w:hanging="160"/>
              <w:jc w:val="left"/>
              <w:rPr>
                <w:rFonts w:hAnsi="ＭＳ ゴシック"/>
                <w:color w:val="000000"/>
                <w:sz w:val="16"/>
                <w:szCs w:val="16"/>
              </w:rPr>
            </w:pPr>
            <w:r w:rsidRPr="00AF60A1">
              <w:rPr>
                <w:rFonts w:hAnsi="ＭＳ ゴシック"/>
                <w:color w:val="000000"/>
                <w:sz w:val="16"/>
                <w:szCs w:val="16"/>
              </w:rPr>
              <w:t xml:space="preserve">(2) </w:t>
            </w:r>
            <w:r w:rsidRPr="00AF60A1">
              <w:rPr>
                <w:rFonts w:hAnsi="ＭＳ ゴシック" w:hint="eastAsia"/>
                <w:color w:val="000000"/>
                <w:sz w:val="16"/>
                <w:szCs w:val="16"/>
              </w:rPr>
              <w:t>イ(2)から(5)までに掲げる基準のいずれにもに適合すること。</w:t>
            </w:r>
          </w:p>
          <w:p w:rsidR="002869FA" w:rsidRPr="00AF60A1" w:rsidRDefault="002869FA" w:rsidP="002869FA">
            <w:pPr>
              <w:autoSpaceDE w:val="0"/>
              <w:autoSpaceDN w:val="0"/>
              <w:adjustRightInd w:val="0"/>
              <w:spacing w:line="200" w:lineRule="exact"/>
              <w:ind w:left="160" w:hangingChars="100" w:hanging="160"/>
              <w:jc w:val="left"/>
              <w:rPr>
                <w:rFonts w:hAnsi="ＭＳ ゴシック"/>
                <w:color w:val="000000"/>
                <w:sz w:val="16"/>
                <w:szCs w:val="16"/>
              </w:rPr>
            </w:pPr>
          </w:p>
          <w:p w:rsidR="002869FA" w:rsidRPr="00AF60A1" w:rsidRDefault="002869FA" w:rsidP="002869FA">
            <w:pPr>
              <w:autoSpaceDE w:val="0"/>
              <w:autoSpaceDN w:val="0"/>
              <w:adjustRightInd w:val="0"/>
              <w:spacing w:line="200" w:lineRule="exact"/>
              <w:ind w:left="160" w:hangingChars="100" w:hanging="160"/>
              <w:jc w:val="left"/>
              <w:rPr>
                <w:rFonts w:hAnsi="ＭＳ ゴシック"/>
                <w:color w:val="000000"/>
                <w:sz w:val="16"/>
                <w:szCs w:val="16"/>
              </w:rPr>
            </w:pPr>
            <w:r w:rsidRPr="00AF60A1">
              <w:rPr>
                <w:rFonts w:hAnsi="ＭＳ ゴシック" w:hint="eastAsia"/>
                <w:color w:val="000000"/>
                <w:sz w:val="16"/>
                <w:szCs w:val="16"/>
              </w:rPr>
              <w:t>ハ　個別機能訓練加算</w:t>
            </w:r>
            <w:r w:rsidRPr="00AF60A1">
              <w:rPr>
                <w:rFonts w:hAnsi="ＭＳ ゴシック"/>
                <w:color w:val="000000"/>
                <w:sz w:val="16"/>
                <w:szCs w:val="16"/>
              </w:rPr>
              <w:t>(</w:t>
            </w:r>
            <w:r w:rsidRPr="00AF60A1">
              <w:rPr>
                <w:rFonts w:hAnsi="ＭＳ ゴシック" w:hint="eastAsia"/>
                <w:color w:val="000000"/>
                <w:sz w:val="16"/>
                <w:szCs w:val="16"/>
              </w:rPr>
              <w:t>Ⅱ</w:t>
            </w:r>
            <w:r w:rsidRPr="00AF60A1">
              <w:rPr>
                <w:rFonts w:hAnsi="ＭＳ ゴシック"/>
                <w:color w:val="000000"/>
                <w:sz w:val="16"/>
                <w:szCs w:val="16"/>
              </w:rPr>
              <w:t>)</w:t>
            </w:r>
            <w:r w:rsidRPr="00AF60A1">
              <w:rPr>
                <w:rFonts w:hAnsi="ＭＳ ゴシック" w:hint="eastAsia"/>
                <w:color w:val="000000"/>
                <w:sz w:val="16"/>
                <w:szCs w:val="16"/>
              </w:rPr>
              <w:t xml:space="preserve">　次に掲げる基準のいずれにも適合すること。</w:t>
            </w:r>
          </w:p>
          <w:p w:rsidR="002869FA" w:rsidRPr="00AF60A1" w:rsidRDefault="002869FA" w:rsidP="002869FA">
            <w:pPr>
              <w:autoSpaceDE w:val="0"/>
              <w:autoSpaceDN w:val="0"/>
              <w:adjustRightInd w:val="0"/>
              <w:spacing w:line="200" w:lineRule="exact"/>
              <w:ind w:leftChars="100" w:left="210"/>
              <w:jc w:val="left"/>
              <w:rPr>
                <w:rFonts w:hAnsi="ＭＳ ゴシック"/>
                <w:color w:val="000000"/>
                <w:sz w:val="16"/>
                <w:szCs w:val="16"/>
              </w:rPr>
            </w:pPr>
            <w:r w:rsidRPr="00AF60A1">
              <w:rPr>
                <w:rFonts w:hAnsi="ＭＳ ゴシック"/>
                <w:color w:val="000000"/>
                <w:sz w:val="16"/>
                <w:szCs w:val="16"/>
              </w:rPr>
              <w:t xml:space="preserve">(1) </w:t>
            </w:r>
            <w:r w:rsidRPr="00AF60A1">
              <w:rPr>
                <w:rFonts w:hAnsi="ＭＳ ゴシック" w:hint="eastAsia"/>
                <w:color w:val="000000"/>
                <w:sz w:val="16"/>
                <w:szCs w:val="16"/>
              </w:rPr>
              <w:t>イ(1)から(5)まで又はロ(1)及び(2)に掲げる基準に適合すること。</w:t>
            </w:r>
          </w:p>
          <w:p w:rsidR="002869FA" w:rsidRPr="00AF60A1" w:rsidRDefault="002869FA" w:rsidP="002869FA">
            <w:pPr>
              <w:autoSpaceDE w:val="0"/>
              <w:autoSpaceDN w:val="0"/>
              <w:adjustRightInd w:val="0"/>
              <w:spacing w:line="200" w:lineRule="exact"/>
              <w:ind w:leftChars="100" w:left="530" w:hangingChars="200" w:hanging="320"/>
              <w:jc w:val="left"/>
              <w:rPr>
                <w:rFonts w:hAnsi="ＭＳ ゴシック"/>
                <w:color w:val="000000"/>
                <w:sz w:val="16"/>
                <w:szCs w:val="16"/>
              </w:rPr>
            </w:pPr>
            <w:r w:rsidRPr="00AF60A1">
              <w:rPr>
                <w:rFonts w:hAnsi="ＭＳ ゴシック"/>
                <w:color w:val="000000"/>
                <w:sz w:val="16"/>
                <w:szCs w:val="16"/>
              </w:rPr>
              <w:t xml:space="preserve">(2) </w:t>
            </w:r>
            <w:r w:rsidRPr="00AF60A1">
              <w:rPr>
                <w:rFonts w:hAnsi="ＭＳ ゴシック" w:hint="eastAsia"/>
                <w:color w:val="000000"/>
                <w:sz w:val="16"/>
                <w:szCs w:val="16"/>
              </w:rPr>
              <w:t>利用者ごとの個別機能訓練計画書の内容等の情報を厚生労働省に提出し、機能訓練の実施に当たって、当該情報その他機能訓練の適切かつ有効な実施のために必要な情報を活用していること。</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46" w:type="dxa"/>
            <w:gridSpan w:val="2"/>
            <w:shd w:val="clear" w:color="auto" w:fill="auto"/>
          </w:tcPr>
          <w:p w:rsidR="002869FA" w:rsidRPr="00AF60A1" w:rsidRDefault="002869FA" w:rsidP="002869FA">
            <w:pPr>
              <w:pStyle w:val="a3"/>
              <w:spacing w:line="200" w:lineRule="exact"/>
              <w:ind w:left="160" w:hangingChars="100" w:hanging="160"/>
              <w:rPr>
                <w:rFonts w:hAnsi="ＭＳ ゴシック"/>
                <w:color w:val="000000"/>
                <w:sz w:val="16"/>
                <w:szCs w:val="16"/>
                <w:lang w:val="en-US" w:eastAsia="ja-JP"/>
              </w:rPr>
            </w:pPr>
            <w:r w:rsidRPr="00AF60A1">
              <w:rPr>
                <w:rFonts w:hAnsi="ＭＳ ゴシック" w:hint="eastAsia"/>
                <w:color w:val="000000"/>
                <w:sz w:val="16"/>
                <w:szCs w:val="16"/>
                <w:lang w:val="en-US" w:eastAsia="ja-JP"/>
              </w:rPr>
              <w:t>◇個別機能訓練加算は、専ら機能訓練を実施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３の２において「理学療法士等」という。）を配置し、機能訓練指導員等が共同して、利用者ごとに心身の状態や居宅の環境をふまえた個別機能訓練計画を作成し、当該計画に基づき計画的に機能訓練を行うことで、利用者の生活機能（身体機能を含む。以下⑾において同じ。）の維持・向上を図り、住み慣れた地域で居宅において可能な限り自立して暮らし続けることを目指すため設けられたものである。</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本加算の算定にあたっては、加算設置の趣旨をふまえた個別機能訓練計画の作成及び個別機能訓練が実施されなければならない。</w:t>
            </w:r>
          </w:p>
          <w:p w:rsidR="002869FA" w:rsidRPr="00AF60A1" w:rsidRDefault="002869FA" w:rsidP="002869FA">
            <w:pPr>
              <w:pStyle w:val="a3"/>
              <w:spacing w:line="200" w:lineRule="exact"/>
              <w:rPr>
                <w:rFonts w:hAnsi="ＭＳ ゴシック"/>
                <w:color w:val="000000"/>
                <w:sz w:val="16"/>
                <w:szCs w:val="16"/>
                <w:lang w:val="en-US" w:eastAsia="ja-JP"/>
              </w:rPr>
            </w:pPr>
            <w:r w:rsidRPr="00AF60A1">
              <w:rPr>
                <w:rFonts w:hAnsi="ＭＳ ゴシック" w:hint="eastAsia"/>
                <w:color w:val="000000"/>
                <w:sz w:val="16"/>
                <w:szCs w:val="16"/>
                <w:lang w:val="en-US" w:eastAsia="ja-JP"/>
              </w:rPr>
              <w:t>①個別機能訓練加算(Ⅰ)イ、個別機能訓練加算(Ⅰ)ロ</w:t>
            </w:r>
          </w:p>
          <w:p w:rsidR="002869FA" w:rsidRPr="00AF60A1" w:rsidRDefault="002869FA" w:rsidP="002869FA">
            <w:pPr>
              <w:pStyle w:val="a3"/>
              <w:spacing w:line="200" w:lineRule="exact"/>
              <w:ind w:left="320" w:hangingChars="200" w:hanging="320"/>
              <w:rPr>
                <w:rFonts w:hAnsi="ＭＳ ゴシック"/>
                <w:color w:val="000000"/>
                <w:sz w:val="16"/>
                <w:szCs w:val="16"/>
                <w:lang w:val="en-US" w:eastAsia="ja-JP"/>
              </w:rPr>
            </w:pPr>
            <w:r w:rsidRPr="00AF60A1">
              <w:rPr>
                <w:rFonts w:hAnsi="ＭＳ ゴシック" w:hint="eastAsia"/>
                <w:color w:val="000000"/>
                <w:sz w:val="16"/>
                <w:szCs w:val="16"/>
                <w:lang w:val="en-US" w:eastAsia="ja-JP"/>
              </w:rPr>
              <w:t>イ　個別機能訓練加算(Ⅰ)イを算定する際の人員配置</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専ら機能訓練指導員の職務に従事する理学療法士等を１名以上配置すること。この場合において、例えば１週間のうち特定の曜日だけ理学療法士等を配置している場合は、その曜日において理学療法士等から直接機能訓練の提供を受けた利用者のみが当該加算の算定対象となる。</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ただし、この場合、当該加算を算定できる人員体制を確保している曜日があらかじめ定められ、利用者や居宅介護支援事業者に周知されている必要がある。</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なお、指定地域密着型通所介護事業所の看護職員が当該加算に係る理学療法士等の職務に従事する場合には、当該職務の時間は、指定地域密着型通所介護事業所における看護職員としての人員基準の算定に含めない。</w:t>
            </w:r>
          </w:p>
          <w:p w:rsidR="002869FA" w:rsidRPr="00AF60A1" w:rsidRDefault="002869FA" w:rsidP="002869FA">
            <w:pPr>
              <w:pStyle w:val="a3"/>
              <w:spacing w:line="200" w:lineRule="exact"/>
              <w:rPr>
                <w:rFonts w:hAnsi="ＭＳ ゴシック"/>
                <w:color w:val="000000"/>
                <w:sz w:val="16"/>
                <w:szCs w:val="16"/>
                <w:lang w:val="en-US" w:eastAsia="ja-JP"/>
              </w:rPr>
            </w:pPr>
            <w:r w:rsidRPr="00AF60A1">
              <w:rPr>
                <w:rFonts w:hAnsi="ＭＳ ゴシック" w:hint="eastAsia"/>
                <w:color w:val="000000"/>
                <w:sz w:val="16"/>
                <w:szCs w:val="16"/>
                <w:lang w:val="en-US" w:eastAsia="ja-JP"/>
              </w:rPr>
              <w:t>ロ　個別機能訓練加算(Ⅰ)ロを算定する際の人員配置</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専ら機能訓練指導員の職務に従事する理学療法士等を１名以上配置することに加えて、専ら機能訓練指導員の職務に従事する理学療法士等を指定地域密着型通所介護を行う時間帯を通じて１名以上配置すること。この場合において、例えば１週間のうち特定の曜日だけ、専ら機能訓練を実施する理学療法士等を１名以上及び専ら機能訓練を実施する理学療法士等を指定地域密着型通所介護を行う時間帯を通じて１名以上配置している場合は、その曜日において理学療法士等から直接訓練の提供を受けた利用者のみが当該加算の算定対象となる。</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ただし、この場合、当該加算を算定できる人員体制を確保している曜日はあらかじめ定められ、利用者や居宅介護支援事業者に周知されている必要がある。</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なお、指定地域密着型通所介護事業所の看護職員が当該加算に係る機能訓練指導員の職務に従事する場合には、当該職務の時間は、指定地域密着型通所介護事業所における看護職員としての人員基準の算定に含めない。</w:t>
            </w:r>
          </w:p>
          <w:p w:rsidR="002869FA" w:rsidRPr="00AF60A1" w:rsidRDefault="002869FA" w:rsidP="002869FA">
            <w:pPr>
              <w:pStyle w:val="a3"/>
              <w:spacing w:line="200" w:lineRule="exact"/>
              <w:rPr>
                <w:rFonts w:hAnsi="ＭＳ ゴシック"/>
                <w:color w:val="000000"/>
                <w:sz w:val="16"/>
                <w:szCs w:val="16"/>
                <w:lang w:val="en-US" w:eastAsia="ja-JP"/>
              </w:rPr>
            </w:pPr>
            <w:r w:rsidRPr="00AF60A1">
              <w:rPr>
                <w:rFonts w:hAnsi="ＭＳ ゴシック" w:hint="eastAsia"/>
                <w:color w:val="000000"/>
                <w:sz w:val="16"/>
                <w:szCs w:val="16"/>
                <w:lang w:val="en-US" w:eastAsia="ja-JP"/>
              </w:rPr>
              <w:t>ハ　個別機能訓練目標の設定・個別機能訓練計画の作成</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個別機能訓練加算(Ⅰ)イ及び個別機能訓練加算(Ⅰ)ロに係る個別機能訓練を行うにあたっては、機能訓練指導員等が共同して、利用者ごとにその目標、目標を踏まえた訓練項目、訓練実施時間、訓練実施回数等を内容とする個別機能訓練計画を作成すること。</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個別機能訓練目標の設定にあたっては、機能訓練指導員等が利用者の居宅を訪問した上で利用者の居宅での生活状況（起居動作、ＡＤＬ、ＩＡＤＬ等の状況）を確認し、その結果や利用者又は家族の意向及び介護支援専門員等の意見も踏まえつつ行うこと。その際、当該利用者の意欲の向上につながるよう長期目標・短期目標のように段階的な目標とするなど可能な限り具体的かつ分かりやすい目標とすること。また、単に身体機能の向上を目指すことのみを目標とするのではなく、日常生活における生活機能の維持・向上を目指すことを含めた目標とすること。</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個別機能訓練項目の設定にあたっては、利用者の生活機能の向上に資するよう複数の種類の機能訓練の項目を準備し、その項目の選択に当たっては、利用者の生活意欲の向上に繋がるよう利用者を援助すること。</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なお、個別機能訓練計画に相当する内容を地域密着型通所介護計画の中に記載する場合は、その記載をもって個別機能訓練計画の作成に代えることができるものとする。</w:t>
            </w:r>
          </w:p>
          <w:p w:rsidR="002869FA" w:rsidRPr="00AF60A1" w:rsidRDefault="002869FA" w:rsidP="002869FA">
            <w:pPr>
              <w:pStyle w:val="a3"/>
              <w:spacing w:line="200" w:lineRule="exact"/>
              <w:rPr>
                <w:rFonts w:hAnsi="ＭＳ ゴシック"/>
                <w:color w:val="000000"/>
                <w:sz w:val="16"/>
                <w:szCs w:val="16"/>
                <w:lang w:val="en-US" w:eastAsia="ja-JP"/>
              </w:rPr>
            </w:pPr>
            <w:r w:rsidRPr="00AF60A1">
              <w:rPr>
                <w:rFonts w:hAnsi="ＭＳ ゴシック" w:hint="eastAsia"/>
                <w:color w:val="000000"/>
                <w:sz w:val="16"/>
                <w:szCs w:val="16"/>
                <w:lang w:val="en-US" w:eastAsia="ja-JP"/>
              </w:rPr>
              <w:t>ニ　個別機能訓練の実施体制・実施回数</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個別機能訓練加算(Ⅰ)イ及び個別機能訓練加算(Ⅰ)ロに係る個別機能訓練は、類似の目標を持ち、同様の訓練項目を選択した５人程度以下の小集団（個別対応含む）に対して機能訓練指導員が直接行うこととし、必要に応じて事業所内外の設備等を用いた実践的かつ反復的な訓練とすること。</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訓練時間については、個別機能訓練計画に定めた訓練項目の実施に必要な１回あたりの訓練時間を考慮し適切に設定すること。</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また、本加算に係る個別機能訓練は、住み慣れた地域で居宅において可能な限り自立して暮らし続けることを目的とし、生活機能の維持・向上を図るため、計画的・継続的に個別機能訓練を実施する必要があり、概ね週１回以上実施することを目安とする。</w:t>
            </w:r>
          </w:p>
          <w:p w:rsidR="002869FA" w:rsidRPr="00AF60A1" w:rsidRDefault="002869FA" w:rsidP="002869FA">
            <w:pPr>
              <w:pStyle w:val="a3"/>
              <w:spacing w:line="200" w:lineRule="exact"/>
              <w:rPr>
                <w:rFonts w:hAnsi="ＭＳ ゴシック"/>
                <w:color w:val="000000"/>
                <w:sz w:val="16"/>
                <w:szCs w:val="16"/>
                <w:lang w:val="en-US" w:eastAsia="ja-JP"/>
              </w:rPr>
            </w:pPr>
            <w:r w:rsidRPr="00AF60A1">
              <w:rPr>
                <w:rFonts w:hAnsi="ＭＳ ゴシック" w:hint="eastAsia"/>
                <w:color w:val="000000"/>
                <w:sz w:val="16"/>
                <w:szCs w:val="16"/>
                <w:lang w:val="en-US" w:eastAsia="ja-JP"/>
              </w:rPr>
              <w:t>ホ　個別機能訓練実施後の対応</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個別機能訓練加算(Ⅰ)イ及び個別機能訓練加算(Ⅰ)ロに係る個別機能訓練を開始した後は、個別機能訓練項目や訓練実施時間、個別機能訓練の効果（例えば当該利用者のＡＤＬ及びＩＡＤＬの改善状況）等についての評価を行うほか、３月ごとに１回以上、利用者の居宅を訪問し、利用者の居宅での生活状況（起居動作、ＡＤＬ、ＩＡＤＬ等の状況）の確認を行い、利用者又はその家族（以下このホにおいて「利用者等」という。）に対して個別機能訓練の実施状況や個別機能訓練の効果等について説明し、記録する。</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また、概ね３月ごとに１回以上、個別機能訓練の実施状況や個別機能訓練の効果等について、当該利用者を担当する介護支援専門員等にも適宜報告・相談し、利用者等の意向を確認の上、当該利用者に対する個別機能訓練の効果（例えば当該利用者のＡＤＬ及びＩＡＤＬの改善状況）等をふまえた個別機能訓練の目標の見直しや訓練項目の変更など、適切な対応を行うこと。</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また、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2869FA" w:rsidRPr="00AF60A1" w:rsidRDefault="002869FA" w:rsidP="002869FA">
            <w:pPr>
              <w:pStyle w:val="a3"/>
              <w:spacing w:line="200" w:lineRule="exact"/>
              <w:rPr>
                <w:rFonts w:hAnsi="ＭＳ ゴシック"/>
                <w:color w:val="000000"/>
                <w:sz w:val="16"/>
                <w:szCs w:val="16"/>
                <w:lang w:val="en-US" w:eastAsia="ja-JP"/>
              </w:rPr>
            </w:pPr>
            <w:r w:rsidRPr="00AF60A1">
              <w:rPr>
                <w:rFonts w:hAnsi="ＭＳ ゴシック" w:hint="eastAsia"/>
                <w:color w:val="000000"/>
                <w:sz w:val="16"/>
                <w:szCs w:val="16"/>
                <w:lang w:val="en-US" w:eastAsia="ja-JP"/>
              </w:rPr>
              <w:t>ヘ　その他</w:t>
            </w:r>
          </w:p>
          <w:p w:rsidR="002869FA" w:rsidRPr="00AF60A1" w:rsidRDefault="002869FA" w:rsidP="002869FA">
            <w:pPr>
              <w:pStyle w:val="a3"/>
              <w:spacing w:line="200" w:lineRule="exact"/>
              <w:ind w:leftChars="100" w:left="370" w:hangingChars="100" w:hanging="160"/>
              <w:rPr>
                <w:rFonts w:hAnsi="ＭＳ ゴシック"/>
                <w:color w:val="000000"/>
                <w:sz w:val="16"/>
                <w:szCs w:val="16"/>
                <w:lang w:val="en-US" w:eastAsia="ja-JP"/>
              </w:rPr>
            </w:pPr>
            <w:r w:rsidRPr="00AF60A1">
              <w:rPr>
                <w:rFonts w:hAnsi="ＭＳ ゴシック" w:hint="eastAsia"/>
                <w:color w:val="000000"/>
                <w:sz w:val="16"/>
                <w:szCs w:val="16"/>
                <w:lang w:val="en-US" w:eastAsia="ja-JP"/>
              </w:rPr>
              <w:t>・厚生労働大臣が定める利用者等の数の基準及び看護職員等の員数の基準並びに通所介護費等の算定方法（平成12年厚生省告示第27号）第５号の２に規定する基準のいずれかに該当する場合は、個別機能訓練加算(Ⅰ)イ及び個別機能訓練加算(Ⅰ)ロを算定することはできない。</w:t>
            </w:r>
          </w:p>
          <w:p w:rsidR="002869FA" w:rsidRPr="00AF60A1" w:rsidRDefault="002869FA" w:rsidP="002869FA">
            <w:pPr>
              <w:pStyle w:val="a3"/>
              <w:spacing w:line="200" w:lineRule="exact"/>
              <w:ind w:leftChars="100" w:left="370" w:hangingChars="100" w:hanging="160"/>
              <w:rPr>
                <w:rFonts w:hAnsi="ＭＳ ゴシック"/>
                <w:color w:val="000000"/>
                <w:sz w:val="16"/>
                <w:szCs w:val="16"/>
                <w:lang w:val="en-US" w:eastAsia="ja-JP"/>
              </w:rPr>
            </w:pPr>
            <w:r w:rsidRPr="00AF60A1">
              <w:rPr>
                <w:rFonts w:hAnsi="ＭＳ ゴシック" w:hint="eastAsia"/>
                <w:color w:val="000000"/>
                <w:sz w:val="16"/>
                <w:szCs w:val="16"/>
                <w:lang w:val="en-US" w:eastAsia="ja-JP"/>
              </w:rPr>
              <w:t>・個別機能訓練加算(Ⅰ)イを算定している場合は個別機能訓練加算(Ⅰ)ロを算定することはできない。また個別機能訓練加算(Ⅰ)ロを算定している場合は、個別機能訓練加算(Ⅰ)イを算定することはできない。</w:t>
            </w:r>
          </w:p>
          <w:p w:rsidR="002869FA" w:rsidRPr="00AF60A1" w:rsidRDefault="002869FA" w:rsidP="002869FA">
            <w:pPr>
              <w:pStyle w:val="a3"/>
              <w:spacing w:line="200" w:lineRule="exact"/>
              <w:ind w:leftChars="100" w:left="370" w:hangingChars="100" w:hanging="160"/>
              <w:rPr>
                <w:rFonts w:hAnsi="ＭＳ ゴシック"/>
                <w:color w:val="000000"/>
                <w:sz w:val="16"/>
                <w:szCs w:val="16"/>
                <w:lang w:val="en-US" w:eastAsia="ja-JP"/>
              </w:rPr>
            </w:pPr>
            <w:r w:rsidRPr="00AF60A1">
              <w:rPr>
                <w:rFonts w:hAnsi="ＭＳ ゴシック" w:hint="eastAsia"/>
                <w:color w:val="000000"/>
                <w:sz w:val="16"/>
                <w:szCs w:val="16"/>
                <w:lang w:val="en-US" w:eastAsia="ja-JP"/>
              </w:rPr>
              <w:t>・個別機能訓練計画に基づく個別機能訓練の実施が予定されていた場合でも、利用者の都合等により実際に個別機能訓練が実施されなかった場合は、個別機能訓練加算(Ⅰ)イ及び個別機能訓練加算(Ⅰ)ロを算定することはできない。</w:t>
            </w:r>
          </w:p>
          <w:p w:rsidR="002869FA" w:rsidRPr="00AF60A1" w:rsidRDefault="002869FA" w:rsidP="002869FA">
            <w:pPr>
              <w:pStyle w:val="a3"/>
              <w:spacing w:line="200" w:lineRule="exact"/>
              <w:ind w:leftChars="100" w:left="370" w:hangingChars="100" w:hanging="160"/>
              <w:rPr>
                <w:rFonts w:hAnsi="ＭＳ ゴシック"/>
                <w:color w:val="000000"/>
                <w:sz w:val="16"/>
                <w:szCs w:val="16"/>
                <w:lang w:val="en-US" w:eastAsia="ja-JP"/>
              </w:rPr>
            </w:pPr>
            <w:r w:rsidRPr="00AF60A1">
              <w:rPr>
                <w:rFonts w:hAnsi="ＭＳ ゴシック" w:hint="eastAsia"/>
                <w:color w:val="000000"/>
                <w:sz w:val="16"/>
                <w:szCs w:val="16"/>
                <w:lang w:val="en-US" w:eastAsia="ja-JP"/>
              </w:rPr>
              <w:t>・個別機能訓練加算(Ⅰ)イ及び個別機能訓練加算(Ⅰ)ロの目標設定・個別機能訓練計画の作成方法の詳細を含む事務処理手順例等については、別に定める通知において示すこととする。</w:t>
            </w:r>
          </w:p>
          <w:p w:rsidR="002869FA" w:rsidRPr="00AF60A1" w:rsidRDefault="002869FA" w:rsidP="002869FA">
            <w:pPr>
              <w:pStyle w:val="a3"/>
              <w:spacing w:line="200" w:lineRule="exact"/>
              <w:ind w:leftChars="100" w:left="370" w:hangingChars="100" w:hanging="160"/>
              <w:rPr>
                <w:rFonts w:hAnsi="ＭＳ ゴシック"/>
                <w:color w:val="000000"/>
                <w:sz w:val="16"/>
                <w:szCs w:val="16"/>
                <w:lang w:val="en-US" w:eastAsia="ja-JP"/>
              </w:rPr>
            </w:pPr>
            <w:r w:rsidRPr="00AF60A1">
              <w:rPr>
                <w:rFonts w:hAnsi="ＭＳ ゴシック" w:hint="eastAsia"/>
                <w:color w:val="000000"/>
                <w:sz w:val="16"/>
                <w:szCs w:val="16"/>
                <w:lang w:val="en-US" w:eastAsia="ja-JP"/>
              </w:rPr>
              <w:t>・個別機能訓練に関する記録（個別機能訓練の目標、目標をふまえた訓練項目、訓練実施時間、個別機能訓練実施者等）は、利用者ごとに保管され、常に当該事業所の個別機能訓練従事者により閲覧が可能であるようにすること。</w:t>
            </w:r>
          </w:p>
          <w:p w:rsidR="002869FA" w:rsidRPr="00AF60A1" w:rsidRDefault="002869FA" w:rsidP="002869FA">
            <w:pPr>
              <w:pStyle w:val="a3"/>
              <w:spacing w:line="200" w:lineRule="exact"/>
              <w:rPr>
                <w:rFonts w:hAnsi="ＭＳ ゴシック"/>
                <w:color w:val="000000"/>
                <w:sz w:val="16"/>
                <w:szCs w:val="16"/>
                <w:lang w:val="en-US" w:eastAsia="ja-JP"/>
              </w:rPr>
            </w:pPr>
            <w:r w:rsidRPr="00AF60A1">
              <w:rPr>
                <w:rFonts w:hAnsi="ＭＳ ゴシック" w:hint="eastAsia"/>
                <w:color w:val="000000"/>
                <w:sz w:val="16"/>
                <w:szCs w:val="16"/>
                <w:lang w:val="en-US" w:eastAsia="ja-JP"/>
              </w:rPr>
              <w:t>②個別機能訓練加算(Ⅱ)について</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厚生労働省への情報の提出については、「科学的介護情報システム（Long-term care Information system For Evidence）」（以下「ＬＩＦＥ」という。）を用いて行うこととする。ＬＩＦＥへの提出情報、提出頻度等については、「科学的介護情報システム（ＬＩＦＥ）関連加算に関する基本的考え方並びに事務処理手順及び様式例の提示について」（令和３年３月16 日老老発0316第４号）を参照されたい。</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p w:rsidR="002869FA" w:rsidRPr="00AF60A1" w:rsidRDefault="002869FA" w:rsidP="002869FA">
            <w:pPr>
              <w:pStyle w:val="a3"/>
              <w:spacing w:line="200" w:lineRule="exact"/>
              <w:ind w:leftChars="100" w:left="210" w:firstLineChars="100" w:firstLine="160"/>
              <w:rPr>
                <w:rFonts w:hAnsi="ＭＳ ゴシック"/>
                <w:color w:val="000000"/>
                <w:sz w:val="16"/>
                <w:szCs w:val="16"/>
                <w:lang w:val="en-US" w:eastAsia="ja-JP"/>
              </w:rPr>
            </w:pPr>
            <w:r w:rsidRPr="00AF60A1">
              <w:rPr>
                <w:rFonts w:hAnsi="ＭＳ ゴシック" w:hint="eastAsia"/>
                <w:color w:val="000000"/>
                <w:sz w:val="16"/>
                <w:szCs w:val="16"/>
                <w:lang w:val="en-US" w:eastAsia="ja-JP"/>
              </w:rPr>
              <w:t>提出された情報については、国民の健康の保持増進及びその有する能力の維持向上に資するため、適宜活用されるものである。</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c>
          <w:tcPr>
            <w:tcW w:w="2366" w:type="dxa"/>
            <w:gridSpan w:val="2"/>
            <w:vMerge w:val="restart"/>
            <w:shd w:val="clear" w:color="auto" w:fill="auto"/>
          </w:tcPr>
          <w:p w:rsidR="002869FA" w:rsidRPr="00BB3137" w:rsidRDefault="002869FA" w:rsidP="00BB3137">
            <w:pPr>
              <w:numPr>
                <w:ilvl w:val="0"/>
                <w:numId w:val="28"/>
              </w:numPr>
              <w:spacing w:line="200" w:lineRule="exact"/>
              <w:jc w:val="left"/>
              <w:rPr>
                <w:rFonts w:hAnsi="ＭＳ ゴシック"/>
                <w:color w:val="000000"/>
                <w:sz w:val="18"/>
                <w:szCs w:val="18"/>
              </w:rPr>
            </w:pPr>
            <w:r w:rsidRPr="00AF60A1">
              <w:rPr>
                <w:rFonts w:hAnsi="ＭＳ ゴシック" w:hint="eastAsia"/>
                <w:color w:val="000000"/>
                <w:sz w:val="18"/>
                <w:szCs w:val="18"/>
              </w:rPr>
              <w:t>ＡＤＬ維持等加算</w:t>
            </w:r>
          </w:p>
        </w:tc>
        <w:tc>
          <w:tcPr>
            <w:tcW w:w="6246" w:type="dxa"/>
            <w:gridSpan w:val="2"/>
            <w:shd w:val="clear" w:color="auto" w:fill="auto"/>
          </w:tcPr>
          <w:p w:rsidR="002869FA" w:rsidRPr="00AF60A1" w:rsidRDefault="002869FA" w:rsidP="002869FA">
            <w:pPr>
              <w:spacing w:line="200" w:lineRule="exact"/>
              <w:rPr>
                <w:rFonts w:hAnsi="ＭＳ ゴシック"/>
                <w:color w:val="000000"/>
                <w:sz w:val="18"/>
                <w:szCs w:val="18"/>
              </w:rPr>
            </w:pPr>
            <w:r w:rsidRPr="00AF60A1">
              <w:rPr>
                <w:rFonts w:hAnsi="ＭＳ ゴシック" w:hint="eastAsia"/>
                <w:color w:val="000000"/>
                <w:sz w:val="18"/>
                <w:szCs w:val="18"/>
              </w:rPr>
              <w:t>別に厚生労働大臣が定める基準に適合しているものとして市町村長に届け出た指定地域密着型通所介護事業所において、利用者に対して指定地域密着型通所介護を行った場合は、評価対象期間（別に厚生労働大臣が定める期間をいう。）の満了日の属する月の翌月から12月以内の期間に限り、当該基準に掲げる区分に従い、１月につき次に掲げる単位数を所定単位数に加算する。ただし、次に掲げるいずれかの加算を算定している場合においては、次に掲げるその他の加算は算定しない。</w:t>
            </w:r>
          </w:p>
          <w:p w:rsidR="002869FA" w:rsidRPr="00AF60A1" w:rsidRDefault="002869FA" w:rsidP="002869FA">
            <w:pPr>
              <w:spacing w:line="200" w:lineRule="exact"/>
              <w:rPr>
                <w:rFonts w:hAnsi="ＭＳ ゴシック"/>
                <w:color w:val="000000"/>
                <w:sz w:val="18"/>
                <w:szCs w:val="18"/>
              </w:rPr>
            </w:pPr>
            <w:r w:rsidRPr="00AF60A1">
              <w:rPr>
                <w:rFonts w:hAnsi="ＭＳ ゴシック" w:hint="eastAsia"/>
                <w:color w:val="000000"/>
                <w:sz w:val="18"/>
                <w:szCs w:val="18"/>
              </w:rPr>
              <w:t xml:space="preserve">（１）ＡＤＬ維持等加算（Ⅰ）　</w:t>
            </w:r>
            <w:r w:rsidRPr="00AF60A1">
              <w:rPr>
                <w:rFonts w:hAnsi="ＭＳ ゴシック"/>
                <w:color w:val="000000"/>
                <w:sz w:val="18"/>
                <w:szCs w:val="18"/>
              </w:rPr>
              <w:t>30</w:t>
            </w:r>
            <w:r w:rsidRPr="00AF60A1">
              <w:rPr>
                <w:rFonts w:hAnsi="ＭＳ ゴシック" w:hint="eastAsia"/>
                <w:color w:val="000000"/>
                <w:sz w:val="18"/>
                <w:szCs w:val="18"/>
              </w:rPr>
              <w:t>単位</w:t>
            </w:r>
          </w:p>
          <w:p w:rsidR="002869FA" w:rsidRPr="00AF60A1" w:rsidRDefault="002869FA" w:rsidP="002869FA">
            <w:pPr>
              <w:spacing w:line="200" w:lineRule="exact"/>
              <w:rPr>
                <w:rFonts w:hAnsi="ＭＳ ゴシック"/>
                <w:color w:val="000000"/>
                <w:sz w:val="18"/>
                <w:szCs w:val="18"/>
              </w:rPr>
            </w:pPr>
            <w:r w:rsidRPr="00AF60A1">
              <w:rPr>
                <w:rFonts w:hAnsi="ＭＳ ゴシック" w:hint="eastAsia"/>
                <w:color w:val="000000"/>
                <w:sz w:val="18"/>
                <w:szCs w:val="18"/>
              </w:rPr>
              <w:t xml:space="preserve">（２）ＡＤＬ維持等加算（Ⅱ）　</w:t>
            </w:r>
            <w:r w:rsidRPr="00AF60A1">
              <w:rPr>
                <w:rFonts w:hAnsi="ＭＳ ゴシック"/>
                <w:color w:val="000000"/>
                <w:sz w:val="18"/>
                <w:szCs w:val="18"/>
              </w:rPr>
              <w:t>60</w:t>
            </w:r>
            <w:r w:rsidRPr="00AF60A1">
              <w:rPr>
                <w:rFonts w:hAnsi="ＭＳ ゴシック" w:hint="eastAsia"/>
                <w:color w:val="000000"/>
                <w:sz w:val="18"/>
                <w:szCs w:val="18"/>
              </w:rPr>
              <w:t>単位</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2869FA" w:rsidRPr="00AF60A1" w:rsidRDefault="002869FA" w:rsidP="002869FA">
            <w:pPr>
              <w:spacing w:line="200" w:lineRule="exact"/>
              <w:jc w:val="left"/>
              <w:rPr>
                <w:rFonts w:hAnsi="ＭＳ ゴシック"/>
                <w:color w:val="000000"/>
                <w:sz w:val="18"/>
                <w:szCs w:val="18"/>
              </w:rPr>
            </w:pPr>
          </w:p>
        </w:tc>
        <w:tc>
          <w:tcPr>
            <w:tcW w:w="6246" w:type="dxa"/>
            <w:gridSpan w:val="2"/>
            <w:shd w:val="clear" w:color="auto" w:fill="auto"/>
          </w:tcPr>
          <w:p w:rsidR="002869FA" w:rsidRPr="00AF60A1" w:rsidRDefault="002869FA" w:rsidP="002869FA">
            <w:pPr>
              <w:spacing w:line="200" w:lineRule="exact"/>
              <w:rPr>
                <w:rFonts w:hAnsi="ＭＳ ゴシック"/>
                <w:color w:val="000000"/>
                <w:sz w:val="16"/>
                <w:szCs w:val="16"/>
              </w:rPr>
            </w:pPr>
            <w:r w:rsidRPr="00AF60A1">
              <w:rPr>
                <w:rFonts w:hAnsi="ＭＳ ゴシック" w:hint="eastAsia"/>
                <w:color w:val="000000"/>
                <w:sz w:val="16"/>
                <w:szCs w:val="16"/>
              </w:rPr>
              <w:t>【厚生労働大臣が定める基準】</w:t>
            </w:r>
          </w:p>
          <w:p w:rsidR="002869FA" w:rsidRPr="00AF60A1" w:rsidRDefault="002869FA" w:rsidP="002869FA">
            <w:pPr>
              <w:spacing w:line="200" w:lineRule="exact"/>
              <w:ind w:left="328" w:hangingChars="205" w:hanging="328"/>
              <w:rPr>
                <w:rFonts w:hAnsi="ＭＳ ゴシック"/>
                <w:color w:val="000000"/>
                <w:sz w:val="16"/>
                <w:szCs w:val="16"/>
              </w:rPr>
            </w:pPr>
            <w:r w:rsidRPr="00AF60A1">
              <w:rPr>
                <w:rFonts w:hAnsi="ＭＳ ゴシック" w:hint="eastAsia"/>
                <w:color w:val="000000"/>
                <w:sz w:val="16"/>
                <w:szCs w:val="16"/>
              </w:rPr>
              <w:t>イ　ＡＤＬ維持等加算(Ⅰ)　次に掲げる基準のいずれにも適合すること。</w:t>
            </w:r>
          </w:p>
          <w:p w:rsidR="002869FA" w:rsidRPr="00AF60A1" w:rsidRDefault="002869FA" w:rsidP="002869FA">
            <w:pPr>
              <w:spacing w:line="200" w:lineRule="exact"/>
              <w:ind w:leftChars="50" w:left="425" w:hangingChars="200" w:hanging="320"/>
              <w:rPr>
                <w:rFonts w:hAnsi="ＭＳ ゴシック"/>
                <w:color w:val="000000"/>
                <w:sz w:val="16"/>
                <w:szCs w:val="16"/>
              </w:rPr>
            </w:pPr>
            <w:r w:rsidRPr="00AF60A1">
              <w:rPr>
                <w:rFonts w:hAnsi="ＭＳ ゴシック"/>
                <w:color w:val="000000"/>
                <w:sz w:val="16"/>
                <w:szCs w:val="16"/>
              </w:rPr>
              <w:t xml:space="preserve">(1) </w:t>
            </w:r>
            <w:r w:rsidRPr="00AF60A1">
              <w:rPr>
                <w:rFonts w:hAnsi="ＭＳ ゴシック" w:hint="eastAsia"/>
                <w:color w:val="000000"/>
                <w:sz w:val="16"/>
                <w:szCs w:val="16"/>
              </w:rPr>
              <w:t>評価対象者（当該事業所又は当該施設の利用期間（⑵において「評価対象利用期間」という。）が６月を超える者をいう。以下この号において同じ。）の総数が10人以上であること。</w:t>
            </w:r>
          </w:p>
          <w:p w:rsidR="002869FA" w:rsidRPr="00AF60A1" w:rsidRDefault="002869FA" w:rsidP="002869FA">
            <w:pPr>
              <w:spacing w:line="200" w:lineRule="exact"/>
              <w:ind w:leftChars="50" w:left="425" w:hangingChars="200" w:hanging="320"/>
              <w:rPr>
                <w:rFonts w:hAnsi="ＭＳ ゴシック"/>
                <w:color w:val="000000"/>
                <w:sz w:val="16"/>
                <w:szCs w:val="16"/>
              </w:rPr>
            </w:pPr>
            <w:r w:rsidRPr="00AF60A1">
              <w:rPr>
                <w:rFonts w:hAnsi="ＭＳ ゴシック"/>
                <w:color w:val="000000"/>
                <w:sz w:val="16"/>
                <w:szCs w:val="16"/>
              </w:rPr>
              <w:t xml:space="preserve">(2) </w:t>
            </w:r>
            <w:r w:rsidRPr="00AF60A1">
              <w:rPr>
                <w:rFonts w:hAnsi="ＭＳ ゴシック" w:hint="eastAsia"/>
                <w:color w:val="000000"/>
                <w:sz w:val="16"/>
                <w:szCs w:val="16"/>
              </w:rPr>
              <w:t>評価対象者全員について、評価対象利用期間の初月（以下「評価対象利用開始月」という。）と、当該月の翌月から起算して６月目（６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ること。</w:t>
            </w:r>
          </w:p>
          <w:p w:rsidR="002869FA" w:rsidRPr="00AF60A1" w:rsidRDefault="002869FA" w:rsidP="002869FA">
            <w:pPr>
              <w:spacing w:line="200" w:lineRule="exact"/>
              <w:ind w:leftChars="50" w:left="425" w:hangingChars="200" w:hanging="320"/>
              <w:rPr>
                <w:rFonts w:hAnsi="ＭＳ ゴシック"/>
                <w:color w:val="000000"/>
                <w:sz w:val="16"/>
                <w:szCs w:val="16"/>
              </w:rPr>
            </w:pPr>
            <w:r w:rsidRPr="00AF60A1">
              <w:rPr>
                <w:rFonts w:hAnsi="ＭＳ ゴシック"/>
                <w:color w:val="000000"/>
                <w:sz w:val="16"/>
                <w:szCs w:val="16"/>
              </w:rPr>
              <w:t xml:space="preserve">(3) </w:t>
            </w:r>
            <w:r w:rsidRPr="00AF60A1">
              <w:rPr>
                <w:rFonts w:hAnsi="ＭＳ ゴシック" w:hint="eastAsia"/>
                <w:color w:val="000000"/>
                <w:sz w:val="16"/>
                <w:szCs w:val="16"/>
              </w:rPr>
              <w:t>評価対象者の評価対象利用開始月の翌月から起算して６月目の月に測定したＡＤＬ値から評価対象利用開始月に測定したＡＤＬ値を控除して得た値を用いて一定の基準に基づき算出した値（以下「ＡＤＬ利得」という。）の平均値が１以上であること。</w:t>
            </w:r>
          </w:p>
          <w:p w:rsidR="002869FA" w:rsidRPr="00AF60A1" w:rsidRDefault="002869FA" w:rsidP="002869FA">
            <w:pPr>
              <w:spacing w:line="200" w:lineRule="exact"/>
              <w:rPr>
                <w:rFonts w:hAnsi="ＭＳ ゴシック"/>
                <w:color w:val="000000"/>
                <w:sz w:val="16"/>
                <w:szCs w:val="16"/>
              </w:rPr>
            </w:pPr>
            <w:r w:rsidRPr="00AF60A1">
              <w:rPr>
                <w:rFonts w:hAnsi="ＭＳ ゴシック" w:hint="eastAsia"/>
                <w:color w:val="000000"/>
                <w:sz w:val="16"/>
                <w:szCs w:val="16"/>
              </w:rPr>
              <w:t>ロ　ＡＤＬ維持等加算(Ⅱ)　次に掲げる基準のいずれにも適合すること。</w:t>
            </w:r>
          </w:p>
          <w:p w:rsidR="002869FA" w:rsidRPr="00AF60A1" w:rsidRDefault="002869FA" w:rsidP="002869FA">
            <w:pPr>
              <w:spacing w:line="200" w:lineRule="exact"/>
              <w:ind w:leftChars="50" w:left="425" w:hangingChars="200" w:hanging="320"/>
              <w:rPr>
                <w:rFonts w:hAnsi="ＭＳ ゴシック"/>
                <w:color w:val="000000"/>
                <w:sz w:val="16"/>
                <w:szCs w:val="16"/>
              </w:rPr>
            </w:pPr>
            <w:r w:rsidRPr="00AF60A1">
              <w:rPr>
                <w:rFonts w:hAnsi="ＭＳ ゴシック"/>
                <w:color w:val="000000"/>
                <w:sz w:val="16"/>
                <w:szCs w:val="16"/>
              </w:rPr>
              <w:t xml:space="preserve">(1) </w:t>
            </w:r>
            <w:r w:rsidRPr="00AF60A1">
              <w:rPr>
                <w:rFonts w:hAnsi="ＭＳ ゴシック" w:hint="eastAsia"/>
                <w:color w:val="000000"/>
                <w:sz w:val="16"/>
                <w:szCs w:val="16"/>
              </w:rPr>
              <w:t>イ⑴及び⑵の基準に適合するものであること。</w:t>
            </w:r>
          </w:p>
          <w:p w:rsidR="002869FA" w:rsidRPr="00AF60A1" w:rsidRDefault="002869FA" w:rsidP="002869FA">
            <w:pPr>
              <w:spacing w:line="200" w:lineRule="exact"/>
              <w:ind w:leftChars="50" w:left="425" w:hangingChars="200" w:hanging="320"/>
              <w:rPr>
                <w:rFonts w:hAnsi="ＭＳ ゴシック"/>
                <w:color w:val="000000"/>
                <w:sz w:val="16"/>
                <w:szCs w:val="16"/>
              </w:rPr>
            </w:pPr>
            <w:r w:rsidRPr="00AF60A1">
              <w:rPr>
                <w:rFonts w:hAnsi="ＭＳ ゴシック" w:hint="eastAsia"/>
                <w:color w:val="000000"/>
                <w:sz w:val="16"/>
                <w:szCs w:val="16"/>
              </w:rPr>
              <w:t>(2) 評価対象者のＡＤＬ利得の平均値が２以上であること。</w:t>
            </w:r>
          </w:p>
          <w:p w:rsidR="002869FA" w:rsidRPr="00AF60A1" w:rsidRDefault="002869FA" w:rsidP="002869FA">
            <w:pPr>
              <w:spacing w:line="200" w:lineRule="exact"/>
              <w:ind w:left="160" w:hangingChars="100" w:hanging="160"/>
              <w:rPr>
                <w:rFonts w:hAnsi="ＭＳ ゴシック"/>
                <w:color w:val="000000"/>
                <w:sz w:val="16"/>
                <w:szCs w:val="16"/>
              </w:rPr>
            </w:pPr>
          </w:p>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color w:val="000000"/>
                <w:sz w:val="16"/>
                <w:szCs w:val="16"/>
              </w:rPr>
              <w:t>【厚生労働大臣が定める期間】</w:t>
            </w:r>
          </w:p>
          <w:p w:rsidR="002869FA" w:rsidRPr="00AF60A1" w:rsidRDefault="002869FA" w:rsidP="002869FA">
            <w:pPr>
              <w:spacing w:line="200" w:lineRule="exact"/>
              <w:rPr>
                <w:rFonts w:hAnsi="ＭＳ ゴシック"/>
                <w:color w:val="000000"/>
                <w:sz w:val="16"/>
                <w:szCs w:val="16"/>
              </w:rPr>
            </w:pPr>
            <w:r w:rsidRPr="00AF60A1">
              <w:rPr>
                <w:rFonts w:hAnsi="ＭＳ ゴシック" w:hint="eastAsia"/>
                <w:color w:val="000000"/>
                <w:sz w:val="16"/>
                <w:szCs w:val="16"/>
              </w:rPr>
              <w:t>ＡＤＬ維持等加算の算定を開始する月の前年の同月から起算して12月までの期間</w:t>
            </w:r>
          </w:p>
          <w:p w:rsidR="002869FA" w:rsidRPr="00AF60A1" w:rsidRDefault="002869FA" w:rsidP="002869FA">
            <w:pPr>
              <w:spacing w:line="200" w:lineRule="exact"/>
              <w:rPr>
                <w:rFonts w:hAnsi="ＭＳ ゴシック"/>
                <w:color w:val="000000"/>
                <w:sz w:val="16"/>
                <w:szCs w:val="16"/>
              </w:rPr>
            </w:pPr>
          </w:p>
          <w:p w:rsidR="002869FA" w:rsidRPr="00AF60A1" w:rsidRDefault="002869FA" w:rsidP="002869FA">
            <w:pPr>
              <w:spacing w:line="200" w:lineRule="exact"/>
              <w:rPr>
                <w:rFonts w:hAnsi="ＭＳ ゴシック"/>
                <w:color w:val="000000"/>
                <w:sz w:val="16"/>
                <w:szCs w:val="16"/>
              </w:rPr>
            </w:pPr>
            <w:r w:rsidRPr="00AF60A1">
              <w:rPr>
                <w:rFonts w:hAnsi="ＭＳ ゴシック" w:hint="eastAsia"/>
                <w:color w:val="000000"/>
                <w:sz w:val="16"/>
                <w:szCs w:val="16"/>
              </w:rPr>
              <w:t>【経過措置】</w:t>
            </w:r>
          </w:p>
          <w:p w:rsidR="002869FA" w:rsidRPr="00AF60A1" w:rsidRDefault="002869FA" w:rsidP="002869FA">
            <w:pPr>
              <w:spacing w:line="200" w:lineRule="exact"/>
              <w:ind w:left="160" w:hangingChars="100" w:hanging="160"/>
              <w:rPr>
                <w:rFonts w:hAnsi="ＭＳ ゴシック"/>
                <w:color w:val="000000"/>
                <w:sz w:val="16"/>
                <w:szCs w:val="18"/>
              </w:rPr>
            </w:pPr>
            <w:r w:rsidRPr="00AF60A1">
              <w:rPr>
                <w:rFonts w:hAnsi="ＭＳ ゴシック" w:hint="eastAsia"/>
                <w:color w:val="000000"/>
                <w:sz w:val="16"/>
                <w:szCs w:val="18"/>
              </w:rPr>
              <w:t>・令和３年３月31日において現に改正前のＡＤＬ維持等加算に係る届出を行っている事業所であって、改正後のＡＤＬ維持等加算に係る届出を行っていないものにおけるＡＤＬ維持等加算(Ⅰ)の算定については、令和５年３月31日までの間は、なお従前の例によることができる。この場合において、改正前の注中「ＡＤＬ維持等加算(Ⅰ)」とあるのは、「ＡＤＬ維持等加算(Ⅲ)」と読み替えるものとする。</w:t>
            </w:r>
          </w:p>
          <w:p w:rsidR="002869FA" w:rsidRPr="00AF60A1" w:rsidRDefault="002869FA" w:rsidP="002869FA">
            <w:pPr>
              <w:spacing w:line="200" w:lineRule="exact"/>
              <w:ind w:left="160" w:hangingChars="100" w:hanging="160"/>
              <w:rPr>
                <w:rFonts w:hAnsi="ＭＳ ゴシック"/>
                <w:color w:val="000000"/>
                <w:sz w:val="18"/>
                <w:szCs w:val="18"/>
              </w:rPr>
            </w:pPr>
            <w:r w:rsidRPr="00AF60A1">
              <w:rPr>
                <w:rFonts w:hAnsi="ＭＳ ゴシック" w:hint="eastAsia"/>
                <w:color w:val="000000"/>
                <w:sz w:val="16"/>
                <w:szCs w:val="18"/>
              </w:rPr>
              <w:t>・令和３年４月30日までの間は、改正後の注の適用については、「翌月から12月以内の期間」とあるのは、「翌月から12月以内の期間又は満了日の属する年度の次の年度内」とし、改正後の厚生労働大臣が定める期間については、「ＡＤＬ維持等加算の算定を開始する月の前年の同月から起算して12月までの期間」とあるのは、「ＡＤＬ維持等加算の算定を開始する月の前年の同月から起算して12月までの期間又はＡＤＬ維持等加算を算定する年度の初日の属する年の前年の１月から12月までの期間」とする。</w:t>
            </w:r>
          </w:p>
        </w:tc>
        <w:tc>
          <w:tcPr>
            <w:tcW w:w="426" w:type="dxa"/>
            <w:vMerge/>
            <w:shd w:val="clear" w:color="auto" w:fill="auto"/>
            <w:vAlign w:val="center"/>
          </w:tcPr>
          <w:p w:rsidR="002869FA" w:rsidRPr="00AF60A1" w:rsidRDefault="002869FA" w:rsidP="002869FA">
            <w:pPr>
              <w:spacing w:line="200" w:lineRule="exact"/>
              <w:jc w:val="center"/>
              <w:rPr>
                <w:rFonts w:hAnsi="ＭＳ ゴシック"/>
                <w:color w:val="000000"/>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color w:val="000000"/>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color w:val="000000"/>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70"/>
        </w:trPr>
        <w:tc>
          <w:tcPr>
            <w:tcW w:w="2366" w:type="dxa"/>
            <w:gridSpan w:val="2"/>
            <w:vMerge/>
            <w:shd w:val="clear" w:color="auto" w:fill="auto"/>
          </w:tcPr>
          <w:p w:rsidR="002869FA" w:rsidRPr="00AF60A1" w:rsidRDefault="002869FA" w:rsidP="002869FA">
            <w:pPr>
              <w:spacing w:line="200" w:lineRule="exact"/>
              <w:ind w:left="180" w:hangingChars="100" w:hanging="180"/>
              <w:jc w:val="left"/>
              <w:rPr>
                <w:rFonts w:hAnsi="ＭＳ ゴシック"/>
                <w:color w:val="000000"/>
                <w:sz w:val="18"/>
                <w:szCs w:val="18"/>
              </w:rPr>
            </w:pPr>
          </w:p>
        </w:tc>
        <w:tc>
          <w:tcPr>
            <w:tcW w:w="6246" w:type="dxa"/>
            <w:gridSpan w:val="2"/>
            <w:shd w:val="clear" w:color="auto" w:fill="auto"/>
          </w:tcPr>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①ＡＤＬ維持等加算(Ⅰ)及び(Ⅱ)について</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イ　ＡＤＬの評価は、一定の研修を受けた者により、Barthel Indexを用いて行うものとする。</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ロ　大臣基準告示第</w:t>
            </w:r>
            <w:r w:rsidRPr="00AF60A1">
              <w:rPr>
                <w:rFonts w:hAnsi="ＭＳ ゴシック"/>
                <w:color w:val="000000"/>
                <w:sz w:val="16"/>
                <w:szCs w:val="16"/>
              </w:rPr>
              <w:t xml:space="preserve">16 </w:t>
            </w:r>
            <w:r w:rsidRPr="00AF60A1">
              <w:rPr>
                <w:rFonts w:hAnsi="ＭＳ ゴシック" w:hint="eastAsia"/>
                <w:color w:val="000000"/>
                <w:sz w:val="16"/>
                <w:szCs w:val="16"/>
              </w:rPr>
              <w:t>号の２イ⑵における厚生労働省へのＡＤＬ値の提出は、ＬＩＦＥを用いて行うこととする。</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ハ</w:t>
            </w:r>
            <w:r w:rsidRPr="00AF60A1">
              <w:rPr>
                <w:rFonts w:hAnsi="ＭＳ ゴシック"/>
                <w:color w:val="000000"/>
                <w:sz w:val="16"/>
                <w:szCs w:val="16"/>
              </w:rPr>
              <w:t xml:space="preserve"> </w:t>
            </w:r>
            <w:r w:rsidRPr="00AF60A1">
              <w:rPr>
                <w:rFonts w:hAnsi="ＭＳ ゴシック" w:hint="eastAsia"/>
                <w:color w:val="000000"/>
                <w:sz w:val="16"/>
                <w:szCs w:val="16"/>
              </w:rPr>
              <w:t>大臣基準告示第</w:t>
            </w:r>
            <w:r w:rsidRPr="00AF60A1">
              <w:rPr>
                <w:rFonts w:hAnsi="ＭＳ ゴシック"/>
                <w:color w:val="000000"/>
                <w:sz w:val="16"/>
                <w:szCs w:val="16"/>
              </w:rPr>
              <w:t xml:space="preserve">16 </w:t>
            </w:r>
            <w:r w:rsidRPr="00AF60A1">
              <w:rPr>
                <w:rFonts w:hAnsi="ＭＳ ゴシック" w:hint="eastAsia"/>
                <w:color w:val="000000"/>
                <w:sz w:val="16"/>
                <w:szCs w:val="16"/>
              </w:rPr>
              <w:t>号の２イ⑶及びロ⑵における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する。</w:t>
            </w:r>
          </w:p>
          <w:tbl>
            <w:tblPr>
              <w:tblW w:w="524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425"/>
            </w:tblGrid>
            <w:tr w:rsidR="002869FA" w:rsidRPr="00AF60A1" w:rsidTr="0037287B">
              <w:tc>
                <w:tcPr>
                  <w:tcW w:w="2552" w:type="dxa"/>
                  <w:vMerge w:val="restart"/>
                  <w:shd w:val="clear" w:color="auto" w:fill="auto"/>
                </w:tcPr>
                <w:p w:rsidR="002869FA" w:rsidRPr="00AF60A1" w:rsidRDefault="002869FA" w:rsidP="002869FA">
                  <w:pPr>
                    <w:rPr>
                      <w:sz w:val="16"/>
                    </w:rPr>
                  </w:pPr>
                  <w:r w:rsidRPr="00AF60A1">
                    <w:rPr>
                      <w:rFonts w:hint="eastAsia"/>
                      <w:sz w:val="16"/>
                    </w:rPr>
                    <w:t>１</w:t>
                  </w:r>
                  <w:r w:rsidRPr="00AF60A1">
                    <w:rPr>
                      <w:sz w:val="16"/>
                    </w:rPr>
                    <w:t xml:space="preserve"> ２以外の者</w:t>
                  </w:r>
                </w:p>
              </w:tc>
              <w:tc>
                <w:tcPr>
                  <w:tcW w:w="2268" w:type="dxa"/>
                  <w:shd w:val="clear" w:color="auto" w:fill="auto"/>
                </w:tcPr>
                <w:p w:rsidR="002869FA" w:rsidRPr="00AF60A1" w:rsidRDefault="002869FA" w:rsidP="002869FA">
                  <w:pPr>
                    <w:rPr>
                      <w:sz w:val="16"/>
                    </w:rPr>
                  </w:pPr>
                  <w:r w:rsidRPr="00AF60A1">
                    <w:rPr>
                      <w:sz w:val="16"/>
                    </w:rPr>
                    <w:t xml:space="preserve">ＡＤＬ値が０以上25 以下 </w:t>
                  </w:r>
                </w:p>
              </w:tc>
              <w:tc>
                <w:tcPr>
                  <w:tcW w:w="425" w:type="dxa"/>
                  <w:shd w:val="clear" w:color="auto" w:fill="auto"/>
                </w:tcPr>
                <w:p w:rsidR="002869FA" w:rsidRPr="00AF60A1" w:rsidRDefault="002869FA" w:rsidP="002869FA">
                  <w:pPr>
                    <w:rPr>
                      <w:sz w:val="16"/>
                    </w:rPr>
                  </w:pPr>
                  <w:r w:rsidRPr="00AF60A1">
                    <w:rPr>
                      <w:sz w:val="16"/>
                    </w:rPr>
                    <w:t>１</w:t>
                  </w:r>
                </w:p>
              </w:tc>
            </w:tr>
            <w:tr w:rsidR="002869FA" w:rsidRPr="00AF60A1" w:rsidTr="0037287B">
              <w:tc>
                <w:tcPr>
                  <w:tcW w:w="2552" w:type="dxa"/>
                  <w:vMerge/>
                  <w:shd w:val="clear" w:color="auto" w:fill="auto"/>
                </w:tcPr>
                <w:p w:rsidR="002869FA" w:rsidRPr="00AF60A1" w:rsidRDefault="002869FA" w:rsidP="002869FA">
                  <w:pPr>
                    <w:rPr>
                      <w:sz w:val="16"/>
                    </w:rPr>
                  </w:pPr>
                </w:p>
              </w:tc>
              <w:tc>
                <w:tcPr>
                  <w:tcW w:w="2268" w:type="dxa"/>
                  <w:shd w:val="clear" w:color="auto" w:fill="auto"/>
                </w:tcPr>
                <w:p w:rsidR="002869FA" w:rsidRPr="00AF60A1" w:rsidRDefault="002869FA" w:rsidP="002869FA">
                  <w:pPr>
                    <w:rPr>
                      <w:sz w:val="16"/>
                    </w:rPr>
                  </w:pPr>
                  <w:r w:rsidRPr="00AF60A1">
                    <w:rPr>
                      <w:rFonts w:hint="eastAsia"/>
                      <w:sz w:val="16"/>
                    </w:rPr>
                    <w:t>ＡＤＬ値が</w:t>
                  </w:r>
                  <w:r w:rsidRPr="00AF60A1">
                    <w:rPr>
                      <w:sz w:val="16"/>
                    </w:rPr>
                    <w:t xml:space="preserve">30 以上50 以下 </w:t>
                  </w:r>
                </w:p>
              </w:tc>
              <w:tc>
                <w:tcPr>
                  <w:tcW w:w="425" w:type="dxa"/>
                  <w:shd w:val="clear" w:color="auto" w:fill="auto"/>
                </w:tcPr>
                <w:p w:rsidR="002869FA" w:rsidRPr="00AF60A1" w:rsidRDefault="002869FA" w:rsidP="002869FA">
                  <w:pPr>
                    <w:rPr>
                      <w:sz w:val="16"/>
                    </w:rPr>
                  </w:pPr>
                  <w:r w:rsidRPr="00AF60A1">
                    <w:rPr>
                      <w:sz w:val="16"/>
                    </w:rPr>
                    <w:t>１</w:t>
                  </w:r>
                </w:p>
              </w:tc>
            </w:tr>
            <w:tr w:rsidR="002869FA" w:rsidRPr="00AF60A1" w:rsidTr="0037287B">
              <w:tc>
                <w:tcPr>
                  <w:tcW w:w="2552" w:type="dxa"/>
                  <w:vMerge/>
                  <w:shd w:val="clear" w:color="auto" w:fill="auto"/>
                </w:tcPr>
                <w:p w:rsidR="002869FA" w:rsidRPr="00AF60A1" w:rsidRDefault="002869FA" w:rsidP="002869FA">
                  <w:pPr>
                    <w:rPr>
                      <w:sz w:val="16"/>
                    </w:rPr>
                  </w:pPr>
                </w:p>
              </w:tc>
              <w:tc>
                <w:tcPr>
                  <w:tcW w:w="2268" w:type="dxa"/>
                  <w:shd w:val="clear" w:color="auto" w:fill="auto"/>
                </w:tcPr>
                <w:p w:rsidR="002869FA" w:rsidRPr="00AF60A1" w:rsidRDefault="002869FA" w:rsidP="002869FA">
                  <w:pPr>
                    <w:rPr>
                      <w:sz w:val="16"/>
                    </w:rPr>
                  </w:pPr>
                  <w:r w:rsidRPr="00AF60A1">
                    <w:rPr>
                      <w:rFonts w:hint="eastAsia"/>
                      <w:sz w:val="16"/>
                    </w:rPr>
                    <w:t>ＡＤＬ値が</w:t>
                  </w:r>
                  <w:r w:rsidRPr="00AF60A1">
                    <w:rPr>
                      <w:sz w:val="16"/>
                    </w:rPr>
                    <w:t xml:space="preserve">55 以上75 以下 </w:t>
                  </w:r>
                </w:p>
              </w:tc>
              <w:tc>
                <w:tcPr>
                  <w:tcW w:w="425" w:type="dxa"/>
                  <w:shd w:val="clear" w:color="auto" w:fill="auto"/>
                </w:tcPr>
                <w:p w:rsidR="002869FA" w:rsidRPr="00AF60A1" w:rsidRDefault="002869FA" w:rsidP="002869FA">
                  <w:pPr>
                    <w:rPr>
                      <w:sz w:val="16"/>
                    </w:rPr>
                  </w:pPr>
                  <w:r w:rsidRPr="00AF60A1">
                    <w:rPr>
                      <w:sz w:val="16"/>
                    </w:rPr>
                    <w:t>２</w:t>
                  </w:r>
                </w:p>
              </w:tc>
            </w:tr>
            <w:tr w:rsidR="002869FA" w:rsidRPr="00AF60A1" w:rsidTr="0037287B">
              <w:tc>
                <w:tcPr>
                  <w:tcW w:w="2552" w:type="dxa"/>
                  <w:vMerge/>
                  <w:shd w:val="clear" w:color="auto" w:fill="auto"/>
                </w:tcPr>
                <w:p w:rsidR="002869FA" w:rsidRPr="00AF60A1" w:rsidRDefault="002869FA" w:rsidP="002869FA">
                  <w:pPr>
                    <w:rPr>
                      <w:sz w:val="16"/>
                    </w:rPr>
                  </w:pPr>
                </w:p>
              </w:tc>
              <w:tc>
                <w:tcPr>
                  <w:tcW w:w="2268" w:type="dxa"/>
                  <w:shd w:val="clear" w:color="auto" w:fill="auto"/>
                </w:tcPr>
                <w:p w:rsidR="002869FA" w:rsidRPr="00AF60A1" w:rsidRDefault="002869FA" w:rsidP="002869FA">
                  <w:pPr>
                    <w:rPr>
                      <w:sz w:val="16"/>
                    </w:rPr>
                  </w:pPr>
                  <w:r w:rsidRPr="00AF60A1">
                    <w:rPr>
                      <w:rFonts w:hint="eastAsia"/>
                      <w:sz w:val="16"/>
                    </w:rPr>
                    <w:t>ＡＤＬ値が</w:t>
                  </w:r>
                  <w:r w:rsidRPr="00AF60A1">
                    <w:rPr>
                      <w:sz w:val="16"/>
                    </w:rPr>
                    <w:t>80 以上100 以下</w:t>
                  </w:r>
                </w:p>
              </w:tc>
              <w:tc>
                <w:tcPr>
                  <w:tcW w:w="425" w:type="dxa"/>
                  <w:shd w:val="clear" w:color="auto" w:fill="auto"/>
                </w:tcPr>
                <w:p w:rsidR="002869FA" w:rsidRPr="00AF60A1" w:rsidRDefault="002869FA" w:rsidP="002869FA">
                  <w:pPr>
                    <w:rPr>
                      <w:sz w:val="16"/>
                    </w:rPr>
                  </w:pPr>
                  <w:r w:rsidRPr="00AF60A1">
                    <w:rPr>
                      <w:sz w:val="16"/>
                    </w:rPr>
                    <w:t>３</w:t>
                  </w:r>
                </w:p>
              </w:tc>
            </w:tr>
            <w:tr w:rsidR="002869FA" w:rsidRPr="00AF60A1" w:rsidTr="0037287B">
              <w:tc>
                <w:tcPr>
                  <w:tcW w:w="2552" w:type="dxa"/>
                  <w:vMerge w:val="restart"/>
                  <w:shd w:val="clear" w:color="auto" w:fill="auto"/>
                </w:tcPr>
                <w:p w:rsidR="002869FA" w:rsidRPr="00AF60A1" w:rsidRDefault="002869FA" w:rsidP="002869FA">
                  <w:pPr>
                    <w:ind w:left="160" w:hangingChars="100" w:hanging="160"/>
                    <w:rPr>
                      <w:sz w:val="16"/>
                    </w:rPr>
                  </w:pPr>
                  <w:r w:rsidRPr="00AF60A1">
                    <w:rPr>
                      <w:rFonts w:hint="eastAsia"/>
                      <w:sz w:val="16"/>
                    </w:rPr>
                    <w:t>２</w:t>
                  </w:r>
                  <w:r w:rsidRPr="00AF60A1">
                    <w:rPr>
                      <w:sz w:val="16"/>
                    </w:rPr>
                    <w:t xml:space="preserve"> 評価対象利用開始月</w:t>
                  </w:r>
                  <w:r w:rsidRPr="00AF60A1">
                    <w:rPr>
                      <w:rFonts w:hint="eastAsia"/>
                      <w:sz w:val="16"/>
                    </w:rPr>
                    <w:t>において、初回の要介護認定（法第</w:t>
                  </w:r>
                  <w:r w:rsidRPr="00AF60A1">
                    <w:rPr>
                      <w:sz w:val="16"/>
                    </w:rPr>
                    <w:t>27 条第１</w:t>
                  </w:r>
                  <w:r w:rsidRPr="00AF60A1">
                    <w:rPr>
                      <w:rFonts w:hint="eastAsia"/>
                      <w:sz w:val="16"/>
                    </w:rPr>
                    <w:t>項に規定する要介護認定をいう。）があった月から起算して</w:t>
                  </w:r>
                  <w:r w:rsidRPr="00AF60A1">
                    <w:rPr>
                      <w:sz w:val="16"/>
                    </w:rPr>
                    <w:t>12 月以内</w:t>
                  </w:r>
                  <w:r w:rsidRPr="00AF60A1">
                    <w:rPr>
                      <w:rFonts w:hint="eastAsia"/>
                      <w:sz w:val="16"/>
                    </w:rPr>
                    <w:t>である者</w:t>
                  </w:r>
                </w:p>
              </w:tc>
              <w:tc>
                <w:tcPr>
                  <w:tcW w:w="2268" w:type="dxa"/>
                  <w:shd w:val="clear" w:color="auto" w:fill="auto"/>
                </w:tcPr>
                <w:p w:rsidR="002869FA" w:rsidRPr="00AF60A1" w:rsidRDefault="002869FA" w:rsidP="002869FA">
                  <w:pPr>
                    <w:rPr>
                      <w:sz w:val="16"/>
                    </w:rPr>
                  </w:pPr>
                  <w:r w:rsidRPr="00AF60A1">
                    <w:rPr>
                      <w:rFonts w:hint="eastAsia"/>
                      <w:sz w:val="16"/>
                    </w:rPr>
                    <w:t>ＡＤＬ値が０以上</w:t>
                  </w:r>
                  <w:r w:rsidRPr="00AF60A1">
                    <w:rPr>
                      <w:sz w:val="16"/>
                    </w:rPr>
                    <w:t>25 以下</w:t>
                  </w:r>
                </w:p>
              </w:tc>
              <w:tc>
                <w:tcPr>
                  <w:tcW w:w="425" w:type="dxa"/>
                  <w:shd w:val="clear" w:color="auto" w:fill="auto"/>
                </w:tcPr>
                <w:p w:rsidR="002869FA" w:rsidRPr="00AF60A1" w:rsidRDefault="002869FA" w:rsidP="002869FA">
                  <w:pPr>
                    <w:rPr>
                      <w:sz w:val="16"/>
                    </w:rPr>
                  </w:pPr>
                  <w:r w:rsidRPr="00AF60A1">
                    <w:rPr>
                      <w:sz w:val="16"/>
                    </w:rPr>
                    <w:t>０</w:t>
                  </w:r>
                </w:p>
              </w:tc>
            </w:tr>
            <w:tr w:rsidR="002869FA" w:rsidRPr="00AF60A1" w:rsidTr="0037287B">
              <w:tc>
                <w:tcPr>
                  <w:tcW w:w="2552" w:type="dxa"/>
                  <w:vMerge/>
                  <w:shd w:val="clear" w:color="auto" w:fill="auto"/>
                </w:tcPr>
                <w:p w:rsidR="002869FA" w:rsidRPr="00AF60A1" w:rsidRDefault="002869FA" w:rsidP="002869FA">
                  <w:pPr>
                    <w:rPr>
                      <w:sz w:val="16"/>
                    </w:rPr>
                  </w:pPr>
                </w:p>
              </w:tc>
              <w:tc>
                <w:tcPr>
                  <w:tcW w:w="2268" w:type="dxa"/>
                  <w:shd w:val="clear" w:color="auto" w:fill="auto"/>
                </w:tcPr>
                <w:p w:rsidR="002869FA" w:rsidRPr="00AF60A1" w:rsidRDefault="002869FA" w:rsidP="002869FA">
                  <w:pPr>
                    <w:rPr>
                      <w:sz w:val="16"/>
                    </w:rPr>
                  </w:pPr>
                  <w:r w:rsidRPr="00AF60A1">
                    <w:rPr>
                      <w:rFonts w:hint="eastAsia"/>
                      <w:sz w:val="16"/>
                    </w:rPr>
                    <w:t>ＡＤＬ値が</w:t>
                  </w:r>
                  <w:r w:rsidRPr="00AF60A1">
                    <w:rPr>
                      <w:sz w:val="16"/>
                    </w:rPr>
                    <w:t>30 以上50 以下</w:t>
                  </w:r>
                </w:p>
              </w:tc>
              <w:tc>
                <w:tcPr>
                  <w:tcW w:w="425" w:type="dxa"/>
                  <w:shd w:val="clear" w:color="auto" w:fill="auto"/>
                </w:tcPr>
                <w:p w:rsidR="002869FA" w:rsidRPr="00AF60A1" w:rsidRDefault="002869FA" w:rsidP="002869FA">
                  <w:pPr>
                    <w:rPr>
                      <w:sz w:val="16"/>
                    </w:rPr>
                  </w:pPr>
                  <w:r w:rsidRPr="00AF60A1">
                    <w:rPr>
                      <w:sz w:val="16"/>
                    </w:rPr>
                    <w:t>０</w:t>
                  </w:r>
                </w:p>
              </w:tc>
            </w:tr>
            <w:tr w:rsidR="002869FA" w:rsidRPr="00AF60A1" w:rsidTr="0037287B">
              <w:tc>
                <w:tcPr>
                  <w:tcW w:w="2552" w:type="dxa"/>
                  <w:vMerge/>
                  <w:shd w:val="clear" w:color="auto" w:fill="auto"/>
                </w:tcPr>
                <w:p w:rsidR="002869FA" w:rsidRPr="00AF60A1" w:rsidRDefault="002869FA" w:rsidP="002869FA">
                  <w:pPr>
                    <w:rPr>
                      <w:sz w:val="16"/>
                    </w:rPr>
                  </w:pPr>
                </w:p>
              </w:tc>
              <w:tc>
                <w:tcPr>
                  <w:tcW w:w="2268" w:type="dxa"/>
                  <w:shd w:val="clear" w:color="auto" w:fill="auto"/>
                </w:tcPr>
                <w:p w:rsidR="002869FA" w:rsidRPr="00AF60A1" w:rsidRDefault="002869FA" w:rsidP="002869FA">
                  <w:pPr>
                    <w:rPr>
                      <w:sz w:val="16"/>
                    </w:rPr>
                  </w:pPr>
                  <w:r w:rsidRPr="00AF60A1">
                    <w:rPr>
                      <w:rFonts w:hint="eastAsia"/>
                      <w:sz w:val="16"/>
                    </w:rPr>
                    <w:t>ＡＤＬ値が</w:t>
                  </w:r>
                  <w:r w:rsidRPr="00AF60A1">
                    <w:rPr>
                      <w:sz w:val="16"/>
                    </w:rPr>
                    <w:t>55 以上75 以下</w:t>
                  </w:r>
                </w:p>
              </w:tc>
              <w:tc>
                <w:tcPr>
                  <w:tcW w:w="425" w:type="dxa"/>
                  <w:shd w:val="clear" w:color="auto" w:fill="auto"/>
                </w:tcPr>
                <w:p w:rsidR="002869FA" w:rsidRPr="00AF60A1" w:rsidRDefault="002869FA" w:rsidP="002869FA">
                  <w:pPr>
                    <w:rPr>
                      <w:sz w:val="16"/>
                    </w:rPr>
                  </w:pPr>
                  <w:r w:rsidRPr="00AF60A1">
                    <w:rPr>
                      <w:sz w:val="16"/>
                    </w:rPr>
                    <w:t>１</w:t>
                  </w:r>
                </w:p>
              </w:tc>
            </w:tr>
            <w:tr w:rsidR="002869FA" w:rsidRPr="00AF60A1" w:rsidTr="0037287B">
              <w:tc>
                <w:tcPr>
                  <w:tcW w:w="2552" w:type="dxa"/>
                  <w:vMerge/>
                  <w:shd w:val="clear" w:color="auto" w:fill="auto"/>
                </w:tcPr>
                <w:p w:rsidR="002869FA" w:rsidRPr="00AF60A1" w:rsidRDefault="002869FA" w:rsidP="002869FA">
                  <w:pPr>
                    <w:rPr>
                      <w:sz w:val="16"/>
                    </w:rPr>
                  </w:pPr>
                </w:p>
              </w:tc>
              <w:tc>
                <w:tcPr>
                  <w:tcW w:w="2268" w:type="dxa"/>
                  <w:shd w:val="clear" w:color="auto" w:fill="auto"/>
                </w:tcPr>
                <w:p w:rsidR="002869FA" w:rsidRPr="00AF60A1" w:rsidRDefault="002869FA" w:rsidP="002869FA">
                  <w:pPr>
                    <w:rPr>
                      <w:sz w:val="16"/>
                    </w:rPr>
                  </w:pPr>
                  <w:r w:rsidRPr="00AF60A1">
                    <w:rPr>
                      <w:rFonts w:hint="eastAsia"/>
                      <w:sz w:val="16"/>
                    </w:rPr>
                    <w:t>ＡＤＬ値が</w:t>
                  </w:r>
                  <w:r w:rsidRPr="00AF60A1">
                    <w:rPr>
                      <w:sz w:val="16"/>
                    </w:rPr>
                    <w:t>80 以上100 以下</w:t>
                  </w:r>
                </w:p>
              </w:tc>
              <w:tc>
                <w:tcPr>
                  <w:tcW w:w="425" w:type="dxa"/>
                  <w:shd w:val="clear" w:color="auto" w:fill="auto"/>
                </w:tcPr>
                <w:p w:rsidR="002869FA" w:rsidRPr="00AF60A1" w:rsidRDefault="002869FA" w:rsidP="002869FA">
                  <w:pPr>
                    <w:rPr>
                      <w:sz w:val="16"/>
                    </w:rPr>
                  </w:pPr>
                  <w:r w:rsidRPr="00AF60A1">
                    <w:rPr>
                      <w:sz w:val="16"/>
                    </w:rPr>
                    <w:t>２</w:t>
                  </w:r>
                </w:p>
              </w:tc>
            </w:tr>
          </w:tbl>
          <w:p w:rsidR="002869FA" w:rsidRPr="00AF60A1" w:rsidRDefault="002869FA" w:rsidP="002869FA">
            <w:pPr>
              <w:spacing w:line="200" w:lineRule="exact"/>
              <w:rPr>
                <w:rFonts w:hAnsi="ＭＳ ゴシック"/>
                <w:color w:val="000000"/>
                <w:sz w:val="16"/>
                <w:szCs w:val="16"/>
              </w:rPr>
            </w:pP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ニ　ハにおいてＡＤＬ利得の平均を計算するに当たって対象とする者は、ＡＤＬ利得の多い順に、上位</w:t>
            </w:r>
            <w:r w:rsidRPr="00AF60A1">
              <w:rPr>
                <w:rFonts w:hAnsi="ＭＳ ゴシック"/>
                <w:color w:val="000000"/>
                <w:sz w:val="16"/>
                <w:szCs w:val="16"/>
              </w:rPr>
              <w:t xml:space="preserve">100 </w:t>
            </w:r>
            <w:r w:rsidRPr="00AF60A1">
              <w:rPr>
                <w:rFonts w:hAnsi="ＭＳ ゴシック" w:hint="eastAsia"/>
                <w:color w:val="000000"/>
                <w:sz w:val="16"/>
                <w:szCs w:val="16"/>
              </w:rPr>
              <w:t>分の</w:t>
            </w:r>
            <w:r w:rsidRPr="00AF60A1">
              <w:rPr>
                <w:rFonts w:hAnsi="ＭＳ ゴシック"/>
                <w:color w:val="000000"/>
                <w:sz w:val="16"/>
                <w:szCs w:val="16"/>
              </w:rPr>
              <w:t>10</w:t>
            </w:r>
            <w:r w:rsidRPr="00AF60A1">
              <w:rPr>
                <w:rFonts w:hAnsi="ＭＳ ゴシック" w:hint="eastAsia"/>
                <w:color w:val="000000"/>
                <w:sz w:val="16"/>
                <w:szCs w:val="16"/>
              </w:rPr>
              <w:t>に相当する利用者（その数に１未満の端数が生じたときは、これを切り捨てるものとする。）及び下位</w:t>
            </w:r>
            <w:r w:rsidRPr="00AF60A1">
              <w:rPr>
                <w:rFonts w:hAnsi="ＭＳ ゴシック"/>
                <w:color w:val="000000"/>
                <w:sz w:val="16"/>
                <w:szCs w:val="16"/>
              </w:rPr>
              <w:t xml:space="preserve">100 </w:t>
            </w:r>
            <w:r w:rsidRPr="00AF60A1">
              <w:rPr>
                <w:rFonts w:hAnsi="ＭＳ ゴシック" w:hint="eastAsia"/>
                <w:color w:val="000000"/>
                <w:sz w:val="16"/>
                <w:szCs w:val="16"/>
              </w:rPr>
              <w:t>分の</w:t>
            </w:r>
            <w:r w:rsidRPr="00AF60A1">
              <w:rPr>
                <w:rFonts w:hAnsi="ＭＳ ゴシック"/>
                <w:color w:val="000000"/>
                <w:sz w:val="16"/>
                <w:szCs w:val="16"/>
              </w:rPr>
              <w:t>10</w:t>
            </w:r>
            <w:r w:rsidRPr="00AF60A1">
              <w:rPr>
                <w:rFonts w:hAnsi="ＭＳ ゴシック" w:hint="eastAsia"/>
                <w:color w:val="000000"/>
                <w:sz w:val="16"/>
                <w:szCs w:val="16"/>
              </w:rPr>
              <w:t>に相当する利用者（その数に１未満の端数が生じたときは、これを切り捨てるものとする。）を除く利用者（以下この⑿において「評価対象利用者」という。）とする。</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ホ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する。</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ヘ　令和３年度については、評価対象期間において次のａからｃまでの要件を満たしている場合に、評価対象期間の満了日の属する月の翌月から12 月（令和３年４月１日までに指定地域密着型サービス介護給付費単位数表の地域密着型通所介護費の注14 に掲げる基準（以下この①において「基準」という。）に適合しているものとして市町村長に届出を行う場合にあっては、令和３年度内）に限り、ＡＤＬ維持等加算(Ⅰ)又は(Ⅱ)を算定できることとする。</w:t>
            </w:r>
          </w:p>
          <w:p w:rsidR="002869FA" w:rsidRPr="00AF60A1" w:rsidRDefault="002869FA" w:rsidP="002869FA">
            <w:pPr>
              <w:spacing w:line="200" w:lineRule="exact"/>
              <w:ind w:leftChars="100" w:left="530" w:hangingChars="200" w:hanging="320"/>
              <w:rPr>
                <w:rFonts w:hAnsi="ＭＳ ゴシック"/>
                <w:color w:val="000000"/>
                <w:sz w:val="16"/>
                <w:szCs w:val="16"/>
              </w:rPr>
            </w:pPr>
            <w:r w:rsidRPr="00AF60A1">
              <w:rPr>
                <w:rFonts w:hAnsi="ＭＳ ゴシック" w:hint="eastAsia"/>
                <w:color w:val="000000"/>
                <w:sz w:val="16"/>
                <w:szCs w:val="16"/>
              </w:rPr>
              <w:t>ａ　大臣基準告示第</w:t>
            </w:r>
            <w:r w:rsidRPr="00AF60A1">
              <w:rPr>
                <w:rFonts w:hAnsi="ＭＳ ゴシック"/>
                <w:color w:val="000000"/>
                <w:sz w:val="16"/>
                <w:szCs w:val="16"/>
              </w:rPr>
              <w:t xml:space="preserve">16 </w:t>
            </w:r>
            <w:r w:rsidRPr="00AF60A1">
              <w:rPr>
                <w:rFonts w:hAnsi="ＭＳ ゴシック" w:hint="eastAsia"/>
                <w:color w:val="000000"/>
                <w:sz w:val="16"/>
                <w:szCs w:val="16"/>
              </w:rPr>
              <w:t>号の２イ⑴、⑵及び⑶並びにロ⑵の基準（イ⑵については、厚生労働省への提出を除く。）を満たすことを示す書類を保存していること。</w:t>
            </w:r>
          </w:p>
          <w:p w:rsidR="002869FA" w:rsidRPr="00AF60A1" w:rsidRDefault="002869FA" w:rsidP="002869FA">
            <w:pPr>
              <w:spacing w:line="200" w:lineRule="exact"/>
              <w:ind w:leftChars="100" w:left="530" w:hangingChars="200" w:hanging="320"/>
              <w:rPr>
                <w:rFonts w:hAnsi="ＭＳ ゴシック"/>
                <w:color w:val="000000"/>
                <w:sz w:val="16"/>
                <w:szCs w:val="16"/>
              </w:rPr>
            </w:pPr>
            <w:r w:rsidRPr="00AF60A1">
              <w:rPr>
                <w:rFonts w:hAnsi="ＭＳ ゴシック" w:hint="eastAsia"/>
                <w:color w:val="000000"/>
                <w:sz w:val="16"/>
                <w:szCs w:val="16"/>
              </w:rPr>
              <w:t>ｂ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p w:rsidR="002869FA" w:rsidRPr="00AF60A1" w:rsidRDefault="002869FA" w:rsidP="002869FA">
            <w:pPr>
              <w:spacing w:line="200" w:lineRule="exact"/>
              <w:ind w:leftChars="200" w:left="420" w:firstLineChars="100" w:firstLine="160"/>
              <w:rPr>
                <w:rFonts w:hAnsi="ＭＳ ゴシック"/>
                <w:color w:val="000000"/>
                <w:sz w:val="16"/>
                <w:szCs w:val="16"/>
              </w:rPr>
            </w:pPr>
            <w:r w:rsidRPr="00AF60A1">
              <w:rPr>
                <w:rFonts w:hAnsi="ＭＳ ゴシック" w:hint="eastAsia"/>
                <w:color w:val="000000"/>
                <w:sz w:val="16"/>
                <w:szCs w:val="16"/>
              </w:rPr>
              <w:t>提出された情報については、国民の健康の保持増進及びその有する能力の維持向上に資するため、適宜活用されるものである。</w:t>
            </w:r>
          </w:p>
          <w:p w:rsidR="002869FA" w:rsidRPr="00AF60A1" w:rsidRDefault="002869FA" w:rsidP="002869FA">
            <w:pPr>
              <w:spacing w:line="200" w:lineRule="exact"/>
              <w:ind w:leftChars="100" w:left="530" w:hangingChars="200" w:hanging="320"/>
              <w:rPr>
                <w:rFonts w:hAnsi="ＭＳ ゴシック"/>
                <w:color w:val="000000"/>
                <w:sz w:val="16"/>
                <w:szCs w:val="16"/>
              </w:rPr>
            </w:pPr>
            <w:r w:rsidRPr="00AF60A1">
              <w:rPr>
                <w:rFonts w:hAnsi="ＭＳ ゴシック" w:hint="eastAsia"/>
                <w:color w:val="000000"/>
                <w:sz w:val="16"/>
                <w:szCs w:val="16"/>
              </w:rPr>
              <w:t>ｃ　ＡＤＬ維持等加算(Ⅰ)又は(Ⅱ)の算定を開始しようとする月の末日までに、ＬＩＦＥを用いてＡＤＬ利得に係る基準を満たすことを確認すること。</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ト　令和３年度の評価対象期間は、加算の算定を開始する月の前年の同月から12 月後までの１年間とする。ただし、令和３年４月１日までに算定基準に適合しているものとして市町村長に届出を行う場合については、次のいずれかの期間を評価対象期間とすることができる。</w:t>
            </w:r>
          </w:p>
          <w:p w:rsidR="002869FA" w:rsidRPr="00AF60A1" w:rsidRDefault="002869FA" w:rsidP="002869FA">
            <w:pPr>
              <w:spacing w:line="200" w:lineRule="exact"/>
              <w:ind w:leftChars="100" w:left="210"/>
              <w:rPr>
                <w:rFonts w:hAnsi="ＭＳ ゴシック"/>
                <w:color w:val="000000"/>
                <w:sz w:val="16"/>
                <w:szCs w:val="16"/>
              </w:rPr>
            </w:pPr>
            <w:r w:rsidRPr="00AF60A1">
              <w:rPr>
                <w:rFonts w:hAnsi="ＭＳ ゴシック" w:hint="eastAsia"/>
                <w:color w:val="000000"/>
                <w:sz w:val="16"/>
                <w:szCs w:val="16"/>
              </w:rPr>
              <w:t>ａ　令和２年４月から令和３年３月までの期間</w:t>
            </w:r>
          </w:p>
          <w:p w:rsidR="002869FA" w:rsidRPr="00AF60A1" w:rsidRDefault="002869FA" w:rsidP="002869FA">
            <w:pPr>
              <w:spacing w:line="200" w:lineRule="exact"/>
              <w:ind w:leftChars="100" w:left="210"/>
              <w:rPr>
                <w:rFonts w:hAnsi="ＭＳ ゴシック"/>
                <w:color w:val="000000"/>
                <w:sz w:val="16"/>
                <w:szCs w:val="16"/>
              </w:rPr>
            </w:pPr>
            <w:r w:rsidRPr="00AF60A1">
              <w:rPr>
                <w:rFonts w:hAnsi="ＭＳ ゴシック" w:hint="eastAsia"/>
                <w:color w:val="000000"/>
                <w:sz w:val="16"/>
                <w:szCs w:val="16"/>
              </w:rPr>
              <w:t>ｂ　令和２年１月から令和２年12 月までの期間</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チ　令和４年度以降に加算を算定する場合であって、加算を取得する月の前年の同月に、基準に適合しているものとして市町村長に届け出ている場合には、届出の日から12 月後までの期間を評価対象期間とする。</w:t>
            </w:r>
          </w:p>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②ＡＤＬ維持等加算(Ⅲ)について</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イ　令和３年３月</w:t>
            </w:r>
            <w:r w:rsidRPr="00AF60A1">
              <w:rPr>
                <w:rFonts w:hAnsi="ＭＳ ゴシック"/>
                <w:color w:val="000000"/>
                <w:sz w:val="16"/>
                <w:szCs w:val="16"/>
              </w:rPr>
              <w:t>31</w:t>
            </w:r>
            <w:r w:rsidRPr="00AF60A1">
              <w:rPr>
                <w:rFonts w:hAnsi="ＭＳ ゴシック" w:hint="eastAsia"/>
                <w:color w:val="000000"/>
                <w:sz w:val="16"/>
                <w:szCs w:val="16"/>
              </w:rPr>
              <w:t>日において現に、令和３年度介護報酬改定による改正前のＡＤＬ維持等加算に係る届け出を行っている事業所であって、⑿①に係る届け出を行っていないものは、令和５年３月</w:t>
            </w:r>
            <w:r w:rsidRPr="00AF60A1">
              <w:rPr>
                <w:rFonts w:hAnsi="ＭＳ ゴシック"/>
                <w:color w:val="000000"/>
                <w:sz w:val="16"/>
                <w:szCs w:val="16"/>
              </w:rPr>
              <w:t>31</w:t>
            </w:r>
            <w:r w:rsidRPr="00AF60A1">
              <w:rPr>
                <w:rFonts w:hAnsi="ＭＳ ゴシック" w:hint="eastAsia"/>
                <w:color w:val="000000"/>
                <w:sz w:val="16"/>
                <w:szCs w:val="16"/>
              </w:rPr>
              <w:t>日までの間はＡＤＬ維持等加算</w:t>
            </w:r>
            <w:r w:rsidRPr="00AF60A1">
              <w:rPr>
                <w:rFonts w:hAnsi="ＭＳ ゴシック"/>
                <w:color w:val="000000"/>
                <w:sz w:val="16"/>
                <w:szCs w:val="16"/>
              </w:rPr>
              <w:t>(</w:t>
            </w:r>
            <w:r w:rsidRPr="00AF60A1">
              <w:rPr>
                <w:rFonts w:hAnsi="ＭＳ ゴシック" w:hint="eastAsia"/>
                <w:color w:val="000000"/>
                <w:sz w:val="16"/>
                <w:szCs w:val="16"/>
              </w:rPr>
              <w:t>Ⅲ</w:t>
            </w:r>
            <w:r w:rsidRPr="00AF60A1">
              <w:rPr>
                <w:rFonts w:hAnsi="ＭＳ ゴシック"/>
                <w:color w:val="000000"/>
                <w:sz w:val="16"/>
                <w:szCs w:val="16"/>
              </w:rPr>
              <w:t>)</w:t>
            </w:r>
            <w:r w:rsidRPr="00AF60A1">
              <w:rPr>
                <w:rFonts w:hAnsi="ＭＳ ゴシック" w:hint="eastAsia"/>
                <w:color w:val="000000"/>
                <w:sz w:val="16"/>
                <w:szCs w:val="16"/>
              </w:rPr>
              <w:t>を算定することができる。この場合の算定要件等は、令和３年度介護報酬改定による改正前のＡＤＬ維持等加算</w:t>
            </w:r>
            <w:r w:rsidRPr="00AF60A1">
              <w:rPr>
                <w:rFonts w:hAnsi="ＭＳ ゴシック"/>
                <w:color w:val="000000"/>
                <w:sz w:val="16"/>
                <w:szCs w:val="16"/>
              </w:rPr>
              <w:t>(</w:t>
            </w:r>
            <w:r w:rsidRPr="00AF60A1">
              <w:rPr>
                <w:rFonts w:hAnsi="ＭＳ ゴシック" w:hint="eastAsia"/>
                <w:color w:val="000000"/>
                <w:sz w:val="16"/>
                <w:szCs w:val="16"/>
              </w:rPr>
              <w:t>Ⅰ</w:t>
            </w:r>
            <w:r w:rsidRPr="00AF60A1">
              <w:rPr>
                <w:rFonts w:hAnsi="ＭＳ ゴシック"/>
                <w:color w:val="000000"/>
                <w:sz w:val="16"/>
                <w:szCs w:val="16"/>
              </w:rPr>
              <w:t>)</w:t>
            </w:r>
            <w:r w:rsidRPr="00AF60A1">
              <w:rPr>
                <w:rFonts w:hAnsi="ＭＳ ゴシック" w:hint="eastAsia"/>
                <w:color w:val="000000"/>
                <w:sz w:val="16"/>
                <w:szCs w:val="16"/>
              </w:rPr>
              <w:t>の要件によるものとする。</w:t>
            </w:r>
          </w:p>
          <w:p w:rsidR="002869FA" w:rsidRPr="00AF60A1" w:rsidRDefault="002869FA" w:rsidP="002869FA">
            <w:pPr>
              <w:spacing w:line="200" w:lineRule="exact"/>
              <w:ind w:left="320" w:hangingChars="200" w:hanging="320"/>
              <w:rPr>
                <w:rFonts w:hAnsi="ＭＳ ゴシック"/>
                <w:color w:val="000000"/>
                <w:sz w:val="16"/>
                <w:szCs w:val="16"/>
              </w:rPr>
            </w:pPr>
            <w:r w:rsidRPr="00AF60A1">
              <w:rPr>
                <w:rFonts w:hAnsi="ＭＳ ゴシック" w:hint="eastAsia"/>
                <w:color w:val="000000"/>
                <w:sz w:val="16"/>
                <w:szCs w:val="16"/>
              </w:rPr>
              <w:t>ロ　ＡＤＬ維持等加算(Ⅲ)の算定に係る事務処理手続等の詳細については、この通知に定めるもののほか、「ＡＤＬ維持等加算に関する事務処理手順及び様式例について（平成30年４月６日老振発第0406 第１号、老老発第0406第３号）におけるＡＤＬ維持等加算 (Ⅰ)の事務処理手順等を参考にすること。</w:t>
            </w:r>
          </w:p>
        </w:tc>
        <w:tc>
          <w:tcPr>
            <w:tcW w:w="426" w:type="dxa"/>
            <w:vMerge/>
            <w:shd w:val="clear" w:color="auto" w:fill="auto"/>
            <w:vAlign w:val="center"/>
          </w:tcPr>
          <w:p w:rsidR="002869FA" w:rsidRPr="00AF60A1" w:rsidRDefault="002869FA" w:rsidP="002869FA">
            <w:pPr>
              <w:spacing w:line="200" w:lineRule="exact"/>
              <w:jc w:val="center"/>
              <w:rPr>
                <w:rFonts w:hAnsi="ＭＳ ゴシック"/>
                <w:color w:val="000000"/>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color w:val="000000"/>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color w:val="000000"/>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503"/>
        </w:trPr>
        <w:tc>
          <w:tcPr>
            <w:tcW w:w="2366" w:type="dxa"/>
            <w:gridSpan w:val="2"/>
            <w:vMerge w:val="restart"/>
            <w:shd w:val="clear" w:color="auto" w:fill="auto"/>
          </w:tcPr>
          <w:p w:rsidR="002869FA" w:rsidRPr="00AF60A1" w:rsidRDefault="002869FA" w:rsidP="002869FA">
            <w:pPr>
              <w:numPr>
                <w:ilvl w:val="0"/>
                <w:numId w:val="28"/>
              </w:numPr>
              <w:spacing w:line="200" w:lineRule="exact"/>
              <w:rPr>
                <w:rFonts w:hAnsi="ＭＳ ゴシック"/>
                <w:color w:val="000000"/>
                <w:sz w:val="18"/>
                <w:szCs w:val="18"/>
              </w:rPr>
            </w:pPr>
            <w:r w:rsidRPr="00AF60A1">
              <w:rPr>
                <w:rFonts w:hAnsi="ＭＳ ゴシック" w:hint="eastAsia"/>
                <w:color w:val="000000"/>
                <w:sz w:val="18"/>
                <w:szCs w:val="18"/>
              </w:rPr>
              <w:t>認知症加算</w:t>
            </w:r>
          </w:p>
          <w:p w:rsidR="002869FA" w:rsidRPr="00AF60A1" w:rsidRDefault="002869FA" w:rsidP="002869FA">
            <w:pPr>
              <w:spacing w:line="200" w:lineRule="exact"/>
              <w:rPr>
                <w:rFonts w:hAnsi="ＭＳ ゴシック"/>
                <w:color w:val="000000"/>
                <w:sz w:val="18"/>
                <w:szCs w:val="18"/>
              </w:rPr>
            </w:pPr>
          </w:p>
        </w:tc>
        <w:tc>
          <w:tcPr>
            <w:tcW w:w="6246" w:type="dxa"/>
            <w:gridSpan w:val="2"/>
            <w:shd w:val="clear" w:color="auto" w:fill="auto"/>
          </w:tcPr>
          <w:p w:rsidR="002869FA" w:rsidRPr="00AF60A1" w:rsidRDefault="002869FA" w:rsidP="002869FA">
            <w:pPr>
              <w:pStyle w:val="a3"/>
              <w:spacing w:line="200" w:lineRule="exact"/>
              <w:rPr>
                <w:rFonts w:hAnsi="ＭＳ ゴシック"/>
                <w:color w:val="000000"/>
                <w:sz w:val="18"/>
                <w:szCs w:val="18"/>
                <w:lang w:val="en-US" w:eastAsia="ja-JP"/>
              </w:rPr>
            </w:pPr>
            <w:r w:rsidRPr="00AF60A1">
              <w:rPr>
                <w:rFonts w:hAnsi="ＭＳ ゴシック" w:cs="ＭＳ Ｐゴシック" w:hint="eastAsia"/>
                <w:color w:val="000000"/>
                <w:kern w:val="24"/>
                <w:sz w:val="18"/>
                <w:szCs w:val="18"/>
                <w:lang w:val="en-US" w:eastAsia="ja-JP"/>
              </w:rPr>
              <w:t>別に厚生労働大臣が定める基準に適合しているものとして市町村長に届け出た指定地域密着型通所介護事業所において、別に厚生労働大臣が定める利用者に対して指定地域密着型通所介護を行った場合は、認知症加算として、１日につき６０単位を所定単位数に加算</w:t>
            </w:r>
            <w:r w:rsidRPr="00AF60A1">
              <w:rPr>
                <w:rFonts w:hAnsi="ＭＳ ゴシック" w:hint="eastAsia"/>
                <w:color w:val="000000"/>
                <w:sz w:val="18"/>
                <w:szCs w:val="18"/>
                <w:lang w:val="en-US" w:eastAsia="ja-JP"/>
              </w:rPr>
              <w:t>しているか。ただし、生活相談員配置等加算を算定している場合は、算定しない。</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502"/>
        </w:trPr>
        <w:tc>
          <w:tcPr>
            <w:tcW w:w="2366" w:type="dxa"/>
            <w:gridSpan w:val="2"/>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46" w:type="dxa"/>
            <w:gridSpan w:val="2"/>
            <w:shd w:val="clear" w:color="auto" w:fill="auto"/>
          </w:tcPr>
          <w:p w:rsidR="002869FA" w:rsidRPr="00AF60A1" w:rsidRDefault="002869FA" w:rsidP="002869FA">
            <w:pPr>
              <w:pStyle w:val="a3"/>
              <w:spacing w:line="200" w:lineRule="exact"/>
              <w:ind w:left="160" w:hangingChars="100" w:hanging="16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【厚生労働大臣が定める基準】次のいずれにも適合すること。</w:t>
            </w:r>
          </w:p>
          <w:p w:rsidR="002869FA" w:rsidRPr="00AF60A1" w:rsidRDefault="002869FA" w:rsidP="002869FA">
            <w:pPr>
              <w:pStyle w:val="a3"/>
              <w:spacing w:line="200" w:lineRule="exact"/>
              <w:ind w:left="320" w:hangingChars="200" w:hanging="32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イ　基準に規定する員数に加え、看護職員又は介護職員を常勤換算方法で２以上確保していること。</w:t>
            </w:r>
          </w:p>
          <w:p w:rsidR="002869FA" w:rsidRPr="00AF60A1" w:rsidRDefault="002869FA" w:rsidP="002869FA">
            <w:pPr>
              <w:pStyle w:val="a3"/>
              <w:spacing w:line="200" w:lineRule="exact"/>
              <w:ind w:left="320" w:hangingChars="200" w:hanging="32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ロ　事業所における前年度又は算定日が属する月の前３月間の利用者の総数のうち、日常生活に支障を来すおそれのある症状又は行動が認められることから介護を必要とする認知症の者の占める割合が100分の20以上であること。</w:t>
            </w:r>
          </w:p>
          <w:p w:rsidR="002869FA" w:rsidRPr="00AF60A1" w:rsidRDefault="002869FA" w:rsidP="002869FA">
            <w:pPr>
              <w:pStyle w:val="a3"/>
              <w:spacing w:line="200" w:lineRule="exact"/>
              <w:ind w:left="320" w:hangingChars="200" w:hanging="32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ハ　指定地域密着型通所介護を行う時間帯を通じて、専ら当該指定地域密着型通所介護の提供に当たる認知症介護指導者養成研修、認知症介護実践リーダー研修、認知症介護実践者研修を１名以上配置していること。</w:t>
            </w:r>
          </w:p>
          <w:p w:rsidR="002869FA" w:rsidRPr="00AF60A1" w:rsidRDefault="002869FA" w:rsidP="002869FA">
            <w:pPr>
              <w:pStyle w:val="a3"/>
              <w:spacing w:line="200" w:lineRule="exact"/>
              <w:ind w:left="320" w:hangingChars="200" w:hanging="320"/>
              <w:rPr>
                <w:rFonts w:hAnsi="ＭＳ ゴシック" w:cs="ＭＳ Ｐゴシック"/>
                <w:color w:val="000000"/>
                <w:kern w:val="24"/>
                <w:sz w:val="16"/>
                <w:szCs w:val="16"/>
                <w:lang w:val="en-US" w:eastAsia="ja-JP"/>
              </w:rPr>
            </w:pPr>
          </w:p>
          <w:p w:rsidR="002869FA" w:rsidRPr="00AF60A1" w:rsidRDefault="002869FA" w:rsidP="002869FA">
            <w:pPr>
              <w:pStyle w:val="a3"/>
              <w:spacing w:line="200" w:lineRule="exact"/>
              <w:ind w:left="160" w:hangingChars="100" w:hanging="16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【厚生労働大臣が定める利用者】</w:t>
            </w:r>
          </w:p>
          <w:p w:rsidR="002869FA" w:rsidRPr="00AF60A1" w:rsidRDefault="002869FA" w:rsidP="002869FA">
            <w:pPr>
              <w:pStyle w:val="a3"/>
              <w:spacing w:line="200" w:lineRule="exact"/>
              <w:rPr>
                <w:rFonts w:hAnsi="ＭＳ ゴシック" w:cs="ＭＳ Ｐゴシック"/>
                <w:color w:val="000000"/>
                <w:kern w:val="24"/>
                <w:sz w:val="18"/>
                <w:szCs w:val="18"/>
                <w:lang w:val="en-US" w:eastAsia="ja-JP"/>
              </w:rPr>
            </w:pPr>
            <w:r w:rsidRPr="00AF60A1">
              <w:rPr>
                <w:rFonts w:hAnsi="ＭＳ ゴシック" w:cs="ＭＳ Ｐゴシック" w:hint="eastAsia"/>
                <w:color w:val="000000"/>
                <w:kern w:val="24"/>
                <w:sz w:val="16"/>
                <w:szCs w:val="16"/>
                <w:lang w:val="en-US" w:eastAsia="ja-JP"/>
              </w:rPr>
              <w:t>日常生活に支障を来すおそれのある症状又は行動が認められることから介護を必要とする認知症の者</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70"/>
        </w:trPr>
        <w:tc>
          <w:tcPr>
            <w:tcW w:w="2366" w:type="dxa"/>
            <w:gridSpan w:val="2"/>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46" w:type="dxa"/>
            <w:gridSpan w:val="2"/>
            <w:shd w:val="clear" w:color="auto" w:fill="auto"/>
          </w:tcPr>
          <w:p w:rsidR="002869FA" w:rsidRPr="00AF60A1" w:rsidRDefault="002869FA" w:rsidP="002869FA">
            <w:pPr>
              <w:pStyle w:val="a3"/>
              <w:spacing w:line="200" w:lineRule="exact"/>
              <w:ind w:left="160" w:hangingChars="100" w:hanging="16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①</w:t>
            </w:r>
            <w:r w:rsidRPr="00AF60A1">
              <w:rPr>
                <w:rFonts w:hAnsi="ＭＳ ゴシック" w:hint="eastAsia"/>
                <w:color w:val="000000"/>
                <w:sz w:val="16"/>
                <w:szCs w:val="16"/>
                <w:lang w:val="en-US" w:eastAsia="ja-JP"/>
              </w:rPr>
              <w:t>常勤換算方法による職員数の算定方法は、歴月ごとの看護職員又は介護職員の勤務延時間数を、当該事業所において常勤の職員が勤務すべき時間数で除することによって算定し、歴月において常勤換算方法で２以上確保していれば加算の要件を満たすこととする。なお、常勤換算方法を計算する際の延勤務時間数については、サービス提供時間前後の延長加算を算定する際に配置する看護職員又は介護職員の勤務時間数は含めないこととし、常勤換算方法による員数については、小数点第２位以下を切り捨てるものとする。</w:t>
            </w:r>
          </w:p>
          <w:p w:rsidR="002869FA" w:rsidRPr="00AF60A1" w:rsidRDefault="002869FA" w:rsidP="002869FA">
            <w:pPr>
              <w:pStyle w:val="a3"/>
              <w:spacing w:line="200" w:lineRule="exact"/>
              <w:ind w:left="160" w:hangingChars="100" w:hanging="16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②「日常生活に支障を来すおそれのある症状又は行動が認められることから介護を必要とする認知症の者」とは、日常生活自立度のランクⅢ～Mに該当する者を指すものとし、これらの者の割合については、前年度（３月を除く。）又は届出日の属する月の前３月の１月当たりの実績の平均について、利用実人員数又は利用延人員数を用いて算定するものとし、要支援者に関しては人員数には含めない。</w:t>
            </w:r>
          </w:p>
          <w:p w:rsidR="002869FA" w:rsidRPr="00AF60A1" w:rsidRDefault="002869FA" w:rsidP="002869FA">
            <w:pPr>
              <w:pStyle w:val="a3"/>
              <w:autoSpaceDE w:val="0"/>
              <w:autoSpaceDN w:val="0"/>
              <w:spacing w:line="200" w:lineRule="exact"/>
              <w:ind w:left="160" w:hangingChars="100" w:hanging="160"/>
              <w:rPr>
                <w:rFonts w:hAnsi="ＭＳ ゴシック"/>
                <w:color w:val="000000"/>
                <w:sz w:val="16"/>
                <w:szCs w:val="16"/>
                <w:lang w:val="en-US" w:eastAsia="ja-JP"/>
              </w:rPr>
            </w:pPr>
            <w:r w:rsidRPr="00AF60A1">
              <w:rPr>
                <w:rFonts w:hAnsi="ＭＳ ゴシック" w:cs="ＭＳ Ｐゴシック" w:hint="eastAsia"/>
                <w:color w:val="000000"/>
                <w:kern w:val="24"/>
                <w:sz w:val="16"/>
                <w:szCs w:val="16"/>
                <w:lang w:val="en-US" w:eastAsia="ja-JP"/>
              </w:rPr>
              <w:t>③</w:t>
            </w:r>
            <w:r w:rsidRPr="00AF60A1">
              <w:rPr>
                <w:rFonts w:hAnsi="ＭＳ ゴシック" w:hint="eastAsia"/>
                <w:color w:val="000000"/>
                <w:sz w:val="16"/>
                <w:szCs w:val="16"/>
                <w:lang w:val="en-US" w:eastAsia="ja-JP"/>
              </w:rPr>
              <w:t>利用実人員数又は利用延人員数の割合の計算方法は、次の取扱いによる。</w:t>
            </w:r>
          </w:p>
          <w:p w:rsidR="002869FA" w:rsidRPr="00AF60A1" w:rsidRDefault="002869FA" w:rsidP="002869FA">
            <w:pPr>
              <w:pStyle w:val="a3"/>
              <w:autoSpaceDE w:val="0"/>
              <w:autoSpaceDN w:val="0"/>
              <w:spacing w:line="200" w:lineRule="exact"/>
              <w:ind w:left="480" w:hangingChars="300" w:hanging="480"/>
              <w:rPr>
                <w:rFonts w:hAnsi="ＭＳ ゴシック"/>
                <w:color w:val="000000"/>
                <w:sz w:val="16"/>
                <w:szCs w:val="16"/>
                <w:lang w:val="en-US" w:eastAsia="ja-JP"/>
              </w:rPr>
            </w:pPr>
            <w:r w:rsidRPr="00AF60A1">
              <w:rPr>
                <w:rFonts w:hAnsi="ＭＳ ゴシック" w:hint="eastAsia"/>
                <w:color w:val="000000"/>
                <w:sz w:val="16"/>
                <w:szCs w:val="16"/>
                <w:lang w:val="en-US" w:eastAsia="ja-JP"/>
              </w:rPr>
              <w:t xml:space="preserve">　イ　前年度の実績が６月に満たない事業所(新たに事業を開始し、又は再開した事業所を含む。)については、前年度の実績による加算の届出はできないものとする。</w:t>
            </w:r>
          </w:p>
          <w:p w:rsidR="002869FA" w:rsidRPr="00AF60A1" w:rsidRDefault="002869FA" w:rsidP="002869FA">
            <w:pPr>
              <w:pStyle w:val="a3"/>
              <w:autoSpaceDE w:val="0"/>
              <w:autoSpaceDN w:val="0"/>
              <w:spacing w:line="200" w:lineRule="exact"/>
              <w:ind w:left="480" w:hangingChars="300" w:hanging="480"/>
              <w:rPr>
                <w:rFonts w:hAnsi="ＭＳ ゴシック"/>
                <w:color w:val="000000"/>
                <w:sz w:val="16"/>
                <w:szCs w:val="16"/>
                <w:lang w:val="en-US" w:eastAsia="ja-JP"/>
              </w:rPr>
            </w:pPr>
            <w:r w:rsidRPr="00AF60A1">
              <w:rPr>
                <w:rFonts w:hAnsi="ＭＳ ゴシック" w:hint="eastAsia"/>
                <w:color w:val="000000"/>
                <w:sz w:val="16"/>
                <w:szCs w:val="16"/>
                <w:lang w:val="en-US" w:eastAsia="ja-JP"/>
              </w:rPr>
              <w:t xml:space="preserve">　ロ　前３月の実績により届出を行った事業所については、届出を行った月以降においても、直近３月間の利用者の割合につき、毎月継続的に所定の割合を維持しなければならない。また、その割合については、毎月ごとに記録するものとし、所定の割合を下回った場合については、直ちに届出を提出しなければならない。</w:t>
            </w:r>
          </w:p>
          <w:p w:rsidR="002869FA" w:rsidRPr="00AF60A1" w:rsidRDefault="002869FA" w:rsidP="002869FA">
            <w:pPr>
              <w:pStyle w:val="a3"/>
              <w:spacing w:line="200" w:lineRule="exact"/>
              <w:ind w:left="160" w:hangingChars="100" w:hanging="16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④「認知症介護の指導に係る専門的な研修」とは、「認知症介護実践者等養成事業の実施について」（平成18 年３月31 日老発第0331010 号厚生労働省老健局長通知）、「認知症介護実践者等養成事業の円滑な運営について」（平成18 年３月31 日老計発第0331007 号厚生労働省計画課長通知）に規定する「認知症介護指導者養成研修」及び認知症看護に係る適切な研修を指すものとする。</w:t>
            </w:r>
          </w:p>
          <w:p w:rsidR="002869FA" w:rsidRPr="00AF60A1" w:rsidRDefault="002869FA" w:rsidP="002869FA">
            <w:pPr>
              <w:pStyle w:val="a3"/>
              <w:spacing w:line="200" w:lineRule="exact"/>
              <w:ind w:left="160" w:hangingChars="100" w:hanging="16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⑤「認知症介護に係る専門的な研修」とは、「認知症介護実践者等養成事業の実施について」及び「認知症介護実践者等養成事業の円滑な運営について」に規定する「認知症介護実践リーダー研修」を指すものとする。</w:t>
            </w:r>
          </w:p>
          <w:p w:rsidR="002869FA" w:rsidRPr="00AF60A1" w:rsidRDefault="002869FA" w:rsidP="002869FA">
            <w:pPr>
              <w:pStyle w:val="a3"/>
              <w:spacing w:line="200" w:lineRule="exact"/>
              <w:ind w:left="160" w:hangingChars="100" w:hanging="16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⑥「認知症介護に係る実践的な研修」とは、「認知症介護実践者等養成事業の実施について」及び「認知症介護実践者等養成事業の円滑な運営について」に規定する「認知症介護実践者研修」を指すものとする。</w:t>
            </w:r>
          </w:p>
          <w:p w:rsidR="002869FA" w:rsidRPr="00AF60A1" w:rsidRDefault="002869FA" w:rsidP="002869FA">
            <w:pPr>
              <w:pStyle w:val="a3"/>
              <w:spacing w:line="200" w:lineRule="exact"/>
              <w:ind w:left="160" w:hangingChars="100" w:hanging="16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⑦認知症介護指導者養成研修、認知症介護実践リーダー研修、認知症介護実践者研修、認知症看護に係る適切な研修の修了者は、指定地域密着型通所介護を行う時間帯を通じて１名以上配置する必要がある。</w:t>
            </w:r>
          </w:p>
          <w:p w:rsidR="002869FA" w:rsidRPr="00AF60A1" w:rsidRDefault="002869FA" w:rsidP="002869FA">
            <w:pPr>
              <w:pStyle w:val="a3"/>
              <w:spacing w:line="200" w:lineRule="exact"/>
              <w:ind w:left="160" w:hangingChars="100" w:hanging="16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⑧認知症加算については、日常生活自立度のランクⅢ、Ⅳ又はＭに該当する者に対して算定することができる。また、中重度者ケア体制加算の算定要件も満たす場合は、認知症加算の算定とともに中重度者ケア体制加算も算定できる。</w:t>
            </w:r>
          </w:p>
          <w:p w:rsidR="002869FA" w:rsidRPr="00AF60A1" w:rsidRDefault="002869FA" w:rsidP="002869FA">
            <w:pPr>
              <w:pStyle w:val="a3"/>
              <w:spacing w:line="200" w:lineRule="exact"/>
              <w:ind w:left="160" w:hangingChars="100" w:hanging="16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⑨認知症加算を算定している事業所にあっては、認知症の症状の進行の緩和に資するケアを計画的に実施するプログラムを作成することとする。</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54137D">
        <w:tblPrEx>
          <w:tblCellMar>
            <w:left w:w="108" w:type="dxa"/>
            <w:right w:w="108" w:type="dxa"/>
          </w:tblCellMar>
          <w:tblLook w:val="04A0" w:firstRow="1" w:lastRow="0" w:firstColumn="1" w:lastColumn="0" w:noHBand="0" w:noVBand="1"/>
        </w:tblPrEx>
        <w:trPr>
          <w:trHeight w:val="70"/>
        </w:trPr>
        <w:tc>
          <w:tcPr>
            <w:tcW w:w="2366" w:type="dxa"/>
            <w:gridSpan w:val="2"/>
            <w:vMerge w:val="restart"/>
            <w:shd w:val="clear" w:color="auto" w:fill="auto"/>
          </w:tcPr>
          <w:p w:rsidR="002869FA" w:rsidRPr="00AF60A1" w:rsidRDefault="002869FA" w:rsidP="002869FA">
            <w:pPr>
              <w:numPr>
                <w:ilvl w:val="0"/>
                <w:numId w:val="28"/>
              </w:numPr>
              <w:spacing w:line="200" w:lineRule="exact"/>
              <w:rPr>
                <w:rFonts w:hAnsi="ＭＳ ゴシック"/>
                <w:color w:val="000000"/>
                <w:sz w:val="18"/>
                <w:szCs w:val="18"/>
              </w:rPr>
            </w:pPr>
            <w:r w:rsidRPr="00AF60A1">
              <w:rPr>
                <w:rFonts w:hAnsi="ＭＳ ゴシック" w:hint="eastAsia"/>
                <w:color w:val="000000"/>
                <w:sz w:val="18"/>
                <w:szCs w:val="18"/>
              </w:rPr>
              <w:t>若年性認知症利用者受入加算</w:t>
            </w:r>
          </w:p>
          <w:p w:rsidR="002869FA" w:rsidRPr="00AF60A1" w:rsidRDefault="002869FA" w:rsidP="002869FA">
            <w:pPr>
              <w:spacing w:line="200" w:lineRule="exact"/>
              <w:ind w:left="180" w:hangingChars="100" w:hanging="180"/>
              <w:rPr>
                <w:rFonts w:hAnsi="ＭＳ ゴシック"/>
                <w:color w:val="000000"/>
                <w:sz w:val="18"/>
                <w:szCs w:val="18"/>
              </w:rPr>
            </w:pPr>
            <w:r w:rsidRPr="00AF60A1">
              <w:rPr>
                <w:rFonts w:hAnsi="ＭＳ ゴシック" w:hint="eastAsia"/>
                <w:color w:val="000000"/>
                <w:sz w:val="18"/>
                <w:szCs w:val="18"/>
                <w:shd w:val="pct15" w:color="auto" w:fill="FFFFFF"/>
              </w:rPr>
              <w:t>【通所介護相当サービス】</w:t>
            </w:r>
          </w:p>
        </w:tc>
        <w:tc>
          <w:tcPr>
            <w:tcW w:w="6246" w:type="dxa"/>
            <w:gridSpan w:val="2"/>
            <w:shd w:val="clear" w:color="auto" w:fill="auto"/>
          </w:tcPr>
          <w:p w:rsidR="002869FA" w:rsidRPr="00AF60A1" w:rsidRDefault="002869FA" w:rsidP="002869FA">
            <w:pPr>
              <w:pStyle w:val="a3"/>
              <w:spacing w:line="200" w:lineRule="exact"/>
              <w:rPr>
                <w:rFonts w:hAnsi="ＭＳ ゴシック"/>
                <w:color w:val="000000"/>
                <w:sz w:val="18"/>
                <w:szCs w:val="18"/>
                <w:lang w:val="en-US" w:eastAsia="ja-JP"/>
              </w:rPr>
            </w:pPr>
            <w:r w:rsidRPr="00AF60A1">
              <w:rPr>
                <w:rFonts w:hAnsi="ＭＳ ゴシック" w:cs="ＭＳ Ｐゴシック" w:hint="eastAsia"/>
                <w:color w:val="000000"/>
                <w:kern w:val="24"/>
                <w:sz w:val="18"/>
                <w:szCs w:val="18"/>
                <w:lang w:val="en-US" w:eastAsia="ja-JP"/>
              </w:rPr>
              <w:t>別に厚生労働大臣が定める基準に適合しているものとして市町村長に届け出た指定地域密着型通所介護事業所において、若年性認知症利用者（介護保険法施行令第２条第６号に規定する初老期における認知症によって要介護者となった者をいう。以下同じ。）に対して指定地域密着型通所介護を行った場合は、若年性認知症利用者受入加算として、１日につき60単位を所定単位数に加算</w:t>
            </w:r>
            <w:r w:rsidRPr="00AF60A1">
              <w:rPr>
                <w:rFonts w:hAnsi="ＭＳ ゴシック" w:hint="eastAsia"/>
                <w:color w:val="000000"/>
                <w:sz w:val="18"/>
                <w:szCs w:val="18"/>
                <w:lang w:val="en-US" w:eastAsia="ja-JP"/>
              </w:rPr>
              <w:t>しているか。ただし、認知症加算を算定している場合は、算定しない。</w:t>
            </w:r>
          </w:p>
          <w:p w:rsidR="002869FA" w:rsidRPr="00AF60A1" w:rsidRDefault="002869FA" w:rsidP="002869FA">
            <w:pPr>
              <w:pStyle w:val="a3"/>
              <w:spacing w:line="200" w:lineRule="exact"/>
              <w:rPr>
                <w:rFonts w:hAnsi="ＭＳ ゴシック"/>
                <w:color w:val="000000"/>
                <w:sz w:val="18"/>
                <w:szCs w:val="18"/>
                <w:lang w:val="en-US" w:eastAsia="ja-JP"/>
              </w:rPr>
            </w:pPr>
          </w:p>
          <w:p w:rsidR="002869FA" w:rsidRPr="00AF60A1" w:rsidRDefault="002869FA" w:rsidP="002869FA">
            <w:pPr>
              <w:pStyle w:val="a3"/>
              <w:spacing w:line="200" w:lineRule="exact"/>
              <w:rPr>
                <w:rFonts w:hAnsi="ＭＳ ゴシック"/>
                <w:color w:val="000000"/>
                <w:sz w:val="16"/>
                <w:szCs w:val="16"/>
                <w:lang w:val="en-US" w:eastAsia="ja-JP"/>
              </w:rPr>
            </w:pPr>
            <w:r w:rsidRPr="00AF60A1">
              <w:rPr>
                <w:rFonts w:hAnsi="ＭＳ ゴシック" w:hint="eastAsia"/>
                <w:color w:val="000000"/>
                <w:sz w:val="18"/>
                <w:szCs w:val="18"/>
                <w:lang w:val="en-US" w:eastAsia="ja-JP"/>
              </w:rPr>
              <w:t>【</w:t>
            </w:r>
            <w:r w:rsidRPr="00AF60A1">
              <w:rPr>
                <w:rFonts w:hAnsi="ＭＳ ゴシック" w:hint="eastAsia"/>
                <w:color w:val="000000"/>
                <w:sz w:val="16"/>
                <w:szCs w:val="16"/>
                <w:lang w:val="en-US" w:eastAsia="ja-JP"/>
              </w:rPr>
              <w:t>厚生労働大臣が定める基準】</w:t>
            </w:r>
          </w:p>
          <w:p w:rsidR="002869FA" w:rsidRPr="00AF60A1" w:rsidRDefault="002869FA" w:rsidP="002869FA">
            <w:pPr>
              <w:pStyle w:val="a3"/>
              <w:spacing w:line="200" w:lineRule="exact"/>
              <w:rPr>
                <w:rFonts w:hAnsi="ＭＳ ゴシック"/>
                <w:color w:val="000000"/>
                <w:sz w:val="18"/>
                <w:szCs w:val="18"/>
                <w:lang w:val="en-US" w:eastAsia="ja-JP"/>
              </w:rPr>
            </w:pPr>
            <w:r w:rsidRPr="00AF60A1">
              <w:rPr>
                <w:rFonts w:hAnsi="ＭＳ ゴシック" w:hint="eastAsia"/>
                <w:color w:val="000000"/>
                <w:sz w:val="16"/>
                <w:szCs w:val="16"/>
                <w:lang w:val="en-US" w:eastAsia="ja-JP"/>
              </w:rPr>
              <w:t>受け入れた若年性認知症利用者（初老期における認知症によって要介護者となった者）ごとに個別の担当者を定めていること。</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203"/>
        </w:trPr>
        <w:tc>
          <w:tcPr>
            <w:tcW w:w="2366" w:type="dxa"/>
            <w:gridSpan w:val="2"/>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46" w:type="dxa"/>
            <w:gridSpan w:val="2"/>
            <w:tcBorders>
              <w:bottom w:val="single" w:sz="4" w:space="0" w:color="auto"/>
            </w:tcBorders>
            <w:shd w:val="clear" w:color="auto" w:fill="auto"/>
          </w:tcPr>
          <w:p w:rsidR="002869FA" w:rsidRPr="00AF60A1" w:rsidRDefault="002869FA" w:rsidP="002869FA">
            <w:pPr>
              <w:pStyle w:val="a3"/>
              <w:spacing w:line="200" w:lineRule="exact"/>
              <w:ind w:left="160" w:hangingChars="100" w:hanging="160"/>
              <w:rPr>
                <w:rFonts w:hAnsi="ＭＳ ゴシック"/>
                <w:color w:val="000000"/>
                <w:sz w:val="16"/>
                <w:szCs w:val="16"/>
                <w:lang w:val="en-US" w:eastAsia="ja-JP"/>
              </w:rPr>
            </w:pPr>
            <w:r w:rsidRPr="00AF60A1">
              <w:rPr>
                <w:rFonts w:hAnsi="ＭＳ ゴシック" w:hint="eastAsia"/>
                <w:color w:val="000000"/>
                <w:sz w:val="16"/>
                <w:szCs w:val="16"/>
              </w:rPr>
              <w:t>◇受け入れた若年性認知症利用者ごとに個別に担当を定め、その者を中心に当該利用者の特性やニーズに応じたサービス提供を行うこと</w:t>
            </w:r>
            <w:r w:rsidRPr="00AF60A1">
              <w:rPr>
                <w:rFonts w:hAnsi="ＭＳ ゴシック" w:hint="eastAsia"/>
                <w:color w:val="000000"/>
                <w:sz w:val="16"/>
                <w:szCs w:val="16"/>
                <w:lang w:eastAsia="ja-JP"/>
              </w:rPr>
              <w:t>。</w:t>
            </w: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1898"/>
        </w:trPr>
        <w:tc>
          <w:tcPr>
            <w:tcW w:w="2366" w:type="dxa"/>
            <w:gridSpan w:val="2"/>
            <w:vMerge w:val="restart"/>
            <w:shd w:val="clear" w:color="auto" w:fill="auto"/>
          </w:tcPr>
          <w:p w:rsidR="002869FA" w:rsidRPr="00BB3137" w:rsidRDefault="002869FA" w:rsidP="002869FA">
            <w:pPr>
              <w:numPr>
                <w:ilvl w:val="0"/>
                <w:numId w:val="28"/>
              </w:numPr>
              <w:spacing w:line="200" w:lineRule="exact"/>
              <w:rPr>
                <w:sz w:val="18"/>
                <w:szCs w:val="18"/>
              </w:rPr>
            </w:pPr>
            <w:r w:rsidRPr="00AF60A1">
              <w:rPr>
                <w:rFonts w:hint="eastAsia"/>
                <w:sz w:val="18"/>
                <w:szCs w:val="18"/>
              </w:rPr>
              <w:t>栄養アセスメント加算</w:t>
            </w:r>
          </w:p>
        </w:tc>
        <w:tc>
          <w:tcPr>
            <w:tcW w:w="6246" w:type="dxa"/>
            <w:gridSpan w:val="2"/>
            <w:shd w:val="clear" w:color="auto" w:fill="auto"/>
          </w:tcPr>
          <w:p w:rsidR="002869FA" w:rsidRPr="00AF60A1" w:rsidRDefault="002869FA" w:rsidP="002869FA">
            <w:pPr>
              <w:autoSpaceDE w:val="0"/>
              <w:autoSpaceDN w:val="0"/>
              <w:adjustRightInd w:val="0"/>
              <w:spacing w:line="200" w:lineRule="exact"/>
              <w:jc w:val="left"/>
              <w:rPr>
                <w:rFonts w:hAnsi="ＭＳ ゴシック" w:cs="ＭＳ Ｐゴシック"/>
                <w:color w:val="000000"/>
                <w:kern w:val="24"/>
                <w:sz w:val="18"/>
                <w:szCs w:val="18"/>
              </w:rPr>
            </w:pPr>
            <w:r w:rsidRPr="00AF60A1">
              <w:rPr>
                <w:rFonts w:hAnsi="ＭＳ ゴシック" w:cs="ＭＳ Ｐゴシック" w:hint="eastAsia"/>
                <w:color w:val="000000"/>
                <w:kern w:val="24"/>
                <w:sz w:val="18"/>
                <w:szCs w:val="18"/>
              </w:rPr>
              <w:t>イについて、次に掲げるいずれの基準にも適合しているものとして市町村長に届け出た指定地域密着型通所介護事業所が、利用者に対して、管理栄養士が介護職員等と共同して栄養アセスメント（利用者ごとの低栄養状態のリスク及び解決すべき課題を把握することをいう。以下この注において同じ。）を行った場合は、栄養アセスメント加算として、１月につき50単位を所定単位数に加算しているか。ただし、当該利用者が栄養改善加算の算定に係る栄養改善サービスを受けている間及び当該栄養改善サービスが終了した日の属する月は、算定しない。</w:t>
            </w:r>
          </w:p>
          <w:p w:rsidR="002869FA" w:rsidRPr="00AF60A1" w:rsidRDefault="002869FA" w:rsidP="002869FA">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AF60A1">
              <w:rPr>
                <w:rFonts w:hAnsi="ＭＳ ゴシック" w:cs="ＭＳ Ｐゴシック" w:hint="eastAsia"/>
                <w:color w:val="000000"/>
                <w:kern w:val="24"/>
                <w:sz w:val="18"/>
                <w:szCs w:val="18"/>
              </w:rPr>
              <w:t>(1) 当該事業所の従業者として又は外部との連携により管理栄養士を１名以上配置していること。</w:t>
            </w:r>
          </w:p>
          <w:p w:rsidR="002869FA" w:rsidRPr="00AF60A1" w:rsidRDefault="002869FA" w:rsidP="002869FA">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AF60A1">
              <w:rPr>
                <w:rFonts w:hAnsi="ＭＳ ゴシック" w:cs="ＭＳ Ｐゴシック"/>
                <w:color w:val="000000"/>
                <w:kern w:val="24"/>
                <w:sz w:val="18"/>
                <w:szCs w:val="18"/>
              </w:rPr>
              <w:t xml:space="preserve">(2) </w:t>
            </w:r>
            <w:r w:rsidRPr="00AF60A1">
              <w:rPr>
                <w:rFonts w:hAnsi="ＭＳ ゴシック" w:cs="ＭＳ Ｐゴシック" w:hint="eastAsia"/>
                <w:color w:val="000000"/>
                <w:kern w:val="24"/>
                <w:sz w:val="18"/>
                <w:szCs w:val="18"/>
              </w:rPr>
              <w:t>利用者ごとに、管理栄養士、看護職員、介護職員、生活相談員その他の職種の者（</w:t>
            </w:r>
            <w:r w:rsidR="00A35FC3">
              <w:rPr>
                <w:rFonts w:hAnsi="ＭＳ ゴシック" w:cs="ＭＳ Ｐゴシック" w:hint="eastAsia"/>
                <w:color w:val="000000"/>
                <w:kern w:val="24"/>
                <w:sz w:val="18"/>
                <w:szCs w:val="18"/>
              </w:rPr>
              <w:t>以下</w:t>
            </w:r>
            <w:r w:rsidRPr="00AF60A1">
              <w:rPr>
                <w:rFonts w:hAnsi="ＭＳ ゴシック" w:cs="ＭＳ Ｐゴシック" w:hint="eastAsia"/>
                <w:color w:val="000000"/>
                <w:kern w:val="24"/>
                <w:sz w:val="18"/>
                <w:szCs w:val="18"/>
              </w:rPr>
              <w:t>「管理栄養士等」という。）が共同して栄養アセスメントを実施し、当該利用者又はその家族に対してその結果を説明し、相談等に必要に応じ対応すること。</w:t>
            </w:r>
          </w:p>
          <w:p w:rsidR="002869FA" w:rsidRPr="00AF60A1" w:rsidRDefault="002869FA" w:rsidP="002869FA">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AF60A1">
              <w:rPr>
                <w:rFonts w:hAnsi="ＭＳ ゴシック" w:cs="ＭＳ Ｐゴシック"/>
                <w:color w:val="000000"/>
                <w:kern w:val="24"/>
                <w:sz w:val="18"/>
                <w:szCs w:val="18"/>
              </w:rPr>
              <w:t xml:space="preserve">(3) </w:t>
            </w:r>
            <w:r w:rsidRPr="00AF60A1">
              <w:rPr>
                <w:rFonts w:hAnsi="ＭＳ ゴシック" w:cs="ＭＳ Ｐゴシック" w:hint="eastAsia"/>
                <w:color w:val="000000"/>
                <w:kern w:val="24"/>
                <w:sz w:val="18"/>
                <w:szCs w:val="18"/>
              </w:rPr>
              <w:t>利用者ごとの栄養状態等の情報を厚生労働省に提出し、栄養管理の実施に当たって、当該情報その他栄養管理の適切かつ有効な実施のために必要な情報を活用していること。</w:t>
            </w:r>
          </w:p>
          <w:p w:rsidR="002869FA" w:rsidRPr="00AF60A1" w:rsidRDefault="002869FA" w:rsidP="002869FA">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AF60A1">
              <w:rPr>
                <w:rFonts w:hAnsi="ＭＳ ゴシック" w:cs="ＭＳ Ｐゴシック"/>
                <w:color w:val="000000"/>
                <w:kern w:val="24"/>
                <w:sz w:val="18"/>
                <w:szCs w:val="18"/>
              </w:rPr>
              <w:t xml:space="preserve">(4) </w:t>
            </w:r>
            <w:r w:rsidRPr="00AF60A1">
              <w:rPr>
                <w:rFonts w:hAnsi="ＭＳ ゴシック" w:cs="ＭＳ Ｐゴシック" w:hint="eastAsia"/>
                <w:color w:val="000000"/>
                <w:kern w:val="24"/>
                <w:sz w:val="18"/>
                <w:szCs w:val="18"/>
              </w:rPr>
              <w:t>定員超過利用・人員基準欠如に該当していないこと。</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132"/>
        </w:trPr>
        <w:tc>
          <w:tcPr>
            <w:tcW w:w="2366" w:type="dxa"/>
            <w:gridSpan w:val="2"/>
            <w:vMerge/>
            <w:shd w:val="clear" w:color="auto" w:fill="auto"/>
          </w:tcPr>
          <w:p w:rsidR="002869FA" w:rsidRPr="00AF60A1" w:rsidRDefault="002869FA" w:rsidP="002869FA">
            <w:pPr>
              <w:numPr>
                <w:ilvl w:val="0"/>
                <w:numId w:val="28"/>
              </w:numPr>
              <w:spacing w:line="200" w:lineRule="exact"/>
              <w:rPr>
                <w:sz w:val="18"/>
                <w:szCs w:val="18"/>
              </w:rPr>
            </w:pPr>
          </w:p>
        </w:tc>
        <w:tc>
          <w:tcPr>
            <w:tcW w:w="6246" w:type="dxa"/>
            <w:gridSpan w:val="2"/>
            <w:shd w:val="clear" w:color="auto" w:fill="auto"/>
          </w:tcPr>
          <w:p w:rsidR="002869FA" w:rsidRPr="00AF60A1" w:rsidRDefault="002869FA" w:rsidP="002869FA">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①栄養アセスメント加算の算定に係る栄養アセスメントは、利用者ごとに行われるケアマネジメントの一環として行われることに留意すること。</w:t>
            </w:r>
          </w:p>
          <w:p w:rsidR="002869FA" w:rsidRPr="00AF60A1" w:rsidRDefault="002869FA" w:rsidP="002869FA">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②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p w:rsidR="002869FA" w:rsidRPr="00AF60A1" w:rsidRDefault="002869FA" w:rsidP="002869FA">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③栄養アセスメントについては、３月に１回以上、イからニまでに掲げる手順により行うこと。あわせて、利用者の体重については、１月毎に測定すること。</w:t>
            </w:r>
          </w:p>
          <w:p w:rsidR="002869FA" w:rsidRPr="00AF60A1" w:rsidRDefault="002869FA" w:rsidP="002869FA">
            <w:pPr>
              <w:autoSpaceDE w:val="0"/>
              <w:autoSpaceDN w:val="0"/>
              <w:adjustRightInd w:val="0"/>
              <w:spacing w:line="200" w:lineRule="exact"/>
              <w:jc w:val="left"/>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イ　利用者ごとの低栄養状態のリスクを、利用開始時に把握すること。</w:t>
            </w:r>
          </w:p>
          <w:p w:rsidR="002869FA" w:rsidRPr="00AF60A1" w:rsidRDefault="002869FA" w:rsidP="002869FA">
            <w:pPr>
              <w:autoSpaceDE w:val="0"/>
              <w:autoSpaceDN w:val="0"/>
              <w:adjustRightInd w:val="0"/>
              <w:spacing w:line="200" w:lineRule="exact"/>
              <w:ind w:left="320" w:hangingChars="200" w:hanging="320"/>
              <w:jc w:val="left"/>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ロ　管理栄養士、看護職員、介護職員、生活相談員その他の職種の者が共同して、利用者ごとの摂食・嚥下機能及び食形態にも配慮しつつ、解決すべき栄養管理上の課題の把握を行うこと。</w:t>
            </w:r>
          </w:p>
          <w:p w:rsidR="002869FA" w:rsidRPr="00AF60A1" w:rsidRDefault="002869FA" w:rsidP="002869FA">
            <w:pPr>
              <w:autoSpaceDE w:val="0"/>
              <w:autoSpaceDN w:val="0"/>
              <w:adjustRightInd w:val="0"/>
              <w:spacing w:line="200" w:lineRule="exact"/>
              <w:ind w:left="320" w:hangingChars="200" w:hanging="320"/>
              <w:jc w:val="left"/>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ハ　イ及びロの結果を当該利用者又はその家族に対して説明し、必要に応じ解決すべき栄養管理上の課題に応じた栄養食事相談、情報提供等を行うこと。</w:t>
            </w:r>
          </w:p>
          <w:p w:rsidR="002869FA" w:rsidRPr="00AF60A1" w:rsidRDefault="002869FA" w:rsidP="002869FA">
            <w:pPr>
              <w:autoSpaceDE w:val="0"/>
              <w:autoSpaceDN w:val="0"/>
              <w:adjustRightInd w:val="0"/>
              <w:spacing w:line="200" w:lineRule="exact"/>
              <w:ind w:left="320" w:hangingChars="200" w:hanging="320"/>
              <w:jc w:val="left"/>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ニ　低栄養状態にある利用者又はそのおそれのある利用者については、介護支援専門員と情報共有を行い、栄養改善加算に係る栄養改善サービスの提供を検討するように依頼すること。</w:t>
            </w:r>
          </w:p>
          <w:p w:rsidR="002869FA" w:rsidRPr="00AF60A1" w:rsidRDefault="002869FA" w:rsidP="002869FA">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④原則として、当該利用者が栄養改善加算の算定に係る栄養改善サービスを受けている間及び当該栄養改善サービスが終了した日の属する月は、栄養アセスメント加算は算定しないが、栄養アセスメント加算に基づく栄養アセスメントの結果、栄養改善加算に係る栄養改善サービスの提供が必要と判断された場合は、栄養アセスメント加算の算定月でも栄養改善加算を算定できること。</w:t>
            </w:r>
          </w:p>
          <w:p w:rsidR="002869FA" w:rsidRPr="00AF60A1" w:rsidRDefault="002869FA" w:rsidP="002869FA">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⑤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2869FA" w:rsidRPr="00AF60A1" w:rsidRDefault="002869FA" w:rsidP="002869FA">
            <w:pPr>
              <w:autoSpaceDE w:val="0"/>
              <w:autoSpaceDN w:val="0"/>
              <w:adjustRightInd w:val="0"/>
              <w:spacing w:line="200" w:lineRule="exact"/>
              <w:ind w:leftChars="100" w:left="210" w:firstLineChars="100" w:firstLine="160"/>
              <w:jc w:val="left"/>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管理を行うこと。</w:t>
            </w:r>
          </w:p>
          <w:p w:rsidR="002869FA" w:rsidRPr="00AF60A1" w:rsidRDefault="002869FA" w:rsidP="002869FA">
            <w:pPr>
              <w:autoSpaceDE w:val="0"/>
              <w:autoSpaceDN w:val="0"/>
              <w:adjustRightInd w:val="0"/>
              <w:spacing w:line="200" w:lineRule="exact"/>
              <w:ind w:leftChars="100" w:left="210" w:firstLineChars="100" w:firstLine="160"/>
              <w:jc w:val="left"/>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提出された情報については、国民の健康の保持増進及びその有する能力の維持向上に資するため、適宜活用されるものである。</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70"/>
        </w:trPr>
        <w:tc>
          <w:tcPr>
            <w:tcW w:w="2366" w:type="dxa"/>
            <w:gridSpan w:val="2"/>
            <w:tcBorders>
              <w:bottom w:val="nil"/>
            </w:tcBorders>
            <w:shd w:val="clear" w:color="auto" w:fill="auto"/>
          </w:tcPr>
          <w:p w:rsidR="002869FA" w:rsidRPr="00AF60A1" w:rsidRDefault="002869FA" w:rsidP="002869FA">
            <w:pPr>
              <w:numPr>
                <w:ilvl w:val="0"/>
                <w:numId w:val="28"/>
              </w:numPr>
              <w:spacing w:line="200" w:lineRule="exact"/>
              <w:rPr>
                <w:rFonts w:hAnsi="ＭＳ ゴシック"/>
                <w:color w:val="000000"/>
                <w:sz w:val="18"/>
                <w:szCs w:val="18"/>
              </w:rPr>
            </w:pPr>
            <w:r w:rsidRPr="00AF60A1">
              <w:br w:type="page"/>
            </w:r>
            <w:r w:rsidRPr="00AF60A1">
              <w:br w:type="page"/>
            </w:r>
            <w:r w:rsidRPr="00AF60A1">
              <w:rPr>
                <w:rFonts w:hAnsi="ＭＳ ゴシック" w:hint="eastAsia"/>
                <w:color w:val="000000"/>
                <w:sz w:val="18"/>
                <w:szCs w:val="18"/>
              </w:rPr>
              <w:t>栄養改善加算</w:t>
            </w:r>
          </w:p>
          <w:p w:rsidR="002869FA" w:rsidRPr="00AF60A1" w:rsidRDefault="002869FA" w:rsidP="002869FA">
            <w:pPr>
              <w:spacing w:line="200" w:lineRule="exact"/>
              <w:rPr>
                <w:rFonts w:hAnsi="ＭＳ ゴシック"/>
                <w:color w:val="000000"/>
                <w:sz w:val="18"/>
                <w:szCs w:val="18"/>
                <w:shd w:val="pct15" w:color="auto" w:fill="FFFFFF"/>
              </w:rPr>
            </w:pPr>
            <w:r w:rsidRPr="00AF60A1">
              <w:rPr>
                <w:rFonts w:hAnsi="ＭＳ ゴシック" w:hint="eastAsia"/>
                <w:color w:val="000000"/>
                <w:sz w:val="18"/>
                <w:szCs w:val="18"/>
                <w:shd w:val="pct15" w:color="auto" w:fill="FFFFFF"/>
              </w:rPr>
              <w:t>【通所介護相当サービス】</w:t>
            </w:r>
          </w:p>
          <w:p w:rsidR="002869FA" w:rsidRPr="00AF60A1" w:rsidRDefault="002869FA" w:rsidP="002869FA">
            <w:pPr>
              <w:spacing w:line="200" w:lineRule="exact"/>
              <w:rPr>
                <w:rFonts w:hAnsi="ＭＳ ゴシック"/>
                <w:color w:val="000000"/>
                <w:sz w:val="18"/>
                <w:szCs w:val="18"/>
              </w:rPr>
            </w:pPr>
          </w:p>
        </w:tc>
        <w:tc>
          <w:tcPr>
            <w:tcW w:w="6246" w:type="dxa"/>
            <w:gridSpan w:val="2"/>
            <w:shd w:val="clear" w:color="auto" w:fill="auto"/>
          </w:tcPr>
          <w:p w:rsidR="002869FA" w:rsidRPr="00AF60A1" w:rsidRDefault="002869FA" w:rsidP="002869FA">
            <w:pPr>
              <w:autoSpaceDE w:val="0"/>
              <w:autoSpaceDN w:val="0"/>
              <w:adjustRightInd w:val="0"/>
              <w:spacing w:line="200" w:lineRule="exact"/>
              <w:jc w:val="left"/>
              <w:rPr>
                <w:rFonts w:hAnsi="ＭＳ ゴシック" w:cs="ＭＳ Ｐゴシック"/>
                <w:color w:val="000000"/>
                <w:kern w:val="24"/>
                <w:sz w:val="18"/>
                <w:szCs w:val="18"/>
              </w:rPr>
            </w:pPr>
            <w:r w:rsidRPr="00AF60A1">
              <w:rPr>
                <w:rFonts w:hAnsi="ＭＳ ゴシック" w:cs="ＭＳ Ｐゴシック" w:hint="eastAsia"/>
                <w:color w:val="000000"/>
                <w:kern w:val="24"/>
                <w:sz w:val="18"/>
                <w:szCs w:val="18"/>
              </w:rPr>
              <w:t>次に掲げるいずれの基準にも適合しているものとして市町村長に届け出て、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栄養改善加算として、３月以内の期間に限り１月に２回を限度として１回につき200単位を所定単位数に加算しているか。ただし、栄養改善サービスの開始から３月ごとの利用者の栄養状態の評価の結果、低栄養状態が改善せず、栄養改善サービスを引き続き行うことが必要と認められる利用者については、引き続き算定することができる。</w:t>
            </w:r>
          </w:p>
          <w:p w:rsidR="002869FA" w:rsidRPr="00AF60A1" w:rsidRDefault="002869FA" w:rsidP="002869FA">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AF60A1">
              <w:rPr>
                <w:rFonts w:hAnsi="ＭＳ ゴシック" w:cs="ＭＳ Ｐゴシック" w:hint="eastAsia"/>
                <w:color w:val="000000"/>
                <w:kern w:val="24"/>
                <w:sz w:val="18"/>
                <w:szCs w:val="18"/>
              </w:rPr>
              <w:t>(1) 当該事業所の従業者として又は外部との連携により管理栄養士を１名以上配置していること。</w:t>
            </w:r>
          </w:p>
          <w:p w:rsidR="002869FA" w:rsidRPr="00AF60A1" w:rsidRDefault="002869FA" w:rsidP="002869FA">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AF60A1">
              <w:rPr>
                <w:rFonts w:hAnsi="ＭＳ ゴシック" w:cs="ＭＳ Ｐゴシック"/>
                <w:color w:val="000000"/>
                <w:kern w:val="24"/>
                <w:sz w:val="18"/>
                <w:szCs w:val="18"/>
              </w:rPr>
              <w:t xml:space="preserve">(2) </w:t>
            </w:r>
            <w:r w:rsidRPr="00AF60A1">
              <w:rPr>
                <w:rFonts w:hAnsi="ＭＳ ゴシック" w:cs="ＭＳ Ｐゴシック" w:hint="eastAsia"/>
                <w:color w:val="000000"/>
                <w:kern w:val="24"/>
                <w:sz w:val="18"/>
                <w:szCs w:val="18"/>
              </w:rPr>
              <w:t>利用者の栄養状態を利用開始時に把握し、管理栄養士等が共同して、利用者ごとの摂食・嚥下機能及び食形態にも配慮した栄養ケア計画を作成していること。</w:t>
            </w:r>
          </w:p>
          <w:p w:rsidR="002869FA" w:rsidRPr="00AF60A1" w:rsidRDefault="002869FA" w:rsidP="002869FA">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AF60A1">
              <w:rPr>
                <w:rFonts w:hAnsi="ＭＳ ゴシック" w:cs="ＭＳ Ｐゴシック" w:hint="eastAsia"/>
                <w:color w:val="000000"/>
                <w:kern w:val="24"/>
                <w:sz w:val="18"/>
                <w:szCs w:val="18"/>
              </w:rPr>
              <w:t>(3)</w:t>
            </w:r>
            <w:r w:rsidRPr="00AF60A1">
              <w:rPr>
                <w:rFonts w:hAnsi="ＭＳ ゴシック" w:cs="ＭＳ Ｐゴシック"/>
                <w:color w:val="000000"/>
                <w:kern w:val="24"/>
                <w:sz w:val="18"/>
                <w:szCs w:val="18"/>
              </w:rPr>
              <w:t xml:space="preserve"> </w:t>
            </w:r>
            <w:r w:rsidRPr="00AF60A1">
              <w:rPr>
                <w:rFonts w:hAnsi="ＭＳ ゴシック" w:cs="ＭＳ Ｐゴシック" w:hint="eastAsia"/>
                <w:color w:val="000000"/>
                <w:kern w:val="24"/>
                <w:sz w:val="18"/>
                <w:szCs w:val="18"/>
              </w:rPr>
              <w:t>利用者ごとの栄養ケア計画に従い、必要に応じて当該利用者の居宅を訪問し、管理栄養士等が栄養改善サービスを行っているとともに、利用者の栄養状態を定期的に記録していること。</w:t>
            </w:r>
          </w:p>
          <w:p w:rsidR="002869FA" w:rsidRPr="00AF60A1" w:rsidRDefault="002869FA" w:rsidP="002869FA">
            <w:pPr>
              <w:autoSpaceDE w:val="0"/>
              <w:autoSpaceDN w:val="0"/>
              <w:adjustRightInd w:val="0"/>
              <w:spacing w:line="200" w:lineRule="exact"/>
              <w:jc w:val="left"/>
              <w:rPr>
                <w:rFonts w:hAnsi="ＭＳ ゴシック" w:cs="ＭＳ Ｐゴシック"/>
                <w:color w:val="000000"/>
                <w:kern w:val="24"/>
                <w:sz w:val="18"/>
                <w:szCs w:val="18"/>
              </w:rPr>
            </w:pPr>
            <w:r w:rsidRPr="00AF60A1">
              <w:rPr>
                <w:rFonts w:hAnsi="ＭＳ ゴシック" w:cs="ＭＳ Ｐゴシック" w:hint="eastAsia"/>
                <w:color w:val="000000"/>
                <w:kern w:val="24"/>
                <w:sz w:val="18"/>
                <w:szCs w:val="18"/>
              </w:rPr>
              <w:t>(4)</w:t>
            </w:r>
            <w:r w:rsidRPr="00AF60A1">
              <w:rPr>
                <w:rFonts w:hAnsi="ＭＳ ゴシック" w:cs="ＭＳ Ｐゴシック"/>
                <w:color w:val="000000"/>
                <w:kern w:val="24"/>
                <w:sz w:val="18"/>
                <w:szCs w:val="18"/>
              </w:rPr>
              <w:t xml:space="preserve"> </w:t>
            </w:r>
            <w:r w:rsidRPr="00AF60A1">
              <w:rPr>
                <w:rFonts w:hAnsi="ＭＳ ゴシック" w:cs="ＭＳ Ｐゴシック" w:hint="eastAsia"/>
                <w:color w:val="000000"/>
                <w:kern w:val="24"/>
                <w:sz w:val="18"/>
                <w:szCs w:val="18"/>
              </w:rPr>
              <w:t>利用者ごとの栄養ケア計画の進捗状況を定期的に評価していること。</w:t>
            </w:r>
          </w:p>
          <w:p w:rsidR="002869FA" w:rsidRPr="00AF60A1" w:rsidRDefault="002869FA" w:rsidP="002869FA">
            <w:pPr>
              <w:autoSpaceDE w:val="0"/>
              <w:autoSpaceDN w:val="0"/>
              <w:adjustRightInd w:val="0"/>
              <w:spacing w:line="200" w:lineRule="exact"/>
              <w:ind w:left="180" w:hangingChars="100" w:hanging="180"/>
              <w:jc w:val="left"/>
              <w:rPr>
                <w:rFonts w:hAnsi="ＭＳ ゴシック"/>
                <w:color w:val="000000"/>
                <w:sz w:val="18"/>
                <w:szCs w:val="18"/>
              </w:rPr>
            </w:pPr>
            <w:r w:rsidRPr="00AF60A1">
              <w:rPr>
                <w:rFonts w:hAnsi="ＭＳ ゴシック" w:cs="ＭＳ Ｐゴシック" w:hint="eastAsia"/>
                <w:color w:val="000000"/>
                <w:kern w:val="24"/>
                <w:sz w:val="18"/>
                <w:szCs w:val="18"/>
              </w:rPr>
              <w:t>(5)</w:t>
            </w:r>
            <w:r w:rsidRPr="00AF60A1">
              <w:rPr>
                <w:rFonts w:hAnsi="ＭＳ ゴシック" w:cs="ＭＳ Ｐゴシック"/>
                <w:color w:val="000000"/>
                <w:kern w:val="24"/>
                <w:sz w:val="18"/>
                <w:szCs w:val="18"/>
              </w:rPr>
              <w:t xml:space="preserve"> </w:t>
            </w:r>
            <w:r w:rsidRPr="00AF60A1">
              <w:rPr>
                <w:rFonts w:hAnsi="ＭＳ ゴシック" w:cs="ＭＳ Ｐゴシック" w:hint="eastAsia"/>
                <w:color w:val="000000"/>
                <w:kern w:val="24"/>
                <w:sz w:val="18"/>
                <w:szCs w:val="18"/>
              </w:rPr>
              <w:t>定員超過利用・人員基準欠如に該当していないこと。</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558"/>
        </w:trPr>
        <w:tc>
          <w:tcPr>
            <w:tcW w:w="2366" w:type="dxa"/>
            <w:gridSpan w:val="2"/>
            <w:tcBorders>
              <w:top w:val="nil"/>
              <w:bottom w:val="nil"/>
            </w:tcBorders>
            <w:shd w:val="clear" w:color="auto" w:fill="auto"/>
          </w:tcPr>
          <w:p w:rsidR="002869FA" w:rsidRPr="00AF60A1" w:rsidRDefault="002869FA" w:rsidP="002869FA">
            <w:pPr>
              <w:spacing w:line="200" w:lineRule="exact"/>
              <w:rPr>
                <w:rFonts w:hAnsi="ＭＳ ゴシック"/>
                <w:color w:val="000000"/>
                <w:sz w:val="18"/>
                <w:szCs w:val="18"/>
              </w:rPr>
            </w:pPr>
          </w:p>
        </w:tc>
        <w:tc>
          <w:tcPr>
            <w:tcW w:w="6246" w:type="dxa"/>
            <w:gridSpan w:val="2"/>
            <w:shd w:val="clear" w:color="auto" w:fill="auto"/>
          </w:tcPr>
          <w:p w:rsidR="002869FA" w:rsidRPr="00AF60A1" w:rsidRDefault="002869FA" w:rsidP="002869FA">
            <w:pPr>
              <w:autoSpaceDE w:val="0"/>
              <w:autoSpaceDN w:val="0"/>
              <w:adjustRightInd w:val="0"/>
              <w:spacing w:line="200" w:lineRule="exact"/>
              <w:ind w:left="160" w:hangingChars="100" w:hanging="160"/>
              <w:jc w:val="left"/>
              <w:rPr>
                <w:rFonts w:hAnsi="ＭＳ ゴシック"/>
                <w:color w:val="000000"/>
                <w:sz w:val="16"/>
                <w:szCs w:val="16"/>
              </w:rPr>
            </w:pPr>
            <w:r w:rsidRPr="00AF60A1">
              <w:rPr>
                <w:rFonts w:hAnsi="ＭＳ ゴシック" w:hint="eastAsia"/>
                <w:color w:val="000000"/>
                <w:sz w:val="16"/>
                <w:szCs w:val="16"/>
              </w:rPr>
              <w:t>①栄養改善加算の算定に係る栄養改善サービスの提供は、利用者ごとに行われるケアマネジメントの一環として行われることに留意すること。</w:t>
            </w:r>
          </w:p>
          <w:p w:rsidR="002869FA" w:rsidRPr="00AF60A1" w:rsidRDefault="002869FA" w:rsidP="002869FA">
            <w:pPr>
              <w:autoSpaceDE w:val="0"/>
              <w:autoSpaceDN w:val="0"/>
              <w:adjustRightInd w:val="0"/>
              <w:spacing w:line="200" w:lineRule="exact"/>
              <w:ind w:left="160" w:hangingChars="100" w:hanging="160"/>
              <w:jc w:val="left"/>
              <w:rPr>
                <w:rFonts w:hAnsi="ＭＳ ゴシック"/>
                <w:color w:val="000000"/>
                <w:sz w:val="16"/>
                <w:szCs w:val="16"/>
              </w:rPr>
            </w:pPr>
            <w:r w:rsidRPr="00AF60A1">
              <w:rPr>
                <w:rFonts w:hAnsi="ＭＳ ゴシック" w:hint="eastAsia"/>
                <w:color w:val="000000"/>
                <w:sz w:val="16"/>
                <w:szCs w:val="16"/>
              </w:rPr>
              <w:t>②当該事業所の職員として、又は外部（他の介護事業所（栄養改善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p w:rsidR="002869FA" w:rsidRPr="00AF60A1" w:rsidRDefault="002869FA" w:rsidP="002869FA">
            <w:pPr>
              <w:autoSpaceDE w:val="0"/>
              <w:autoSpaceDN w:val="0"/>
              <w:adjustRightInd w:val="0"/>
              <w:spacing w:line="200" w:lineRule="exact"/>
              <w:ind w:left="160" w:hangingChars="100" w:hanging="160"/>
              <w:jc w:val="left"/>
              <w:rPr>
                <w:rFonts w:hAnsi="ＭＳ ゴシック"/>
                <w:color w:val="000000"/>
                <w:sz w:val="16"/>
                <w:szCs w:val="16"/>
              </w:rPr>
            </w:pPr>
            <w:r w:rsidRPr="00AF60A1">
              <w:rPr>
                <w:rFonts w:hAnsi="ＭＳ ゴシック" w:hint="eastAsia"/>
                <w:color w:val="000000"/>
                <w:sz w:val="16"/>
                <w:szCs w:val="16"/>
              </w:rPr>
              <w:t>③栄養改善加算を算定できる利用者は、次のイからホのいずれかに該当する者であって、栄養改善サービスの提供が必要と認められる者とすること。</w:t>
            </w:r>
          </w:p>
          <w:p w:rsidR="002869FA" w:rsidRPr="00AF60A1" w:rsidRDefault="002869FA" w:rsidP="002869FA">
            <w:pPr>
              <w:adjustRightInd w:val="0"/>
              <w:snapToGrid w:val="0"/>
              <w:spacing w:line="200" w:lineRule="exact"/>
              <w:ind w:firstLineChars="100" w:firstLine="160"/>
              <w:rPr>
                <w:rFonts w:hAnsi="ＭＳ ゴシック"/>
                <w:color w:val="000000"/>
                <w:sz w:val="16"/>
                <w:szCs w:val="16"/>
              </w:rPr>
            </w:pPr>
            <w:r w:rsidRPr="00AF60A1">
              <w:rPr>
                <w:rFonts w:hAnsi="ＭＳ ゴシック" w:hint="eastAsia"/>
                <w:color w:val="000000"/>
                <w:sz w:val="16"/>
                <w:szCs w:val="16"/>
              </w:rPr>
              <w:t>イ　ＢＭＩが18.5未満である者</w:t>
            </w:r>
          </w:p>
          <w:p w:rsidR="002869FA" w:rsidRPr="00AF60A1" w:rsidRDefault="002869FA" w:rsidP="002869FA">
            <w:pPr>
              <w:adjustRightInd w:val="0"/>
              <w:snapToGrid w:val="0"/>
              <w:spacing w:line="200" w:lineRule="exact"/>
              <w:ind w:leftChars="76" w:left="480" w:hangingChars="200" w:hanging="320"/>
              <w:rPr>
                <w:rFonts w:hAnsi="ＭＳ ゴシック"/>
                <w:color w:val="000000"/>
                <w:sz w:val="16"/>
                <w:szCs w:val="16"/>
              </w:rPr>
            </w:pPr>
            <w:r w:rsidRPr="00AF60A1">
              <w:rPr>
                <w:rFonts w:hAnsi="ＭＳ ゴシック" w:hint="eastAsia"/>
                <w:color w:val="000000"/>
                <w:sz w:val="16"/>
                <w:szCs w:val="16"/>
              </w:rPr>
              <w:t>ロ　１～６ヶ月で3％以上の体重の減少が認められる者又は「地域支援事業の実施について」（平成18年6月9日老発第0609001号厚生労働省老健局長通知）に規定する基本チェックリストのNo.11の項目が「１」に該当する者</w:t>
            </w:r>
          </w:p>
          <w:p w:rsidR="002869FA" w:rsidRPr="00AF60A1" w:rsidRDefault="002869FA" w:rsidP="002869FA">
            <w:pPr>
              <w:adjustRightInd w:val="0"/>
              <w:snapToGrid w:val="0"/>
              <w:spacing w:line="200" w:lineRule="exact"/>
              <w:ind w:firstLineChars="100" w:firstLine="160"/>
              <w:rPr>
                <w:rFonts w:hAnsi="ＭＳ ゴシック"/>
                <w:color w:val="000000"/>
                <w:sz w:val="16"/>
                <w:szCs w:val="16"/>
              </w:rPr>
            </w:pPr>
            <w:r w:rsidRPr="00AF60A1">
              <w:rPr>
                <w:rFonts w:hAnsi="ＭＳ ゴシック" w:hint="eastAsia"/>
                <w:color w:val="000000"/>
                <w:sz w:val="16"/>
                <w:szCs w:val="16"/>
              </w:rPr>
              <w:t>ハ　血清アルブミン値が3.5g/dl以下である者</w:t>
            </w:r>
          </w:p>
          <w:p w:rsidR="002869FA" w:rsidRPr="00AF60A1" w:rsidRDefault="002869FA" w:rsidP="002869FA">
            <w:pPr>
              <w:adjustRightInd w:val="0"/>
              <w:snapToGrid w:val="0"/>
              <w:spacing w:line="200" w:lineRule="exact"/>
              <w:ind w:firstLineChars="100" w:firstLine="160"/>
              <w:rPr>
                <w:rFonts w:hAnsi="ＭＳ ゴシック"/>
                <w:color w:val="000000"/>
                <w:sz w:val="16"/>
                <w:szCs w:val="16"/>
              </w:rPr>
            </w:pPr>
            <w:r w:rsidRPr="00AF60A1">
              <w:rPr>
                <w:rFonts w:hAnsi="ＭＳ ゴシック" w:hint="eastAsia"/>
                <w:color w:val="000000"/>
                <w:sz w:val="16"/>
                <w:szCs w:val="16"/>
              </w:rPr>
              <w:t>ニ　食事摂取量が不良（75％以下）である者</w:t>
            </w:r>
          </w:p>
          <w:p w:rsidR="002869FA" w:rsidRPr="00AF60A1" w:rsidRDefault="002869FA" w:rsidP="002869FA">
            <w:pPr>
              <w:autoSpaceDE w:val="0"/>
              <w:autoSpaceDN w:val="0"/>
              <w:adjustRightInd w:val="0"/>
              <w:spacing w:line="200" w:lineRule="exact"/>
              <w:ind w:firstLineChars="100" w:firstLine="160"/>
              <w:jc w:val="left"/>
              <w:rPr>
                <w:rFonts w:hAnsi="ＭＳ ゴシック"/>
                <w:color w:val="000000"/>
                <w:sz w:val="16"/>
                <w:szCs w:val="16"/>
              </w:rPr>
            </w:pPr>
            <w:r w:rsidRPr="00AF60A1">
              <w:rPr>
                <w:rFonts w:hAnsi="ＭＳ ゴシック" w:hint="eastAsia"/>
                <w:color w:val="000000"/>
                <w:sz w:val="16"/>
                <w:szCs w:val="16"/>
              </w:rPr>
              <w:t>ホ　その他低栄養状態にある又はそのおそれがあると認められる者</w:t>
            </w:r>
          </w:p>
          <w:p w:rsidR="002869FA" w:rsidRPr="00AF60A1" w:rsidRDefault="002869FA" w:rsidP="002869FA">
            <w:pPr>
              <w:adjustRightInd w:val="0"/>
              <w:snapToGrid w:val="0"/>
              <w:spacing w:line="200" w:lineRule="exact"/>
              <w:ind w:leftChars="76" w:left="160" w:firstLineChars="100" w:firstLine="160"/>
              <w:rPr>
                <w:rFonts w:hAnsi="ＭＳ ゴシック"/>
                <w:color w:val="000000"/>
                <w:sz w:val="16"/>
                <w:szCs w:val="16"/>
              </w:rPr>
            </w:pPr>
            <w:r w:rsidRPr="00AF60A1">
              <w:rPr>
                <w:rFonts w:hAnsi="ＭＳ ゴシック" w:hint="eastAsia"/>
                <w:color w:val="000000"/>
                <w:sz w:val="16"/>
                <w:szCs w:val="16"/>
              </w:rPr>
              <w:t>なお、次のような問題を有する者については、上記イからホのいずれかの項目に該当するかどうか、適宜確認されたい。</w:t>
            </w:r>
          </w:p>
          <w:p w:rsidR="002869FA" w:rsidRPr="00AF60A1" w:rsidRDefault="002869FA" w:rsidP="002869FA">
            <w:pPr>
              <w:tabs>
                <w:tab w:val="num" w:pos="902"/>
              </w:tabs>
              <w:adjustRightInd w:val="0"/>
              <w:snapToGrid w:val="0"/>
              <w:spacing w:line="200" w:lineRule="exact"/>
              <w:ind w:leftChars="76" w:left="320" w:hangingChars="100" w:hanging="160"/>
              <w:rPr>
                <w:rFonts w:hAnsi="ＭＳ ゴシック"/>
                <w:color w:val="000000"/>
                <w:sz w:val="16"/>
                <w:szCs w:val="16"/>
              </w:rPr>
            </w:pPr>
            <w:r w:rsidRPr="00AF60A1">
              <w:rPr>
                <w:rFonts w:hAnsi="ＭＳ ゴシック" w:hint="eastAsia"/>
                <w:color w:val="000000"/>
                <w:sz w:val="16"/>
                <w:szCs w:val="16"/>
              </w:rPr>
              <w:t>・口腔及び摂食・嚥下機能の問題（基本チェックリストの口腔機能に関連する</w:t>
            </w:r>
          </w:p>
          <w:p w:rsidR="002869FA" w:rsidRPr="00AF60A1" w:rsidRDefault="002869FA" w:rsidP="002869FA">
            <w:pPr>
              <w:tabs>
                <w:tab w:val="num" w:pos="902"/>
              </w:tabs>
              <w:adjustRightInd w:val="0"/>
              <w:snapToGrid w:val="0"/>
              <w:spacing w:line="200" w:lineRule="exact"/>
              <w:ind w:leftChars="152" w:left="319"/>
              <w:rPr>
                <w:rFonts w:hAnsi="ＭＳ ゴシック"/>
                <w:color w:val="000000"/>
                <w:sz w:val="16"/>
                <w:szCs w:val="16"/>
              </w:rPr>
            </w:pPr>
            <w:r w:rsidRPr="00AF60A1">
              <w:rPr>
                <w:rFonts w:hAnsi="ＭＳ ゴシック" w:hint="eastAsia"/>
                <w:color w:val="000000"/>
                <w:sz w:val="16"/>
                <w:szCs w:val="16"/>
              </w:rPr>
              <w:t>(13)、(14)、(15)のいずれかの項目において「１」に該当する者などを含む。</w:t>
            </w:r>
          </w:p>
          <w:p w:rsidR="002869FA" w:rsidRPr="00AF60A1" w:rsidRDefault="002869FA" w:rsidP="002869FA">
            <w:pPr>
              <w:tabs>
                <w:tab w:val="num" w:pos="902"/>
              </w:tabs>
              <w:adjustRightInd w:val="0"/>
              <w:snapToGrid w:val="0"/>
              <w:spacing w:line="200" w:lineRule="exact"/>
              <w:ind w:firstLineChars="100" w:firstLine="160"/>
              <w:rPr>
                <w:rFonts w:hAnsi="ＭＳ ゴシック"/>
                <w:color w:val="000000"/>
                <w:sz w:val="16"/>
                <w:szCs w:val="16"/>
              </w:rPr>
            </w:pPr>
            <w:r w:rsidRPr="00AF60A1">
              <w:rPr>
                <w:rFonts w:hAnsi="ＭＳ ゴシック" w:hint="eastAsia"/>
                <w:color w:val="000000"/>
                <w:sz w:val="16"/>
                <w:szCs w:val="16"/>
              </w:rPr>
              <w:t>・生活機能の低下の問題</w:t>
            </w:r>
          </w:p>
          <w:p w:rsidR="002869FA" w:rsidRPr="00AF60A1" w:rsidRDefault="002869FA" w:rsidP="002869FA">
            <w:pPr>
              <w:tabs>
                <w:tab w:val="num" w:pos="902"/>
              </w:tabs>
              <w:adjustRightInd w:val="0"/>
              <w:snapToGrid w:val="0"/>
              <w:spacing w:line="200" w:lineRule="exact"/>
              <w:ind w:firstLineChars="100" w:firstLine="160"/>
              <w:rPr>
                <w:rFonts w:hAnsi="ＭＳ ゴシック"/>
                <w:color w:val="000000"/>
                <w:sz w:val="16"/>
                <w:szCs w:val="16"/>
              </w:rPr>
            </w:pPr>
            <w:r w:rsidRPr="00AF60A1">
              <w:rPr>
                <w:rFonts w:hAnsi="ＭＳ ゴシック" w:hint="eastAsia"/>
                <w:color w:val="000000"/>
                <w:sz w:val="16"/>
                <w:szCs w:val="16"/>
              </w:rPr>
              <w:t>・褥瘡に関する問題</w:t>
            </w:r>
          </w:p>
          <w:p w:rsidR="002869FA" w:rsidRPr="00AF60A1" w:rsidRDefault="002869FA" w:rsidP="002869FA">
            <w:pPr>
              <w:tabs>
                <w:tab w:val="num" w:pos="902"/>
              </w:tabs>
              <w:adjustRightInd w:val="0"/>
              <w:snapToGrid w:val="0"/>
              <w:spacing w:line="200" w:lineRule="exact"/>
              <w:ind w:firstLineChars="100" w:firstLine="160"/>
              <w:rPr>
                <w:rFonts w:hAnsi="ＭＳ ゴシック"/>
                <w:color w:val="000000"/>
                <w:sz w:val="16"/>
                <w:szCs w:val="16"/>
              </w:rPr>
            </w:pPr>
            <w:r w:rsidRPr="00AF60A1">
              <w:rPr>
                <w:rFonts w:hAnsi="ＭＳ ゴシック" w:hint="eastAsia"/>
                <w:color w:val="000000"/>
                <w:sz w:val="16"/>
                <w:szCs w:val="16"/>
              </w:rPr>
              <w:t>・食欲の低下の問題</w:t>
            </w:r>
          </w:p>
          <w:p w:rsidR="002869FA" w:rsidRPr="00AF60A1" w:rsidRDefault="002869FA" w:rsidP="002869FA">
            <w:pPr>
              <w:tabs>
                <w:tab w:val="num" w:pos="902"/>
              </w:tabs>
              <w:adjustRightInd w:val="0"/>
              <w:snapToGrid w:val="0"/>
              <w:spacing w:line="200" w:lineRule="exact"/>
              <w:ind w:leftChars="76" w:left="320" w:hangingChars="100" w:hanging="160"/>
              <w:rPr>
                <w:rFonts w:hAnsi="ＭＳ ゴシック"/>
                <w:color w:val="000000"/>
                <w:sz w:val="16"/>
                <w:szCs w:val="16"/>
              </w:rPr>
            </w:pPr>
            <w:r w:rsidRPr="00AF60A1">
              <w:rPr>
                <w:rFonts w:hAnsi="ＭＳ ゴシック" w:hint="eastAsia"/>
                <w:color w:val="000000"/>
                <w:sz w:val="16"/>
                <w:szCs w:val="16"/>
              </w:rPr>
              <w:t>・閉じこもりの問題（基本チェックリストの閉じこもりに関連する(16)、(17)のいずれかの項目において「１」に該当する者などを含む。）</w:t>
            </w:r>
          </w:p>
          <w:p w:rsidR="002869FA" w:rsidRPr="00AF60A1" w:rsidRDefault="002869FA" w:rsidP="002869FA">
            <w:pPr>
              <w:tabs>
                <w:tab w:val="num" w:pos="902"/>
              </w:tabs>
              <w:adjustRightInd w:val="0"/>
              <w:snapToGrid w:val="0"/>
              <w:spacing w:line="200" w:lineRule="exact"/>
              <w:ind w:leftChars="76" w:left="320" w:hangingChars="100" w:hanging="160"/>
              <w:rPr>
                <w:rFonts w:hAnsi="ＭＳ ゴシック"/>
                <w:color w:val="000000"/>
                <w:sz w:val="16"/>
                <w:szCs w:val="16"/>
              </w:rPr>
            </w:pPr>
            <w:r w:rsidRPr="00AF60A1">
              <w:rPr>
                <w:rFonts w:hAnsi="ＭＳ ゴシック" w:hint="eastAsia"/>
                <w:color w:val="000000"/>
                <w:sz w:val="16"/>
                <w:szCs w:val="16"/>
              </w:rPr>
              <w:t>・認知症の問題（基本チェックリストの認知症に関連する(18)、(19)、(20)のいずれかの項目において「１」に該当する者などを含む。）</w:t>
            </w:r>
          </w:p>
          <w:p w:rsidR="0054137D" w:rsidRDefault="002869FA" w:rsidP="0054137D">
            <w:pPr>
              <w:autoSpaceDE w:val="0"/>
              <w:autoSpaceDN w:val="0"/>
              <w:adjustRightInd w:val="0"/>
              <w:spacing w:line="200" w:lineRule="exact"/>
              <w:ind w:firstLineChars="100" w:firstLine="160"/>
              <w:jc w:val="left"/>
              <w:rPr>
                <w:rFonts w:hAnsi="ＭＳ ゴシック"/>
                <w:color w:val="000000"/>
                <w:sz w:val="16"/>
                <w:szCs w:val="16"/>
              </w:rPr>
            </w:pPr>
            <w:r w:rsidRPr="00AF60A1">
              <w:rPr>
                <w:rFonts w:hAnsi="ＭＳ ゴシック" w:hint="eastAsia"/>
                <w:color w:val="000000"/>
                <w:sz w:val="16"/>
                <w:szCs w:val="16"/>
              </w:rPr>
              <w:t>・うつの問題（基本チェックリストのうつに関連する(21)から(25)のいずれかの</w:t>
            </w:r>
          </w:p>
          <w:p w:rsidR="002869FA" w:rsidRPr="00AF60A1" w:rsidRDefault="002869FA" w:rsidP="0054137D">
            <w:pPr>
              <w:autoSpaceDE w:val="0"/>
              <w:autoSpaceDN w:val="0"/>
              <w:adjustRightInd w:val="0"/>
              <w:spacing w:line="200" w:lineRule="exact"/>
              <w:ind w:firstLineChars="200" w:firstLine="320"/>
              <w:jc w:val="left"/>
              <w:rPr>
                <w:rFonts w:hAnsi="ＭＳ ゴシック"/>
                <w:color w:val="000000"/>
                <w:sz w:val="16"/>
                <w:szCs w:val="16"/>
              </w:rPr>
            </w:pPr>
            <w:r w:rsidRPr="00AF60A1">
              <w:rPr>
                <w:rFonts w:hAnsi="ＭＳ ゴシック" w:hint="eastAsia"/>
                <w:color w:val="000000"/>
                <w:sz w:val="16"/>
                <w:szCs w:val="16"/>
              </w:rPr>
              <w:t>項目において2項目以上「１」に該当する者などを含む。）</w:t>
            </w:r>
          </w:p>
          <w:p w:rsidR="002869FA" w:rsidRPr="00AF60A1" w:rsidRDefault="002869FA" w:rsidP="002869FA">
            <w:pPr>
              <w:spacing w:line="200" w:lineRule="exact"/>
              <w:rPr>
                <w:rFonts w:hAnsi="ＭＳ ゴシック"/>
                <w:color w:val="000000"/>
                <w:sz w:val="16"/>
                <w:szCs w:val="16"/>
              </w:rPr>
            </w:pPr>
            <w:r w:rsidRPr="00AF60A1">
              <w:rPr>
                <w:rFonts w:hAnsi="ＭＳ ゴシック" w:hint="eastAsia"/>
                <w:color w:val="000000"/>
                <w:sz w:val="16"/>
                <w:szCs w:val="16"/>
              </w:rPr>
              <w:t>④栄養改善サービスの提供は、以下のイからヘまでに掲げる手順を経ていること。</w:t>
            </w:r>
          </w:p>
          <w:p w:rsidR="002869FA" w:rsidRPr="00AF60A1" w:rsidRDefault="002869FA" w:rsidP="002869FA">
            <w:pPr>
              <w:spacing w:line="200" w:lineRule="exact"/>
              <w:ind w:firstLineChars="100" w:firstLine="160"/>
              <w:rPr>
                <w:rFonts w:hAnsi="ＭＳ ゴシック"/>
                <w:color w:val="000000"/>
                <w:sz w:val="16"/>
                <w:szCs w:val="16"/>
              </w:rPr>
            </w:pPr>
            <w:r w:rsidRPr="00AF60A1">
              <w:rPr>
                <w:rFonts w:hAnsi="ＭＳ ゴシック" w:hint="eastAsia"/>
                <w:color w:val="000000"/>
                <w:sz w:val="16"/>
                <w:szCs w:val="16"/>
              </w:rPr>
              <w:t>イ　利用者ごとの低栄養状態のリスクを、利用開始時に把握すること。</w:t>
            </w:r>
          </w:p>
          <w:p w:rsidR="002869FA" w:rsidRPr="00AF60A1" w:rsidRDefault="002869FA" w:rsidP="002869FA">
            <w:pPr>
              <w:spacing w:line="200" w:lineRule="exact"/>
              <w:ind w:leftChars="76" w:left="480" w:hangingChars="200" w:hanging="320"/>
              <w:rPr>
                <w:rFonts w:hAnsi="ＭＳ ゴシック"/>
                <w:color w:val="000000"/>
                <w:sz w:val="16"/>
                <w:szCs w:val="16"/>
              </w:rPr>
            </w:pPr>
            <w:r w:rsidRPr="00AF60A1">
              <w:rPr>
                <w:rFonts w:hAnsi="ＭＳ ゴシック" w:hint="eastAsia"/>
                <w:color w:val="000000"/>
                <w:sz w:val="16"/>
                <w:szCs w:val="16"/>
              </w:rPr>
              <w:t>ロ　利用開始時に管理栄養士が中心となって、利用者ごとの摂食・嚥下機能及び食形態にも配慮しつつ、栄養状態に関する解決すべき課題の把握を行い、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すること。作成した栄養ケア計画については、栄養改善サービスの対象となる利用者又はその家族に説明し、その同意を得ること。なお、地域密着型通所介護においては、栄養ケア計画に相当する内容を地域密着型通所介護計画の中に記載する場合は、その記載をもって栄養ケア計画の作成に代えることができるものとすること。</w:t>
            </w:r>
          </w:p>
          <w:p w:rsidR="002869FA" w:rsidRPr="00AF60A1" w:rsidRDefault="002869FA" w:rsidP="002869FA">
            <w:pPr>
              <w:spacing w:line="200" w:lineRule="exact"/>
              <w:ind w:leftChars="76" w:left="480" w:hangingChars="200" w:hanging="320"/>
              <w:rPr>
                <w:rFonts w:hAnsi="ＭＳ ゴシック"/>
                <w:color w:val="000000"/>
                <w:sz w:val="16"/>
                <w:szCs w:val="16"/>
              </w:rPr>
            </w:pPr>
            <w:r w:rsidRPr="00AF60A1">
              <w:rPr>
                <w:rFonts w:hAnsi="ＭＳ ゴシック" w:hint="eastAsia"/>
                <w:color w:val="000000"/>
                <w:sz w:val="16"/>
                <w:szCs w:val="16"/>
              </w:rPr>
              <w:t>ハ　栄養ケア計画に基づき、管理栄養士等が利用者ごとに栄養改善サービスを提供すること。その際、栄養ケア計画に実施上の問題点があれば直ちに当該計画を修正すること。</w:t>
            </w:r>
          </w:p>
          <w:p w:rsidR="002869FA" w:rsidRPr="00AF60A1" w:rsidRDefault="002869FA" w:rsidP="002869FA">
            <w:pPr>
              <w:pStyle w:val="a3"/>
              <w:spacing w:line="200" w:lineRule="exact"/>
              <w:ind w:leftChars="76" w:left="480" w:hangingChars="200" w:hanging="320"/>
              <w:rPr>
                <w:rFonts w:hAnsi="ＭＳ ゴシック"/>
                <w:color w:val="000000"/>
                <w:sz w:val="16"/>
                <w:szCs w:val="16"/>
                <w:lang w:val="en-US" w:eastAsia="ja-JP"/>
              </w:rPr>
            </w:pPr>
            <w:r w:rsidRPr="00AF60A1">
              <w:rPr>
                <w:rFonts w:hAnsi="ＭＳ ゴシック" w:hint="eastAsia"/>
                <w:color w:val="000000"/>
                <w:sz w:val="16"/>
                <w:szCs w:val="16"/>
                <w:lang w:val="en-US" w:eastAsia="ja-JP"/>
              </w:rPr>
              <w:t>二　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rsidR="002869FA" w:rsidRPr="00AF60A1" w:rsidRDefault="002869FA" w:rsidP="002869FA">
            <w:pPr>
              <w:pStyle w:val="a3"/>
              <w:spacing w:line="200" w:lineRule="exact"/>
              <w:ind w:leftChars="76" w:left="480" w:hangingChars="200" w:hanging="320"/>
              <w:rPr>
                <w:rFonts w:hAnsi="ＭＳ ゴシック"/>
                <w:color w:val="000000"/>
                <w:sz w:val="16"/>
                <w:szCs w:val="16"/>
                <w:lang w:val="en-US" w:eastAsia="ja-JP"/>
              </w:rPr>
            </w:pPr>
            <w:r w:rsidRPr="00AF60A1">
              <w:rPr>
                <w:rFonts w:hAnsi="ＭＳ ゴシック" w:hint="eastAsia"/>
                <w:color w:val="000000"/>
                <w:sz w:val="16"/>
                <w:szCs w:val="16"/>
                <w:lang w:val="en-US" w:eastAsia="ja-JP"/>
              </w:rPr>
              <w:t>ホ　利用者の栄養状態に応じて、定期的に、利用者の生活機能の状況を検討し、概ね</w:t>
            </w:r>
            <w:r w:rsidRPr="00AF60A1">
              <w:rPr>
                <w:rFonts w:hAnsi="ＭＳ ゴシック" w:cs="Arial" w:hint="eastAsia"/>
                <w:color w:val="000000"/>
                <w:sz w:val="16"/>
                <w:szCs w:val="16"/>
                <w:lang w:val="en-US" w:eastAsia="ja-JP"/>
              </w:rPr>
              <w:t>３</w:t>
            </w:r>
            <w:r w:rsidRPr="00AF60A1">
              <w:rPr>
                <w:rFonts w:hAnsi="ＭＳ ゴシック" w:hint="eastAsia"/>
                <w:color w:val="000000"/>
                <w:sz w:val="16"/>
                <w:szCs w:val="16"/>
                <w:lang w:val="en-US" w:eastAsia="ja-JP"/>
              </w:rPr>
              <w:t>か月ごとに体重を測定する等により栄養状態の評価を行い、その結果を担当介護支援専門員や主治の医師に対して情報提供すること。</w:t>
            </w:r>
          </w:p>
          <w:p w:rsidR="002869FA" w:rsidRPr="00AF60A1" w:rsidRDefault="002869FA" w:rsidP="002869FA">
            <w:pPr>
              <w:pStyle w:val="a3"/>
              <w:spacing w:line="200" w:lineRule="exact"/>
              <w:ind w:leftChars="76" w:left="480" w:hangingChars="200" w:hanging="320"/>
              <w:rPr>
                <w:rFonts w:hAnsi="ＭＳ ゴシック"/>
                <w:color w:val="000000"/>
                <w:sz w:val="16"/>
                <w:szCs w:val="16"/>
                <w:lang w:val="en-US" w:eastAsia="ja-JP"/>
              </w:rPr>
            </w:pPr>
            <w:r w:rsidRPr="00AF60A1">
              <w:rPr>
                <w:rFonts w:hAnsi="ＭＳ ゴシック" w:hint="eastAsia"/>
                <w:color w:val="000000"/>
                <w:sz w:val="16"/>
                <w:szCs w:val="16"/>
                <w:lang w:val="en-US" w:eastAsia="ja-JP"/>
              </w:rPr>
              <w:t>ヘ　サービス提供の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⑤概ね</w:t>
            </w:r>
            <w:r w:rsidRPr="00AF60A1">
              <w:rPr>
                <w:rFonts w:hAnsi="ＭＳ ゴシック" w:cs="Arial" w:hint="eastAsia"/>
                <w:color w:val="000000"/>
                <w:sz w:val="16"/>
                <w:szCs w:val="16"/>
              </w:rPr>
              <w:t>３</w:t>
            </w:r>
            <w:r w:rsidRPr="00AF60A1">
              <w:rPr>
                <w:rFonts w:hAnsi="ＭＳ ゴシック" w:hint="eastAsia"/>
                <w:color w:val="000000"/>
                <w:sz w:val="16"/>
                <w:szCs w:val="16"/>
              </w:rPr>
              <w:t>月ごとの評価の結果、上記イからホまでのいずれかに該当する者であって、継続的に管理栄養士等がサービス提供を行うことにより、栄養改善の効果が期待できると認められるものについては、継続的に栄養改善サービスを提供する。</w:t>
            </w: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70"/>
        </w:trPr>
        <w:tc>
          <w:tcPr>
            <w:tcW w:w="2366" w:type="dxa"/>
            <w:gridSpan w:val="2"/>
            <w:tcBorders>
              <w:top w:val="dotted" w:sz="4" w:space="0" w:color="auto"/>
              <w:bottom w:val="dotted" w:sz="4" w:space="0" w:color="auto"/>
            </w:tcBorders>
            <w:shd w:val="clear" w:color="auto" w:fill="auto"/>
          </w:tcPr>
          <w:p w:rsidR="002869FA" w:rsidRPr="00AF60A1" w:rsidRDefault="002869FA" w:rsidP="002869FA">
            <w:pPr>
              <w:spacing w:line="200" w:lineRule="exact"/>
              <w:rPr>
                <w:rFonts w:hAnsi="ＭＳ ゴシック"/>
                <w:color w:val="000000"/>
                <w:sz w:val="18"/>
                <w:szCs w:val="18"/>
              </w:rPr>
            </w:pPr>
            <w:r w:rsidRPr="00AF60A1">
              <w:rPr>
                <w:rFonts w:hAnsi="ＭＳ ゴシック" w:hint="eastAsia"/>
                <w:sz w:val="18"/>
                <w:szCs w:val="18"/>
                <w:shd w:val="pct15" w:color="auto" w:fill="FFFFFF"/>
              </w:rPr>
              <w:t>（通所介護相当サービス）</w:t>
            </w:r>
          </w:p>
        </w:tc>
        <w:tc>
          <w:tcPr>
            <w:tcW w:w="6246" w:type="dxa"/>
            <w:gridSpan w:val="2"/>
            <w:tcBorders>
              <w:bottom w:val="nil"/>
            </w:tcBorders>
            <w:shd w:val="clear" w:color="auto" w:fill="auto"/>
          </w:tcPr>
          <w:p w:rsidR="002869FA" w:rsidRPr="00AF60A1" w:rsidRDefault="002869FA" w:rsidP="002869FA">
            <w:pPr>
              <w:autoSpaceDE w:val="0"/>
              <w:autoSpaceDN w:val="0"/>
              <w:adjustRightInd w:val="0"/>
              <w:spacing w:line="200" w:lineRule="exact"/>
              <w:ind w:left="160" w:hangingChars="100" w:hanging="160"/>
              <w:jc w:val="left"/>
              <w:rPr>
                <w:rFonts w:hAnsi="ＭＳ ゴシック"/>
                <w:color w:val="000000"/>
                <w:sz w:val="16"/>
                <w:szCs w:val="16"/>
              </w:rPr>
            </w:pPr>
            <w:r w:rsidRPr="00AF60A1">
              <w:rPr>
                <w:rFonts w:hAnsi="ＭＳ ゴシック" w:hint="eastAsia"/>
                <w:color w:val="000000"/>
                <w:sz w:val="16"/>
                <w:szCs w:val="16"/>
              </w:rPr>
              <w:t>◇通所型サービスにおいて栄養改善サービスを提供する目的は、当該サービスを通じて要支援者等ができる限り要介護状態等にならないで自立した日常生活を営むことができるよう支援することであることに留意すること。</w:t>
            </w:r>
          </w:p>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なお、要支援者等に対する当該サービスの実施に当たっては、栄養ケア計画に定める栄養改善サービスをおおむね３月実施した時点で栄養状態の改善状況について評価を行い、その結果を当該要支援者等に係る地域包括支援センター等に報告するとともに、栄養状態に係る課題が解決され当該サービスを継続する必要性が認められない場合は、当該サービスを終了するものとする。</w:t>
            </w: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71"/>
        </w:trPr>
        <w:tc>
          <w:tcPr>
            <w:tcW w:w="2366" w:type="dxa"/>
            <w:gridSpan w:val="2"/>
            <w:vMerge w:val="restart"/>
            <w:shd w:val="clear" w:color="auto" w:fill="auto"/>
          </w:tcPr>
          <w:p w:rsidR="002869FA" w:rsidRPr="00AF60A1" w:rsidRDefault="002869FA" w:rsidP="002869FA">
            <w:pPr>
              <w:numPr>
                <w:ilvl w:val="0"/>
                <w:numId w:val="28"/>
              </w:numPr>
              <w:spacing w:line="200" w:lineRule="exact"/>
              <w:rPr>
                <w:rFonts w:hAnsi="ＭＳ ゴシック"/>
                <w:color w:val="000000"/>
                <w:sz w:val="18"/>
                <w:szCs w:val="18"/>
              </w:rPr>
            </w:pPr>
            <w:r w:rsidRPr="00AF60A1">
              <w:rPr>
                <w:rFonts w:hAnsi="ＭＳ ゴシック" w:hint="eastAsia"/>
                <w:color w:val="000000"/>
                <w:sz w:val="18"/>
                <w:szCs w:val="18"/>
              </w:rPr>
              <w:t>口腔・栄養スクリーニング加算</w:t>
            </w:r>
          </w:p>
          <w:p w:rsidR="002869FA" w:rsidRPr="00AF60A1" w:rsidRDefault="002869FA" w:rsidP="002869FA">
            <w:pPr>
              <w:spacing w:line="200" w:lineRule="exact"/>
              <w:rPr>
                <w:rFonts w:hAnsi="ＭＳ ゴシック"/>
                <w:color w:val="000000"/>
                <w:sz w:val="18"/>
                <w:szCs w:val="18"/>
              </w:rPr>
            </w:pPr>
            <w:r w:rsidRPr="00AF60A1">
              <w:rPr>
                <w:rFonts w:hAnsi="ＭＳ ゴシック" w:hint="eastAsia"/>
                <w:color w:val="000000"/>
                <w:sz w:val="18"/>
                <w:szCs w:val="18"/>
                <w:shd w:val="pct15" w:color="auto" w:fill="FFFFFF"/>
              </w:rPr>
              <w:t>【通所介護相当サービス】</w:t>
            </w:r>
          </w:p>
        </w:tc>
        <w:tc>
          <w:tcPr>
            <w:tcW w:w="6246" w:type="dxa"/>
            <w:gridSpan w:val="2"/>
            <w:shd w:val="clear" w:color="auto" w:fill="auto"/>
          </w:tcPr>
          <w:p w:rsidR="002869FA" w:rsidRPr="00AF60A1" w:rsidRDefault="002869FA" w:rsidP="002869FA">
            <w:pPr>
              <w:autoSpaceDE w:val="0"/>
              <w:autoSpaceDN w:val="0"/>
              <w:spacing w:line="200" w:lineRule="exact"/>
              <w:rPr>
                <w:rFonts w:hAnsi="ＭＳ ゴシック"/>
                <w:color w:val="000000"/>
                <w:sz w:val="18"/>
                <w:szCs w:val="18"/>
              </w:rPr>
            </w:pPr>
            <w:r w:rsidRPr="00AF60A1">
              <w:rPr>
                <w:rFonts w:hAnsi="ＭＳ ゴシック" w:hint="eastAsia"/>
                <w:color w:val="000000"/>
                <w:sz w:val="18"/>
                <w:szCs w:val="18"/>
              </w:rPr>
              <w:t>別に厚生労働大臣が定める基準に適合する指定地域密着型通所介護事業所の従業者が、利用開始時及び利用中６月ごとに利用者の口腔の健康状態のスクリーニング又は栄養状態のスクリーニングを行った場合に、口腔・栄養スクリーニング加算として、次に掲げる区分に応じ、１回につき次に掲げる単位数を所定単位数に加算しているか。ただし、次に掲げるいずれかの加算を算定している場合においては、次に掲げるその他の加算は算定せず、当該利用者について、当該事業所以外で既に口腔・栄養スクリーニング加算を算定している場合は算定しない。</w:t>
            </w:r>
          </w:p>
          <w:p w:rsidR="002869FA" w:rsidRPr="00AF60A1" w:rsidRDefault="002869FA" w:rsidP="002869FA">
            <w:pPr>
              <w:autoSpaceDE w:val="0"/>
              <w:autoSpaceDN w:val="0"/>
              <w:spacing w:line="200" w:lineRule="exact"/>
              <w:ind w:firstLineChars="100" w:firstLine="180"/>
              <w:rPr>
                <w:rFonts w:hAnsi="ＭＳ ゴシック"/>
                <w:color w:val="000000"/>
                <w:sz w:val="18"/>
                <w:szCs w:val="18"/>
              </w:rPr>
            </w:pPr>
            <w:r w:rsidRPr="00AF60A1">
              <w:rPr>
                <w:rFonts w:hAnsi="ＭＳ ゴシック" w:hint="eastAsia"/>
                <w:color w:val="000000"/>
                <w:sz w:val="18"/>
                <w:szCs w:val="18"/>
              </w:rPr>
              <w:t xml:space="preserve">（１）口腔・栄養スクリーニング加算（Ⅰ）　</w:t>
            </w:r>
            <w:r w:rsidRPr="00AF60A1">
              <w:rPr>
                <w:rFonts w:hAnsi="ＭＳ ゴシック"/>
                <w:color w:val="000000"/>
                <w:sz w:val="18"/>
                <w:szCs w:val="18"/>
              </w:rPr>
              <w:t>20</w:t>
            </w:r>
            <w:r w:rsidRPr="00AF60A1">
              <w:rPr>
                <w:rFonts w:hAnsi="ＭＳ ゴシック" w:hint="eastAsia"/>
                <w:color w:val="000000"/>
                <w:sz w:val="18"/>
                <w:szCs w:val="18"/>
              </w:rPr>
              <w:t>単位</w:t>
            </w:r>
          </w:p>
          <w:p w:rsidR="002869FA" w:rsidRPr="00AF60A1" w:rsidRDefault="002869FA" w:rsidP="002869FA">
            <w:pPr>
              <w:autoSpaceDE w:val="0"/>
              <w:autoSpaceDN w:val="0"/>
              <w:spacing w:line="200" w:lineRule="exact"/>
              <w:ind w:firstLineChars="100" w:firstLine="180"/>
              <w:rPr>
                <w:rFonts w:hAnsi="ＭＳ ゴシック"/>
                <w:color w:val="000000"/>
                <w:sz w:val="18"/>
                <w:szCs w:val="18"/>
              </w:rPr>
            </w:pPr>
            <w:r w:rsidRPr="00AF60A1">
              <w:rPr>
                <w:rFonts w:hAnsi="ＭＳ ゴシック" w:hint="eastAsia"/>
                <w:color w:val="000000"/>
                <w:sz w:val="18"/>
                <w:szCs w:val="18"/>
              </w:rPr>
              <w:t>（２）口腔・栄養スクリーニング加算（Ⅱ）　５単位</w:t>
            </w:r>
          </w:p>
          <w:p w:rsidR="002869FA" w:rsidRPr="00AF60A1" w:rsidRDefault="002869FA" w:rsidP="002869FA">
            <w:pPr>
              <w:autoSpaceDE w:val="0"/>
              <w:autoSpaceDN w:val="0"/>
              <w:spacing w:line="200" w:lineRule="exact"/>
              <w:rPr>
                <w:rFonts w:hAnsi="ＭＳ ゴシック"/>
                <w:color w:val="000000"/>
                <w:sz w:val="18"/>
                <w:szCs w:val="18"/>
              </w:rPr>
            </w:pPr>
          </w:p>
          <w:p w:rsidR="002869FA" w:rsidRPr="00AF60A1" w:rsidRDefault="002869FA" w:rsidP="002869FA">
            <w:pPr>
              <w:autoSpaceDE w:val="0"/>
              <w:autoSpaceDN w:val="0"/>
              <w:spacing w:line="200" w:lineRule="exact"/>
              <w:rPr>
                <w:rFonts w:hAnsi="ＭＳ ゴシック"/>
                <w:color w:val="000000"/>
                <w:sz w:val="16"/>
                <w:szCs w:val="18"/>
              </w:rPr>
            </w:pPr>
            <w:r w:rsidRPr="00AF60A1">
              <w:rPr>
                <w:rFonts w:hAnsi="ＭＳ ゴシック" w:hint="eastAsia"/>
                <w:color w:val="000000"/>
                <w:sz w:val="16"/>
                <w:szCs w:val="18"/>
              </w:rPr>
              <w:t>【厚生労働大臣が定める基準】</w:t>
            </w:r>
          </w:p>
          <w:p w:rsidR="002869FA" w:rsidRPr="00AF60A1" w:rsidRDefault="002869FA" w:rsidP="002869FA">
            <w:pPr>
              <w:autoSpaceDE w:val="0"/>
              <w:autoSpaceDN w:val="0"/>
              <w:spacing w:line="200" w:lineRule="exact"/>
              <w:ind w:left="320" w:hangingChars="200" w:hanging="320"/>
              <w:rPr>
                <w:rFonts w:hAnsi="ＭＳ ゴシック"/>
                <w:color w:val="000000"/>
                <w:sz w:val="16"/>
                <w:szCs w:val="18"/>
              </w:rPr>
            </w:pPr>
            <w:r w:rsidRPr="00AF60A1">
              <w:rPr>
                <w:rFonts w:hAnsi="ＭＳ ゴシック" w:hint="eastAsia"/>
                <w:color w:val="000000"/>
                <w:sz w:val="16"/>
                <w:szCs w:val="18"/>
              </w:rPr>
              <w:t>イ　口腔・栄養スクリーニング加算(Ⅰ)　次に掲げる基準のいずれかに適合すること。</w:t>
            </w:r>
          </w:p>
          <w:p w:rsidR="002869FA" w:rsidRPr="00AF60A1" w:rsidRDefault="002869FA" w:rsidP="002869FA">
            <w:pPr>
              <w:autoSpaceDE w:val="0"/>
              <w:autoSpaceDN w:val="0"/>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(1) 次に掲げる基準のいずれにも適合すること。</w:t>
            </w:r>
          </w:p>
          <w:p w:rsidR="002869FA" w:rsidRPr="00AF60A1" w:rsidRDefault="002869FA" w:rsidP="002869FA">
            <w:pPr>
              <w:autoSpaceDE w:val="0"/>
              <w:autoSpaceDN w:val="0"/>
              <w:spacing w:line="200" w:lineRule="exact"/>
              <w:ind w:firstLineChars="200" w:firstLine="320"/>
              <w:rPr>
                <w:rFonts w:hAnsi="ＭＳ ゴシック"/>
                <w:color w:val="000000"/>
                <w:sz w:val="16"/>
                <w:szCs w:val="18"/>
              </w:rPr>
            </w:pPr>
            <w:r w:rsidRPr="00AF60A1">
              <w:rPr>
                <w:rFonts w:hAnsi="ＭＳ ゴシック" w:hint="eastAsia"/>
                <w:color w:val="000000"/>
                <w:sz w:val="16"/>
                <w:szCs w:val="18"/>
              </w:rPr>
              <w:t>㈠ 地域密着型通所介護費のイを算定していること。</w:t>
            </w:r>
          </w:p>
          <w:p w:rsidR="002869FA" w:rsidRPr="00AF60A1" w:rsidRDefault="002869FA" w:rsidP="002869FA">
            <w:pPr>
              <w:autoSpaceDE w:val="0"/>
              <w:autoSpaceDN w:val="0"/>
              <w:spacing w:line="200" w:lineRule="exact"/>
              <w:ind w:firstLineChars="200" w:firstLine="320"/>
              <w:rPr>
                <w:rFonts w:hAnsi="ＭＳ ゴシック"/>
                <w:color w:val="000000"/>
                <w:sz w:val="16"/>
                <w:szCs w:val="18"/>
              </w:rPr>
            </w:pPr>
            <w:r w:rsidRPr="00AF60A1">
              <w:rPr>
                <w:rFonts w:hAnsi="ＭＳ ゴシック" w:hint="eastAsia"/>
                <w:color w:val="000000"/>
                <w:sz w:val="16"/>
                <w:szCs w:val="18"/>
              </w:rPr>
              <w:t>㈡</w:t>
            </w:r>
            <w:r w:rsidRPr="00AF60A1">
              <w:rPr>
                <w:rFonts w:hAnsi="ＭＳ ゴシック"/>
                <w:color w:val="000000"/>
                <w:sz w:val="16"/>
                <w:szCs w:val="18"/>
              </w:rPr>
              <w:t xml:space="preserve"> </w:t>
            </w:r>
            <w:r w:rsidRPr="00AF60A1">
              <w:rPr>
                <w:rFonts w:hAnsi="ＭＳ ゴシック" w:hint="eastAsia"/>
                <w:color w:val="000000"/>
                <w:sz w:val="16"/>
                <w:szCs w:val="18"/>
              </w:rPr>
              <w:t>第十九号の二イ⑴、⑵及び⑷に掲げる基準のいずれにも適合すること。</w:t>
            </w:r>
          </w:p>
          <w:p w:rsidR="002869FA" w:rsidRPr="00AF60A1" w:rsidRDefault="002869FA" w:rsidP="002869FA">
            <w:pPr>
              <w:autoSpaceDE w:val="0"/>
              <w:autoSpaceDN w:val="0"/>
              <w:spacing w:line="200" w:lineRule="exact"/>
              <w:ind w:left="800" w:hangingChars="500" w:hanging="800"/>
              <w:rPr>
                <w:rFonts w:hAnsi="ＭＳ ゴシック" w:cs="ＭＳ Ｐゴシック"/>
                <w:color w:val="000000"/>
                <w:kern w:val="24"/>
                <w:sz w:val="16"/>
                <w:szCs w:val="18"/>
              </w:rPr>
            </w:pPr>
            <w:r w:rsidRPr="00AF60A1">
              <w:rPr>
                <w:rFonts w:hAnsi="ＭＳ ゴシック" w:hint="eastAsia"/>
                <w:color w:val="000000"/>
                <w:sz w:val="16"/>
                <w:szCs w:val="18"/>
              </w:rPr>
              <w:t xml:space="preserve">　　※</w:t>
            </w:r>
            <w:r w:rsidRPr="00AF60A1">
              <w:rPr>
                <w:rFonts w:hAnsi="ＭＳ ゴシック" w:cs="ＭＳ Ｐゴシック" w:hint="eastAsia"/>
                <w:color w:val="000000"/>
                <w:kern w:val="24"/>
                <w:sz w:val="16"/>
                <w:szCs w:val="18"/>
              </w:rPr>
              <w:t>(1)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p w:rsidR="002869FA" w:rsidRPr="00AF60A1" w:rsidRDefault="002869FA" w:rsidP="002869FA">
            <w:pPr>
              <w:autoSpaceDE w:val="0"/>
              <w:autoSpaceDN w:val="0"/>
              <w:spacing w:line="200" w:lineRule="exact"/>
              <w:ind w:leftChars="250" w:left="765" w:hangingChars="150" w:hanging="240"/>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(2)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p w:rsidR="002869FA" w:rsidRPr="00AF60A1" w:rsidRDefault="002869FA" w:rsidP="002869FA">
            <w:pPr>
              <w:autoSpaceDE w:val="0"/>
              <w:autoSpaceDN w:val="0"/>
              <w:spacing w:line="200" w:lineRule="exact"/>
              <w:ind w:firstLineChars="350" w:firstLine="560"/>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(4) 算定日が属する月が、次に掲げる基準のいずれにも該当しないこと。</w:t>
            </w:r>
          </w:p>
          <w:p w:rsidR="002869FA" w:rsidRPr="00AF60A1" w:rsidRDefault="002869FA" w:rsidP="002869FA">
            <w:pPr>
              <w:autoSpaceDE w:val="0"/>
              <w:autoSpaceDN w:val="0"/>
              <w:spacing w:line="200" w:lineRule="exact"/>
              <w:ind w:leftChars="100" w:left="450" w:hangingChars="150" w:hanging="240"/>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㈠</w:t>
            </w:r>
            <w:r w:rsidRPr="00AF60A1">
              <w:rPr>
                <w:rFonts w:hAnsi="ＭＳ ゴシック" w:cs="ＭＳ Ｐゴシック"/>
                <w:color w:val="000000"/>
                <w:kern w:val="24"/>
                <w:sz w:val="16"/>
                <w:szCs w:val="18"/>
              </w:rPr>
              <w:t xml:space="preserve"> </w:t>
            </w:r>
            <w:r w:rsidRPr="00AF60A1">
              <w:rPr>
                <w:rFonts w:hAnsi="ＭＳ ゴシック" w:cs="ＭＳ Ｐゴシック" w:hint="eastAsia"/>
                <w:color w:val="000000"/>
                <w:kern w:val="24"/>
                <w:sz w:val="16"/>
                <w:szCs w:val="18"/>
              </w:rPr>
              <w:t>栄養アセスメント加算を算定している又は当該利用者が栄養改善加算の算定に係る栄養改善サービスを受けている間である若しくは当該栄養改善サービスが終了した日の属する月であること。</w:t>
            </w:r>
          </w:p>
          <w:p w:rsidR="002869FA" w:rsidRPr="00AF60A1" w:rsidRDefault="002869FA" w:rsidP="002869FA">
            <w:pPr>
              <w:autoSpaceDE w:val="0"/>
              <w:autoSpaceDN w:val="0"/>
              <w:spacing w:line="200" w:lineRule="exact"/>
              <w:ind w:leftChars="100" w:left="450" w:hangingChars="150" w:hanging="240"/>
              <w:rPr>
                <w:rFonts w:hAnsi="ＭＳ ゴシック"/>
                <w:color w:val="000000"/>
                <w:sz w:val="16"/>
                <w:szCs w:val="18"/>
              </w:rPr>
            </w:pPr>
            <w:r w:rsidRPr="00AF60A1">
              <w:rPr>
                <w:rFonts w:hAnsi="ＭＳ ゴシック" w:cs="ＭＳ Ｐゴシック" w:hint="eastAsia"/>
                <w:color w:val="000000"/>
                <w:kern w:val="24"/>
                <w:sz w:val="16"/>
                <w:szCs w:val="18"/>
              </w:rPr>
              <w:t>㈡</w:t>
            </w:r>
            <w:r w:rsidRPr="00AF60A1">
              <w:rPr>
                <w:rFonts w:hAnsi="ＭＳ ゴシック" w:cs="ＭＳ Ｐゴシック"/>
                <w:color w:val="000000"/>
                <w:kern w:val="24"/>
                <w:sz w:val="16"/>
                <w:szCs w:val="18"/>
              </w:rPr>
              <w:t xml:space="preserve"> </w:t>
            </w:r>
            <w:r w:rsidRPr="00AF60A1">
              <w:rPr>
                <w:rFonts w:hAnsi="ＭＳ ゴシック" w:cs="ＭＳ Ｐゴシック" w:hint="eastAsia"/>
                <w:color w:val="000000"/>
                <w:kern w:val="24"/>
                <w:sz w:val="16"/>
                <w:szCs w:val="18"/>
              </w:rPr>
              <w:t>当該利用者が口腔機能向上加算の算定に係る口腔機能向上サービスを受けている間である又は当該口腔機能向上サービスが終了した日の属する月であること。</w:t>
            </w:r>
          </w:p>
          <w:p w:rsidR="002869FA" w:rsidRPr="00AF60A1" w:rsidRDefault="002869FA" w:rsidP="002869FA">
            <w:pPr>
              <w:autoSpaceDE w:val="0"/>
              <w:autoSpaceDN w:val="0"/>
              <w:spacing w:line="200" w:lineRule="exact"/>
              <w:ind w:firstLineChars="150" w:firstLine="240"/>
              <w:rPr>
                <w:rFonts w:hAnsi="ＭＳ ゴシック"/>
                <w:color w:val="000000"/>
                <w:sz w:val="16"/>
                <w:szCs w:val="18"/>
              </w:rPr>
            </w:pPr>
            <w:r w:rsidRPr="00AF60A1">
              <w:rPr>
                <w:rFonts w:hAnsi="ＭＳ ゴシック" w:hint="eastAsia"/>
                <w:color w:val="000000"/>
                <w:sz w:val="16"/>
                <w:szCs w:val="18"/>
              </w:rPr>
              <w:t>㈢ 定員超過利用・人員基準欠如に該当していないこと。</w:t>
            </w:r>
          </w:p>
          <w:p w:rsidR="002869FA" w:rsidRPr="00AF60A1" w:rsidRDefault="002869FA" w:rsidP="002869FA">
            <w:pPr>
              <w:autoSpaceDE w:val="0"/>
              <w:autoSpaceDN w:val="0"/>
              <w:spacing w:line="200" w:lineRule="exact"/>
              <w:ind w:firstLineChars="100" w:firstLine="160"/>
              <w:rPr>
                <w:rFonts w:hAnsi="ＭＳ ゴシック"/>
                <w:color w:val="000000"/>
                <w:sz w:val="16"/>
                <w:szCs w:val="18"/>
              </w:rPr>
            </w:pPr>
            <w:r w:rsidRPr="00AF60A1">
              <w:rPr>
                <w:rFonts w:hAnsi="ＭＳ ゴシック" w:hint="eastAsia"/>
                <w:color w:val="000000"/>
                <w:sz w:val="16"/>
                <w:szCs w:val="18"/>
              </w:rPr>
              <w:t>(2) 次に掲げる基準のいずれにも適合すること。</w:t>
            </w:r>
          </w:p>
          <w:p w:rsidR="002869FA" w:rsidRPr="00AF60A1" w:rsidRDefault="002869FA" w:rsidP="002869FA">
            <w:pPr>
              <w:autoSpaceDE w:val="0"/>
              <w:autoSpaceDN w:val="0"/>
              <w:spacing w:line="200" w:lineRule="exact"/>
              <w:ind w:firstLineChars="200" w:firstLine="320"/>
              <w:rPr>
                <w:rFonts w:hAnsi="ＭＳ ゴシック"/>
                <w:color w:val="000000"/>
                <w:sz w:val="16"/>
                <w:szCs w:val="18"/>
              </w:rPr>
            </w:pPr>
            <w:r w:rsidRPr="00AF60A1">
              <w:rPr>
                <w:rFonts w:hAnsi="ＭＳ ゴシック" w:hint="eastAsia"/>
                <w:color w:val="000000"/>
                <w:sz w:val="16"/>
                <w:szCs w:val="18"/>
              </w:rPr>
              <w:t>㈠　地域密着型通所介護費のロ（※療養通所介護費）を算定していること。</w:t>
            </w:r>
          </w:p>
          <w:p w:rsidR="002869FA" w:rsidRPr="00AF60A1" w:rsidRDefault="002869FA" w:rsidP="002869FA">
            <w:pPr>
              <w:autoSpaceDE w:val="0"/>
              <w:autoSpaceDN w:val="0"/>
              <w:spacing w:line="200" w:lineRule="exact"/>
              <w:ind w:firstLineChars="200" w:firstLine="320"/>
              <w:rPr>
                <w:rFonts w:hAnsi="ＭＳ ゴシック"/>
                <w:color w:val="000000"/>
                <w:sz w:val="16"/>
                <w:szCs w:val="18"/>
              </w:rPr>
            </w:pPr>
            <w:r w:rsidRPr="00AF60A1">
              <w:rPr>
                <w:rFonts w:hAnsi="ＭＳ ゴシック" w:hint="eastAsia"/>
                <w:color w:val="000000"/>
                <w:sz w:val="16"/>
                <w:szCs w:val="18"/>
              </w:rPr>
              <w:t>㈡</w:t>
            </w:r>
            <w:r w:rsidRPr="00AF60A1">
              <w:rPr>
                <w:rFonts w:hAnsi="ＭＳ ゴシック"/>
                <w:color w:val="000000"/>
                <w:sz w:val="16"/>
                <w:szCs w:val="18"/>
              </w:rPr>
              <w:t xml:space="preserve"> </w:t>
            </w:r>
            <w:r w:rsidRPr="00AF60A1">
              <w:rPr>
                <w:rFonts w:hAnsi="ＭＳ ゴシック" w:hint="eastAsia"/>
                <w:color w:val="000000"/>
                <w:sz w:val="16"/>
                <w:szCs w:val="18"/>
              </w:rPr>
              <w:t>第十九号の二イ⑴及び⑵に掲げる基準のいずれにも適合すること。</w:t>
            </w:r>
          </w:p>
          <w:p w:rsidR="002869FA" w:rsidRPr="00AF60A1" w:rsidRDefault="002869FA" w:rsidP="002869FA">
            <w:pPr>
              <w:autoSpaceDE w:val="0"/>
              <w:autoSpaceDN w:val="0"/>
              <w:spacing w:line="200" w:lineRule="exact"/>
              <w:ind w:firstLineChars="200" w:firstLine="320"/>
              <w:rPr>
                <w:rFonts w:hAnsi="ＭＳ ゴシック"/>
                <w:color w:val="000000"/>
                <w:sz w:val="16"/>
                <w:szCs w:val="18"/>
              </w:rPr>
            </w:pPr>
            <w:r w:rsidRPr="00AF60A1">
              <w:rPr>
                <w:rFonts w:hAnsi="ＭＳ ゴシック" w:hint="eastAsia"/>
                <w:color w:val="000000"/>
                <w:sz w:val="16"/>
                <w:szCs w:val="18"/>
              </w:rPr>
              <w:t>㈢ 定員超過利用・人員基準欠如に該当していないこと。</w:t>
            </w:r>
          </w:p>
          <w:p w:rsidR="002869FA" w:rsidRPr="00AF60A1" w:rsidRDefault="002869FA" w:rsidP="002869FA">
            <w:pPr>
              <w:autoSpaceDE w:val="0"/>
              <w:autoSpaceDN w:val="0"/>
              <w:spacing w:line="200" w:lineRule="exact"/>
              <w:rPr>
                <w:rFonts w:hAnsi="ＭＳ ゴシック"/>
                <w:color w:val="000000"/>
                <w:sz w:val="16"/>
                <w:szCs w:val="18"/>
              </w:rPr>
            </w:pPr>
          </w:p>
          <w:p w:rsidR="002869FA" w:rsidRPr="00AF60A1" w:rsidRDefault="002869FA" w:rsidP="002869FA">
            <w:pPr>
              <w:autoSpaceDE w:val="0"/>
              <w:autoSpaceDN w:val="0"/>
              <w:spacing w:line="200" w:lineRule="exact"/>
              <w:ind w:left="320" w:hangingChars="200" w:hanging="320"/>
              <w:rPr>
                <w:rFonts w:hAnsi="ＭＳ ゴシック"/>
                <w:color w:val="000000"/>
                <w:sz w:val="16"/>
                <w:szCs w:val="18"/>
              </w:rPr>
            </w:pPr>
            <w:r w:rsidRPr="00AF60A1">
              <w:rPr>
                <w:rFonts w:hAnsi="ＭＳ ゴシック" w:hint="eastAsia"/>
                <w:color w:val="000000"/>
                <w:sz w:val="16"/>
                <w:szCs w:val="18"/>
              </w:rPr>
              <w:t>ロ　口腔・栄養スクリーニング加算(Ⅱ)　次に掲げる基準のいずれにも適合すること。</w:t>
            </w:r>
          </w:p>
          <w:p w:rsidR="002869FA" w:rsidRPr="00AF60A1" w:rsidRDefault="002869FA" w:rsidP="002869FA">
            <w:pPr>
              <w:autoSpaceDE w:val="0"/>
              <w:autoSpaceDN w:val="0"/>
              <w:spacing w:line="200" w:lineRule="exact"/>
              <w:ind w:firstLineChars="100" w:firstLine="160"/>
              <w:rPr>
                <w:rFonts w:hAnsi="ＭＳ ゴシック"/>
                <w:color w:val="000000"/>
                <w:sz w:val="16"/>
                <w:szCs w:val="18"/>
              </w:rPr>
            </w:pPr>
            <w:r w:rsidRPr="00AF60A1">
              <w:rPr>
                <w:rFonts w:hAnsi="ＭＳ ゴシック"/>
                <w:color w:val="000000"/>
                <w:sz w:val="16"/>
                <w:szCs w:val="18"/>
              </w:rPr>
              <w:t xml:space="preserve">(1) </w:t>
            </w:r>
            <w:r w:rsidRPr="00AF60A1">
              <w:rPr>
                <w:rFonts w:hAnsi="ＭＳ ゴシック" w:hint="eastAsia"/>
                <w:color w:val="000000"/>
                <w:sz w:val="16"/>
                <w:szCs w:val="18"/>
              </w:rPr>
              <w:t>イ</w:t>
            </w:r>
            <w:r w:rsidRPr="00AF60A1">
              <w:rPr>
                <w:rFonts w:hAnsi="ＭＳ ゴシック"/>
                <w:color w:val="000000"/>
                <w:sz w:val="16"/>
                <w:szCs w:val="18"/>
              </w:rPr>
              <w:t>(1)</w:t>
            </w:r>
            <w:r w:rsidRPr="00AF60A1">
              <w:rPr>
                <w:rFonts w:hAnsi="ＭＳ ゴシック" w:hint="eastAsia"/>
                <w:color w:val="000000"/>
                <w:sz w:val="16"/>
                <w:szCs w:val="18"/>
              </w:rPr>
              <w:t>㈠に該当するものであること。</w:t>
            </w:r>
          </w:p>
          <w:p w:rsidR="002869FA" w:rsidRPr="00AF60A1" w:rsidRDefault="002869FA" w:rsidP="002869FA">
            <w:pPr>
              <w:autoSpaceDE w:val="0"/>
              <w:autoSpaceDN w:val="0"/>
              <w:spacing w:line="200" w:lineRule="exact"/>
              <w:ind w:firstLineChars="100" w:firstLine="160"/>
              <w:rPr>
                <w:rFonts w:hAnsi="ＭＳ ゴシック"/>
                <w:color w:val="000000"/>
                <w:sz w:val="16"/>
                <w:szCs w:val="18"/>
              </w:rPr>
            </w:pPr>
            <w:r w:rsidRPr="00AF60A1">
              <w:rPr>
                <w:rFonts w:hAnsi="ＭＳ ゴシック"/>
                <w:color w:val="000000"/>
                <w:sz w:val="16"/>
                <w:szCs w:val="18"/>
              </w:rPr>
              <w:t xml:space="preserve">(2) </w:t>
            </w:r>
            <w:r w:rsidRPr="00AF60A1">
              <w:rPr>
                <w:rFonts w:hAnsi="ＭＳ ゴシック" w:hint="eastAsia"/>
                <w:color w:val="000000"/>
                <w:sz w:val="16"/>
                <w:szCs w:val="18"/>
              </w:rPr>
              <w:t>第十九号の二ロ⑴又は⑵に掲げる基準のいずれかに適合すること。</w:t>
            </w:r>
          </w:p>
          <w:p w:rsidR="002869FA" w:rsidRPr="00AF60A1" w:rsidRDefault="002869FA" w:rsidP="002869FA">
            <w:pPr>
              <w:autoSpaceDE w:val="0"/>
              <w:autoSpaceDN w:val="0"/>
              <w:spacing w:line="200" w:lineRule="exact"/>
              <w:rPr>
                <w:rFonts w:hAnsi="ＭＳ ゴシック" w:cs="ＭＳ Ｐゴシック"/>
                <w:color w:val="000000"/>
                <w:kern w:val="24"/>
                <w:sz w:val="16"/>
                <w:szCs w:val="18"/>
              </w:rPr>
            </w:pPr>
            <w:r w:rsidRPr="00AF60A1">
              <w:rPr>
                <w:rFonts w:hAnsi="ＭＳ ゴシック" w:hint="eastAsia"/>
                <w:color w:val="000000"/>
                <w:sz w:val="16"/>
                <w:szCs w:val="18"/>
              </w:rPr>
              <w:t xml:space="preserve">　　※</w:t>
            </w:r>
            <w:r w:rsidRPr="00AF60A1">
              <w:rPr>
                <w:rFonts w:hAnsi="ＭＳ ゴシック" w:cs="ＭＳ Ｐゴシック" w:hint="eastAsia"/>
                <w:color w:val="000000"/>
                <w:kern w:val="24"/>
                <w:sz w:val="16"/>
                <w:szCs w:val="18"/>
              </w:rPr>
              <w:t>(1) 次に掲げる基準のいずれにも適合すること。</w:t>
            </w:r>
          </w:p>
          <w:p w:rsidR="002869FA" w:rsidRPr="00AF60A1" w:rsidRDefault="002869FA" w:rsidP="002869FA">
            <w:pPr>
              <w:autoSpaceDE w:val="0"/>
              <w:autoSpaceDN w:val="0"/>
              <w:spacing w:line="200" w:lineRule="exact"/>
              <w:ind w:firstLineChars="400" w:firstLine="640"/>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㈠</w:t>
            </w:r>
            <w:r w:rsidRPr="00AF60A1">
              <w:rPr>
                <w:rFonts w:hAnsi="ＭＳ ゴシック" w:cs="ＭＳ Ｐゴシック"/>
                <w:color w:val="000000"/>
                <w:kern w:val="24"/>
                <w:sz w:val="16"/>
                <w:szCs w:val="18"/>
              </w:rPr>
              <w:t xml:space="preserve"> </w:t>
            </w:r>
            <w:r w:rsidRPr="00AF60A1">
              <w:rPr>
                <w:rFonts w:hAnsi="ＭＳ ゴシック" w:cs="ＭＳ Ｐゴシック" w:hint="eastAsia"/>
                <w:color w:val="000000"/>
                <w:kern w:val="24"/>
                <w:sz w:val="16"/>
                <w:szCs w:val="18"/>
              </w:rPr>
              <w:t>イ</w:t>
            </w:r>
            <w:r w:rsidRPr="00AF60A1">
              <w:rPr>
                <w:rFonts w:hAnsi="ＭＳ ゴシック" w:cs="ＭＳ Ｐゴシック"/>
                <w:color w:val="000000"/>
                <w:kern w:val="24"/>
                <w:sz w:val="16"/>
                <w:szCs w:val="18"/>
              </w:rPr>
              <w:t>(1)</w:t>
            </w:r>
            <w:r w:rsidRPr="00AF60A1">
              <w:rPr>
                <w:rFonts w:hAnsi="ＭＳ ゴシック" w:cs="ＭＳ Ｐゴシック" w:hint="eastAsia"/>
                <w:color w:val="000000"/>
                <w:kern w:val="24"/>
                <w:sz w:val="16"/>
                <w:szCs w:val="18"/>
              </w:rPr>
              <w:t>及び</w:t>
            </w:r>
            <w:r w:rsidRPr="00AF60A1">
              <w:rPr>
                <w:rFonts w:hAnsi="ＭＳ ゴシック" w:cs="ＭＳ Ｐゴシック"/>
                <w:color w:val="000000"/>
                <w:kern w:val="24"/>
                <w:sz w:val="16"/>
                <w:szCs w:val="18"/>
              </w:rPr>
              <w:t>(3)</w:t>
            </w:r>
            <w:r w:rsidRPr="00AF60A1">
              <w:rPr>
                <w:rFonts w:hAnsi="ＭＳ ゴシック" w:cs="ＭＳ Ｐゴシック" w:hint="eastAsia"/>
                <w:color w:val="000000"/>
                <w:kern w:val="24"/>
                <w:sz w:val="16"/>
                <w:szCs w:val="18"/>
              </w:rPr>
              <w:t>に掲げる基準に適合すること。</w:t>
            </w:r>
          </w:p>
          <w:p w:rsidR="002869FA" w:rsidRPr="00AF60A1" w:rsidRDefault="002869FA" w:rsidP="002869FA">
            <w:pPr>
              <w:autoSpaceDE w:val="0"/>
              <w:autoSpaceDN w:val="0"/>
              <w:spacing w:line="200" w:lineRule="exact"/>
              <w:ind w:leftChars="300" w:left="870" w:hangingChars="150" w:hanging="240"/>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㈡</w:t>
            </w:r>
            <w:r w:rsidRPr="00AF60A1">
              <w:rPr>
                <w:rFonts w:hAnsi="ＭＳ ゴシック" w:cs="ＭＳ Ｐゴシック"/>
                <w:color w:val="000000"/>
                <w:kern w:val="24"/>
                <w:sz w:val="16"/>
                <w:szCs w:val="18"/>
              </w:rPr>
              <w:t xml:space="preserve"> </w:t>
            </w:r>
            <w:r w:rsidRPr="00AF60A1">
              <w:rPr>
                <w:rFonts w:hAnsi="ＭＳ ゴシック" w:cs="ＭＳ Ｐゴシック" w:hint="eastAsia"/>
                <w:color w:val="000000"/>
                <w:kern w:val="24"/>
                <w:sz w:val="16"/>
                <w:szCs w:val="18"/>
              </w:rPr>
              <w:t>算定日が属する月が、栄養アセスメント加算を算定している又は当該利用者が栄養改善加算の算定に係る栄養改善サービスを受けている間である若しくは当該栄養改善サービスが終了した日の属する月であること。</w:t>
            </w:r>
          </w:p>
          <w:p w:rsidR="002869FA" w:rsidRPr="00AF60A1" w:rsidRDefault="002869FA" w:rsidP="002869FA">
            <w:pPr>
              <w:autoSpaceDE w:val="0"/>
              <w:autoSpaceDN w:val="0"/>
              <w:spacing w:line="200" w:lineRule="exact"/>
              <w:ind w:leftChars="300" w:left="870" w:hangingChars="150" w:hanging="240"/>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㈢</w:t>
            </w:r>
            <w:r w:rsidRPr="00AF60A1">
              <w:rPr>
                <w:rFonts w:hAnsi="ＭＳ ゴシック" w:cs="ＭＳ Ｐゴシック"/>
                <w:color w:val="000000"/>
                <w:kern w:val="24"/>
                <w:sz w:val="16"/>
                <w:szCs w:val="18"/>
              </w:rPr>
              <w:t xml:space="preserve"> </w:t>
            </w:r>
            <w:r w:rsidRPr="00AF60A1">
              <w:rPr>
                <w:rFonts w:hAnsi="ＭＳ ゴシック" w:cs="ＭＳ Ｐゴシック" w:hint="eastAsia"/>
                <w:color w:val="000000"/>
                <w:kern w:val="24"/>
                <w:sz w:val="16"/>
                <w:szCs w:val="18"/>
              </w:rPr>
              <w:t>算定日が属する月が、当該利用者が口腔機能向上加算の算定に係る口腔機能向上サービスを受けている間及び当該口腔機能向上サービスが終了した日の属する月ではないこと。</w:t>
            </w:r>
          </w:p>
          <w:p w:rsidR="002869FA" w:rsidRPr="00AF60A1" w:rsidRDefault="002869FA" w:rsidP="002869FA">
            <w:pPr>
              <w:autoSpaceDE w:val="0"/>
              <w:autoSpaceDN w:val="0"/>
              <w:spacing w:line="200" w:lineRule="exact"/>
              <w:ind w:firstLineChars="300" w:firstLine="480"/>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(2) 次に掲げる基準のいずれにも適合すること。</w:t>
            </w:r>
          </w:p>
          <w:p w:rsidR="002869FA" w:rsidRPr="00AF60A1" w:rsidRDefault="002869FA" w:rsidP="002869FA">
            <w:pPr>
              <w:autoSpaceDE w:val="0"/>
              <w:autoSpaceDN w:val="0"/>
              <w:spacing w:line="200" w:lineRule="exact"/>
              <w:ind w:firstLineChars="400" w:firstLine="640"/>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㈠</w:t>
            </w:r>
            <w:r w:rsidRPr="00AF60A1">
              <w:rPr>
                <w:rFonts w:hAnsi="ＭＳ ゴシック" w:cs="ＭＳ Ｐゴシック"/>
                <w:color w:val="000000"/>
                <w:kern w:val="24"/>
                <w:sz w:val="16"/>
                <w:szCs w:val="18"/>
              </w:rPr>
              <w:t xml:space="preserve"> </w:t>
            </w:r>
            <w:r w:rsidRPr="00AF60A1">
              <w:rPr>
                <w:rFonts w:hAnsi="ＭＳ ゴシック" w:cs="ＭＳ Ｐゴシック" w:hint="eastAsia"/>
                <w:color w:val="000000"/>
                <w:kern w:val="24"/>
                <w:sz w:val="16"/>
                <w:szCs w:val="18"/>
              </w:rPr>
              <w:t>イ</w:t>
            </w:r>
            <w:r w:rsidRPr="00AF60A1">
              <w:rPr>
                <w:rFonts w:hAnsi="ＭＳ ゴシック" w:cs="ＭＳ Ｐゴシック"/>
                <w:color w:val="000000"/>
                <w:kern w:val="24"/>
                <w:sz w:val="16"/>
                <w:szCs w:val="18"/>
              </w:rPr>
              <w:t>(2)</w:t>
            </w:r>
            <w:r w:rsidRPr="00AF60A1">
              <w:rPr>
                <w:rFonts w:hAnsi="ＭＳ ゴシック" w:cs="ＭＳ Ｐゴシック" w:hint="eastAsia"/>
                <w:color w:val="000000"/>
                <w:kern w:val="24"/>
                <w:sz w:val="16"/>
                <w:szCs w:val="18"/>
              </w:rPr>
              <w:t>及び</w:t>
            </w:r>
            <w:r w:rsidRPr="00AF60A1">
              <w:rPr>
                <w:rFonts w:hAnsi="ＭＳ ゴシック" w:cs="ＭＳ Ｐゴシック"/>
                <w:color w:val="000000"/>
                <w:kern w:val="24"/>
                <w:sz w:val="16"/>
                <w:szCs w:val="18"/>
              </w:rPr>
              <w:t>(3)</w:t>
            </w:r>
            <w:r w:rsidRPr="00AF60A1">
              <w:rPr>
                <w:rFonts w:hAnsi="ＭＳ ゴシック" w:cs="ＭＳ Ｐゴシック" w:hint="eastAsia"/>
                <w:color w:val="000000"/>
                <w:kern w:val="24"/>
                <w:sz w:val="16"/>
                <w:szCs w:val="18"/>
              </w:rPr>
              <w:t>に掲げる基準に適合すること。</w:t>
            </w:r>
          </w:p>
          <w:p w:rsidR="002869FA" w:rsidRPr="00AF60A1" w:rsidRDefault="002869FA" w:rsidP="002869FA">
            <w:pPr>
              <w:autoSpaceDE w:val="0"/>
              <w:autoSpaceDN w:val="0"/>
              <w:spacing w:line="200" w:lineRule="exact"/>
              <w:ind w:leftChars="300" w:left="870" w:hangingChars="150" w:hanging="240"/>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㈡</w:t>
            </w:r>
            <w:r w:rsidRPr="00AF60A1">
              <w:rPr>
                <w:rFonts w:hAnsi="ＭＳ ゴシック" w:cs="ＭＳ Ｐゴシック"/>
                <w:color w:val="000000"/>
                <w:kern w:val="24"/>
                <w:sz w:val="16"/>
                <w:szCs w:val="18"/>
              </w:rPr>
              <w:t xml:space="preserve"> </w:t>
            </w:r>
            <w:r w:rsidRPr="00AF60A1">
              <w:rPr>
                <w:rFonts w:hAnsi="ＭＳ ゴシック" w:cs="ＭＳ Ｐゴシック" w:hint="eastAsia"/>
                <w:color w:val="000000"/>
                <w:kern w:val="24"/>
                <w:sz w:val="16"/>
                <w:szCs w:val="18"/>
              </w:rPr>
              <w:t>算定日が属する月が、栄養アセスメント加算を算定していない、かつ、当該利用者が栄養改善加算の算定に係る栄養改善サービスを受けている間又は当該栄養改善サービスが終了した日の属する月ではないこと。</w:t>
            </w:r>
          </w:p>
          <w:p w:rsidR="002869FA" w:rsidRPr="00AF60A1" w:rsidRDefault="002869FA" w:rsidP="002869FA">
            <w:pPr>
              <w:autoSpaceDE w:val="0"/>
              <w:autoSpaceDN w:val="0"/>
              <w:spacing w:line="200" w:lineRule="exact"/>
              <w:ind w:leftChars="300" w:left="870" w:hangingChars="150" w:hanging="240"/>
              <w:rPr>
                <w:rFonts w:hAnsi="ＭＳ ゴシック"/>
                <w:color w:val="000000"/>
                <w:sz w:val="18"/>
                <w:szCs w:val="18"/>
              </w:rPr>
            </w:pPr>
            <w:r w:rsidRPr="00AF60A1">
              <w:rPr>
                <w:rFonts w:hAnsi="ＭＳ ゴシック" w:cs="ＭＳ Ｐゴシック" w:hint="eastAsia"/>
                <w:color w:val="000000"/>
                <w:kern w:val="24"/>
                <w:sz w:val="16"/>
                <w:szCs w:val="18"/>
              </w:rPr>
              <w:t>㈢</w:t>
            </w:r>
            <w:r w:rsidRPr="00AF60A1">
              <w:rPr>
                <w:rFonts w:hAnsi="ＭＳ ゴシック" w:cs="ＭＳ Ｐゴシック"/>
                <w:color w:val="000000"/>
                <w:kern w:val="24"/>
                <w:sz w:val="16"/>
                <w:szCs w:val="18"/>
              </w:rPr>
              <w:t xml:space="preserve"> </w:t>
            </w:r>
            <w:r w:rsidRPr="00AF60A1">
              <w:rPr>
                <w:rFonts w:hAnsi="ＭＳ ゴシック" w:cs="ＭＳ Ｐゴシック" w:hint="eastAsia"/>
                <w:color w:val="000000"/>
                <w:kern w:val="24"/>
                <w:sz w:val="16"/>
                <w:szCs w:val="18"/>
              </w:rPr>
              <w:t>算定日が属する月が、当該利用者が口腔機能向上加算の算定に係る口腔機能向上サービスを受けている間及び当該口腔機能向上サービスが終了した日の属する月であること。</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2869FA" w:rsidRPr="00AF60A1" w:rsidRDefault="002869FA" w:rsidP="002869FA">
            <w:pPr>
              <w:spacing w:line="200" w:lineRule="exact"/>
              <w:rPr>
                <w:rFonts w:hAnsi="ＭＳ ゴシック"/>
                <w:color w:val="000000"/>
                <w:sz w:val="18"/>
                <w:szCs w:val="18"/>
              </w:rPr>
            </w:pPr>
          </w:p>
        </w:tc>
        <w:tc>
          <w:tcPr>
            <w:tcW w:w="6246" w:type="dxa"/>
            <w:gridSpan w:val="2"/>
            <w:shd w:val="clear" w:color="auto" w:fill="auto"/>
          </w:tcPr>
          <w:p w:rsidR="002869FA" w:rsidRPr="00AF60A1" w:rsidRDefault="002869FA" w:rsidP="002869FA">
            <w:pPr>
              <w:autoSpaceDE w:val="0"/>
              <w:autoSpaceDN w:val="0"/>
              <w:spacing w:line="200" w:lineRule="exact"/>
              <w:ind w:leftChars="10" w:left="181" w:hangingChars="100" w:hanging="160"/>
              <w:rPr>
                <w:rFonts w:hAnsi="ＭＳ ゴシック" w:cs="ＭＳ Ｐゴシック"/>
                <w:color w:val="000000"/>
                <w:kern w:val="24"/>
                <w:sz w:val="16"/>
                <w:szCs w:val="16"/>
              </w:rPr>
            </w:pPr>
            <w:r w:rsidRPr="00AF60A1">
              <w:rPr>
                <w:rFonts w:hAnsi="ＭＳ ゴシック" w:cs="ＭＳ Ｐゴシック" w:hint="eastAsia"/>
                <w:color w:val="000000"/>
                <w:kern w:val="24"/>
                <w:sz w:val="16"/>
                <w:szCs w:val="16"/>
              </w:rPr>
              <w:t>①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p w:rsidR="002869FA" w:rsidRPr="00AF60A1" w:rsidRDefault="002869FA" w:rsidP="002869FA">
            <w:pPr>
              <w:autoSpaceDE w:val="0"/>
              <w:autoSpaceDN w:val="0"/>
              <w:spacing w:line="200" w:lineRule="exact"/>
              <w:ind w:leftChars="10" w:left="181" w:hangingChars="100" w:hanging="160"/>
              <w:rPr>
                <w:rFonts w:hAnsi="ＭＳ ゴシック" w:cs="ＭＳ Ｐゴシック"/>
                <w:color w:val="000000"/>
                <w:kern w:val="24"/>
                <w:sz w:val="16"/>
                <w:szCs w:val="16"/>
              </w:rPr>
            </w:pPr>
            <w:r w:rsidRPr="00AF60A1">
              <w:rPr>
                <w:rFonts w:hAnsi="ＭＳ ゴシック" w:cs="ＭＳ Ｐゴシック" w:hint="eastAsia"/>
                <w:color w:val="000000"/>
                <w:kern w:val="24"/>
                <w:sz w:val="16"/>
                <w:szCs w:val="16"/>
              </w:rPr>
              <w:t>②口腔スクリーニング及び栄養スクリーニングは、利用者に対して、原則として一体的に実施すべきものであること。ただし、大臣基準第51号の６ロに規定する場合にあっては、口腔スクリーニング又は栄養スクリーニングの一方のみを行い、口腔・栄養スクリーニング加算(Ⅱ)を算定することができる。</w:t>
            </w:r>
          </w:p>
          <w:p w:rsidR="002869FA" w:rsidRPr="00AF60A1" w:rsidRDefault="002869FA" w:rsidP="002869FA">
            <w:pPr>
              <w:autoSpaceDE w:val="0"/>
              <w:autoSpaceDN w:val="0"/>
              <w:spacing w:line="200" w:lineRule="exact"/>
              <w:ind w:leftChars="10" w:left="181" w:hangingChars="100" w:hanging="160"/>
              <w:rPr>
                <w:rFonts w:hAnsi="ＭＳ ゴシック" w:cs="ＭＳ Ｐゴシック"/>
                <w:color w:val="000000"/>
                <w:kern w:val="24"/>
                <w:sz w:val="16"/>
                <w:szCs w:val="16"/>
              </w:rPr>
            </w:pPr>
            <w:r w:rsidRPr="00AF60A1">
              <w:rPr>
                <w:rFonts w:hAnsi="ＭＳ ゴシック" w:cs="ＭＳ Ｐゴシック" w:hint="eastAsia"/>
                <w:color w:val="000000"/>
                <w:kern w:val="24"/>
                <w:sz w:val="16"/>
                <w:szCs w:val="16"/>
              </w:rPr>
              <w:t>③口腔スクリーニング及び栄養スクリーニングを行うに当たっては、利用者について、それぞれ次に掲げる確認を行い、確認した情報を介護支援専門員に対し、提供すること。</w:t>
            </w:r>
          </w:p>
          <w:p w:rsidR="002869FA" w:rsidRPr="00AF60A1" w:rsidRDefault="002869FA" w:rsidP="002869FA">
            <w:pPr>
              <w:autoSpaceDE w:val="0"/>
              <w:autoSpaceDN w:val="0"/>
              <w:spacing w:line="200" w:lineRule="exact"/>
              <w:ind w:leftChars="10" w:left="181" w:hangingChars="100" w:hanging="160"/>
              <w:rPr>
                <w:rFonts w:hAnsi="ＭＳ ゴシック" w:cs="ＭＳ Ｐゴシック"/>
                <w:color w:val="000000"/>
                <w:kern w:val="24"/>
                <w:sz w:val="16"/>
                <w:szCs w:val="16"/>
              </w:rPr>
            </w:pPr>
            <w:r w:rsidRPr="00AF60A1">
              <w:rPr>
                <w:rFonts w:hAnsi="ＭＳ ゴシック" w:cs="ＭＳ Ｐゴシック" w:hint="eastAsia"/>
                <w:color w:val="000000"/>
                <w:kern w:val="24"/>
                <w:sz w:val="16"/>
                <w:szCs w:val="16"/>
              </w:rPr>
              <w:t>イ　口腔スクリーニング</w:t>
            </w:r>
          </w:p>
          <w:p w:rsidR="002869FA" w:rsidRPr="00AF60A1" w:rsidRDefault="002869FA" w:rsidP="002869FA">
            <w:pPr>
              <w:autoSpaceDE w:val="0"/>
              <w:autoSpaceDN w:val="0"/>
              <w:spacing w:line="200" w:lineRule="exact"/>
              <w:ind w:leftChars="110" w:left="231"/>
              <w:rPr>
                <w:rFonts w:hAnsi="ＭＳ ゴシック" w:cs="ＭＳ Ｐゴシック"/>
                <w:color w:val="000000"/>
                <w:kern w:val="24"/>
                <w:sz w:val="16"/>
                <w:szCs w:val="16"/>
              </w:rPr>
            </w:pPr>
            <w:r w:rsidRPr="00AF60A1">
              <w:rPr>
                <w:rFonts w:hAnsi="ＭＳ ゴシック" w:cs="ＭＳ Ｐゴシック" w:hint="eastAsia"/>
                <w:color w:val="000000"/>
                <w:kern w:val="24"/>
                <w:sz w:val="16"/>
                <w:szCs w:val="16"/>
              </w:rPr>
              <w:t>ａ 硬いものを避け、柔らかいものを中心に食べる者</w:t>
            </w:r>
          </w:p>
          <w:p w:rsidR="002869FA" w:rsidRPr="00AF60A1" w:rsidRDefault="002869FA" w:rsidP="002869FA">
            <w:pPr>
              <w:autoSpaceDE w:val="0"/>
              <w:autoSpaceDN w:val="0"/>
              <w:spacing w:line="200" w:lineRule="exact"/>
              <w:ind w:leftChars="110" w:left="231"/>
              <w:rPr>
                <w:rFonts w:hAnsi="ＭＳ ゴシック" w:cs="ＭＳ Ｐゴシック"/>
                <w:color w:val="000000"/>
                <w:kern w:val="24"/>
                <w:sz w:val="16"/>
                <w:szCs w:val="16"/>
              </w:rPr>
            </w:pPr>
            <w:r w:rsidRPr="00AF60A1">
              <w:rPr>
                <w:rFonts w:hAnsi="ＭＳ ゴシック" w:cs="ＭＳ Ｐゴシック" w:hint="eastAsia"/>
                <w:color w:val="000000"/>
                <w:kern w:val="24"/>
                <w:sz w:val="16"/>
                <w:szCs w:val="16"/>
              </w:rPr>
              <w:t>ｂ 入れ歯を使っている者</w:t>
            </w:r>
          </w:p>
          <w:p w:rsidR="002869FA" w:rsidRPr="00AF60A1" w:rsidRDefault="002869FA" w:rsidP="002869FA">
            <w:pPr>
              <w:autoSpaceDE w:val="0"/>
              <w:autoSpaceDN w:val="0"/>
              <w:spacing w:line="200" w:lineRule="exact"/>
              <w:ind w:leftChars="110" w:left="231"/>
              <w:rPr>
                <w:rFonts w:hAnsi="ＭＳ ゴシック" w:cs="ＭＳ Ｐゴシック"/>
                <w:color w:val="000000"/>
                <w:kern w:val="24"/>
                <w:sz w:val="16"/>
                <w:szCs w:val="16"/>
              </w:rPr>
            </w:pPr>
            <w:r w:rsidRPr="00AF60A1">
              <w:rPr>
                <w:rFonts w:hAnsi="ＭＳ ゴシック" w:cs="ＭＳ Ｐゴシック" w:hint="eastAsia"/>
                <w:color w:val="000000"/>
                <w:kern w:val="24"/>
                <w:sz w:val="16"/>
                <w:szCs w:val="16"/>
              </w:rPr>
              <w:t>ｃ むせやすい者</w:t>
            </w:r>
          </w:p>
          <w:p w:rsidR="002869FA" w:rsidRPr="00AF60A1" w:rsidRDefault="002869FA" w:rsidP="002869FA">
            <w:pPr>
              <w:autoSpaceDE w:val="0"/>
              <w:autoSpaceDN w:val="0"/>
              <w:spacing w:line="200" w:lineRule="exact"/>
              <w:ind w:leftChars="10" w:left="181" w:hangingChars="100" w:hanging="160"/>
              <w:rPr>
                <w:rFonts w:hAnsi="ＭＳ ゴシック" w:cs="ＭＳ Ｐゴシック"/>
                <w:color w:val="000000"/>
                <w:kern w:val="24"/>
                <w:sz w:val="16"/>
                <w:szCs w:val="16"/>
              </w:rPr>
            </w:pPr>
            <w:r w:rsidRPr="00AF60A1">
              <w:rPr>
                <w:rFonts w:hAnsi="ＭＳ ゴシック" w:cs="ＭＳ Ｐゴシック" w:hint="eastAsia"/>
                <w:color w:val="000000"/>
                <w:kern w:val="24"/>
                <w:sz w:val="16"/>
                <w:szCs w:val="16"/>
              </w:rPr>
              <w:t>ロ　栄養スクリーニング</w:t>
            </w:r>
          </w:p>
          <w:p w:rsidR="002869FA" w:rsidRPr="00AF60A1" w:rsidRDefault="002869FA" w:rsidP="002869FA">
            <w:pPr>
              <w:autoSpaceDE w:val="0"/>
              <w:autoSpaceDN w:val="0"/>
              <w:spacing w:line="200" w:lineRule="exact"/>
              <w:ind w:leftChars="110" w:left="231"/>
              <w:rPr>
                <w:rFonts w:hAnsi="ＭＳ ゴシック" w:cs="ＭＳ Ｐゴシック"/>
                <w:color w:val="000000"/>
                <w:kern w:val="24"/>
                <w:sz w:val="16"/>
                <w:szCs w:val="16"/>
              </w:rPr>
            </w:pPr>
            <w:r w:rsidRPr="00AF60A1">
              <w:rPr>
                <w:rFonts w:hAnsi="ＭＳ ゴシック" w:cs="ＭＳ Ｐゴシック" w:hint="eastAsia"/>
                <w:color w:val="000000"/>
                <w:kern w:val="24"/>
                <w:sz w:val="16"/>
                <w:szCs w:val="16"/>
              </w:rPr>
              <w:t>ａ ＢＭＩが18.5 未満である者</w:t>
            </w:r>
          </w:p>
          <w:p w:rsidR="002869FA" w:rsidRPr="00AF60A1" w:rsidRDefault="002869FA" w:rsidP="002869FA">
            <w:pPr>
              <w:autoSpaceDE w:val="0"/>
              <w:autoSpaceDN w:val="0"/>
              <w:spacing w:line="200" w:lineRule="exact"/>
              <w:ind w:leftChars="110" w:left="551" w:hangingChars="200" w:hanging="320"/>
              <w:rPr>
                <w:rFonts w:hAnsi="ＭＳ ゴシック" w:cs="ＭＳ Ｐゴシック"/>
                <w:color w:val="000000"/>
                <w:kern w:val="24"/>
                <w:sz w:val="16"/>
                <w:szCs w:val="16"/>
              </w:rPr>
            </w:pPr>
            <w:r w:rsidRPr="00AF60A1">
              <w:rPr>
                <w:rFonts w:hAnsi="ＭＳ ゴシック" w:cs="ＭＳ Ｐゴシック" w:hint="eastAsia"/>
                <w:color w:val="000000"/>
                <w:kern w:val="24"/>
                <w:sz w:val="16"/>
                <w:szCs w:val="16"/>
              </w:rPr>
              <w:t>ｂ １～６月間で３％以上の体重の減少が認められる者又は「地域支援事業の実施について」（平成18 年６月９日老発第0609001 号厚生労働省老健局長通知）に規定する基本チェックリストの№11 の項目が「１」に該当する者</w:t>
            </w:r>
          </w:p>
          <w:p w:rsidR="002869FA" w:rsidRPr="00AF60A1" w:rsidRDefault="002869FA" w:rsidP="002869FA">
            <w:pPr>
              <w:autoSpaceDE w:val="0"/>
              <w:autoSpaceDN w:val="0"/>
              <w:spacing w:line="200" w:lineRule="exact"/>
              <w:ind w:leftChars="110" w:left="231"/>
              <w:rPr>
                <w:rFonts w:hAnsi="ＭＳ ゴシック" w:cs="ＭＳ Ｐゴシック"/>
                <w:color w:val="000000"/>
                <w:kern w:val="24"/>
                <w:sz w:val="16"/>
                <w:szCs w:val="16"/>
              </w:rPr>
            </w:pPr>
            <w:r w:rsidRPr="00AF60A1">
              <w:rPr>
                <w:rFonts w:hAnsi="ＭＳ ゴシック" w:cs="ＭＳ Ｐゴシック" w:hint="eastAsia"/>
                <w:color w:val="000000"/>
                <w:kern w:val="24"/>
                <w:sz w:val="16"/>
                <w:szCs w:val="16"/>
              </w:rPr>
              <w:t>ｃ 血清アルブミン値が3.5ｇ／dl 以下である者</w:t>
            </w:r>
          </w:p>
          <w:p w:rsidR="002869FA" w:rsidRPr="00AF60A1" w:rsidRDefault="002869FA" w:rsidP="002869FA">
            <w:pPr>
              <w:autoSpaceDE w:val="0"/>
              <w:autoSpaceDN w:val="0"/>
              <w:spacing w:line="200" w:lineRule="exact"/>
              <w:ind w:leftChars="110" w:left="231"/>
              <w:rPr>
                <w:rFonts w:hAnsi="ＭＳ ゴシック" w:cs="ＭＳ Ｐゴシック"/>
                <w:color w:val="000000"/>
                <w:kern w:val="24"/>
                <w:sz w:val="16"/>
                <w:szCs w:val="16"/>
              </w:rPr>
            </w:pPr>
            <w:r w:rsidRPr="00AF60A1">
              <w:rPr>
                <w:rFonts w:hAnsi="ＭＳ ゴシック" w:cs="ＭＳ Ｐゴシック" w:hint="eastAsia"/>
                <w:color w:val="000000"/>
                <w:kern w:val="24"/>
                <w:sz w:val="16"/>
                <w:szCs w:val="16"/>
              </w:rPr>
              <w:t>ｄ 食事摂取量が不良（75％以下）である者</w:t>
            </w:r>
          </w:p>
          <w:p w:rsidR="002869FA" w:rsidRPr="00AF60A1" w:rsidRDefault="002869FA" w:rsidP="002869FA">
            <w:pPr>
              <w:autoSpaceDE w:val="0"/>
              <w:autoSpaceDN w:val="0"/>
              <w:spacing w:line="200" w:lineRule="exact"/>
              <w:ind w:leftChars="10" w:left="181" w:hangingChars="100" w:hanging="160"/>
              <w:rPr>
                <w:rFonts w:hAnsi="ＭＳ ゴシック" w:cs="ＭＳ Ｐゴシック"/>
                <w:color w:val="000000"/>
                <w:kern w:val="24"/>
                <w:sz w:val="16"/>
                <w:szCs w:val="16"/>
              </w:rPr>
            </w:pPr>
            <w:r w:rsidRPr="00AF60A1">
              <w:rPr>
                <w:rFonts w:hAnsi="ＭＳ ゴシック" w:cs="ＭＳ Ｐゴシック" w:hint="eastAsia"/>
                <w:color w:val="000000"/>
                <w:kern w:val="24"/>
                <w:sz w:val="16"/>
                <w:szCs w:val="16"/>
              </w:rPr>
              <w:t>④口腔・栄養スクリーニング加算の算定を行う事業所については、サービス担当者会議で決定することとし、原則として、当該事業所が当該加算に基づく口腔スクリーニング又は栄養スクリーニングを継続的に実施すること。</w:t>
            </w:r>
          </w:p>
          <w:p w:rsidR="002869FA" w:rsidRPr="00AF60A1" w:rsidRDefault="002869FA" w:rsidP="002869FA">
            <w:pPr>
              <w:autoSpaceDE w:val="0"/>
              <w:autoSpaceDN w:val="0"/>
              <w:spacing w:line="200" w:lineRule="exact"/>
              <w:ind w:leftChars="10" w:left="181" w:hangingChars="100" w:hanging="160"/>
              <w:rPr>
                <w:rFonts w:hAnsi="ＭＳ ゴシック" w:cs="ＭＳ Ｐゴシック"/>
                <w:color w:val="000000"/>
                <w:kern w:val="24"/>
                <w:sz w:val="16"/>
                <w:szCs w:val="16"/>
              </w:rPr>
            </w:pPr>
            <w:r w:rsidRPr="00AF60A1">
              <w:rPr>
                <w:rFonts w:hAnsi="ＭＳ ゴシック" w:cs="ＭＳ Ｐゴシック" w:hint="eastAsia"/>
                <w:color w:val="000000"/>
                <w:kern w:val="24"/>
                <w:sz w:val="16"/>
                <w:szCs w:val="16"/>
              </w:rPr>
              <w:t>⑤口腔・栄養スクリーニング加算に基づく口腔スクリーニング又は栄養スクリーニングの結果、栄養改善加算の算定に係る栄養改善サービス又は口腔機能向上加算の算定に係る口腔機能向上サービスの提供が必要だと判断された場合は、口腔・栄養スクリーニング加算の算定月でも栄養改善加算又は口腔機能向上加算を算定できること。</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1598"/>
        </w:trPr>
        <w:tc>
          <w:tcPr>
            <w:tcW w:w="2366" w:type="dxa"/>
            <w:gridSpan w:val="2"/>
            <w:tcBorders>
              <w:bottom w:val="nil"/>
            </w:tcBorders>
            <w:shd w:val="clear" w:color="auto" w:fill="auto"/>
          </w:tcPr>
          <w:p w:rsidR="002869FA" w:rsidRPr="00AF60A1" w:rsidRDefault="002869FA" w:rsidP="002869FA">
            <w:pPr>
              <w:numPr>
                <w:ilvl w:val="0"/>
                <w:numId w:val="28"/>
              </w:numPr>
              <w:spacing w:line="200" w:lineRule="exact"/>
              <w:rPr>
                <w:rFonts w:hAnsi="ＭＳ ゴシック"/>
                <w:sz w:val="18"/>
                <w:szCs w:val="18"/>
              </w:rPr>
            </w:pPr>
            <w:r w:rsidRPr="00AF60A1">
              <w:br w:type="page"/>
            </w:r>
            <w:r w:rsidRPr="00AF60A1">
              <w:rPr>
                <w:rFonts w:hAnsi="ＭＳ ゴシック" w:hint="eastAsia"/>
                <w:sz w:val="18"/>
                <w:szCs w:val="18"/>
              </w:rPr>
              <w:t>口腔機能向上加算</w:t>
            </w:r>
          </w:p>
          <w:p w:rsidR="002869FA" w:rsidRPr="00AF60A1" w:rsidRDefault="002869FA" w:rsidP="002869FA">
            <w:pPr>
              <w:spacing w:line="200" w:lineRule="exact"/>
              <w:rPr>
                <w:rFonts w:hAnsi="ＭＳ ゴシック"/>
                <w:color w:val="000000"/>
                <w:sz w:val="18"/>
                <w:szCs w:val="18"/>
                <w:shd w:val="pct15" w:color="auto" w:fill="FFFFFF"/>
              </w:rPr>
            </w:pPr>
            <w:r w:rsidRPr="00AF60A1">
              <w:rPr>
                <w:rFonts w:hAnsi="ＭＳ ゴシック" w:hint="eastAsia"/>
                <w:color w:val="000000"/>
                <w:sz w:val="18"/>
                <w:szCs w:val="18"/>
                <w:shd w:val="pct15" w:color="auto" w:fill="FFFFFF"/>
              </w:rPr>
              <w:t>【通所介護相当サービス】</w:t>
            </w:r>
          </w:p>
          <w:p w:rsidR="002869FA" w:rsidRPr="00AF60A1" w:rsidRDefault="002869FA" w:rsidP="002869FA">
            <w:pPr>
              <w:spacing w:line="200" w:lineRule="exact"/>
              <w:rPr>
                <w:rFonts w:hAnsi="ＭＳ ゴシック"/>
                <w:sz w:val="18"/>
                <w:szCs w:val="18"/>
              </w:rPr>
            </w:pPr>
          </w:p>
        </w:tc>
        <w:tc>
          <w:tcPr>
            <w:tcW w:w="6246" w:type="dxa"/>
            <w:gridSpan w:val="2"/>
            <w:shd w:val="clear" w:color="auto" w:fill="auto"/>
          </w:tcPr>
          <w:p w:rsidR="002869FA" w:rsidRPr="00AF60A1" w:rsidRDefault="002869FA" w:rsidP="002869FA">
            <w:pPr>
              <w:spacing w:line="200" w:lineRule="exact"/>
              <w:ind w:leftChars="2" w:left="4"/>
              <w:rPr>
                <w:rFonts w:hAnsi="ＭＳ ゴシック"/>
                <w:color w:val="000000"/>
                <w:sz w:val="18"/>
                <w:szCs w:val="18"/>
              </w:rPr>
            </w:pPr>
            <w:r w:rsidRPr="00AF60A1">
              <w:rPr>
                <w:rFonts w:hAnsi="ＭＳ ゴシック" w:cs="ＭＳ Ｐゴシック" w:hint="eastAsia"/>
                <w:color w:val="000000"/>
                <w:kern w:val="24"/>
                <w:sz w:val="18"/>
                <w:szCs w:val="18"/>
              </w:rPr>
              <w:t>イについて、別に厚生労働大臣が定める基準に適合しているものとして市町村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この注において「口腔機能向上サービス」という。）を行った場合は、口腔機能向上加算として、当該基準に掲げる区分に従い、３月以内の期間に限り１月に２回を限度として１回につき次に掲げる単位数を所定単位数に加算</w:t>
            </w:r>
            <w:r w:rsidRPr="00AF60A1">
              <w:rPr>
                <w:rFonts w:hAnsi="ＭＳ ゴシック" w:hint="eastAsia"/>
                <w:color w:val="000000"/>
                <w:sz w:val="18"/>
                <w:szCs w:val="18"/>
              </w:rPr>
              <w:t>しているか。</w:t>
            </w:r>
          </w:p>
          <w:p w:rsidR="002869FA" w:rsidRPr="00AF60A1" w:rsidRDefault="002869FA" w:rsidP="002869FA">
            <w:pPr>
              <w:autoSpaceDE w:val="0"/>
              <w:autoSpaceDN w:val="0"/>
              <w:adjustRightInd w:val="0"/>
              <w:spacing w:line="200" w:lineRule="exact"/>
              <w:jc w:val="left"/>
              <w:rPr>
                <w:rFonts w:hAnsi="ＭＳ ゴシック"/>
                <w:color w:val="000000"/>
                <w:sz w:val="18"/>
                <w:szCs w:val="18"/>
              </w:rPr>
            </w:pPr>
            <w:r w:rsidRPr="00AF60A1">
              <w:rPr>
                <w:rFonts w:hAnsi="ＭＳ ゴシック" w:hint="eastAsia"/>
                <w:color w:val="000000"/>
                <w:sz w:val="18"/>
                <w:szCs w:val="18"/>
              </w:rPr>
              <w:t>ただし、次に掲げるいずれかの加算を算定している場合においては、次に掲げるその他の加算は算定しない。また、口腔機能向上サービスの開始から３月ごとに利用者の口腔機能の評価の結果、口腔機能が向上せず、口腔機能向上サービスを引き続き行うことが必要と認められる利用者については、引き続き算定することができる。</w:t>
            </w:r>
          </w:p>
          <w:p w:rsidR="002869FA" w:rsidRPr="00AF60A1" w:rsidRDefault="002869FA" w:rsidP="002869FA">
            <w:pPr>
              <w:pStyle w:val="a3"/>
              <w:spacing w:line="200" w:lineRule="exact"/>
              <w:rPr>
                <w:rFonts w:hAnsi="ＭＳ ゴシック"/>
                <w:color w:val="000000"/>
                <w:sz w:val="18"/>
                <w:szCs w:val="18"/>
              </w:rPr>
            </w:pPr>
            <w:r w:rsidRPr="00AF60A1">
              <w:rPr>
                <w:rFonts w:hAnsi="ＭＳ ゴシック" w:hint="eastAsia"/>
                <w:color w:val="000000"/>
                <w:sz w:val="18"/>
                <w:szCs w:val="18"/>
                <w:lang w:eastAsia="ja-JP"/>
              </w:rPr>
              <w:t>（１）</w:t>
            </w:r>
            <w:r w:rsidRPr="00AF60A1">
              <w:rPr>
                <w:rFonts w:hAnsi="ＭＳ ゴシック" w:hint="eastAsia"/>
                <w:color w:val="000000"/>
                <w:sz w:val="18"/>
                <w:szCs w:val="18"/>
              </w:rPr>
              <w:t>口腔機能向上加算</w:t>
            </w:r>
            <w:r w:rsidRPr="00AF60A1">
              <w:rPr>
                <w:rFonts w:hAnsi="ＭＳ ゴシック" w:hint="eastAsia"/>
                <w:color w:val="000000"/>
                <w:sz w:val="18"/>
                <w:szCs w:val="18"/>
                <w:lang w:eastAsia="ja-JP"/>
              </w:rPr>
              <w:t>（</w:t>
            </w:r>
            <w:r w:rsidRPr="00AF60A1">
              <w:rPr>
                <w:rFonts w:hAnsi="ＭＳ ゴシック" w:hint="eastAsia"/>
                <w:color w:val="000000"/>
                <w:sz w:val="18"/>
                <w:szCs w:val="18"/>
              </w:rPr>
              <w:t>Ⅰ</w:t>
            </w:r>
            <w:r w:rsidRPr="00AF60A1">
              <w:rPr>
                <w:rFonts w:hAnsi="ＭＳ ゴシック" w:hint="eastAsia"/>
                <w:color w:val="000000"/>
                <w:sz w:val="18"/>
                <w:szCs w:val="18"/>
                <w:lang w:eastAsia="ja-JP"/>
              </w:rPr>
              <w:t xml:space="preserve">）　</w:t>
            </w:r>
            <w:r w:rsidRPr="00AF60A1">
              <w:rPr>
                <w:rFonts w:hAnsi="ＭＳ ゴシック"/>
                <w:color w:val="000000"/>
                <w:sz w:val="18"/>
                <w:szCs w:val="18"/>
              </w:rPr>
              <w:t>150</w:t>
            </w:r>
            <w:r w:rsidRPr="00AF60A1">
              <w:rPr>
                <w:rFonts w:hAnsi="ＭＳ ゴシック" w:hint="eastAsia"/>
                <w:color w:val="000000"/>
                <w:sz w:val="18"/>
                <w:szCs w:val="18"/>
              </w:rPr>
              <w:t>単位</w:t>
            </w:r>
          </w:p>
          <w:p w:rsidR="002869FA" w:rsidRPr="00AF60A1" w:rsidRDefault="002869FA" w:rsidP="002869FA">
            <w:pPr>
              <w:pStyle w:val="a3"/>
              <w:spacing w:line="200" w:lineRule="exact"/>
              <w:ind w:left="180" w:hangingChars="100" w:hanging="180"/>
              <w:rPr>
                <w:rFonts w:hAnsi="ＭＳ ゴシック"/>
                <w:color w:val="000000"/>
                <w:sz w:val="18"/>
                <w:szCs w:val="18"/>
              </w:rPr>
            </w:pPr>
            <w:r w:rsidRPr="00AF60A1">
              <w:rPr>
                <w:rFonts w:hAnsi="ＭＳ ゴシック" w:hint="eastAsia"/>
                <w:color w:val="000000"/>
                <w:sz w:val="18"/>
                <w:szCs w:val="18"/>
                <w:lang w:eastAsia="ja-JP"/>
              </w:rPr>
              <w:t>（２）</w:t>
            </w:r>
            <w:r w:rsidRPr="00AF60A1">
              <w:rPr>
                <w:rFonts w:hAnsi="ＭＳ ゴシック" w:hint="eastAsia"/>
                <w:color w:val="000000"/>
                <w:sz w:val="18"/>
                <w:szCs w:val="18"/>
              </w:rPr>
              <w:t>口腔機能向上加算</w:t>
            </w:r>
            <w:r w:rsidRPr="00AF60A1">
              <w:rPr>
                <w:rFonts w:hAnsi="ＭＳ ゴシック" w:hint="eastAsia"/>
                <w:color w:val="000000"/>
                <w:sz w:val="18"/>
                <w:szCs w:val="18"/>
                <w:lang w:eastAsia="ja-JP"/>
              </w:rPr>
              <w:t>（</w:t>
            </w:r>
            <w:r w:rsidRPr="00AF60A1">
              <w:rPr>
                <w:rFonts w:hAnsi="ＭＳ ゴシック" w:hint="eastAsia"/>
                <w:color w:val="000000"/>
                <w:sz w:val="18"/>
                <w:szCs w:val="18"/>
              </w:rPr>
              <w:t>Ⅱ</w:t>
            </w:r>
            <w:r w:rsidRPr="00AF60A1">
              <w:rPr>
                <w:rFonts w:hAnsi="ＭＳ ゴシック" w:hint="eastAsia"/>
                <w:color w:val="000000"/>
                <w:sz w:val="18"/>
                <w:szCs w:val="18"/>
                <w:lang w:eastAsia="ja-JP"/>
              </w:rPr>
              <w:t xml:space="preserve">）　</w:t>
            </w:r>
            <w:r w:rsidRPr="00AF60A1">
              <w:rPr>
                <w:rFonts w:hAnsi="ＭＳ ゴシック"/>
                <w:color w:val="000000"/>
                <w:sz w:val="18"/>
                <w:szCs w:val="18"/>
              </w:rPr>
              <w:t>160</w:t>
            </w:r>
            <w:r w:rsidRPr="00AF60A1">
              <w:rPr>
                <w:rFonts w:hAnsi="ＭＳ ゴシック" w:hint="eastAsia"/>
                <w:color w:val="000000"/>
                <w:sz w:val="18"/>
                <w:szCs w:val="18"/>
              </w:rPr>
              <w:t>単位</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274"/>
        </w:trPr>
        <w:tc>
          <w:tcPr>
            <w:tcW w:w="2366" w:type="dxa"/>
            <w:gridSpan w:val="2"/>
            <w:tcBorders>
              <w:top w:val="nil"/>
              <w:bottom w:val="nil"/>
            </w:tcBorders>
            <w:shd w:val="clear" w:color="auto" w:fill="auto"/>
          </w:tcPr>
          <w:p w:rsidR="002869FA" w:rsidRPr="00AF60A1" w:rsidRDefault="002869FA" w:rsidP="002869FA">
            <w:pPr>
              <w:spacing w:line="200" w:lineRule="exact"/>
            </w:pPr>
          </w:p>
        </w:tc>
        <w:tc>
          <w:tcPr>
            <w:tcW w:w="6246" w:type="dxa"/>
            <w:gridSpan w:val="2"/>
            <w:shd w:val="clear" w:color="auto" w:fill="auto"/>
          </w:tcPr>
          <w:p w:rsidR="002869FA" w:rsidRPr="00AF60A1" w:rsidRDefault="002869FA" w:rsidP="002869FA">
            <w:pPr>
              <w:spacing w:line="200" w:lineRule="exact"/>
              <w:ind w:leftChars="2" w:left="4" w:firstLineChars="8" w:firstLine="13"/>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【厚生労働大臣が定める基準】</w:t>
            </w:r>
          </w:p>
          <w:p w:rsidR="002869FA" w:rsidRPr="00AF60A1" w:rsidRDefault="002869FA" w:rsidP="002869FA">
            <w:pPr>
              <w:spacing w:line="200" w:lineRule="exact"/>
              <w:ind w:leftChars="2" w:left="4" w:firstLineChars="8" w:firstLine="13"/>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イ　口腔機能向上加算(Ⅰ)　次に掲げる基準のいずれにも適合すること。</w:t>
            </w:r>
          </w:p>
          <w:p w:rsidR="002869FA" w:rsidRPr="00AF60A1" w:rsidRDefault="002869FA" w:rsidP="002869FA">
            <w:pPr>
              <w:spacing w:line="200" w:lineRule="exact"/>
              <w:ind w:leftChars="2" w:left="4" w:firstLineChars="8" w:firstLine="13"/>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(1) 言語聴覚士、歯科衛生士又は看護職員を１名以上配置していること。</w:t>
            </w:r>
          </w:p>
          <w:p w:rsidR="002869FA" w:rsidRPr="00AF60A1" w:rsidRDefault="002869FA" w:rsidP="002869FA">
            <w:pPr>
              <w:spacing w:line="200" w:lineRule="exact"/>
              <w:ind w:leftChars="10" w:left="341" w:hangingChars="200" w:hanging="320"/>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(2) 利用者の口腔機能を利用開始時に把握し、言語聴覚士、歯科衛生士、看護職員、介護職員、生活相談員その他の職種の者が共同して、利用者ごとの口腔機能改善管理指導計画を作成していること。</w:t>
            </w:r>
          </w:p>
          <w:p w:rsidR="002869FA" w:rsidRPr="00AF60A1" w:rsidRDefault="002869FA" w:rsidP="002869FA">
            <w:pPr>
              <w:spacing w:line="200" w:lineRule="exact"/>
              <w:ind w:leftChars="10" w:left="341" w:hangingChars="200" w:hanging="320"/>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(3) 利用者ごとの口腔機能改善管理指導計画に従い言語聴覚士、歯科衛生士又は看護職員が口腔機能向上サービスを行っているとともに、利用者の口腔機能を定期的に記録していること。</w:t>
            </w:r>
          </w:p>
          <w:p w:rsidR="002869FA" w:rsidRPr="00AF60A1" w:rsidRDefault="002869FA" w:rsidP="002869FA">
            <w:pPr>
              <w:spacing w:line="200" w:lineRule="exact"/>
              <w:ind w:leftChars="10" w:left="341" w:hangingChars="200" w:hanging="320"/>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(4) 利用者ごとの口腔機能改善管理指導計画の進捗状況を定期的に評価していること。</w:t>
            </w:r>
          </w:p>
          <w:p w:rsidR="002869FA" w:rsidRPr="00AF60A1" w:rsidRDefault="002869FA" w:rsidP="002869FA">
            <w:pPr>
              <w:spacing w:line="200" w:lineRule="exact"/>
              <w:ind w:leftChars="2" w:left="4" w:firstLineChars="8" w:firstLine="13"/>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(5) 定員超過利用・人員基準欠如に該当していないこと。</w:t>
            </w:r>
          </w:p>
          <w:p w:rsidR="002869FA" w:rsidRPr="00AF60A1" w:rsidRDefault="002869FA" w:rsidP="002869FA">
            <w:pPr>
              <w:spacing w:line="200" w:lineRule="exact"/>
              <w:ind w:leftChars="2" w:left="4" w:firstLineChars="8" w:firstLine="13"/>
              <w:rPr>
                <w:rFonts w:hAnsi="ＭＳ ゴシック" w:cs="ＭＳ Ｐゴシック"/>
                <w:color w:val="000000"/>
                <w:kern w:val="24"/>
                <w:sz w:val="16"/>
                <w:szCs w:val="18"/>
              </w:rPr>
            </w:pPr>
          </w:p>
          <w:p w:rsidR="002869FA" w:rsidRPr="00AF60A1" w:rsidRDefault="002869FA" w:rsidP="002869FA">
            <w:pPr>
              <w:spacing w:line="200" w:lineRule="exact"/>
              <w:ind w:leftChars="2" w:left="4" w:firstLineChars="8" w:firstLine="13"/>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ロ　口腔機能向上加算(Ⅱ)　次に掲げる基準のいずれにも適合すること。</w:t>
            </w:r>
          </w:p>
          <w:p w:rsidR="002869FA" w:rsidRPr="00AF60A1" w:rsidRDefault="002869FA" w:rsidP="002869FA">
            <w:pPr>
              <w:spacing w:line="200" w:lineRule="exact"/>
              <w:ind w:leftChars="2" w:left="4" w:firstLineChars="8" w:firstLine="13"/>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(1) イ(1)から(5)までに掲げる基準のいずれにも適合すること。</w:t>
            </w:r>
          </w:p>
          <w:p w:rsidR="002869FA" w:rsidRPr="00AF60A1" w:rsidRDefault="002869FA" w:rsidP="002869FA">
            <w:pPr>
              <w:spacing w:line="200" w:lineRule="exact"/>
              <w:ind w:leftChars="2" w:left="324" w:hangingChars="200" w:hanging="320"/>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(2)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ること。</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416"/>
        </w:trPr>
        <w:tc>
          <w:tcPr>
            <w:tcW w:w="2366" w:type="dxa"/>
            <w:gridSpan w:val="2"/>
            <w:tcBorders>
              <w:top w:val="nil"/>
              <w:bottom w:val="nil"/>
            </w:tcBorders>
            <w:shd w:val="clear" w:color="auto" w:fill="auto"/>
          </w:tcPr>
          <w:p w:rsidR="002869FA" w:rsidRPr="00AF60A1" w:rsidRDefault="002869FA" w:rsidP="002869FA">
            <w:pPr>
              <w:autoSpaceDE w:val="0"/>
              <w:autoSpaceDN w:val="0"/>
              <w:adjustRightInd w:val="0"/>
              <w:spacing w:line="200" w:lineRule="exact"/>
              <w:rPr>
                <w:rFonts w:hAnsi="ＭＳ ゴシック"/>
                <w:sz w:val="18"/>
                <w:szCs w:val="18"/>
              </w:rPr>
            </w:pPr>
          </w:p>
        </w:tc>
        <w:tc>
          <w:tcPr>
            <w:tcW w:w="6246" w:type="dxa"/>
            <w:gridSpan w:val="2"/>
            <w:shd w:val="clear" w:color="auto" w:fill="auto"/>
          </w:tcPr>
          <w:p w:rsidR="002869FA" w:rsidRPr="00AF60A1" w:rsidRDefault="002869FA" w:rsidP="002869FA">
            <w:pPr>
              <w:adjustRightInd w:val="0"/>
              <w:snapToGrid w:val="0"/>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①口腔機能向上加算の算定に係る口腔機能向上サービスの提供には、利用者ごとに行われるケアマネジメント一環として行われることに留意すること。</w:t>
            </w:r>
          </w:p>
          <w:p w:rsidR="002869FA" w:rsidRPr="00AF60A1" w:rsidRDefault="002869FA" w:rsidP="002869FA">
            <w:pPr>
              <w:adjustRightInd w:val="0"/>
              <w:snapToGrid w:val="0"/>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③口腔機能向上加算を算定できる利用者は、次のイからハのいずれかに該当する者であって、口腔機能向上サービスの提供が必要と認められる者とすること。</w:t>
            </w:r>
          </w:p>
          <w:p w:rsidR="002869FA" w:rsidRPr="00AF60A1" w:rsidRDefault="002869FA" w:rsidP="002869FA">
            <w:pPr>
              <w:adjustRightInd w:val="0"/>
              <w:snapToGrid w:val="0"/>
              <w:spacing w:line="200" w:lineRule="exact"/>
              <w:ind w:leftChars="75" w:left="478" w:hangingChars="200" w:hanging="320"/>
              <w:rPr>
                <w:rFonts w:hAnsi="ＭＳ ゴシック"/>
                <w:color w:val="000000"/>
                <w:sz w:val="16"/>
                <w:szCs w:val="16"/>
              </w:rPr>
            </w:pPr>
            <w:r w:rsidRPr="00AF60A1">
              <w:rPr>
                <w:rFonts w:hAnsi="ＭＳ ゴシック" w:hint="eastAsia"/>
                <w:color w:val="000000"/>
                <w:sz w:val="16"/>
                <w:szCs w:val="16"/>
              </w:rPr>
              <w:t>イ　認定調査票における嚥下、食事摂取、口腔清潔の３項目のいずれかの項目において「１」以外に該当する者</w:t>
            </w:r>
          </w:p>
          <w:p w:rsidR="002869FA" w:rsidRPr="00AF60A1" w:rsidRDefault="002869FA" w:rsidP="002869FA">
            <w:pPr>
              <w:adjustRightInd w:val="0"/>
              <w:snapToGrid w:val="0"/>
              <w:spacing w:line="200" w:lineRule="exact"/>
              <w:ind w:leftChars="75" w:left="478" w:hangingChars="200" w:hanging="320"/>
              <w:rPr>
                <w:rFonts w:hAnsi="ＭＳ ゴシック"/>
                <w:color w:val="000000"/>
                <w:sz w:val="16"/>
                <w:szCs w:val="16"/>
              </w:rPr>
            </w:pPr>
            <w:r w:rsidRPr="00AF60A1">
              <w:rPr>
                <w:rFonts w:hAnsi="ＭＳ ゴシック" w:hint="eastAsia"/>
                <w:color w:val="000000"/>
                <w:sz w:val="16"/>
                <w:szCs w:val="16"/>
              </w:rPr>
              <w:t>ロ　基本チェックリストの口腔機能に関連する(13)、(14)、(15)の3項目のうち、２項目以上が「１」に該当する者</w:t>
            </w:r>
          </w:p>
          <w:p w:rsidR="002869FA" w:rsidRPr="00AF60A1" w:rsidRDefault="002869FA" w:rsidP="002869FA">
            <w:pPr>
              <w:autoSpaceDE w:val="0"/>
              <w:autoSpaceDN w:val="0"/>
              <w:adjustRightInd w:val="0"/>
              <w:spacing w:line="200" w:lineRule="exact"/>
              <w:ind w:leftChars="76" w:left="320" w:hangingChars="100" w:hanging="160"/>
              <w:jc w:val="left"/>
              <w:rPr>
                <w:rFonts w:hAnsi="ＭＳ ゴシック"/>
                <w:color w:val="000000"/>
                <w:sz w:val="16"/>
                <w:szCs w:val="16"/>
              </w:rPr>
            </w:pPr>
            <w:r w:rsidRPr="00AF60A1">
              <w:rPr>
                <w:rFonts w:hAnsi="ＭＳ ゴシック" w:hint="eastAsia"/>
                <w:color w:val="000000"/>
                <w:sz w:val="16"/>
                <w:szCs w:val="16"/>
              </w:rPr>
              <w:t>ハ　その他口腔機能の低下している者又はそのおそれのある者</w:t>
            </w:r>
          </w:p>
          <w:p w:rsidR="002869FA" w:rsidRPr="00AF60A1" w:rsidRDefault="002869FA" w:rsidP="002869FA">
            <w:pPr>
              <w:autoSpaceDE w:val="0"/>
              <w:autoSpaceDN w:val="0"/>
              <w:adjustRightInd w:val="0"/>
              <w:spacing w:line="200" w:lineRule="exact"/>
              <w:ind w:left="160" w:hangingChars="100" w:hanging="160"/>
              <w:jc w:val="left"/>
              <w:rPr>
                <w:rFonts w:hAnsi="ＭＳ ゴシック"/>
                <w:color w:val="000000"/>
                <w:sz w:val="18"/>
                <w:szCs w:val="18"/>
              </w:rPr>
            </w:pPr>
            <w:r w:rsidRPr="00AF60A1">
              <w:rPr>
                <w:rFonts w:hAnsi="ＭＳ ゴシック" w:hint="eastAsia"/>
                <w:color w:val="000000"/>
                <w:sz w:val="16"/>
                <w:szCs w:val="16"/>
              </w:rPr>
              <w:t>④利用者の口腔の状態によっては、医療における対応を要する場合も想定されることもあることから、必要に応じて、介護支援専門員を通して主治医又は主治の歯科医師への情報提供、受診勧奨などの適切な措置を講じることとする。なお、歯科医療を受診している場合であって、次のイ又はロのいずれかに該当する場合にあっては、加算は算定できない。</w:t>
            </w:r>
          </w:p>
          <w:p w:rsidR="002869FA" w:rsidRPr="00AF60A1" w:rsidRDefault="002869FA" w:rsidP="002869FA">
            <w:pPr>
              <w:adjustRightInd w:val="0"/>
              <w:snapToGrid w:val="0"/>
              <w:spacing w:line="200" w:lineRule="exact"/>
              <w:ind w:leftChars="94" w:left="517" w:hangingChars="200" w:hanging="320"/>
              <w:rPr>
                <w:rFonts w:hAnsi="ＭＳ ゴシック"/>
                <w:color w:val="000000"/>
                <w:sz w:val="16"/>
                <w:szCs w:val="16"/>
              </w:rPr>
            </w:pPr>
            <w:r w:rsidRPr="00AF60A1">
              <w:rPr>
                <w:rFonts w:hAnsi="ＭＳ ゴシック" w:hint="eastAsia"/>
                <w:color w:val="000000"/>
                <w:sz w:val="16"/>
                <w:szCs w:val="16"/>
              </w:rPr>
              <w:t>イ　医療保険において歯科診療報酬点数表に掲げる摂食機能療法を算定している場合</w:t>
            </w:r>
          </w:p>
          <w:p w:rsidR="002869FA" w:rsidRPr="00AF60A1" w:rsidRDefault="002869FA" w:rsidP="002869FA">
            <w:pPr>
              <w:spacing w:line="200" w:lineRule="exact"/>
              <w:ind w:firstLineChars="100" w:firstLine="160"/>
              <w:rPr>
                <w:rFonts w:hAnsi="ＭＳ ゴシック"/>
                <w:color w:val="000000"/>
                <w:sz w:val="16"/>
                <w:szCs w:val="16"/>
              </w:rPr>
            </w:pPr>
            <w:r w:rsidRPr="00AF60A1">
              <w:rPr>
                <w:rFonts w:hAnsi="ＭＳ ゴシック" w:hint="eastAsia"/>
                <w:color w:val="000000"/>
                <w:sz w:val="16"/>
                <w:szCs w:val="16"/>
              </w:rPr>
              <w:t>ロ　医療保険において歯科診療報酬点数表に掲げる摂食機能療法を算定してい</w:t>
            </w:r>
          </w:p>
          <w:p w:rsidR="002869FA" w:rsidRPr="00AF60A1" w:rsidRDefault="002869FA" w:rsidP="002869FA">
            <w:pPr>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ない場合であって、介護保険の口腔機能向上サービスとして「摂食・嚥下機能</w:t>
            </w:r>
          </w:p>
          <w:p w:rsidR="002869FA" w:rsidRPr="00AF60A1" w:rsidRDefault="002869FA" w:rsidP="002869FA">
            <w:pPr>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に関する訓練の指導若しくは実施」を行っていない場合</w:t>
            </w:r>
          </w:p>
          <w:p w:rsidR="002869FA" w:rsidRPr="00AF60A1" w:rsidRDefault="002869FA" w:rsidP="002869FA">
            <w:pPr>
              <w:spacing w:line="200" w:lineRule="exact"/>
              <w:rPr>
                <w:rFonts w:hAnsi="ＭＳ ゴシック"/>
                <w:color w:val="000000"/>
                <w:sz w:val="16"/>
                <w:szCs w:val="16"/>
              </w:rPr>
            </w:pPr>
            <w:r w:rsidRPr="00AF60A1">
              <w:rPr>
                <w:rFonts w:hAnsi="ＭＳ ゴシック" w:hint="eastAsia"/>
                <w:color w:val="000000"/>
                <w:sz w:val="16"/>
                <w:szCs w:val="16"/>
              </w:rPr>
              <w:t>⑤口腔機能向上サービスの提供は、以下のイからホまでに掲げる手順を経ること。</w:t>
            </w:r>
          </w:p>
          <w:p w:rsidR="002869FA" w:rsidRPr="00AF60A1" w:rsidRDefault="002869FA" w:rsidP="002869FA">
            <w:pPr>
              <w:spacing w:line="200" w:lineRule="exact"/>
              <w:ind w:firstLineChars="100" w:firstLine="160"/>
              <w:rPr>
                <w:rFonts w:hAnsi="ＭＳ ゴシック"/>
                <w:color w:val="000000"/>
                <w:sz w:val="16"/>
                <w:szCs w:val="16"/>
              </w:rPr>
            </w:pPr>
            <w:r w:rsidRPr="00AF60A1">
              <w:rPr>
                <w:rFonts w:hAnsi="ＭＳ ゴシック" w:hint="eastAsia"/>
                <w:color w:val="000000"/>
                <w:sz w:val="16"/>
                <w:szCs w:val="16"/>
              </w:rPr>
              <w:t>イ　利用者ごとの口腔機能を、利用開始時に把握すること。</w:t>
            </w:r>
          </w:p>
          <w:p w:rsidR="002869FA" w:rsidRPr="00AF60A1" w:rsidRDefault="002869FA" w:rsidP="002869FA">
            <w:pPr>
              <w:spacing w:line="200" w:lineRule="exact"/>
              <w:ind w:firstLineChars="100" w:firstLine="160"/>
              <w:rPr>
                <w:rFonts w:hAnsi="ＭＳ ゴシック"/>
                <w:color w:val="000000"/>
                <w:sz w:val="16"/>
                <w:szCs w:val="16"/>
              </w:rPr>
            </w:pPr>
            <w:r w:rsidRPr="00AF60A1">
              <w:rPr>
                <w:rFonts w:hAnsi="ＭＳ ゴシック" w:hint="eastAsia"/>
                <w:color w:val="000000"/>
                <w:sz w:val="16"/>
                <w:szCs w:val="16"/>
              </w:rPr>
              <w:t>ロ　利用開始時に言語聴覚士、歯科衛生士又は看護職員が中心となって、利用者</w:t>
            </w:r>
          </w:p>
          <w:p w:rsidR="002869FA" w:rsidRPr="00AF60A1" w:rsidRDefault="002869FA" w:rsidP="002869FA">
            <w:pPr>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ごとの口腔清潔、摂食・嚥下機能に関する解決すべき課題の把握を行い、言語</w:t>
            </w:r>
          </w:p>
          <w:p w:rsidR="002869FA" w:rsidRPr="00AF60A1" w:rsidRDefault="002869FA" w:rsidP="002869FA">
            <w:pPr>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聴覚士、歯科衛生、看護職員、介護職員、生活相談員その他の職種の者が共同</w:t>
            </w:r>
          </w:p>
          <w:p w:rsidR="002869FA" w:rsidRPr="00AF60A1" w:rsidRDefault="002869FA" w:rsidP="002869FA">
            <w:pPr>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して取り組むべき事項等を記載した口腔機能改善管理指導計画を作成するこ</w:t>
            </w:r>
          </w:p>
          <w:p w:rsidR="002869FA" w:rsidRPr="00AF60A1" w:rsidRDefault="002869FA" w:rsidP="002869FA">
            <w:pPr>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と。作成した口腔機能改善管理指導計画については、口腔機能向上サービスの</w:t>
            </w:r>
          </w:p>
          <w:p w:rsidR="002869FA" w:rsidRPr="00AF60A1" w:rsidRDefault="002869FA" w:rsidP="002869FA">
            <w:pPr>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対象となる利用者又はその家族に説明し、その同意を得ること。なお、地域密</w:t>
            </w:r>
          </w:p>
          <w:p w:rsidR="002869FA" w:rsidRPr="00AF60A1" w:rsidRDefault="002869FA" w:rsidP="002869FA">
            <w:pPr>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着型通所介護においては、口腔機能改善管理指導計画に相当する内容を地域密</w:t>
            </w:r>
          </w:p>
          <w:p w:rsidR="002869FA" w:rsidRPr="00AF60A1" w:rsidRDefault="002869FA" w:rsidP="002869FA">
            <w:pPr>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着型通所介護計画の中に記載する場合は、その記載をもって口腔機能改善管理</w:t>
            </w:r>
          </w:p>
          <w:p w:rsidR="002869FA" w:rsidRPr="00AF60A1" w:rsidRDefault="002869FA" w:rsidP="002869FA">
            <w:pPr>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指導計画の作成に代えることができるものとすること。</w:t>
            </w:r>
          </w:p>
          <w:p w:rsidR="002869FA" w:rsidRPr="00AF60A1" w:rsidRDefault="002869FA" w:rsidP="002869FA">
            <w:pPr>
              <w:spacing w:line="200" w:lineRule="exact"/>
              <w:ind w:firstLineChars="100" w:firstLine="160"/>
              <w:rPr>
                <w:rFonts w:hAnsi="ＭＳ ゴシック"/>
                <w:color w:val="000000"/>
                <w:sz w:val="16"/>
                <w:szCs w:val="16"/>
              </w:rPr>
            </w:pPr>
            <w:r w:rsidRPr="00AF60A1">
              <w:rPr>
                <w:rFonts w:hAnsi="ＭＳ ゴシック" w:hint="eastAsia"/>
                <w:color w:val="000000"/>
                <w:sz w:val="16"/>
                <w:szCs w:val="16"/>
              </w:rPr>
              <w:t>ハ　口腔機能改善管理指導計画に基づき、言語聴覚士、歯科衛生士、看護職員等</w:t>
            </w:r>
          </w:p>
          <w:p w:rsidR="002869FA" w:rsidRPr="00AF60A1" w:rsidRDefault="002869FA" w:rsidP="002869FA">
            <w:pPr>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が利用者ごとに口腔機能向上サービスを提供すること。その際、口腔機能改善</w:t>
            </w:r>
          </w:p>
          <w:p w:rsidR="002869FA" w:rsidRPr="00AF60A1" w:rsidRDefault="002869FA" w:rsidP="002869FA">
            <w:pPr>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計画に実施上の問題点があれば直ちに当該計画を修正すること。</w:t>
            </w:r>
          </w:p>
          <w:p w:rsidR="002869FA" w:rsidRPr="00AF60A1" w:rsidRDefault="002869FA" w:rsidP="002869FA">
            <w:pPr>
              <w:tabs>
                <w:tab w:val="num" w:pos="414"/>
              </w:tabs>
              <w:spacing w:line="200" w:lineRule="exact"/>
              <w:ind w:firstLineChars="100" w:firstLine="160"/>
              <w:rPr>
                <w:rFonts w:hAnsi="ＭＳ ゴシック"/>
                <w:color w:val="000000"/>
                <w:sz w:val="16"/>
                <w:szCs w:val="16"/>
              </w:rPr>
            </w:pPr>
            <w:r w:rsidRPr="00AF60A1">
              <w:rPr>
                <w:rFonts w:hAnsi="ＭＳ ゴシック" w:hint="eastAsia"/>
                <w:color w:val="000000"/>
                <w:sz w:val="16"/>
                <w:szCs w:val="16"/>
              </w:rPr>
              <w:t>二　利用者の口腔機能の状態に応じて、定期的に、利用者の生活機能の状況を検</w:t>
            </w:r>
          </w:p>
          <w:p w:rsidR="002869FA" w:rsidRPr="00AF60A1" w:rsidRDefault="002869FA" w:rsidP="002869FA">
            <w:pPr>
              <w:tabs>
                <w:tab w:val="num" w:pos="414"/>
              </w:tabs>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討し、概ね３か月ごとに口腔機能の状態の評価を行い、その結果を担当の居宅</w:t>
            </w:r>
          </w:p>
          <w:p w:rsidR="002869FA" w:rsidRPr="00AF60A1" w:rsidRDefault="002869FA" w:rsidP="002869FA">
            <w:pPr>
              <w:tabs>
                <w:tab w:val="num" w:pos="414"/>
              </w:tabs>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介護支援専門員や主治の医師、主治の歯科医師に対して情報提供すること。</w:t>
            </w:r>
          </w:p>
          <w:p w:rsidR="002869FA" w:rsidRPr="00AF60A1" w:rsidRDefault="002869FA" w:rsidP="002869FA">
            <w:pPr>
              <w:tabs>
                <w:tab w:val="num" w:pos="414"/>
              </w:tabs>
              <w:spacing w:line="200" w:lineRule="exact"/>
              <w:ind w:firstLineChars="100" w:firstLine="160"/>
              <w:rPr>
                <w:rFonts w:hAnsi="ＭＳ ゴシック"/>
                <w:color w:val="000000"/>
                <w:sz w:val="16"/>
                <w:szCs w:val="16"/>
              </w:rPr>
            </w:pPr>
            <w:r w:rsidRPr="00AF60A1">
              <w:rPr>
                <w:rFonts w:hAnsi="ＭＳ ゴシック" w:hint="eastAsia"/>
                <w:color w:val="000000"/>
                <w:sz w:val="16"/>
                <w:szCs w:val="16"/>
              </w:rPr>
              <w:t>ホ　サービス提供の記録において、利用者ごとの口腔機能改善管理指導計画に従</w:t>
            </w:r>
          </w:p>
          <w:p w:rsidR="002869FA" w:rsidRPr="00AF60A1" w:rsidRDefault="002869FA" w:rsidP="002869FA">
            <w:pPr>
              <w:tabs>
                <w:tab w:val="num" w:pos="414"/>
              </w:tabs>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い言語聴覚士、歯科衛生士又は看護職員が利用者の口腔機能を定期的に記録す</w:t>
            </w:r>
          </w:p>
          <w:p w:rsidR="002869FA" w:rsidRPr="00AF60A1" w:rsidRDefault="002869FA" w:rsidP="002869FA">
            <w:pPr>
              <w:tabs>
                <w:tab w:val="num" w:pos="414"/>
              </w:tabs>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る場合は、当該記録とは別に口腔機能向上加算の算定のために利用者の口腔機</w:t>
            </w:r>
          </w:p>
          <w:p w:rsidR="002869FA" w:rsidRPr="00AF60A1" w:rsidRDefault="002869FA" w:rsidP="002869FA">
            <w:pPr>
              <w:tabs>
                <w:tab w:val="num" w:pos="414"/>
              </w:tabs>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能を定期的に記録する必要はないものとすること。</w:t>
            </w:r>
          </w:p>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⑥概ね３月ごとの評価の結果、次のイ、ロのいずれかに該当する者であって、継続的に言語聴覚士、歯科衛生士、看護職員等がサービス提供を行うことにより、口腔機能の向上の効果が期待できると認められるものについては、継続的に口腔機能向上サービスを提供する。</w:t>
            </w:r>
          </w:p>
          <w:p w:rsidR="002869FA" w:rsidRPr="00AF60A1" w:rsidRDefault="002869FA" w:rsidP="002869FA">
            <w:pPr>
              <w:spacing w:line="200" w:lineRule="exact"/>
              <w:ind w:firstLineChars="100" w:firstLine="160"/>
              <w:rPr>
                <w:rFonts w:hAnsi="ＭＳ ゴシック"/>
                <w:color w:val="000000"/>
                <w:sz w:val="16"/>
                <w:szCs w:val="16"/>
              </w:rPr>
            </w:pPr>
            <w:r w:rsidRPr="00AF60A1">
              <w:rPr>
                <w:rFonts w:hAnsi="ＭＳ ゴシック" w:hint="eastAsia"/>
                <w:color w:val="000000"/>
                <w:sz w:val="16"/>
                <w:szCs w:val="16"/>
              </w:rPr>
              <w:t>イ　口腔清潔・唾液分泌・咀嚼・嚥下・食事摂取等の口腔機能の低下が認められる</w:t>
            </w:r>
          </w:p>
          <w:p w:rsidR="002869FA" w:rsidRPr="00AF60A1" w:rsidRDefault="002869FA" w:rsidP="002869FA">
            <w:pPr>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状態の者</w:t>
            </w:r>
          </w:p>
          <w:p w:rsidR="002869FA" w:rsidRPr="00AF60A1" w:rsidRDefault="002869FA" w:rsidP="002869FA">
            <w:pPr>
              <w:tabs>
                <w:tab w:val="num" w:pos="414"/>
              </w:tabs>
              <w:spacing w:line="200" w:lineRule="exact"/>
              <w:ind w:firstLineChars="100" w:firstLine="160"/>
              <w:rPr>
                <w:rFonts w:hAnsi="ＭＳ ゴシック"/>
                <w:color w:val="000000"/>
                <w:sz w:val="16"/>
                <w:szCs w:val="16"/>
              </w:rPr>
            </w:pPr>
            <w:r w:rsidRPr="00AF60A1">
              <w:rPr>
                <w:rFonts w:hAnsi="ＭＳ ゴシック" w:hint="eastAsia"/>
                <w:color w:val="000000"/>
                <w:sz w:val="16"/>
                <w:szCs w:val="16"/>
              </w:rPr>
              <w:t>ロ　当該サービスを継続しないことにより、口腔機能が著しく低下するおそれの</w:t>
            </w:r>
          </w:p>
          <w:p w:rsidR="002869FA" w:rsidRPr="00AF60A1" w:rsidRDefault="002869FA" w:rsidP="002869FA">
            <w:pPr>
              <w:tabs>
                <w:tab w:val="num" w:pos="414"/>
              </w:tabs>
              <w:spacing w:line="200" w:lineRule="exact"/>
              <w:ind w:firstLineChars="300" w:firstLine="480"/>
              <w:rPr>
                <w:rFonts w:hAnsi="ＭＳ ゴシック"/>
                <w:color w:val="000000"/>
                <w:sz w:val="16"/>
                <w:szCs w:val="16"/>
              </w:rPr>
            </w:pPr>
            <w:r w:rsidRPr="00AF60A1">
              <w:rPr>
                <w:rFonts w:hAnsi="ＭＳ ゴシック" w:hint="eastAsia"/>
                <w:color w:val="000000"/>
                <w:sz w:val="16"/>
                <w:szCs w:val="16"/>
              </w:rPr>
              <w:t>ある者</w:t>
            </w:r>
          </w:p>
          <w:p w:rsidR="002869FA" w:rsidRPr="00AF60A1" w:rsidRDefault="002869FA" w:rsidP="002869FA">
            <w:pPr>
              <w:tabs>
                <w:tab w:val="num" w:pos="414"/>
              </w:tabs>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⑦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2869FA" w:rsidRPr="00AF60A1" w:rsidRDefault="002869FA" w:rsidP="002869FA">
            <w:pPr>
              <w:tabs>
                <w:tab w:val="num" w:pos="414"/>
              </w:tabs>
              <w:spacing w:line="200" w:lineRule="exact"/>
              <w:ind w:leftChars="100" w:left="210" w:firstLineChars="100" w:firstLine="160"/>
              <w:rPr>
                <w:rFonts w:hAnsi="ＭＳ ゴシック"/>
                <w:color w:val="000000"/>
                <w:sz w:val="16"/>
                <w:szCs w:val="16"/>
              </w:rPr>
            </w:pPr>
            <w:r w:rsidRPr="00AF60A1">
              <w:rPr>
                <w:rFonts w:hAnsi="ＭＳ ゴシック" w:hint="eastAsia"/>
                <w:color w:val="000000"/>
                <w:sz w:val="16"/>
                <w:szCs w:val="16"/>
              </w:rPr>
              <w:t>サービスの質の向上を図るため、ＬＩＦＥへの提出情報及びフィードバック情報を活用し、利用者の状態に応じた口腔機能改善管理指導計画の作成（Plan）、当該計画に基づく支援の提供（Do)、当該支援内容の評価（Check）、その評価結果を踏まえた当該計画の見直し・改善（Action）の一連のサイクル（ＰＤＣＡサイクル）により、サービスの質の管理を行うこと。</w:t>
            </w:r>
          </w:p>
          <w:p w:rsidR="002869FA" w:rsidRPr="00AF60A1" w:rsidRDefault="002869FA" w:rsidP="002869FA">
            <w:pPr>
              <w:tabs>
                <w:tab w:val="num" w:pos="414"/>
              </w:tabs>
              <w:spacing w:line="200" w:lineRule="exact"/>
              <w:ind w:leftChars="100" w:left="210" w:firstLineChars="100" w:firstLine="160"/>
              <w:rPr>
                <w:rFonts w:hAnsi="ＭＳ ゴシック"/>
                <w:color w:val="000000"/>
                <w:sz w:val="16"/>
                <w:szCs w:val="16"/>
              </w:rPr>
            </w:pPr>
            <w:r w:rsidRPr="00AF60A1">
              <w:rPr>
                <w:rFonts w:hAnsi="ＭＳ ゴシック" w:hint="eastAsia"/>
                <w:color w:val="000000"/>
                <w:sz w:val="16"/>
                <w:szCs w:val="16"/>
              </w:rPr>
              <w:t>提出された情報については、国民の健康の保持増進及びその有する能力の維持向上に資するため、適宜活用されるものである。</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70"/>
        </w:trPr>
        <w:tc>
          <w:tcPr>
            <w:tcW w:w="2366" w:type="dxa"/>
            <w:gridSpan w:val="2"/>
            <w:tcBorders>
              <w:top w:val="dotted" w:sz="4" w:space="0" w:color="auto"/>
              <w:bottom w:val="dotted" w:sz="4" w:space="0" w:color="auto"/>
            </w:tcBorders>
            <w:shd w:val="clear" w:color="auto" w:fill="auto"/>
          </w:tcPr>
          <w:p w:rsidR="002869FA" w:rsidRPr="00AF60A1" w:rsidRDefault="002869FA" w:rsidP="002869FA">
            <w:pPr>
              <w:autoSpaceDE w:val="0"/>
              <w:autoSpaceDN w:val="0"/>
              <w:adjustRightInd w:val="0"/>
              <w:spacing w:line="200" w:lineRule="exact"/>
              <w:rPr>
                <w:rFonts w:hAnsi="ＭＳ ゴシック"/>
                <w:sz w:val="18"/>
                <w:szCs w:val="18"/>
              </w:rPr>
            </w:pPr>
            <w:r w:rsidRPr="00AF60A1">
              <w:rPr>
                <w:rFonts w:hAnsi="ＭＳ ゴシック" w:hint="eastAsia"/>
                <w:sz w:val="18"/>
                <w:szCs w:val="18"/>
                <w:shd w:val="pct15" w:color="auto" w:fill="FFFFFF"/>
              </w:rPr>
              <w:t>（通所介護相当サービス）</w:t>
            </w:r>
          </w:p>
        </w:tc>
        <w:tc>
          <w:tcPr>
            <w:tcW w:w="6246" w:type="dxa"/>
            <w:gridSpan w:val="2"/>
            <w:tcBorders>
              <w:bottom w:val="nil"/>
            </w:tcBorders>
            <w:shd w:val="clear" w:color="auto" w:fill="auto"/>
          </w:tcPr>
          <w:p w:rsidR="002869FA" w:rsidRPr="00AF60A1" w:rsidRDefault="002869FA" w:rsidP="002869FA">
            <w:pPr>
              <w:autoSpaceDE w:val="0"/>
              <w:autoSpaceDN w:val="0"/>
              <w:adjustRightInd w:val="0"/>
              <w:spacing w:line="200" w:lineRule="exact"/>
              <w:ind w:left="160" w:hangingChars="100" w:hanging="160"/>
              <w:jc w:val="left"/>
              <w:rPr>
                <w:rFonts w:hAnsi="ＭＳ ゴシック"/>
                <w:color w:val="000000"/>
                <w:sz w:val="16"/>
                <w:szCs w:val="16"/>
              </w:rPr>
            </w:pPr>
            <w:r w:rsidRPr="00AF60A1">
              <w:rPr>
                <w:rFonts w:hAnsi="ＭＳ ゴシック" w:hint="eastAsia"/>
                <w:color w:val="000000"/>
                <w:sz w:val="16"/>
                <w:szCs w:val="16"/>
              </w:rPr>
              <w:t>◇通所型サービスにおいて口腔機能向上サービスを提供する目的は、当該サービスを通じて要支援者等ができる限り要介護状態等にならないで自立した日常生活を営むことができるよう支援することであることに留意すること。</w:t>
            </w:r>
          </w:p>
          <w:p w:rsidR="002869FA" w:rsidRPr="00AF60A1" w:rsidRDefault="002869FA" w:rsidP="002869FA">
            <w:pPr>
              <w:tabs>
                <w:tab w:val="num" w:pos="414"/>
              </w:tabs>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なお、要支援者等に対する当該サービスの実施に当たっては、口腔機能改善管理指導計画に定める口腔機能向上サービスをおおむね３月実施した時点で口腔機能の状態の評価を行い、その結果を当該要支援者に係る地域包括支援センター等に報告するとともに、口腔機能向上に係る課題が解決され当該サービスを継続する必要性が認められない場合は、当該サービスを終了するものとする。</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70"/>
        </w:trPr>
        <w:tc>
          <w:tcPr>
            <w:tcW w:w="2376" w:type="dxa"/>
            <w:gridSpan w:val="3"/>
            <w:vMerge w:val="restart"/>
            <w:shd w:val="clear" w:color="auto" w:fill="auto"/>
          </w:tcPr>
          <w:p w:rsidR="002869FA" w:rsidRPr="00BB3137" w:rsidRDefault="002869FA" w:rsidP="002869FA">
            <w:pPr>
              <w:numPr>
                <w:ilvl w:val="0"/>
                <w:numId w:val="28"/>
              </w:numPr>
              <w:spacing w:line="200" w:lineRule="exact"/>
              <w:rPr>
                <w:rFonts w:hAnsi="ＭＳ ゴシック"/>
                <w:sz w:val="18"/>
                <w:szCs w:val="18"/>
              </w:rPr>
            </w:pPr>
            <w:r w:rsidRPr="00AF60A1">
              <w:rPr>
                <w:rFonts w:hAnsi="ＭＳ ゴシック" w:hint="eastAsia"/>
                <w:sz w:val="18"/>
                <w:szCs w:val="18"/>
              </w:rPr>
              <w:t>科学的介護推進体制加算</w:t>
            </w:r>
          </w:p>
        </w:tc>
        <w:tc>
          <w:tcPr>
            <w:tcW w:w="6236" w:type="dxa"/>
            <w:shd w:val="clear" w:color="auto" w:fill="auto"/>
          </w:tcPr>
          <w:p w:rsidR="002869FA" w:rsidRPr="00AF60A1" w:rsidRDefault="002869FA" w:rsidP="002869FA">
            <w:pPr>
              <w:pStyle w:val="a3"/>
              <w:spacing w:line="200" w:lineRule="exact"/>
              <w:ind w:leftChars="-2" w:left="-3" w:hanging="1"/>
              <w:rPr>
                <w:rFonts w:hAnsi="ＭＳ ゴシック"/>
                <w:color w:val="000000"/>
                <w:sz w:val="18"/>
                <w:szCs w:val="18"/>
                <w:lang w:val="en-US" w:eastAsia="ja-JP"/>
              </w:rPr>
            </w:pPr>
            <w:r w:rsidRPr="00AF60A1">
              <w:rPr>
                <w:rFonts w:hAnsi="ＭＳ ゴシック" w:hint="eastAsia"/>
                <w:color w:val="000000"/>
                <w:sz w:val="18"/>
                <w:szCs w:val="18"/>
                <w:lang w:val="en-US" w:eastAsia="ja-JP"/>
              </w:rPr>
              <w:t>イについて、次に掲げるいずれの基準にも適合しているものとして市町村長に届け出た指定地域密着型通所介護事業所が、利用者に対し指定地域密着型通所介護を行った場合は、科学的介護推進体制加算として、１月につき40単位を所定単位数に加算しているか。</w:t>
            </w:r>
          </w:p>
          <w:p w:rsidR="002869FA" w:rsidRPr="00AF60A1" w:rsidRDefault="002869FA" w:rsidP="002869FA">
            <w:pPr>
              <w:pStyle w:val="a3"/>
              <w:spacing w:line="200" w:lineRule="exact"/>
              <w:ind w:leftChars="-2" w:left="356" w:hangingChars="200" w:hanging="360"/>
              <w:rPr>
                <w:rFonts w:hAnsi="ＭＳ ゴシック"/>
                <w:color w:val="000000"/>
                <w:sz w:val="18"/>
                <w:szCs w:val="18"/>
                <w:lang w:val="en-US" w:eastAsia="ja-JP"/>
              </w:rPr>
            </w:pPr>
            <w:r w:rsidRPr="00AF60A1">
              <w:rPr>
                <w:rFonts w:hAnsi="ＭＳ ゴシック"/>
                <w:color w:val="000000"/>
                <w:sz w:val="18"/>
                <w:szCs w:val="18"/>
                <w:lang w:val="en-US" w:eastAsia="ja-JP"/>
              </w:rPr>
              <w:t xml:space="preserve">(1) </w:t>
            </w:r>
            <w:r w:rsidRPr="00AF60A1">
              <w:rPr>
                <w:rFonts w:hAnsi="ＭＳ ゴシック" w:hint="eastAsia"/>
                <w:color w:val="000000"/>
                <w:sz w:val="18"/>
                <w:szCs w:val="18"/>
                <w:lang w:val="en-US" w:eastAsia="ja-JP"/>
              </w:rPr>
              <w:t>利用者ごとのＡＤＬ値（ＡＤＬの評価に基づき測定した値をいう。以下同じ。）、栄養状態、口腔機能、認知症（介護保険法（平成９年法律第123号）第５条の２第１項に規定する認知症をいう。以下同じ。）の状況その他の利用者の心身の状況等に係る基本的な情報を、厚生労働省に提出していること。</w:t>
            </w:r>
          </w:p>
          <w:p w:rsidR="002869FA" w:rsidRPr="00AF60A1" w:rsidRDefault="002869FA" w:rsidP="002869FA">
            <w:pPr>
              <w:pStyle w:val="a3"/>
              <w:spacing w:line="200" w:lineRule="exact"/>
              <w:ind w:leftChars="-2" w:left="356" w:hangingChars="200" w:hanging="360"/>
              <w:rPr>
                <w:rFonts w:hAnsi="ＭＳ ゴシック"/>
                <w:color w:val="000000"/>
                <w:sz w:val="18"/>
                <w:szCs w:val="18"/>
                <w:lang w:val="en-US" w:eastAsia="ja-JP"/>
              </w:rPr>
            </w:pPr>
            <w:r w:rsidRPr="00AF60A1">
              <w:rPr>
                <w:rFonts w:hAnsi="ＭＳ ゴシック"/>
                <w:color w:val="000000"/>
                <w:sz w:val="18"/>
                <w:szCs w:val="18"/>
                <w:lang w:val="en-US" w:eastAsia="ja-JP"/>
              </w:rPr>
              <w:t xml:space="preserve">(2) </w:t>
            </w:r>
            <w:r w:rsidRPr="00AF60A1">
              <w:rPr>
                <w:rFonts w:hAnsi="ＭＳ ゴシック" w:hint="eastAsia"/>
                <w:color w:val="000000"/>
                <w:sz w:val="18"/>
                <w:szCs w:val="18"/>
                <w:lang w:val="en-US" w:eastAsia="ja-JP"/>
              </w:rPr>
              <w:t>必要に応じて地域密着型通所介護計画を見直すなど、指定地域密着型通所介護の提供に当たって、⑴に規定する情報その他指定地域密着型通所介護を適切かつ有効に提供するために必要な情報を活用していること。</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1297"/>
        </w:trPr>
        <w:tc>
          <w:tcPr>
            <w:tcW w:w="2376" w:type="dxa"/>
            <w:gridSpan w:val="3"/>
            <w:vMerge/>
            <w:shd w:val="clear" w:color="auto" w:fill="auto"/>
          </w:tcPr>
          <w:p w:rsidR="002869FA" w:rsidRPr="00AF60A1" w:rsidRDefault="002869FA" w:rsidP="002869FA">
            <w:pPr>
              <w:numPr>
                <w:ilvl w:val="0"/>
                <w:numId w:val="28"/>
              </w:numPr>
              <w:spacing w:line="200" w:lineRule="exact"/>
              <w:rPr>
                <w:rFonts w:hAnsi="ＭＳ ゴシック"/>
                <w:sz w:val="18"/>
                <w:szCs w:val="18"/>
              </w:rPr>
            </w:pPr>
          </w:p>
        </w:tc>
        <w:tc>
          <w:tcPr>
            <w:tcW w:w="6236" w:type="dxa"/>
            <w:tcBorders>
              <w:bottom w:val="single" w:sz="4" w:space="0" w:color="auto"/>
            </w:tcBorders>
            <w:shd w:val="clear" w:color="auto" w:fill="auto"/>
          </w:tcPr>
          <w:p w:rsidR="002869FA" w:rsidRPr="00AF60A1" w:rsidRDefault="002869FA" w:rsidP="002869FA">
            <w:pPr>
              <w:pStyle w:val="a3"/>
              <w:spacing w:line="200" w:lineRule="exact"/>
              <w:ind w:leftChars="-2" w:left="156" w:hangingChars="100" w:hanging="160"/>
              <w:rPr>
                <w:rFonts w:hAnsi="ＭＳ ゴシック"/>
                <w:color w:val="000000"/>
                <w:sz w:val="16"/>
                <w:szCs w:val="18"/>
                <w:lang w:val="en-US" w:eastAsia="ja-JP"/>
              </w:rPr>
            </w:pPr>
            <w:r w:rsidRPr="00AF60A1">
              <w:rPr>
                <w:rFonts w:hAnsi="ＭＳ ゴシック" w:hint="eastAsia"/>
                <w:color w:val="000000"/>
                <w:sz w:val="16"/>
                <w:szCs w:val="18"/>
                <w:lang w:val="en-US" w:eastAsia="ja-JP"/>
              </w:rPr>
              <w:t>①科学的介護推進体制加算は、原則として利用者全員を対象として、利用者ごとに要件を満たした場合に、当該事業所の利用者全員に対して算定できるものであること。</w:t>
            </w:r>
          </w:p>
          <w:p w:rsidR="002869FA" w:rsidRPr="00AF60A1" w:rsidRDefault="002869FA" w:rsidP="002869FA">
            <w:pPr>
              <w:pStyle w:val="a3"/>
              <w:spacing w:line="200" w:lineRule="exact"/>
              <w:ind w:leftChars="-2" w:left="156" w:hangingChars="100" w:hanging="160"/>
              <w:rPr>
                <w:rFonts w:hAnsi="ＭＳ ゴシック"/>
                <w:color w:val="000000"/>
                <w:sz w:val="16"/>
                <w:szCs w:val="18"/>
                <w:lang w:val="en-US" w:eastAsia="ja-JP"/>
              </w:rPr>
            </w:pPr>
            <w:r w:rsidRPr="00AF60A1">
              <w:rPr>
                <w:rFonts w:hAnsi="ＭＳ ゴシック" w:hint="eastAsia"/>
                <w:color w:val="000000"/>
                <w:sz w:val="16"/>
                <w:szCs w:val="18"/>
                <w:lang w:val="en-US" w:eastAsia="ja-JP"/>
              </w:rPr>
              <w:t>②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2869FA" w:rsidRPr="00AF60A1" w:rsidRDefault="002869FA" w:rsidP="002869FA">
            <w:pPr>
              <w:pStyle w:val="a3"/>
              <w:spacing w:line="200" w:lineRule="exact"/>
              <w:ind w:leftChars="-2" w:left="156" w:hangingChars="100" w:hanging="160"/>
              <w:rPr>
                <w:rFonts w:hAnsi="ＭＳ ゴシック"/>
                <w:color w:val="000000"/>
                <w:sz w:val="16"/>
                <w:szCs w:val="18"/>
                <w:lang w:val="en-US" w:eastAsia="ja-JP"/>
              </w:rPr>
            </w:pPr>
            <w:r w:rsidRPr="00AF60A1">
              <w:rPr>
                <w:rFonts w:hAnsi="ＭＳ ゴシック" w:hint="eastAsia"/>
                <w:color w:val="000000"/>
                <w:sz w:val="16"/>
                <w:szCs w:val="18"/>
                <w:lang w:val="en-US" w:eastAsia="ja-JP"/>
              </w:rPr>
              <w:t>③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2869FA" w:rsidRPr="00AF60A1" w:rsidRDefault="002869FA" w:rsidP="002869FA">
            <w:pPr>
              <w:pStyle w:val="a3"/>
              <w:spacing w:line="200" w:lineRule="exact"/>
              <w:ind w:leftChars="-2" w:left="316" w:hangingChars="200" w:hanging="320"/>
              <w:rPr>
                <w:rFonts w:hAnsi="ＭＳ ゴシック"/>
                <w:color w:val="000000"/>
                <w:sz w:val="16"/>
                <w:szCs w:val="18"/>
                <w:lang w:val="en-US" w:eastAsia="ja-JP"/>
              </w:rPr>
            </w:pPr>
            <w:r w:rsidRPr="00AF60A1">
              <w:rPr>
                <w:rFonts w:hAnsi="ＭＳ ゴシック" w:hint="eastAsia"/>
                <w:color w:val="000000"/>
                <w:sz w:val="16"/>
                <w:szCs w:val="18"/>
                <w:lang w:val="en-US" w:eastAsia="ja-JP"/>
              </w:rPr>
              <w:t>イ　利用者の心身の状況等に係る基本的な情報に基づき、適切なサービスを提供するためのサービス計画を作成する（Plan）。</w:t>
            </w:r>
          </w:p>
          <w:p w:rsidR="002869FA" w:rsidRPr="00AF60A1" w:rsidRDefault="002869FA" w:rsidP="002869FA">
            <w:pPr>
              <w:pStyle w:val="a3"/>
              <w:spacing w:line="200" w:lineRule="exact"/>
              <w:ind w:leftChars="-2" w:left="316" w:hangingChars="200" w:hanging="320"/>
              <w:rPr>
                <w:rFonts w:hAnsi="ＭＳ ゴシック"/>
                <w:color w:val="000000"/>
                <w:sz w:val="16"/>
                <w:szCs w:val="18"/>
                <w:lang w:val="en-US" w:eastAsia="ja-JP"/>
              </w:rPr>
            </w:pPr>
            <w:r w:rsidRPr="00AF60A1">
              <w:rPr>
                <w:rFonts w:hAnsi="ＭＳ ゴシック" w:hint="eastAsia"/>
                <w:color w:val="000000"/>
                <w:sz w:val="16"/>
                <w:szCs w:val="18"/>
                <w:lang w:val="en-US" w:eastAsia="ja-JP"/>
              </w:rPr>
              <w:t>ロ　サービスの提供に当たっては、サービス計画に基づいて、利用者の自立支援や重度化防止に資する介護を実施する（Do）。</w:t>
            </w:r>
          </w:p>
          <w:p w:rsidR="002869FA" w:rsidRPr="00AF60A1" w:rsidRDefault="002869FA" w:rsidP="002869FA">
            <w:pPr>
              <w:pStyle w:val="a3"/>
              <w:spacing w:line="200" w:lineRule="exact"/>
              <w:ind w:leftChars="-2" w:left="316" w:hangingChars="200" w:hanging="320"/>
              <w:rPr>
                <w:rFonts w:hAnsi="ＭＳ ゴシック"/>
                <w:color w:val="000000"/>
                <w:sz w:val="16"/>
                <w:szCs w:val="18"/>
                <w:lang w:val="en-US" w:eastAsia="ja-JP"/>
              </w:rPr>
            </w:pPr>
            <w:r w:rsidRPr="00AF60A1">
              <w:rPr>
                <w:rFonts w:hAnsi="ＭＳ ゴシック" w:hint="eastAsia"/>
                <w:color w:val="000000"/>
                <w:sz w:val="16"/>
                <w:szCs w:val="18"/>
                <w:lang w:val="en-US" w:eastAsia="ja-JP"/>
              </w:rPr>
              <w:t>ハ　ＬＩＦＥへの提出情報及びフィードバック情報等も活用し、多職種が共同して、事業所の特性やサービス提供の在り方について検証を行う（Check）。</w:t>
            </w:r>
          </w:p>
          <w:p w:rsidR="002869FA" w:rsidRPr="00AF60A1" w:rsidRDefault="002869FA" w:rsidP="002869FA">
            <w:pPr>
              <w:pStyle w:val="a3"/>
              <w:spacing w:line="200" w:lineRule="exact"/>
              <w:ind w:leftChars="-2" w:left="316" w:hangingChars="200" w:hanging="320"/>
              <w:rPr>
                <w:rFonts w:hAnsi="ＭＳ ゴシック"/>
                <w:color w:val="000000"/>
                <w:sz w:val="16"/>
                <w:szCs w:val="18"/>
                <w:lang w:val="en-US" w:eastAsia="ja-JP"/>
              </w:rPr>
            </w:pPr>
            <w:r w:rsidRPr="00AF60A1">
              <w:rPr>
                <w:rFonts w:hAnsi="ＭＳ ゴシック" w:hint="eastAsia"/>
                <w:color w:val="000000"/>
                <w:sz w:val="16"/>
                <w:szCs w:val="18"/>
                <w:lang w:val="en-US" w:eastAsia="ja-JP"/>
              </w:rPr>
              <w:t>ニ　検証結果に基づき、利用者のサービス計画を適切に見直し、事業所全体として、サービスの質の更なる向上に努める（Action）。</w:t>
            </w:r>
          </w:p>
          <w:p w:rsidR="002869FA" w:rsidRPr="00AF60A1" w:rsidRDefault="002869FA" w:rsidP="002869FA">
            <w:pPr>
              <w:pStyle w:val="a3"/>
              <w:spacing w:line="200" w:lineRule="exact"/>
              <w:ind w:leftChars="-2" w:left="156" w:hangingChars="100" w:hanging="160"/>
              <w:rPr>
                <w:rFonts w:hAnsi="ＭＳ ゴシック"/>
                <w:color w:val="000000"/>
                <w:sz w:val="16"/>
                <w:szCs w:val="18"/>
                <w:lang w:val="en-US" w:eastAsia="ja-JP"/>
              </w:rPr>
            </w:pPr>
            <w:r w:rsidRPr="00AF60A1">
              <w:rPr>
                <w:rFonts w:hAnsi="ＭＳ ゴシック" w:hint="eastAsia"/>
                <w:color w:val="000000"/>
                <w:sz w:val="16"/>
                <w:szCs w:val="18"/>
                <w:lang w:val="en-US" w:eastAsia="ja-JP"/>
              </w:rPr>
              <w:t>④提出された情報については、国民の健康の保持増進及びその有する能力の維持向上に資するため、適宜活用されるものである。</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967"/>
        </w:trPr>
        <w:tc>
          <w:tcPr>
            <w:tcW w:w="2376" w:type="dxa"/>
            <w:gridSpan w:val="3"/>
            <w:shd w:val="clear" w:color="auto" w:fill="auto"/>
          </w:tcPr>
          <w:p w:rsidR="002869FA" w:rsidRPr="00AF60A1" w:rsidRDefault="002869FA" w:rsidP="002869FA">
            <w:pPr>
              <w:numPr>
                <w:ilvl w:val="0"/>
                <w:numId w:val="28"/>
              </w:numPr>
              <w:spacing w:line="200" w:lineRule="exact"/>
              <w:rPr>
                <w:rFonts w:hAnsi="ＭＳ ゴシック"/>
                <w:sz w:val="18"/>
                <w:szCs w:val="18"/>
              </w:rPr>
            </w:pPr>
            <w:r w:rsidRPr="00AF60A1">
              <w:rPr>
                <w:rFonts w:hAnsi="ＭＳ ゴシック" w:hint="eastAsia"/>
                <w:sz w:val="18"/>
                <w:szCs w:val="18"/>
              </w:rPr>
              <w:t>サービス種類相互の算定関係</w:t>
            </w:r>
          </w:p>
        </w:tc>
        <w:tc>
          <w:tcPr>
            <w:tcW w:w="6236" w:type="dxa"/>
            <w:shd w:val="clear" w:color="auto" w:fill="auto"/>
          </w:tcPr>
          <w:p w:rsidR="002869FA" w:rsidRPr="00AF60A1" w:rsidRDefault="002869FA" w:rsidP="002869FA">
            <w:pPr>
              <w:pStyle w:val="a3"/>
              <w:spacing w:line="200" w:lineRule="exact"/>
              <w:ind w:leftChars="-2" w:left="-3" w:hanging="1"/>
              <w:rPr>
                <w:rFonts w:hAnsi="ＭＳ ゴシック"/>
                <w:color w:val="000000"/>
                <w:sz w:val="18"/>
                <w:szCs w:val="18"/>
                <w:lang w:val="en-US" w:eastAsia="ja-JP"/>
              </w:rPr>
            </w:pPr>
            <w:r w:rsidRPr="00AF60A1">
              <w:rPr>
                <w:rFonts w:hAnsi="ＭＳ ゴシック" w:hint="eastAsia"/>
                <w:color w:val="000000"/>
                <w:sz w:val="18"/>
                <w:szCs w:val="18"/>
                <w:lang w:val="en-US" w:eastAsia="ja-JP"/>
              </w:rPr>
              <w:t>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もしくは複合型サービスを受けている間、地域密着型通所介護費を算定していないか。</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967"/>
        </w:trPr>
        <w:tc>
          <w:tcPr>
            <w:tcW w:w="2376" w:type="dxa"/>
            <w:gridSpan w:val="3"/>
            <w:vMerge w:val="restart"/>
            <w:shd w:val="clear" w:color="auto" w:fill="auto"/>
          </w:tcPr>
          <w:p w:rsidR="002869FA" w:rsidRPr="00AF60A1" w:rsidRDefault="002869FA" w:rsidP="002869FA">
            <w:pPr>
              <w:numPr>
                <w:ilvl w:val="0"/>
                <w:numId w:val="28"/>
              </w:numPr>
              <w:spacing w:line="200" w:lineRule="exact"/>
              <w:rPr>
                <w:rFonts w:hAnsi="ＭＳ ゴシック"/>
                <w:color w:val="000000"/>
                <w:sz w:val="18"/>
                <w:szCs w:val="18"/>
              </w:rPr>
            </w:pPr>
            <w:r w:rsidRPr="00AF60A1">
              <w:rPr>
                <w:rFonts w:hAnsi="ＭＳ ゴシック" w:hint="eastAsia"/>
                <w:color w:val="000000"/>
                <w:sz w:val="18"/>
                <w:szCs w:val="18"/>
              </w:rPr>
              <w:t>同一建物に居住する利用者又は同一建物から通う利用者の減算</w:t>
            </w:r>
          </w:p>
          <w:p w:rsidR="002869FA" w:rsidRPr="00AF60A1" w:rsidRDefault="002869FA" w:rsidP="002869FA">
            <w:pPr>
              <w:spacing w:line="200" w:lineRule="exact"/>
              <w:rPr>
                <w:rFonts w:hAnsi="ＭＳ ゴシック"/>
                <w:color w:val="000000"/>
                <w:sz w:val="18"/>
                <w:szCs w:val="18"/>
                <w:shd w:val="pct15" w:color="auto" w:fill="FFFFFF"/>
              </w:rPr>
            </w:pPr>
            <w:r w:rsidRPr="00AF60A1">
              <w:rPr>
                <w:rFonts w:hAnsi="ＭＳ ゴシック" w:hint="eastAsia"/>
                <w:color w:val="000000"/>
                <w:sz w:val="18"/>
                <w:szCs w:val="18"/>
                <w:shd w:val="pct15" w:color="auto" w:fill="FFFFFF"/>
              </w:rPr>
              <w:t>【通所介護相当サービス】</w:t>
            </w:r>
          </w:p>
          <w:p w:rsidR="002869FA" w:rsidRPr="00AF60A1" w:rsidRDefault="002869FA" w:rsidP="002869FA">
            <w:pPr>
              <w:spacing w:line="200" w:lineRule="exact"/>
              <w:rPr>
                <w:rFonts w:hAnsi="ＭＳ ゴシック"/>
                <w:color w:val="000000"/>
                <w:sz w:val="18"/>
                <w:szCs w:val="18"/>
              </w:rPr>
            </w:pPr>
          </w:p>
        </w:tc>
        <w:tc>
          <w:tcPr>
            <w:tcW w:w="6236" w:type="dxa"/>
            <w:shd w:val="clear" w:color="auto" w:fill="auto"/>
          </w:tcPr>
          <w:p w:rsidR="002869FA" w:rsidRPr="00AF60A1" w:rsidRDefault="002869FA" w:rsidP="002869FA">
            <w:pPr>
              <w:spacing w:line="200" w:lineRule="exact"/>
              <w:rPr>
                <w:rFonts w:hAnsi="ＭＳ ゴシック"/>
                <w:color w:val="000000"/>
                <w:sz w:val="18"/>
                <w:szCs w:val="18"/>
              </w:rPr>
            </w:pPr>
            <w:r w:rsidRPr="00AF60A1">
              <w:rPr>
                <w:rFonts w:hAnsi="ＭＳ ゴシック" w:hint="eastAsia"/>
                <w:color w:val="000000"/>
                <w:sz w:val="18"/>
                <w:szCs w:val="18"/>
              </w:rPr>
              <w:t>イについて、指定地域密着型通所介護事業所と同一建物に居住する者又は指定地域密着型通所介護事業所と同一建物から当該指定地域密着型通所介護事業所に通う者に対し、指定地域密着型通所介護を行った場合は、１日につき９４単位を所定単位数から減算しているか。ただし、傷病その他やむを得ない事情により送迎が必要であると認められる利用者に対して送迎を行った場合は、この限りでない。</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36" w:type="dxa"/>
            <w:tcBorders>
              <w:bottom w:val="single" w:sz="4" w:space="0" w:color="auto"/>
            </w:tcBorders>
            <w:shd w:val="clear" w:color="auto" w:fill="auto"/>
          </w:tcPr>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①「同一建物」とは、当該指定地域密着型通所介護事業所と構造上又は外形上、一体的な建築物を指すものであり、具体的には、当該建物の一階部分に指定地域密着型通所介護事業所がある場合や、当該建物と渡り廊下等で繋がっている場合が該当し、同一敷地内にある別棟の建築物や道路を挟んで隣接する場合は該当しない。</w:t>
            </w:r>
          </w:p>
          <w:p w:rsidR="002869FA" w:rsidRPr="00AF60A1" w:rsidRDefault="002869FA" w:rsidP="002869FA">
            <w:pPr>
              <w:spacing w:line="200" w:lineRule="exact"/>
              <w:ind w:leftChars="100" w:left="210"/>
              <w:rPr>
                <w:rFonts w:hAnsi="ＭＳ ゴシック"/>
                <w:color w:val="000000"/>
                <w:sz w:val="16"/>
                <w:szCs w:val="16"/>
              </w:rPr>
            </w:pPr>
            <w:r w:rsidRPr="00AF60A1">
              <w:rPr>
                <w:rFonts w:hAnsi="ＭＳ ゴシック" w:hint="eastAsia"/>
                <w:color w:val="000000"/>
                <w:sz w:val="16"/>
                <w:szCs w:val="16"/>
              </w:rPr>
              <w:t>また、ここでいう同一建物については、当該建築物の管理、運営法人が当該指定地域密着型通所介護事業所の指定地域密着型通所介護事業者と異なる場合であっても該当するものであること。</w:t>
            </w:r>
          </w:p>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②なお、傷病により一時的に送迎が必要であると認められる利用者その他やむを得ない事情により送迎が必要と認められる利用者に対して送迎を行った場合は、例外的に減算対象とならない。具体的には、傷病により一時的に歩行困難となった者又は歩行困難な要介護者であって、かつ建物の構造上自力での通所が困難である者に対し、２人以上の従業者が、当該利用者の居住する場所と事業所の間の往復の移動を介助した場合に限られること。ただし、この場合、２人以上の従業者による移動介助を必要とする理由や移動介助の方法及び期間について、介護支援専門員とサービス担当者会議等で慎重に検討し、その内容及び結果について地域密着型通所介護計画に記載すること。また、移動介助者及び移動介助時の利用者の様子等について、記録しなければならない。</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c>
          <w:tcPr>
            <w:tcW w:w="2376" w:type="dxa"/>
            <w:gridSpan w:val="3"/>
            <w:vMerge w:val="restart"/>
            <w:shd w:val="clear" w:color="auto" w:fill="auto"/>
          </w:tcPr>
          <w:p w:rsidR="002869FA" w:rsidRPr="00AF60A1" w:rsidRDefault="002869FA" w:rsidP="002869FA">
            <w:pPr>
              <w:numPr>
                <w:ilvl w:val="0"/>
                <w:numId w:val="28"/>
              </w:numPr>
              <w:spacing w:line="200" w:lineRule="exact"/>
              <w:rPr>
                <w:rFonts w:hAnsi="ＭＳ ゴシック"/>
                <w:color w:val="000000"/>
                <w:sz w:val="18"/>
                <w:szCs w:val="18"/>
              </w:rPr>
            </w:pPr>
            <w:r w:rsidRPr="00AF60A1">
              <w:rPr>
                <w:rFonts w:hAnsi="ＭＳ ゴシック" w:hint="eastAsia"/>
                <w:color w:val="000000"/>
                <w:sz w:val="18"/>
                <w:szCs w:val="18"/>
              </w:rPr>
              <w:t>送迎を行わない場合の減算について</w:t>
            </w:r>
          </w:p>
        </w:tc>
        <w:tc>
          <w:tcPr>
            <w:tcW w:w="6236" w:type="dxa"/>
            <w:shd w:val="clear" w:color="auto" w:fill="auto"/>
          </w:tcPr>
          <w:p w:rsidR="002869FA" w:rsidRPr="00AF60A1" w:rsidRDefault="002869FA" w:rsidP="002869FA">
            <w:pPr>
              <w:spacing w:line="200" w:lineRule="exact"/>
              <w:ind w:left="32" w:hangingChars="18" w:hanging="32"/>
              <w:rPr>
                <w:rFonts w:hAnsi="ＭＳ ゴシック"/>
                <w:color w:val="000000"/>
                <w:sz w:val="18"/>
                <w:szCs w:val="18"/>
              </w:rPr>
            </w:pPr>
            <w:r w:rsidRPr="00AF60A1">
              <w:rPr>
                <w:rFonts w:hAnsi="ＭＳ ゴシック" w:hint="eastAsia"/>
                <w:color w:val="000000"/>
                <w:sz w:val="18"/>
                <w:szCs w:val="18"/>
              </w:rPr>
              <w:t>イについて、利用者に対して、その居宅と指定地域密着型通所介護事業所との間の送迎を行わない場合は、片道につき４７単位を所定単位数から減算しているか。</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70"/>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36" w:type="dxa"/>
            <w:shd w:val="clear" w:color="auto" w:fill="auto"/>
          </w:tcPr>
          <w:p w:rsidR="002869FA" w:rsidRPr="00AF60A1" w:rsidRDefault="002869FA" w:rsidP="002869FA">
            <w:pPr>
              <w:spacing w:line="200" w:lineRule="exact"/>
              <w:ind w:left="189" w:hangingChars="118" w:hanging="189"/>
              <w:rPr>
                <w:rFonts w:hAnsi="ＭＳ ゴシック"/>
                <w:color w:val="000000"/>
                <w:sz w:val="18"/>
                <w:szCs w:val="18"/>
              </w:rPr>
            </w:pPr>
            <w:r w:rsidRPr="00AF60A1">
              <w:rPr>
                <w:rFonts w:hAnsi="ＭＳ ゴシック" w:hint="eastAsia"/>
                <w:color w:val="000000"/>
                <w:sz w:val="16"/>
                <w:szCs w:val="16"/>
              </w:rPr>
              <w:t>◇利用者が自ら指定地域密着型通所介護事業所に通う場合、利用者の家族等が指定地域密着型通所介護事業所への送迎を行う場合など、当該指定地域密着型通所介護事業所の従業者が利用者の居宅と指定地域密着型通所介護事業所との間の送迎を実施していない場合は、片道につき減算の対象となる。ただし、同一建物減算の対象となっている場合には、当該減算の対象とはならない。</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704"/>
        </w:trPr>
        <w:tc>
          <w:tcPr>
            <w:tcW w:w="2376" w:type="dxa"/>
            <w:gridSpan w:val="3"/>
            <w:vMerge w:val="restart"/>
            <w:shd w:val="clear" w:color="auto" w:fill="auto"/>
          </w:tcPr>
          <w:p w:rsidR="002869FA" w:rsidRPr="00AF60A1" w:rsidRDefault="002869FA" w:rsidP="002869FA">
            <w:pPr>
              <w:numPr>
                <w:ilvl w:val="0"/>
                <w:numId w:val="28"/>
              </w:numPr>
              <w:spacing w:line="200" w:lineRule="exact"/>
              <w:rPr>
                <w:rFonts w:hAnsi="ＭＳ ゴシック"/>
                <w:color w:val="000000"/>
                <w:sz w:val="18"/>
                <w:szCs w:val="18"/>
              </w:rPr>
            </w:pPr>
            <w:r w:rsidRPr="00AF60A1">
              <w:br w:type="page"/>
            </w:r>
            <w:r w:rsidRPr="00AF60A1">
              <w:rPr>
                <w:rFonts w:hAnsi="ＭＳ ゴシック" w:hint="eastAsia"/>
                <w:color w:val="000000"/>
                <w:sz w:val="18"/>
                <w:szCs w:val="18"/>
              </w:rPr>
              <w:t>サービス提供体制強化加算</w:t>
            </w:r>
          </w:p>
          <w:p w:rsidR="002869FA" w:rsidRPr="00AF60A1" w:rsidRDefault="002869FA" w:rsidP="002869FA">
            <w:pPr>
              <w:spacing w:line="200" w:lineRule="exact"/>
              <w:rPr>
                <w:rFonts w:hAnsi="ＭＳ ゴシック"/>
                <w:color w:val="000000"/>
                <w:sz w:val="18"/>
                <w:szCs w:val="18"/>
                <w:shd w:val="pct15" w:color="auto" w:fill="FFFFFF"/>
              </w:rPr>
            </w:pPr>
            <w:r w:rsidRPr="00AF60A1">
              <w:rPr>
                <w:rFonts w:hAnsi="ＭＳ ゴシック" w:hint="eastAsia"/>
                <w:color w:val="000000"/>
                <w:sz w:val="18"/>
                <w:szCs w:val="18"/>
                <w:shd w:val="pct15" w:color="auto" w:fill="FFFFFF"/>
              </w:rPr>
              <w:t>【通所介護相当サービス】</w:t>
            </w:r>
          </w:p>
          <w:p w:rsidR="002869FA" w:rsidRPr="00AF60A1" w:rsidRDefault="002869FA" w:rsidP="002869FA">
            <w:pPr>
              <w:spacing w:line="200" w:lineRule="exact"/>
              <w:ind w:left="180" w:hangingChars="100" w:hanging="180"/>
              <w:rPr>
                <w:rFonts w:hAnsi="ＭＳ ゴシック"/>
                <w:color w:val="000000"/>
                <w:sz w:val="18"/>
                <w:szCs w:val="18"/>
              </w:rPr>
            </w:pPr>
          </w:p>
        </w:tc>
        <w:tc>
          <w:tcPr>
            <w:tcW w:w="6236" w:type="dxa"/>
            <w:shd w:val="clear" w:color="auto" w:fill="auto"/>
          </w:tcPr>
          <w:p w:rsidR="002869FA" w:rsidRPr="00AF60A1" w:rsidRDefault="002869FA" w:rsidP="002869FA">
            <w:pPr>
              <w:pStyle w:val="a3"/>
              <w:spacing w:line="200" w:lineRule="exact"/>
              <w:rPr>
                <w:rFonts w:hAnsi="ＭＳ ゴシック" w:cs="ＭＳ Ｐゴシック"/>
                <w:color w:val="000000"/>
                <w:kern w:val="24"/>
                <w:sz w:val="18"/>
                <w:szCs w:val="18"/>
              </w:rPr>
            </w:pPr>
            <w:r w:rsidRPr="00AF60A1">
              <w:rPr>
                <w:rFonts w:hAnsi="ＭＳ ゴシック" w:cs="ＭＳ Ｐゴシック" w:hint="eastAsia"/>
                <w:color w:val="000000"/>
                <w:kern w:val="24"/>
                <w:sz w:val="18"/>
                <w:szCs w:val="18"/>
              </w:rPr>
              <w:t>別に厚生労働大臣が定める基準に適合しているものとして市町村長に届け出た指定地域密着型通所介護事業所が利用者に対し指定地域密着型通所介護を行った場合又は別に厚生労働大臣が定める基準に適合しているものとして市町村長に届け出た指定療養通所介護事業所が利用者に対し指定療養通所介護を行った場合は、当該基準に掲げる区分に従い、イについては１回につき、ロについては１月につき、次に掲げる所定単位数を加算</w:t>
            </w:r>
            <w:r w:rsidRPr="00AF60A1">
              <w:rPr>
                <w:rFonts w:hAnsi="ＭＳ ゴシック" w:cs="ＭＳ Ｐゴシック" w:hint="eastAsia"/>
                <w:color w:val="000000"/>
                <w:kern w:val="24"/>
                <w:sz w:val="18"/>
                <w:szCs w:val="18"/>
                <w:lang w:eastAsia="ja-JP"/>
              </w:rPr>
              <w:t>しているか</w:t>
            </w:r>
            <w:r w:rsidRPr="00AF60A1">
              <w:rPr>
                <w:rFonts w:hAnsi="ＭＳ ゴシック" w:cs="ＭＳ Ｐゴシック" w:hint="eastAsia"/>
                <w:color w:val="000000"/>
                <w:kern w:val="24"/>
                <w:sz w:val="18"/>
                <w:szCs w:val="18"/>
              </w:rPr>
              <w:t>。ただし、次に掲げるいずれかの加算を算定している場合においては、次に掲げるその他の加算は算定しない。</w:t>
            </w:r>
          </w:p>
          <w:p w:rsidR="002869FA" w:rsidRPr="00AF60A1" w:rsidRDefault="002869FA" w:rsidP="002869FA">
            <w:pPr>
              <w:pStyle w:val="a3"/>
              <w:spacing w:line="200" w:lineRule="exact"/>
              <w:rPr>
                <w:rFonts w:hAnsi="ＭＳ ゴシック" w:cs="ＭＳ Ｐゴシック"/>
                <w:color w:val="000000"/>
                <w:kern w:val="24"/>
                <w:sz w:val="18"/>
                <w:szCs w:val="18"/>
              </w:rPr>
            </w:pPr>
            <w:r w:rsidRPr="00AF60A1">
              <w:rPr>
                <w:rFonts w:hAnsi="ＭＳ ゴシック" w:cs="ＭＳ Ｐゴシック" w:hint="eastAsia"/>
                <w:color w:val="000000"/>
                <w:kern w:val="24"/>
                <w:sz w:val="18"/>
                <w:szCs w:val="18"/>
                <w:lang w:eastAsia="ja-JP"/>
              </w:rPr>
              <w:t>(</w:t>
            </w:r>
            <w:r w:rsidRPr="00AF60A1">
              <w:rPr>
                <w:rFonts w:hAnsi="ＭＳ ゴシック" w:cs="ＭＳ Ｐゴシック"/>
                <w:color w:val="000000"/>
                <w:kern w:val="24"/>
                <w:sz w:val="18"/>
                <w:szCs w:val="18"/>
                <w:lang w:eastAsia="ja-JP"/>
              </w:rPr>
              <w:t xml:space="preserve">1) </w:t>
            </w:r>
            <w:r w:rsidRPr="00AF60A1">
              <w:rPr>
                <w:rFonts w:hAnsi="ＭＳ ゴシック" w:cs="ＭＳ Ｐゴシック" w:hint="eastAsia"/>
                <w:color w:val="000000"/>
                <w:kern w:val="24"/>
                <w:sz w:val="18"/>
                <w:szCs w:val="18"/>
              </w:rPr>
              <w:t>イを算定している場合</w:t>
            </w:r>
          </w:p>
          <w:p w:rsidR="002869FA" w:rsidRPr="00AF60A1" w:rsidRDefault="002869FA" w:rsidP="002869FA">
            <w:pPr>
              <w:pStyle w:val="a3"/>
              <w:spacing w:line="200" w:lineRule="exact"/>
              <w:ind w:firstLineChars="100" w:firstLine="180"/>
              <w:rPr>
                <w:rFonts w:hAnsi="ＭＳ ゴシック" w:cs="ＭＳ Ｐゴシック"/>
                <w:color w:val="000000"/>
                <w:kern w:val="24"/>
                <w:sz w:val="18"/>
                <w:szCs w:val="18"/>
              </w:rPr>
            </w:pPr>
            <w:r w:rsidRPr="00AF60A1">
              <w:rPr>
                <w:rFonts w:hAnsi="ＭＳ ゴシック" w:cs="ＭＳ Ｐゴシック" w:hint="eastAsia"/>
                <w:color w:val="000000"/>
                <w:kern w:val="24"/>
                <w:sz w:val="18"/>
                <w:szCs w:val="18"/>
              </w:rPr>
              <w:t>㈠</w:t>
            </w:r>
            <w:r w:rsidRPr="00AF60A1">
              <w:rPr>
                <w:rFonts w:hAnsi="ＭＳ ゴシック" w:cs="ＭＳ Ｐゴシック"/>
                <w:color w:val="000000"/>
                <w:kern w:val="24"/>
                <w:sz w:val="18"/>
                <w:szCs w:val="18"/>
              </w:rPr>
              <w:t xml:space="preserve"> </w:t>
            </w:r>
            <w:r w:rsidRPr="00AF60A1">
              <w:rPr>
                <w:rFonts w:hAnsi="ＭＳ ゴシック" w:cs="ＭＳ Ｐゴシック" w:hint="eastAsia"/>
                <w:color w:val="000000"/>
                <w:kern w:val="24"/>
                <w:sz w:val="18"/>
                <w:szCs w:val="18"/>
              </w:rPr>
              <w:t>サービス提供体制強化加算</w:t>
            </w:r>
            <w:r w:rsidRPr="00AF60A1">
              <w:rPr>
                <w:rFonts w:hAnsi="ＭＳ ゴシック" w:cs="ＭＳ Ｐゴシック" w:hint="eastAsia"/>
                <w:color w:val="000000"/>
                <w:kern w:val="24"/>
                <w:sz w:val="18"/>
                <w:szCs w:val="18"/>
                <w:lang w:eastAsia="ja-JP"/>
              </w:rPr>
              <w:t>（</w:t>
            </w:r>
            <w:r w:rsidRPr="00AF60A1">
              <w:rPr>
                <w:rFonts w:hAnsi="ＭＳ ゴシック" w:cs="ＭＳ Ｐゴシック" w:hint="eastAsia"/>
                <w:color w:val="000000"/>
                <w:kern w:val="24"/>
                <w:sz w:val="18"/>
                <w:szCs w:val="18"/>
              </w:rPr>
              <w:t>Ⅰ</w:t>
            </w:r>
            <w:r w:rsidRPr="00AF60A1">
              <w:rPr>
                <w:rFonts w:hAnsi="ＭＳ ゴシック" w:cs="ＭＳ Ｐゴシック" w:hint="eastAsia"/>
                <w:color w:val="000000"/>
                <w:kern w:val="24"/>
                <w:sz w:val="18"/>
                <w:szCs w:val="18"/>
                <w:lang w:eastAsia="ja-JP"/>
              </w:rPr>
              <w:t xml:space="preserve">）　　</w:t>
            </w:r>
            <w:r w:rsidRPr="00AF60A1">
              <w:rPr>
                <w:rFonts w:hAnsi="ＭＳ ゴシック" w:cs="ＭＳ Ｐゴシック"/>
                <w:color w:val="000000"/>
                <w:kern w:val="24"/>
                <w:sz w:val="18"/>
                <w:szCs w:val="18"/>
              </w:rPr>
              <w:t>22</w:t>
            </w:r>
            <w:r w:rsidRPr="00AF60A1">
              <w:rPr>
                <w:rFonts w:hAnsi="ＭＳ ゴシック" w:cs="ＭＳ Ｐゴシック" w:hint="eastAsia"/>
                <w:color w:val="000000"/>
                <w:kern w:val="24"/>
                <w:sz w:val="18"/>
                <w:szCs w:val="18"/>
              </w:rPr>
              <w:t>単位</w:t>
            </w:r>
          </w:p>
          <w:p w:rsidR="002869FA" w:rsidRPr="00AF60A1" w:rsidRDefault="002869FA" w:rsidP="002869FA">
            <w:pPr>
              <w:pStyle w:val="a3"/>
              <w:spacing w:line="200" w:lineRule="exact"/>
              <w:ind w:firstLineChars="100" w:firstLine="180"/>
              <w:rPr>
                <w:rFonts w:hAnsi="ＭＳ ゴシック" w:cs="ＭＳ Ｐゴシック"/>
                <w:color w:val="000000"/>
                <w:kern w:val="24"/>
                <w:sz w:val="18"/>
                <w:szCs w:val="18"/>
              </w:rPr>
            </w:pPr>
            <w:r w:rsidRPr="00AF60A1">
              <w:rPr>
                <w:rFonts w:hAnsi="ＭＳ ゴシック" w:cs="ＭＳ Ｐゴシック" w:hint="eastAsia"/>
                <w:color w:val="000000"/>
                <w:kern w:val="24"/>
                <w:sz w:val="18"/>
                <w:szCs w:val="18"/>
              </w:rPr>
              <w:t>㈡</w:t>
            </w:r>
            <w:r w:rsidRPr="00AF60A1">
              <w:rPr>
                <w:rFonts w:hAnsi="ＭＳ ゴシック" w:cs="ＭＳ Ｐゴシック"/>
                <w:color w:val="000000"/>
                <w:kern w:val="24"/>
                <w:sz w:val="18"/>
                <w:szCs w:val="18"/>
              </w:rPr>
              <w:t xml:space="preserve"> </w:t>
            </w:r>
            <w:r w:rsidRPr="00AF60A1">
              <w:rPr>
                <w:rFonts w:hAnsi="ＭＳ ゴシック" w:cs="ＭＳ Ｐゴシック" w:hint="eastAsia"/>
                <w:color w:val="000000"/>
                <w:kern w:val="24"/>
                <w:sz w:val="18"/>
                <w:szCs w:val="18"/>
              </w:rPr>
              <w:t>サービス提供体制強化加算</w:t>
            </w:r>
            <w:r w:rsidRPr="00AF60A1">
              <w:rPr>
                <w:rFonts w:hAnsi="ＭＳ ゴシック" w:cs="ＭＳ Ｐゴシック" w:hint="eastAsia"/>
                <w:color w:val="000000"/>
                <w:kern w:val="24"/>
                <w:sz w:val="18"/>
                <w:szCs w:val="18"/>
                <w:lang w:eastAsia="ja-JP"/>
              </w:rPr>
              <w:t>（</w:t>
            </w:r>
            <w:r w:rsidRPr="00AF60A1">
              <w:rPr>
                <w:rFonts w:hAnsi="ＭＳ ゴシック" w:cs="ＭＳ Ｐゴシック" w:hint="eastAsia"/>
                <w:color w:val="000000"/>
                <w:kern w:val="24"/>
                <w:sz w:val="18"/>
                <w:szCs w:val="18"/>
              </w:rPr>
              <w:t>Ⅱ</w:t>
            </w:r>
            <w:r w:rsidRPr="00AF60A1">
              <w:rPr>
                <w:rFonts w:hAnsi="ＭＳ ゴシック" w:cs="ＭＳ Ｐゴシック" w:hint="eastAsia"/>
                <w:color w:val="000000"/>
                <w:kern w:val="24"/>
                <w:sz w:val="18"/>
                <w:szCs w:val="18"/>
                <w:lang w:eastAsia="ja-JP"/>
              </w:rPr>
              <w:t xml:space="preserve">）　　</w:t>
            </w:r>
            <w:r w:rsidRPr="00AF60A1">
              <w:rPr>
                <w:rFonts w:hAnsi="ＭＳ ゴシック" w:cs="ＭＳ Ｐゴシック"/>
                <w:color w:val="000000"/>
                <w:kern w:val="24"/>
                <w:sz w:val="18"/>
                <w:szCs w:val="18"/>
              </w:rPr>
              <w:t>18</w:t>
            </w:r>
            <w:r w:rsidRPr="00AF60A1">
              <w:rPr>
                <w:rFonts w:hAnsi="ＭＳ ゴシック" w:cs="ＭＳ Ｐゴシック" w:hint="eastAsia"/>
                <w:color w:val="000000"/>
                <w:kern w:val="24"/>
                <w:sz w:val="18"/>
                <w:szCs w:val="18"/>
              </w:rPr>
              <w:t>単位</w:t>
            </w:r>
          </w:p>
          <w:p w:rsidR="002869FA" w:rsidRPr="00AF60A1" w:rsidRDefault="002869FA" w:rsidP="002869FA">
            <w:pPr>
              <w:pStyle w:val="a3"/>
              <w:spacing w:line="200" w:lineRule="exact"/>
              <w:ind w:firstLineChars="100" w:firstLine="180"/>
              <w:rPr>
                <w:rFonts w:hAnsi="ＭＳ ゴシック"/>
                <w:color w:val="000000"/>
                <w:sz w:val="18"/>
                <w:szCs w:val="18"/>
                <w:lang w:eastAsia="ja-JP"/>
              </w:rPr>
            </w:pPr>
            <w:r w:rsidRPr="00AF60A1">
              <w:rPr>
                <w:rFonts w:hAnsi="ＭＳ ゴシック" w:cs="ＭＳ Ｐゴシック" w:hint="eastAsia"/>
                <w:color w:val="000000"/>
                <w:kern w:val="24"/>
                <w:sz w:val="18"/>
                <w:szCs w:val="18"/>
              </w:rPr>
              <w:t>㈢</w:t>
            </w:r>
            <w:r w:rsidRPr="00AF60A1">
              <w:rPr>
                <w:rFonts w:hAnsi="ＭＳ ゴシック" w:cs="ＭＳ Ｐゴシック"/>
                <w:color w:val="000000"/>
                <w:kern w:val="24"/>
                <w:sz w:val="18"/>
                <w:szCs w:val="18"/>
              </w:rPr>
              <w:t xml:space="preserve"> </w:t>
            </w:r>
            <w:r w:rsidRPr="00AF60A1">
              <w:rPr>
                <w:rFonts w:hAnsi="ＭＳ ゴシック" w:cs="ＭＳ Ｐゴシック" w:hint="eastAsia"/>
                <w:color w:val="000000"/>
                <w:kern w:val="24"/>
                <w:sz w:val="18"/>
                <w:szCs w:val="18"/>
              </w:rPr>
              <w:t>サービス提供体制強化加算</w:t>
            </w:r>
            <w:r w:rsidRPr="00AF60A1">
              <w:rPr>
                <w:rFonts w:hAnsi="ＭＳ ゴシック" w:cs="ＭＳ Ｐゴシック" w:hint="eastAsia"/>
                <w:color w:val="000000"/>
                <w:kern w:val="24"/>
                <w:sz w:val="18"/>
                <w:szCs w:val="18"/>
                <w:lang w:eastAsia="ja-JP"/>
              </w:rPr>
              <w:t>（</w:t>
            </w:r>
            <w:r w:rsidRPr="00AF60A1">
              <w:rPr>
                <w:rFonts w:hAnsi="ＭＳ ゴシック" w:cs="ＭＳ Ｐゴシック" w:hint="eastAsia"/>
                <w:color w:val="000000"/>
                <w:kern w:val="24"/>
                <w:sz w:val="18"/>
                <w:szCs w:val="18"/>
              </w:rPr>
              <w:t>Ⅲ</w:t>
            </w:r>
            <w:r w:rsidRPr="00AF60A1">
              <w:rPr>
                <w:rFonts w:hAnsi="ＭＳ ゴシック" w:cs="ＭＳ Ｐゴシック" w:hint="eastAsia"/>
                <w:color w:val="000000"/>
                <w:kern w:val="24"/>
                <w:sz w:val="18"/>
                <w:szCs w:val="18"/>
                <w:lang w:eastAsia="ja-JP"/>
              </w:rPr>
              <w:t xml:space="preserve">）　　</w:t>
            </w:r>
            <w:r w:rsidRPr="00AF60A1">
              <w:rPr>
                <w:rFonts w:hAnsi="ＭＳ ゴシック" w:cs="ＭＳ Ｐゴシック" w:hint="eastAsia"/>
                <w:color w:val="000000"/>
                <w:kern w:val="24"/>
                <w:sz w:val="18"/>
                <w:szCs w:val="18"/>
              </w:rPr>
              <w:t>６単位</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416"/>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36" w:type="dxa"/>
            <w:shd w:val="clear" w:color="auto" w:fill="auto"/>
          </w:tcPr>
          <w:p w:rsidR="002869FA" w:rsidRPr="00AF60A1" w:rsidRDefault="002869FA" w:rsidP="002869FA">
            <w:pPr>
              <w:autoSpaceDE w:val="0"/>
              <w:autoSpaceDN w:val="0"/>
              <w:adjustRightInd w:val="0"/>
              <w:spacing w:line="200" w:lineRule="exact"/>
              <w:jc w:val="left"/>
              <w:rPr>
                <w:rFonts w:hAnsi="ＭＳ ゴシック"/>
                <w:color w:val="000000"/>
                <w:sz w:val="16"/>
                <w:szCs w:val="16"/>
              </w:rPr>
            </w:pPr>
            <w:r w:rsidRPr="00AF60A1">
              <w:rPr>
                <w:rFonts w:hAnsi="ＭＳ ゴシック" w:hint="eastAsia"/>
                <w:color w:val="000000"/>
                <w:sz w:val="16"/>
                <w:szCs w:val="18"/>
              </w:rPr>
              <w:t>【厚生労働大臣が定める基準】</w:t>
            </w:r>
          </w:p>
          <w:p w:rsidR="002869FA" w:rsidRPr="00AF60A1" w:rsidRDefault="002869FA" w:rsidP="002869FA">
            <w:pPr>
              <w:autoSpaceDE w:val="0"/>
              <w:autoSpaceDN w:val="0"/>
              <w:adjustRightInd w:val="0"/>
              <w:spacing w:line="200" w:lineRule="exact"/>
              <w:jc w:val="left"/>
              <w:rPr>
                <w:rFonts w:hAnsi="ＭＳ ゴシック"/>
                <w:color w:val="000000"/>
                <w:sz w:val="16"/>
                <w:szCs w:val="16"/>
              </w:rPr>
            </w:pPr>
            <w:r w:rsidRPr="00AF60A1">
              <w:rPr>
                <w:rFonts w:hAnsi="ＭＳ ゴシック" w:hint="eastAsia"/>
                <w:color w:val="000000"/>
                <w:sz w:val="16"/>
                <w:szCs w:val="16"/>
              </w:rPr>
              <w:t>イ　サービス提供体制強化加算(Ⅰ)　次に掲げる基準のいずれにも適合すること。</w:t>
            </w:r>
          </w:p>
          <w:p w:rsidR="002869FA" w:rsidRPr="00AF60A1" w:rsidRDefault="002869FA" w:rsidP="002869FA">
            <w:pPr>
              <w:autoSpaceDE w:val="0"/>
              <w:autoSpaceDN w:val="0"/>
              <w:adjustRightInd w:val="0"/>
              <w:spacing w:line="200" w:lineRule="exact"/>
              <w:jc w:val="left"/>
              <w:rPr>
                <w:rFonts w:hAnsi="ＭＳ ゴシック"/>
                <w:color w:val="000000"/>
                <w:sz w:val="16"/>
                <w:szCs w:val="16"/>
              </w:rPr>
            </w:pPr>
            <w:r w:rsidRPr="00AF60A1">
              <w:rPr>
                <w:rFonts w:hAnsi="ＭＳ ゴシック" w:hint="eastAsia"/>
                <w:color w:val="000000"/>
                <w:sz w:val="16"/>
                <w:szCs w:val="16"/>
              </w:rPr>
              <w:t>(1) 次のいずれかに適合すること。</w:t>
            </w:r>
          </w:p>
          <w:p w:rsidR="002869FA" w:rsidRPr="00AF60A1" w:rsidRDefault="002869FA" w:rsidP="002869FA">
            <w:pPr>
              <w:autoSpaceDE w:val="0"/>
              <w:autoSpaceDN w:val="0"/>
              <w:adjustRightInd w:val="0"/>
              <w:spacing w:line="200" w:lineRule="exact"/>
              <w:ind w:leftChars="100" w:left="450" w:hangingChars="150" w:hanging="240"/>
              <w:jc w:val="left"/>
              <w:rPr>
                <w:rFonts w:hAnsi="ＭＳ ゴシック"/>
                <w:color w:val="000000"/>
                <w:sz w:val="16"/>
                <w:szCs w:val="16"/>
              </w:rPr>
            </w:pPr>
            <w:r w:rsidRPr="00AF60A1">
              <w:rPr>
                <w:rFonts w:hAnsi="ＭＳ ゴシック" w:hint="eastAsia"/>
                <w:color w:val="000000"/>
                <w:sz w:val="16"/>
                <w:szCs w:val="16"/>
              </w:rPr>
              <w:t>㈠ 指定地域密着型通所介護事業所の介護職員の総数のうち、介護福祉士の占める割合が100分の70以上であること。</w:t>
            </w:r>
          </w:p>
          <w:p w:rsidR="002869FA" w:rsidRPr="00AF60A1" w:rsidRDefault="002869FA" w:rsidP="002869FA">
            <w:pPr>
              <w:autoSpaceDE w:val="0"/>
              <w:autoSpaceDN w:val="0"/>
              <w:adjustRightInd w:val="0"/>
              <w:spacing w:line="200" w:lineRule="exact"/>
              <w:ind w:leftChars="100" w:left="450" w:hangingChars="150" w:hanging="240"/>
              <w:jc w:val="left"/>
              <w:rPr>
                <w:rFonts w:hAnsi="ＭＳ ゴシック"/>
                <w:color w:val="000000"/>
                <w:sz w:val="16"/>
                <w:szCs w:val="16"/>
              </w:rPr>
            </w:pPr>
            <w:r w:rsidRPr="00AF60A1">
              <w:rPr>
                <w:rFonts w:hAnsi="ＭＳ ゴシック" w:hint="eastAsia"/>
                <w:color w:val="000000"/>
                <w:sz w:val="16"/>
                <w:szCs w:val="16"/>
              </w:rPr>
              <w:t>㈡ 指定地域密着型通所介護事業所の介護職員の総数のうち、勤続年数10年以上の介護福祉士の占める割合が100分の25以上であること。</w:t>
            </w:r>
          </w:p>
          <w:p w:rsidR="002869FA" w:rsidRPr="00AF60A1" w:rsidRDefault="002869FA" w:rsidP="002869FA">
            <w:pPr>
              <w:autoSpaceDE w:val="0"/>
              <w:autoSpaceDN w:val="0"/>
              <w:adjustRightInd w:val="0"/>
              <w:spacing w:line="200" w:lineRule="exact"/>
              <w:ind w:left="320" w:hangingChars="200" w:hanging="320"/>
              <w:jc w:val="left"/>
              <w:rPr>
                <w:rFonts w:hAnsi="ＭＳ ゴシック"/>
                <w:color w:val="000000"/>
                <w:sz w:val="16"/>
                <w:szCs w:val="16"/>
              </w:rPr>
            </w:pPr>
            <w:r w:rsidRPr="00AF60A1">
              <w:rPr>
                <w:rFonts w:hAnsi="ＭＳ ゴシック"/>
                <w:color w:val="000000"/>
                <w:sz w:val="16"/>
                <w:szCs w:val="16"/>
              </w:rPr>
              <w:t xml:space="preserve">(2) </w:t>
            </w:r>
            <w:r w:rsidRPr="00AF60A1">
              <w:rPr>
                <w:rFonts w:hAnsi="ＭＳ ゴシック" w:hint="eastAsia"/>
                <w:color w:val="000000"/>
                <w:sz w:val="16"/>
                <w:szCs w:val="18"/>
              </w:rPr>
              <w:t>定員超過利用・人員基準欠如に該当していないこと。</w:t>
            </w:r>
          </w:p>
          <w:p w:rsidR="002869FA" w:rsidRPr="00AF60A1" w:rsidRDefault="002869FA" w:rsidP="002869FA">
            <w:pPr>
              <w:autoSpaceDE w:val="0"/>
              <w:autoSpaceDN w:val="0"/>
              <w:adjustRightInd w:val="0"/>
              <w:spacing w:line="200" w:lineRule="exact"/>
              <w:jc w:val="left"/>
              <w:rPr>
                <w:rFonts w:hAnsi="ＭＳ ゴシック"/>
                <w:color w:val="000000"/>
                <w:sz w:val="16"/>
                <w:szCs w:val="16"/>
              </w:rPr>
            </w:pPr>
          </w:p>
          <w:p w:rsidR="002869FA" w:rsidRPr="00AF60A1" w:rsidRDefault="002869FA" w:rsidP="002869FA">
            <w:pPr>
              <w:autoSpaceDE w:val="0"/>
              <w:autoSpaceDN w:val="0"/>
              <w:adjustRightInd w:val="0"/>
              <w:spacing w:line="200" w:lineRule="exact"/>
              <w:jc w:val="left"/>
              <w:rPr>
                <w:rFonts w:hAnsi="ＭＳ ゴシック"/>
                <w:color w:val="000000"/>
                <w:sz w:val="16"/>
                <w:szCs w:val="16"/>
              </w:rPr>
            </w:pPr>
            <w:r w:rsidRPr="00AF60A1">
              <w:rPr>
                <w:rFonts w:hAnsi="ＭＳ ゴシック" w:hint="eastAsia"/>
                <w:color w:val="000000"/>
                <w:sz w:val="16"/>
                <w:szCs w:val="16"/>
              </w:rPr>
              <w:t>ロ　サービス提供体制強化加算</w:t>
            </w:r>
            <w:r w:rsidRPr="00AF60A1">
              <w:rPr>
                <w:rFonts w:hAnsi="ＭＳ ゴシック"/>
                <w:color w:val="000000"/>
                <w:sz w:val="16"/>
                <w:szCs w:val="16"/>
              </w:rPr>
              <w:t>(</w:t>
            </w:r>
            <w:r w:rsidRPr="00AF60A1">
              <w:rPr>
                <w:rFonts w:hAnsi="ＭＳ ゴシック" w:hint="eastAsia"/>
                <w:color w:val="000000"/>
                <w:sz w:val="16"/>
                <w:szCs w:val="16"/>
              </w:rPr>
              <w:t>Ⅱ</w:t>
            </w:r>
            <w:r w:rsidRPr="00AF60A1">
              <w:rPr>
                <w:rFonts w:hAnsi="ＭＳ ゴシック"/>
                <w:color w:val="000000"/>
                <w:sz w:val="16"/>
                <w:szCs w:val="16"/>
              </w:rPr>
              <w:t>)</w:t>
            </w:r>
            <w:r w:rsidRPr="00AF60A1">
              <w:rPr>
                <w:rFonts w:hAnsi="ＭＳ ゴシック" w:hint="eastAsia"/>
                <w:color w:val="000000"/>
                <w:sz w:val="16"/>
                <w:szCs w:val="16"/>
              </w:rPr>
              <w:t xml:space="preserve">　次に掲げる基準のいずれにも適合すること。</w:t>
            </w:r>
          </w:p>
          <w:p w:rsidR="002869FA" w:rsidRPr="00AF60A1" w:rsidRDefault="002869FA" w:rsidP="002869FA">
            <w:pPr>
              <w:autoSpaceDE w:val="0"/>
              <w:autoSpaceDN w:val="0"/>
              <w:adjustRightInd w:val="0"/>
              <w:spacing w:line="200" w:lineRule="exact"/>
              <w:jc w:val="left"/>
              <w:rPr>
                <w:rFonts w:hAnsi="ＭＳ ゴシック"/>
                <w:color w:val="000000"/>
                <w:sz w:val="16"/>
                <w:szCs w:val="16"/>
              </w:rPr>
            </w:pPr>
            <w:r w:rsidRPr="00AF60A1">
              <w:rPr>
                <w:rFonts w:hAnsi="ＭＳ ゴシック" w:hint="eastAsia"/>
                <w:color w:val="000000"/>
                <w:sz w:val="16"/>
                <w:szCs w:val="16"/>
              </w:rPr>
              <w:t>(1) 指定地域密着型通所介護事業所の介護職員の総数のうち、介護福祉士の占める</w:t>
            </w:r>
          </w:p>
          <w:p w:rsidR="002869FA" w:rsidRPr="00AF60A1" w:rsidRDefault="002869FA" w:rsidP="002869FA">
            <w:pPr>
              <w:autoSpaceDE w:val="0"/>
              <w:autoSpaceDN w:val="0"/>
              <w:adjustRightInd w:val="0"/>
              <w:spacing w:line="200" w:lineRule="exact"/>
              <w:ind w:firstLineChars="200" w:firstLine="320"/>
              <w:jc w:val="left"/>
              <w:rPr>
                <w:rFonts w:hAnsi="ＭＳ ゴシック"/>
                <w:color w:val="000000"/>
                <w:sz w:val="16"/>
                <w:szCs w:val="16"/>
              </w:rPr>
            </w:pPr>
            <w:r w:rsidRPr="00AF60A1">
              <w:rPr>
                <w:rFonts w:hAnsi="ＭＳ ゴシック" w:hint="eastAsia"/>
                <w:color w:val="000000"/>
                <w:sz w:val="16"/>
                <w:szCs w:val="16"/>
              </w:rPr>
              <w:t>割合が100分の50以上であること。</w:t>
            </w:r>
          </w:p>
          <w:p w:rsidR="002869FA" w:rsidRPr="00AF60A1" w:rsidRDefault="002869FA" w:rsidP="002869FA">
            <w:pPr>
              <w:autoSpaceDE w:val="0"/>
              <w:autoSpaceDN w:val="0"/>
              <w:adjustRightInd w:val="0"/>
              <w:spacing w:line="200" w:lineRule="exact"/>
              <w:jc w:val="left"/>
              <w:rPr>
                <w:rFonts w:hAnsi="ＭＳ ゴシック"/>
                <w:color w:val="000000"/>
                <w:sz w:val="16"/>
                <w:szCs w:val="16"/>
              </w:rPr>
            </w:pPr>
            <w:r w:rsidRPr="00AF60A1">
              <w:rPr>
                <w:rFonts w:hAnsi="ＭＳ ゴシック" w:hint="eastAsia"/>
                <w:color w:val="000000"/>
                <w:sz w:val="16"/>
                <w:szCs w:val="16"/>
              </w:rPr>
              <w:t xml:space="preserve">(2) </w:t>
            </w:r>
            <w:r w:rsidRPr="00AF60A1">
              <w:rPr>
                <w:rFonts w:hAnsi="ＭＳ ゴシック" w:hint="eastAsia"/>
                <w:color w:val="000000"/>
                <w:sz w:val="16"/>
                <w:szCs w:val="18"/>
              </w:rPr>
              <w:t>定員超過利用・人員基準欠如に該当していないこと。</w:t>
            </w:r>
          </w:p>
          <w:p w:rsidR="002869FA" w:rsidRPr="00AF60A1" w:rsidRDefault="002869FA" w:rsidP="002869FA">
            <w:pPr>
              <w:autoSpaceDE w:val="0"/>
              <w:autoSpaceDN w:val="0"/>
              <w:adjustRightInd w:val="0"/>
              <w:spacing w:line="200" w:lineRule="exact"/>
              <w:jc w:val="left"/>
              <w:rPr>
                <w:rFonts w:hAnsi="ＭＳ ゴシック"/>
                <w:color w:val="000000"/>
                <w:sz w:val="16"/>
                <w:szCs w:val="16"/>
              </w:rPr>
            </w:pPr>
          </w:p>
          <w:p w:rsidR="002869FA" w:rsidRPr="00AF60A1" w:rsidRDefault="002869FA" w:rsidP="002869FA">
            <w:pPr>
              <w:autoSpaceDE w:val="0"/>
              <w:autoSpaceDN w:val="0"/>
              <w:adjustRightInd w:val="0"/>
              <w:spacing w:line="200" w:lineRule="exact"/>
              <w:jc w:val="left"/>
              <w:rPr>
                <w:rFonts w:hAnsi="ＭＳ ゴシック"/>
                <w:color w:val="000000"/>
                <w:sz w:val="16"/>
                <w:szCs w:val="16"/>
              </w:rPr>
            </w:pPr>
            <w:r w:rsidRPr="00AF60A1">
              <w:rPr>
                <w:rFonts w:hAnsi="ＭＳ ゴシック" w:hint="eastAsia"/>
                <w:color w:val="000000"/>
                <w:sz w:val="16"/>
                <w:szCs w:val="16"/>
              </w:rPr>
              <w:t>ハ　サービス提供体制強化加算(Ⅲ)　次に掲げる基準のいずれにも適合すること。</w:t>
            </w:r>
          </w:p>
          <w:p w:rsidR="002869FA" w:rsidRPr="00AF60A1" w:rsidRDefault="002869FA" w:rsidP="002869FA">
            <w:pPr>
              <w:autoSpaceDE w:val="0"/>
              <w:autoSpaceDN w:val="0"/>
              <w:adjustRightInd w:val="0"/>
              <w:spacing w:line="200" w:lineRule="exact"/>
              <w:jc w:val="left"/>
              <w:rPr>
                <w:rFonts w:hAnsi="ＭＳ ゴシック"/>
                <w:color w:val="000000"/>
                <w:sz w:val="16"/>
                <w:szCs w:val="16"/>
              </w:rPr>
            </w:pPr>
            <w:r w:rsidRPr="00AF60A1">
              <w:rPr>
                <w:rFonts w:hAnsi="ＭＳ ゴシック" w:hint="eastAsia"/>
                <w:color w:val="000000"/>
                <w:sz w:val="16"/>
                <w:szCs w:val="16"/>
              </w:rPr>
              <w:t>(1) 次のいずれかに適合すること。</w:t>
            </w:r>
          </w:p>
          <w:p w:rsidR="002869FA" w:rsidRPr="00AF60A1" w:rsidRDefault="002869FA" w:rsidP="002869FA">
            <w:pPr>
              <w:autoSpaceDE w:val="0"/>
              <w:autoSpaceDN w:val="0"/>
              <w:adjustRightInd w:val="0"/>
              <w:spacing w:line="200" w:lineRule="exact"/>
              <w:ind w:leftChars="100" w:left="450" w:hangingChars="150" w:hanging="240"/>
              <w:jc w:val="left"/>
              <w:rPr>
                <w:rFonts w:hAnsi="ＭＳ ゴシック"/>
                <w:color w:val="000000"/>
                <w:sz w:val="16"/>
                <w:szCs w:val="16"/>
              </w:rPr>
            </w:pPr>
            <w:r w:rsidRPr="00AF60A1">
              <w:rPr>
                <w:rFonts w:hAnsi="ＭＳ ゴシック" w:hint="eastAsia"/>
                <w:color w:val="000000"/>
                <w:sz w:val="16"/>
                <w:szCs w:val="16"/>
              </w:rPr>
              <w:t>㈠ 指定地域密着型通所介護事業所の介護職員の総数のうち、介護福祉士の占める割合が100分の40以上であること。</w:t>
            </w:r>
          </w:p>
          <w:p w:rsidR="002869FA" w:rsidRPr="00AF60A1" w:rsidRDefault="002869FA" w:rsidP="002869FA">
            <w:pPr>
              <w:autoSpaceDE w:val="0"/>
              <w:autoSpaceDN w:val="0"/>
              <w:adjustRightInd w:val="0"/>
              <w:spacing w:line="200" w:lineRule="exact"/>
              <w:ind w:leftChars="100" w:left="450" w:hangingChars="150" w:hanging="240"/>
              <w:jc w:val="left"/>
              <w:rPr>
                <w:rFonts w:hAnsi="ＭＳ ゴシック"/>
                <w:color w:val="000000"/>
                <w:sz w:val="16"/>
                <w:szCs w:val="16"/>
              </w:rPr>
            </w:pPr>
            <w:r w:rsidRPr="00AF60A1">
              <w:rPr>
                <w:rFonts w:hAnsi="ＭＳ ゴシック" w:hint="eastAsia"/>
                <w:color w:val="000000"/>
                <w:sz w:val="16"/>
                <w:szCs w:val="16"/>
              </w:rPr>
              <w:t>㈡ 指定地域密着型通所介護を利用者に直接提供する職員の総数のうち、勤続年数７年以上の者の占める割合が100分の30以上であること。</w:t>
            </w:r>
          </w:p>
          <w:p w:rsidR="002869FA" w:rsidRPr="00AF60A1" w:rsidRDefault="002869FA" w:rsidP="002869FA">
            <w:pPr>
              <w:autoSpaceDE w:val="0"/>
              <w:autoSpaceDN w:val="0"/>
              <w:adjustRightInd w:val="0"/>
              <w:spacing w:line="200" w:lineRule="exact"/>
              <w:jc w:val="left"/>
              <w:rPr>
                <w:rFonts w:hAnsi="ＭＳ ゴシック"/>
                <w:color w:val="000000"/>
                <w:sz w:val="16"/>
                <w:szCs w:val="18"/>
              </w:rPr>
            </w:pPr>
            <w:r w:rsidRPr="00AF60A1">
              <w:rPr>
                <w:rFonts w:hAnsi="ＭＳ ゴシック" w:hint="eastAsia"/>
                <w:color w:val="000000"/>
                <w:sz w:val="16"/>
                <w:szCs w:val="16"/>
              </w:rPr>
              <w:t xml:space="preserve">(2) </w:t>
            </w:r>
            <w:r w:rsidRPr="00AF60A1">
              <w:rPr>
                <w:rFonts w:hAnsi="ＭＳ ゴシック" w:hint="eastAsia"/>
                <w:color w:val="000000"/>
                <w:sz w:val="16"/>
                <w:szCs w:val="18"/>
              </w:rPr>
              <w:t>定員超過利用・人員基準欠如に該当していないこと。</w:t>
            </w:r>
          </w:p>
          <w:p w:rsidR="002869FA" w:rsidRPr="00AF60A1" w:rsidRDefault="002869FA" w:rsidP="002869FA">
            <w:pPr>
              <w:autoSpaceDE w:val="0"/>
              <w:autoSpaceDN w:val="0"/>
              <w:adjustRightInd w:val="0"/>
              <w:spacing w:line="200" w:lineRule="exact"/>
              <w:jc w:val="left"/>
              <w:rPr>
                <w:rFonts w:hAnsi="ＭＳ ゴシック"/>
                <w:color w:val="000000"/>
                <w:sz w:val="16"/>
                <w:szCs w:val="18"/>
              </w:rPr>
            </w:pPr>
          </w:p>
          <w:p w:rsidR="002869FA" w:rsidRPr="00AF60A1" w:rsidRDefault="002869FA" w:rsidP="002869FA">
            <w:pPr>
              <w:autoSpaceDE w:val="0"/>
              <w:autoSpaceDN w:val="0"/>
              <w:adjustRightInd w:val="0"/>
              <w:spacing w:line="200" w:lineRule="exact"/>
              <w:jc w:val="left"/>
              <w:rPr>
                <w:rFonts w:hAnsi="ＭＳ ゴシック"/>
                <w:color w:val="000000"/>
                <w:sz w:val="16"/>
                <w:szCs w:val="16"/>
              </w:rPr>
            </w:pPr>
            <w:r w:rsidRPr="00AF60A1">
              <w:rPr>
                <w:rFonts w:hAnsi="ＭＳ ゴシック" w:hint="eastAsia"/>
                <w:color w:val="000000"/>
                <w:sz w:val="16"/>
                <w:szCs w:val="16"/>
              </w:rPr>
              <w:t>ニ　サービス提供体制強化加算(Ⅲ)イ　（※療養通所介護）</w:t>
            </w:r>
          </w:p>
          <w:p w:rsidR="002869FA" w:rsidRPr="00AF60A1" w:rsidRDefault="002869FA" w:rsidP="002869FA">
            <w:pPr>
              <w:autoSpaceDE w:val="0"/>
              <w:autoSpaceDN w:val="0"/>
              <w:adjustRightInd w:val="0"/>
              <w:spacing w:line="200" w:lineRule="exact"/>
              <w:jc w:val="left"/>
              <w:rPr>
                <w:rFonts w:hAnsi="ＭＳ ゴシック"/>
                <w:color w:val="000000"/>
                <w:sz w:val="16"/>
                <w:szCs w:val="16"/>
              </w:rPr>
            </w:pPr>
            <w:r w:rsidRPr="00AF60A1">
              <w:rPr>
                <w:rFonts w:hAnsi="ＭＳ ゴシック" w:hint="eastAsia"/>
                <w:color w:val="000000"/>
                <w:sz w:val="16"/>
                <w:szCs w:val="16"/>
              </w:rPr>
              <w:t>ホ　サービス提供体制強化加算(Ⅲ)ロ　（※療養通所介護）</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416"/>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36" w:type="dxa"/>
            <w:shd w:val="clear" w:color="auto" w:fill="auto"/>
          </w:tcPr>
          <w:p w:rsidR="002869FA" w:rsidRPr="00AF60A1" w:rsidRDefault="002869FA" w:rsidP="002869FA">
            <w:pPr>
              <w:pStyle w:val="a3"/>
              <w:spacing w:line="200" w:lineRule="exact"/>
              <w:ind w:left="160" w:hangingChars="100" w:hanging="16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④</w:t>
            </w:r>
            <w:r w:rsidRPr="00AF60A1">
              <w:rPr>
                <w:rFonts w:hAnsi="ＭＳ ゴシック" w:hint="eastAsia"/>
                <w:color w:val="000000"/>
                <w:sz w:val="16"/>
                <w:szCs w:val="16"/>
                <w:lang w:eastAsia="ja-JP"/>
              </w:rPr>
              <w:t>職員の割合の算出に当たっては、常勤換算方法により算出した</w:t>
            </w:r>
            <w:r w:rsidRPr="00AF60A1">
              <w:rPr>
                <w:rFonts w:hAnsi="ＭＳ ゴシック" w:cs="ＭＳ Ｐゴシック" w:hint="eastAsia"/>
                <w:color w:val="000000"/>
                <w:kern w:val="24"/>
                <w:sz w:val="16"/>
                <w:szCs w:val="16"/>
                <w:lang w:val="en-US" w:eastAsia="ja-JP"/>
              </w:rPr>
              <w:t>前年度（３月を除く。）の平均を用いることとする。ただし、前年度の実績が６月に満たない事業所は、届出日の属する月の前３月について、常勤換算方法により算出した平均を用いることとする。したがって、新たに事業を開始し、又は再開した事業者については、４月目以降届出が可能となるものであること。なお、介護福祉士については、各月の前月の末日時点で資格を取得している者とすること。</w:t>
            </w:r>
          </w:p>
          <w:p w:rsidR="002869FA" w:rsidRPr="00AF60A1" w:rsidRDefault="002869FA" w:rsidP="002869FA">
            <w:pPr>
              <w:pStyle w:val="a3"/>
              <w:spacing w:line="200" w:lineRule="exact"/>
              <w:ind w:left="160" w:hangingChars="100" w:hanging="16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⑤前ただし書きの場合は、直近の３月間の職員の割合につき、毎月継続的に所定の割合を維持し、記録すること。</w:t>
            </w:r>
          </w:p>
          <w:p w:rsidR="002869FA" w:rsidRPr="00AF60A1" w:rsidRDefault="002869FA" w:rsidP="002869FA">
            <w:pPr>
              <w:pStyle w:val="a3"/>
              <w:spacing w:line="200" w:lineRule="exact"/>
              <w:ind w:left="160" w:hangingChars="100" w:hanging="16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⑥勤続年数とは、各月の前月の末日時点における勤続年数をいうものとする。</w:t>
            </w:r>
          </w:p>
          <w:p w:rsidR="002869FA" w:rsidRPr="00AF60A1" w:rsidRDefault="002869FA" w:rsidP="002869FA">
            <w:pPr>
              <w:pStyle w:val="a3"/>
              <w:spacing w:line="200" w:lineRule="exact"/>
              <w:ind w:left="160" w:hangingChars="100" w:hanging="160"/>
              <w:rPr>
                <w:rFonts w:hAnsi="ＭＳ ゴシック" w:cs="ＭＳ Ｐゴシック"/>
                <w:color w:val="000000"/>
                <w:kern w:val="24"/>
                <w:sz w:val="16"/>
                <w:szCs w:val="16"/>
                <w:lang w:val="en-US" w:eastAsia="ja-JP"/>
              </w:rPr>
            </w:pPr>
            <w:r w:rsidRPr="00AF60A1">
              <w:rPr>
                <w:rFonts w:hAnsi="ＭＳ ゴシック" w:cs="ＭＳ Ｐゴシック" w:hint="eastAsia"/>
                <w:color w:val="000000"/>
                <w:kern w:val="24"/>
                <w:sz w:val="16"/>
                <w:szCs w:val="16"/>
                <w:lang w:val="en-US" w:eastAsia="ja-JP"/>
              </w:rPr>
              <w:t>⑦勤続年数の算定に当たっては、当該事業所における勤続年数に加え、同一法人等の経営する他の介護サービス事業所、病院、社会福祉施設等においてサービスを利用者に直接提供する職員として勤務した年数を含めることが出来るものとする。</w:t>
            </w:r>
          </w:p>
          <w:p w:rsidR="002869FA" w:rsidRPr="00AF60A1" w:rsidRDefault="002869FA" w:rsidP="002869FA">
            <w:pPr>
              <w:autoSpaceDE w:val="0"/>
              <w:autoSpaceDN w:val="0"/>
              <w:adjustRightInd w:val="0"/>
              <w:spacing w:line="200" w:lineRule="exact"/>
              <w:ind w:left="160" w:hangingChars="100" w:hanging="160"/>
              <w:jc w:val="left"/>
              <w:rPr>
                <w:rFonts w:hAnsi="ＭＳ ゴシック" w:cs="ＭＳ Ｐゴシック"/>
                <w:color w:val="000000"/>
                <w:kern w:val="24"/>
                <w:sz w:val="16"/>
                <w:szCs w:val="16"/>
              </w:rPr>
            </w:pPr>
            <w:r w:rsidRPr="00AF60A1">
              <w:rPr>
                <w:rFonts w:hAnsi="ＭＳ ゴシック" w:cs="ＭＳ Ｐゴシック" w:hint="eastAsia"/>
                <w:color w:val="000000"/>
                <w:kern w:val="24"/>
                <w:sz w:val="16"/>
                <w:szCs w:val="16"/>
              </w:rPr>
              <w:t>②指定地域密着型通所介護を利用者に直接提供する職員とは、生活相談員、看護職員、介護職員又は機能訓練指導員として勤務を行う職員を指すものとする。</w:t>
            </w:r>
          </w:p>
          <w:p w:rsidR="002869FA" w:rsidRPr="00AF60A1" w:rsidRDefault="002869FA" w:rsidP="002869FA">
            <w:pPr>
              <w:autoSpaceDE w:val="0"/>
              <w:autoSpaceDN w:val="0"/>
              <w:adjustRightInd w:val="0"/>
              <w:spacing w:line="200" w:lineRule="exact"/>
              <w:ind w:left="160" w:hangingChars="100" w:hanging="160"/>
              <w:jc w:val="left"/>
              <w:rPr>
                <w:rFonts w:hAnsi="ＭＳ ゴシック"/>
                <w:color w:val="000000"/>
                <w:sz w:val="16"/>
                <w:szCs w:val="16"/>
              </w:rPr>
            </w:pPr>
            <w:r w:rsidRPr="00AF60A1">
              <w:rPr>
                <w:rFonts w:hAnsi="ＭＳ ゴシック" w:cs="ＭＳ Ｐゴシック" w:hint="eastAsia"/>
                <w:color w:val="000000"/>
                <w:kern w:val="24"/>
                <w:sz w:val="16"/>
                <w:szCs w:val="16"/>
              </w:rPr>
              <w:t>③同一の事業所において第一号通所事業の指定を併せて受け一体的に行っている場合においては、本加算の計算も一体的に行うこととする。</w:t>
            </w: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282"/>
        </w:trPr>
        <w:tc>
          <w:tcPr>
            <w:tcW w:w="2376" w:type="dxa"/>
            <w:gridSpan w:val="3"/>
            <w:vMerge w:val="restart"/>
            <w:shd w:val="clear" w:color="auto" w:fill="auto"/>
          </w:tcPr>
          <w:p w:rsidR="002869FA" w:rsidRPr="00AF60A1" w:rsidRDefault="002869FA" w:rsidP="002869FA">
            <w:pPr>
              <w:numPr>
                <w:ilvl w:val="0"/>
                <w:numId w:val="28"/>
              </w:numPr>
              <w:spacing w:line="200" w:lineRule="exact"/>
              <w:rPr>
                <w:rFonts w:hAnsi="ＭＳ ゴシック"/>
                <w:color w:val="000000"/>
                <w:sz w:val="18"/>
                <w:szCs w:val="18"/>
              </w:rPr>
            </w:pPr>
            <w:r w:rsidRPr="00AF60A1">
              <w:br w:type="page"/>
            </w:r>
            <w:r w:rsidRPr="00AF60A1">
              <w:rPr>
                <w:rFonts w:hAnsi="ＭＳ ゴシック" w:hint="eastAsia"/>
                <w:color w:val="000000"/>
                <w:sz w:val="18"/>
                <w:szCs w:val="18"/>
              </w:rPr>
              <w:t>介護職員処遇改善加算について</w:t>
            </w:r>
          </w:p>
          <w:p w:rsidR="002869FA" w:rsidRPr="00AF60A1" w:rsidRDefault="002869FA" w:rsidP="002869FA">
            <w:pPr>
              <w:spacing w:line="200" w:lineRule="exact"/>
              <w:rPr>
                <w:rFonts w:hAnsi="ＭＳ ゴシック"/>
                <w:color w:val="000000"/>
                <w:sz w:val="18"/>
                <w:szCs w:val="18"/>
                <w:shd w:val="pct15" w:color="auto" w:fill="FFFFFF"/>
              </w:rPr>
            </w:pPr>
            <w:r w:rsidRPr="00AF60A1">
              <w:rPr>
                <w:rFonts w:hAnsi="ＭＳ ゴシック" w:hint="eastAsia"/>
                <w:color w:val="000000"/>
                <w:sz w:val="18"/>
                <w:szCs w:val="18"/>
                <w:shd w:val="pct15" w:color="auto" w:fill="FFFFFF"/>
              </w:rPr>
              <w:t>【通所介護相当サービス】</w:t>
            </w:r>
          </w:p>
          <w:p w:rsidR="002869FA" w:rsidRPr="00AF60A1" w:rsidRDefault="002869FA" w:rsidP="002869FA">
            <w:pPr>
              <w:spacing w:line="200" w:lineRule="exact"/>
              <w:rPr>
                <w:rFonts w:hAnsi="ＭＳ ゴシック"/>
                <w:color w:val="000000"/>
                <w:sz w:val="18"/>
                <w:szCs w:val="18"/>
              </w:rPr>
            </w:pPr>
          </w:p>
        </w:tc>
        <w:tc>
          <w:tcPr>
            <w:tcW w:w="6236" w:type="dxa"/>
            <w:shd w:val="clear" w:color="auto" w:fill="auto"/>
          </w:tcPr>
          <w:p w:rsidR="002869FA" w:rsidRPr="00AF60A1" w:rsidRDefault="002869FA" w:rsidP="002869FA">
            <w:pPr>
              <w:spacing w:line="200" w:lineRule="exact"/>
              <w:rPr>
                <w:rFonts w:hAnsi="ＭＳ ゴシック" w:cs="ＭＳ Ｐゴシック"/>
                <w:color w:val="000000"/>
                <w:kern w:val="24"/>
                <w:sz w:val="18"/>
                <w:szCs w:val="18"/>
              </w:rPr>
            </w:pPr>
            <w:r w:rsidRPr="00AF60A1">
              <w:rPr>
                <w:rFonts w:hAnsi="ＭＳ ゴシック" w:cs="ＭＳ Ｐゴシック" w:hint="eastAsia"/>
                <w:color w:val="000000"/>
                <w:kern w:val="24"/>
                <w:sz w:val="18"/>
                <w:szCs w:val="18"/>
              </w:rPr>
              <w:t>別に厚生労働大臣が定める基準に適合している介護職員の賃金の改善等を実施しているものとして</w:t>
            </w:r>
            <w:r w:rsidR="00A35FC3">
              <w:rPr>
                <w:rFonts w:hAnsi="ＭＳ ゴシック" w:cs="ＭＳ Ｐゴシック" w:hint="eastAsia"/>
                <w:color w:val="000000"/>
                <w:kern w:val="24"/>
                <w:sz w:val="18"/>
                <w:szCs w:val="18"/>
              </w:rPr>
              <w:t>市町村長</w:t>
            </w:r>
            <w:r w:rsidRPr="00AF60A1">
              <w:rPr>
                <w:rFonts w:hAnsi="ＭＳ ゴシック" w:cs="ＭＳ Ｐゴシック" w:hint="eastAsia"/>
                <w:color w:val="000000"/>
                <w:kern w:val="24"/>
                <w:sz w:val="18"/>
                <w:szCs w:val="18"/>
              </w:rPr>
              <w:t>に届け出た指定地域密着型通所介護事業所が、利用者に対し、指定地域密着型通所介護を行った場合は、当該基準に掲げる区分に従い、令和６年３月31日までの間、次に掲げる単位数を所定単位数に加算しているか。ただし、次に掲げるいずれかの加算を算定している場合においては、次に掲げるその他の加算は算定しない。</w:t>
            </w:r>
          </w:p>
          <w:p w:rsidR="002869FA" w:rsidRPr="00AF60A1" w:rsidRDefault="002869FA" w:rsidP="002869FA">
            <w:pPr>
              <w:spacing w:line="200" w:lineRule="exact"/>
              <w:ind w:right="720" w:firstLineChars="100" w:firstLine="180"/>
              <w:rPr>
                <w:rFonts w:hAnsi="ＭＳ ゴシック"/>
                <w:color w:val="000000"/>
                <w:sz w:val="18"/>
                <w:szCs w:val="18"/>
              </w:rPr>
            </w:pPr>
            <w:r w:rsidRPr="00AF60A1">
              <w:rPr>
                <w:rFonts w:hAnsi="ＭＳ ゴシック" w:cs="ＭＳ Ｐゴシック" w:hint="eastAsia"/>
                <w:color w:val="000000"/>
                <w:kern w:val="24"/>
                <w:sz w:val="18"/>
                <w:szCs w:val="18"/>
              </w:rPr>
              <w:t>（１）介</w:t>
            </w:r>
            <w:r w:rsidRPr="00AF60A1">
              <w:rPr>
                <w:rFonts w:hAnsi="ＭＳ ゴシック" w:hint="eastAsia"/>
                <w:color w:val="000000"/>
                <w:sz w:val="18"/>
                <w:szCs w:val="18"/>
              </w:rPr>
              <w:t xml:space="preserve">護職員処遇改善加算（Ⅰ）　</w:t>
            </w:r>
            <w:r w:rsidRPr="00AF60A1">
              <w:rPr>
                <w:rFonts w:hint="eastAsia"/>
                <w:color w:val="000000"/>
                <w:sz w:val="18"/>
                <w:szCs w:val="18"/>
              </w:rPr>
              <w:t>所定単位数の59/1000</w:t>
            </w:r>
          </w:p>
          <w:p w:rsidR="002869FA" w:rsidRPr="00AF60A1" w:rsidRDefault="002869FA" w:rsidP="002869FA">
            <w:pPr>
              <w:spacing w:line="200" w:lineRule="exact"/>
              <w:ind w:firstLineChars="100" w:firstLine="180"/>
              <w:rPr>
                <w:color w:val="000000"/>
                <w:sz w:val="18"/>
                <w:szCs w:val="18"/>
              </w:rPr>
            </w:pPr>
            <w:r w:rsidRPr="00AF60A1">
              <w:rPr>
                <w:rFonts w:hAnsi="ＭＳ ゴシック" w:cs="ＭＳ Ｐゴシック" w:hint="eastAsia"/>
                <w:color w:val="000000"/>
                <w:kern w:val="24"/>
                <w:sz w:val="18"/>
                <w:szCs w:val="18"/>
              </w:rPr>
              <w:t>（２）</w:t>
            </w:r>
            <w:r w:rsidRPr="00AF60A1">
              <w:rPr>
                <w:rFonts w:hAnsi="ＭＳ ゴシック" w:hint="eastAsia"/>
                <w:color w:val="000000"/>
                <w:sz w:val="18"/>
                <w:szCs w:val="18"/>
              </w:rPr>
              <w:t xml:space="preserve">介護職員処遇改善加算（Ⅱ）　</w:t>
            </w:r>
            <w:r w:rsidRPr="00AF60A1">
              <w:rPr>
                <w:rFonts w:hint="eastAsia"/>
                <w:color w:val="000000"/>
                <w:sz w:val="18"/>
                <w:szCs w:val="18"/>
              </w:rPr>
              <w:t>所定単位数の43/1000</w:t>
            </w:r>
          </w:p>
          <w:p w:rsidR="002869FA" w:rsidRPr="00AF60A1" w:rsidRDefault="002869FA" w:rsidP="002869FA">
            <w:pPr>
              <w:spacing w:line="200" w:lineRule="exact"/>
              <w:ind w:right="720" w:firstLineChars="100" w:firstLine="180"/>
              <w:rPr>
                <w:rFonts w:hAnsi="ＭＳ ゴシック"/>
                <w:color w:val="000000"/>
                <w:sz w:val="16"/>
                <w:szCs w:val="18"/>
              </w:rPr>
            </w:pPr>
            <w:r w:rsidRPr="00AF60A1">
              <w:rPr>
                <w:rFonts w:hAnsi="ＭＳ ゴシック" w:cs="ＭＳ Ｐゴシック" w:hint="eastAsia"/>
                <w:color w:val="000000"/>
                <w:kern w:val="24"/>
                <w:sz w:val="18"/>
                <w:szCs w:val="18"/>
              </w:rPr>
              <w:t>（３）</w:t>
            </w:r>
            <w:r w:rsidRPr="00AF60A1">
              <w:rPr>
                <w:rFonts w:hAnsi="ＭＳ ゴシック" w:hint="eastAsia"/>
                <w:color w:val="000000"/>
                <w:sz w:val="18"/>
                <w:szCs w:val="18"/>
              </w:rPr>
              <w:t xml:space="preserve">介護職員処遇改善加算（Ⅲ）　</w:t>
            </w:r>
            <w:r w:rsidRPr="00AF60A1">
              <w:rPr>
                <w:rFonts w:hint="eastAsia"/>
                <w:color w:val="000000"/>
                <w:sz w:val="18"/>
                <w:szCs w:val="18"/>
              </w:rPr>
              <w:t>所定単位数の23/1000</w:t>
            </w:r>
          </w:p>
          <w:p w:rsidR="002869FA" w:rsidRPr="00AF60A1" w:rsidRDefault="002869FA" w:rsidP="002869FA">
            <w:pPr>
              <w:spacing w:line="200" w:lineRule="exact"/>
              <w:ind w:right="720" w:firstLineChars="100" w:firstLine="160"/>
              <w:rPr>
                <w:rFonts w:hAnsi="ＭＳ ゴシック"/>
                <w:color w:val="000000"/>
                <w:sz w:val="16"/>
                <w:szCs w:val="18"/>
              </w:rPr>
            </w:pPr>
          </w:p>
          <w:p w:rsidR="002869FA" w:rsidRPr="00AF60A1" w:rsidRDefault="002869FA" w:rsidP="002869FA">
            <w:pPr>
              <w:spacing w:line="200" w:lineRule="exact"/>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【経過措置】</w:t>
            </w:r>
          </w:p>
          <w:p w:rsidR="002869FA" w:rsidRPr="00AF60A1" w:rsidRDefault="002869FA" w:rsidP="002869FA">
            <w:pPr>
              <w:spacing w:line="200" w:lineRule="exact"/>
              <w:rPr>
                <w:rFonts w:hAnsi="ＭＳ ゴシック" w:cs="ＭＳ Ｐゴシック"/>
                <w:color w:val="000000"/>
                <w:kern w:val="24"/>
                <w:sz w:val="16"/>
                <w:szCs w:val="18"/>
              </w:rPr>
            </w:pPr>
            <w:r w:rsidRPr="00AF60A1">
              <w:rPr>
                <w:rFonts w:hAnsi="ＭＳ ゴシック" w:cs="ＭＳ Ｐゴシック" w:hint="eastAsia"/>
                <w:color w:val="000000"/>
                <w:kern w:val="24"/>
                <w:sz w:val="16"/>
                <w:szCs w:val="18"/>
              </w:rPr>
              <w:t>介護職員処遇改善加算(Ⅳ)及び介護職員処遇改善加算(Ⅴ)の算定については、令和４年３月31日までの間は、なお従前の例によることができる。</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608"/>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36" w:type="dxa"/>
            <w:shd w:val="clear" w:color="auto" w:fill="auto"/>
          </w:tcPr>
          <w:p w:rsidR="002869FA" w:rsidRPr="00AF60A1" w:rsidRDefault="002869FA" w:rsidP="002869FA">
            <w:pPr>
              <w:spacing w:line="200" w:lineRule="exact"/>
              <w:ind w:left="160" w:hangingChars="100" w:hanging="160"/>
              <w:rPr>
                <w:rFonts w:hAnsi="ＭＳ ゴシック"/>
                <w:color w:val="000000"/>
                <w:sz w:val="16"/>
                <w:szCs w:val="18"/>
              </w:rPr>
            </w:pPr>
            <w:r w:rsidRPr="00AF60A1">
              <w:rPr>
                <w:rFonts w:hAnsi="ＭＳ ゴシック" w:hint="eastAsia"/>
                <w:color w:val="000000"/>
                <w:sz w:val="16"/>
                <w:szCs w:val="18"/>
              </w:rPr>
              <w:t>①介護職員の賃金（退職手当除く）の改善に要する費用見込額が、介護職員処遇改善加算の算定見込額を上回る賃金改善に関する計画を策定し、当該計画に基づき適切な措置を講じているか。</w:t>
            </w: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780"/>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36" w:type="dxa"/>
            <w:shd w:val="clear" w:color="auto" w:fill="auto"/>
          </w:tcPr>
          <w:p w:rsidR="002869FA" w:rsidRPr="00AF60A1" w:rsidRDefault="002869FA" w:rsidP="002869FA">
            <w:pPr>
              <w:spacing w:line="200" w:lineRule="exact"/>
              <w:ind w:left="160" w:hangingChars="100" w:hanging="160"/>
              <w:rPr>
                <w:rFonts w:hAnsi="ＭＳ ゴシック"/>
                <w:color w:val="000000"/>
                <w:sz w:val="16"/>
                <w:szCs w:val="18"/>
              </w:rPr>
            </w:pPr>
            <w:r w:rsidRPr="00AF60A1">
              <w:rPr>
                <w:rFonts w:hAnsi="ＭＳ ゴシック" w:hint="eastAsia"/>
                <w:color w:val="000000"/>
                <w:sz w:val="16"/>
                <w:szCs w:val="18"/>
              </w:rPr>
              <w:t>②①の賃金改善に関する計画並びに当該計画に係る実施期間及び実施方法その他の介護職員の処遇改善の計画等を記載した介護職員処遇改善計画書を作成し、全ての介護職員に周知し、</w:t>
            </w:r>
            <w:r w:rsidR="00A35FC3">
              <w:rPr>
                <w:rFonts w:hAnsi="ＭＳ ゴシック" w:hint="eastAsia"/>
                <w:color w:val="000000"/>
                <w:sz w:val="16"/>
                <w:szCs w:val="18"/>
              </w:rPr>
              <w:t>市町村長</w:t>
            </w:r>
            <w:r w:rsidRPr="00AF60A1">
              <w:rPr>
                <w:rFonts w:hAnsi="ＭＳ ゴシック" w:hint="eastAsia"/>
                <w:color w:val="000000"/>
                <w:sz w:val="16"/>
                <w:szCs w:val="18"/>
              </w:rPr>
              <w:t>に届けているか。</w:t>
            </w: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308"/>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36" w:type="dxa"/>
            <w:shd w:val="clear" w:color="auto" w:fill="auto"/>
          </w:tcPr>
          <w:p w:rsidR="002869FA" w:rsidRPr="00AF60A1" w:rsidRDefault="002869FA" w:rsidP="002869FA">
            <w:pPr>
              <w:autoSpaceDE w:val="0"/>
              <w:autoSpaceDN w:val="0"/>
              <w:adjustRightInd w:val="0"/>
              <w:spacing w:line="200" w:lineRule="exact"/>
              <w:rPr>
                <w:rFonts w:hAnsi="ＭＳ ゴシック" w:cs="MS-Mincho"/>
                <w:color w:val="000000"/>
                <w:kern w:val="0"/>
                <w:sz w:val="16"/>
                <w:szCs w:val="18"/>
              </w:rPr>
            </w:pPr>
            <w:r w:rsidRPr="00AF60A1">
              <w:rPr>
                <w:rFonts w:hAnsi="ＭＳ ゴシック" w:hint="eastAsia"/>
                <w:color w:val="000000"/>
                <w:sz w:val="16"/>
                <w:szCs w:val="18"/>
              </w:rPr>
              <w:t>③介護職員処遇改善加算の算定額に相当する賃金改善を実施しているか。</w:t>
            </w: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r>
      <w:tr w:rsidR="002869FA" w:rsidRPr="00AF60A1" w:rsidTr="0054137D">
        <w:tblPrEx>
          <w:tblCellMar>
            <w:left w:w="108" w:type="dxa"/>
            <w:right w:w="108" w:type="dxa"/>
          </w:tblCellMar>
          <w:tblLook w:val="04A0" w:firstRow="1" w:lastRow="0" w:firstColumn="1" w:lastColumn="0" w:noHBand="0" w:noVBand="1"/>
        </w:tblPrEx>
        <w:trPr>
          <w:trHeight w:val="70"/>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36" w:type="dxa"/>
            <w:shd w:val="clear" w:color="auto" w:fill="auto"/>
          </w:tcPr>
          <w:p w:rsidR="002869FA" w:rsidRPr="00AF60A1" w:rsidRDefault="002869FA" w:rsidP="002869FA">
            <w:pPr>
              <w:pStyle w:val="a3"/>
              <w:spacing w:line="200" w:lineRule="exact"/>
              <w:ind w:left="160" w:hangingChars="100" w:hanging="160"/>
              <w:rPr>
                <w:rFonts w:hAnsi="ＭＳ ゴシック"/>
                <w:color w:val="000000"/>
                <w:sz w:val="16"/>
                <w:szCs w:val="18"/>
                <w:lang w:val="en-US" w:eastAsia="ja-JP"/>
              </w:rPr>
            </w:pPr>
            <w:r w:rsidRPr="00AF60A1">
              <w:rPr>
                <w:rFonts w:hAnsi="ＭＳ ゴシック" w:hint="eastAsia"/>
                <w:color w:val="000000"/>
                <w:sz w:val="16"/>
                <w:szCs w:val="18"/>
                <w:lang w:val="en-US" w:eastAsia="ja-JP"/>
              </w:rPr>
              <w:t>④事業年度ごとに介護職員の処遇改善に関する実績を</w:t>
            </w:r>
            <w:r w:rsidR="00A35FC3">
              <w:rPr>
                <w:rFonts w:hAnsi="ＭＳ ゴシック" w:hint="eastAsia"/>
                <w:color w:val="000000"/>
                <w:sz w:val="16"/>
                <w:szCs w:val="18"/>
                <w:lang w:val="en-US" w:eastAsia="ja-JP"/>
              </w:rPr>
              <w:t>市町村長</w:t>
            </w:r>
            <w:r w:rsidRPr="00AF60A1">
              <w:rPr>
                <w:rFonts w:hAnsi="ＭＳ ゴシック" w:hint="eastAsia"/>
                <w:color w:val="000000"/>
                <w:sz w:val="16"/>
                <w:szCs w:val="18"/>
                <w:lang w:val="en-US" w:eastAsia="ja-JP"/>
              </w:rPr>
              <w:t>に報告しているか。</w:t>
            </w: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598"/>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36" w:type="dxa"/>
            <w:shd w:val="clear" w:color="auto" w:fill="auto"/>
          </w:tcPr>
          <w:p w:rsidR="002869FA" w:rsidRPr="00AF60A1" w:rsidRDefault="002869FA" w:rsidP="002869FA">
            <w:pPr>
              <w:pStyle w:val="a3"/>
              <w:spacing w:line="200" w:lineRule="exact"/>
              <w:ind w:left="160" w:hangingChars="100" w:hanging="160"/>
              <w:rPr>
                <w:rFonts w:hAnsi="ＭＳ ゴシック"/>
                <w:color w:val="000000"/>
                <w:sz w:val="16"/>
                <w:szCs w:val="18"/>
                <w:lang w:val="en-US" w:eastAsia="ja-JP"/>
              </w:rPr>
            </w:pPr>
            <w:r w:rsidRPr="00AF60A1">
              <w:rPr>
                <w:rFonts w:hAnsi="ＭＳ ゴシック" w:hint="eastAsia"/>
                <w:color w:val="000000"/>
                <w:sz w:val="16"/>
                <w:szCs w:val="18"/>
                <w:lang w:val="en-US" w:eastAsia="ja-JP"/>
              </w:rPr>
              <w:t>⑤算定日が属する月の前12ヶ月間において、労働基準法、労働者災害補償保険法、最低賃金法、労働安全衛生法、雇用保険法その他の労働に関する法令に違反し、罰金以上の刑に処されていないか。</w:t>
            </w: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70"/>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36" w:type="dxa"/>
            <w:shd w:val="clear" w:color="auto" w:fill="auto"/>
          </w:tcPr>
          <w:p w:rsidR="002869FA" w:rsidRPr="00AF60A1" w:rsidRDefault="002869FA" w:rsidP="002869FA">
            <w:pPr>
              <w:pStyle w:val="a3"/>
              <w:spacing w:line="200" w:lineRule="exact"/>
              <w:ind w:left="160" w:hangingChars="100" w:hanging="160"/>
              <w:rPr>
                <w:rFonts w:hAnsi="ＭＳ ゴシック"/>
                <w:color w:val="000000"/>
                <w:sz w:val="16"/>
                <w:szCs w:val="18"/>
                <w:lang w:val="en-US" w:eastAsia="ja-JP"/>
              </w:rPr>
            </w:pPr>
            <w:r w:rsidRPr="00AF60A1">
              <w:rPr>
                <w:rFonts w:hAnsi="ＭＳ ゴシック" w:hint="eastAsia"/>
                <w:color w:val="000000"/>
                <w:sz w:val="16"/>
                <w:szCs w:val="18"/>
                <w:lang w:val="en-US" w:eastAsia="ja-JP"/>
              </w:rPr>
              <w:t>⑥労働保険料の納付が適正に行われているか。</w:t>
            </w: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991"/>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36" w:type="dxa"/>
            <w:shd w:val="clear" w:color="auto" w:fill="auto"/>
          </w:tcPr>
          <w:p w:rsidR="002869FA" w:rsidRPr="00AF60A1" w:rsidRDefault="002869FA" w:rsidP="002869FA">
            <w:pPr>
              <w:pStyle w:val="a3"/>
              <w:spacing w:line="200" w:lineRule="exact"/>
              <w:ind w:leftChars="-30" w:left="-63" w:firstLineChars="50" w:firstLine="80"/>
              <w:rPr>
                <w:rFonts w:hAnsi="ＭＳ ゴシック"/>
                <w:color w:val="000000"/>
                <w:sz w:val="16"/>
                <w:lang w:val="en-US" w:eastAsia="ja-JP"/>
              </w:rPr>
            </w:pPr>
            <w:r w:rsidRPr="00AF60A1">
              <w:rPr>
                <w:rFonts w:hAnsi="ＭＳ ゴシック" w:hint="eastAsia"/>
                <w:color w:val="000000"/>
                <w:sz w:val="16"/>
                <w:lang w:val="en-US" w:eastAsia="ja-JP"/>
              </w:rPr>
              <w:t>⑦次にかかげる基準のいずれにも適合しているか。</w:t>
            </w:r>
          </w:p>
          <w:p w:rsidR="002869FA" w:rsidRPr="00AF60A1" w:rsidRDefault="002869FA" w:rsidP="002869FA">
            <w:pPr>
              <w:pStyle w:val="a3"/>
              <w:spacing w:line="200" w:lineRule="exact"/>
              <w:rPr>
                <w:rFonts w:hAnsi="ＭＳ ゴシック"/>
                <w:color w:val="000000"/>
                <w:sz w:val="16"/>
                <w:szCs w:val="18"/>
                <w:lang w:val="en-US" w:eastAsia="ja-JP"/>
              </w:rPr>
            </w:pPr>
            <w:r w:rsidRPr="00AF60A1">
              <w:rPr>
                <w:rFonts w:hAnsi="ＭＳ ゴシック" w:hint="eastAsia"/>
                <w:color w:val="000000"/>
                <w:sz w:val="16"/>
                <w:szCs w:val="18"/>
                <w:lang w:val="en-US" w:eastAsia="ja-JP"/>
              </w:rPr>
              <w:t>（Ⅰ）キャリアパス要件Ⅰ及びⅡ及びⅢと職場環境要件を満たす</w:t>
            </w:r>
          </w:p>
          <w:p w:rsidR="002869FA" w:rsidRPr="00AF60A1" w:rsidRDefault="002869FA" w:rsidP="002869FA">
            <w:pPr>
              <w:pStyle w:val="a3"/>
              <w:spacing w:line="200" w:lineRule="exact"/>
              <w:ind w:leftChars="-30" w:left="-63" w:firstLineChars="50" w:firstLine="80"/>
              <w:rPr>
                <w:rFonts w:hAnsi="ＭＳ ゴシック"/>
                <w:color w:val="000000"/>
                <w:sz w:val="16"/>
                <w:szCs w:val="18"/>
                <w:lang w:val="en-US" w:eastAsia="ja-JP"/>
              </w:rPr>
            </w:pPr>
            <w:r w:rsidRPr="00AF60A1">
              <w:rPr>
                <w:rFonts w:hAnsi="ＭＳ ゴシック" w:hint="eastAsia"/>
                <w:color w:val="000000"/>
                <w:sz w:val="16"/>
                <w:szCs w:val="18"/>
                <w:lang w:val="en-US" w:eastAsia="ja-JP"/>
              </w:rPr>
              <w:t>（Ⅱ）キャリアパス要件Ⅰ及びⅡと職場環境要件を満たす</w:t>
            </w:r>
          </w:p>
          <w:p w:rsidR="002869FA" w:rsidRPr="00AF60A1" w:rsidRDefault="002869FA" w:rsidP="002869FA">
            <w:pPr>
              <w:pStyle w:val="a3"/>
              <w:spacing w:line="200" w:lineRule="exact"/>
              <w:ind w:leftChars="-30" w:left="-63" w:firstLineChars="50" w:firstLine="80"/>
              <w:rPr>
                <w:rFonts w:hAnsi="ＭＳ ゴシック"/>
                <w:color w:val="000000"/>
                <w:sz w:val="16"/>
                <w:lang w:val="en-US" w:eastAsia="ja-JP"/>
              </w:rPr>
            </w:pPr>
            <w:r w:rsidRPr="00AF60A1">
              <w:rPr>
                <w:rFonts w:hAnsi="ＭＳ ゴシック" w:hint="eastAsia"/>
                <w:color w:val="000000"/>
                <w:sz w:val="16"/>
                <w:szCs w:val="18"/>
                <w:lang w:val="en-US" w:eastAsia="ja-JP"/>
              </w:rPr>
              <w:t>（Ⅲ）キャリアパス要件Ⅰ又はⅡと職場環境要件を満たす</w:t>
            </w:r>
          </w:p>
          <w:p w:rsidR="002869FA" w:rsidRPr="00AF60A1" w:rsidRDefault="002869FA" w:rsidP="002869FA">
            <w:pPr>
              <w:pStyle w:val="a3"/>
              <w:spacing w:line="200" w:lineRule="exact"/>
              <w:rPr>
                <w:rFonts w:hAnsi="ＭＳ ゴシック"/>
                <w:color w:val="000000"/>
                <w:sz w:val="16"/>
                <w:szCs w:val="18"/>
                <w:lang w:val="en-US" w:eastAsia="ja-JP"/>
              </w:rPr>
            </w:pPr>
          </w:p>
          <w:p w:rsidR="002869FA" w:rsidRPr="00AF60A1" w:rsidRDefault="002869FA" w:rsidP="002869FA">
            <w:pPr>
              <w:tabs>
                <w:tab w:val="center" w:pos="4252"/>
                <w:tab w:val="right" w:pos="8504"/>
              </w:tabs>
              <w:snapToGrid w:val="0"/>
              <w:spacing w:line="200" w:lineRule="exact"/>
              <w:ind w:left="160" w:hangingChars="100" w:hanging="160"/>
              <w:rPr>
                <w:rFonts w:hAnsi="ＭＳ ゴシック"/>
                <w:color w:val="000000"/>
                <w:sz w:val="16"/>
                <w:szCs w:val="18"/>
              </w:rPr>
            </w:pPr>
            <w:r w:rsidRPr="00AF60A1">
              <w:rPr>
                <w:rFonts w:hAnsi="ＭＳ ゴシック" w:hint="eastAsia"/>
                <w:color w:val="000000"/>
                <w:sz w:val="16"/>
                <w:szCs w:val="18"/>
              </w:rPr>
              <w:t>・キャリアパス要件Ⅰ：職位・職責・職務内容等</w:t>
            </w:r>
            <w:r w:rsidRPr="00AF60A1">
              <w:rPr>
                <w:rFonts w:hAnsi="ＭＳ ゴシック" w:hint="eastAsia"/>
                <w:color w:val="000000"/>
                <w:sz w:val="16"/>
              </w:rPr>
              <w:t>に</w:t>
            </w:r>
            <w:r w:rsidRPr="00AF60A1">
              <w:rPr>
                <w:rFonts w:hAnsi="ＭＳ ゴシック" w:hint="eastAsia"/>
                <w:color w:val="000000"/>
                <w:sz w:val="16"/>
                <w:szCs w:val="18"/>
              </w:rPr>
              <w:t>応じた任用要件と賃金体系を整備</w:t>
            </w:r>
            <w:r w:rsidRPr="00AF60A1">
              <w:rPr>
                <w:rFonts w:hAnsi="ＭＳ ゴシック" w:hint="eastAsia"/>
                <w:color w:val="000000"/>
                <w:sz w:val="16"/>
              </w:rPr>
              <w:t>する</w:t>
            </w:r>
            <w:r w:rsidRPr="00AF60A1">
              <w:rPr>
                <w:rFonts w:hAnsi="ＭＳ ゴシック" w:hint="eastAsia"/>
                <w:color w:val="000000"/>
                <w:sz w:val="16"/>
                <w:szCs w:val="18"/>
              </w:rPr>
              <w:t>こと</w:t>
            </w:r>
          </w:p>
          <w:p w:rsidR="002869FA" w:rsidRPr="00AF60A1" w:rsidRDefault="002869FA" w:rsidP="002869FA">
            <w:pPr>
              <w:tabs>
                <w:tab w:val="center" w:pos="4252"/>
                <w:tab w:val="right" w:pos="8504"/>
              </w:tabs>
              <w:snapToGrid w:val="0"/>
              <w:spacing w:line="200" w:lineRule="exact"/>
              <w:ind w:left="160" w:hangingChars="100" w:hanging="160"/>
              <w:rPr>
                <w:rFonts w:hAnsi="ＭＳ ゴシック"/>
                <w:color w:val="000000"/>
                <w:sz w:val="16"/>
                <w:szCs w:val="18"/>
              </w:rPr>
            </w:pPr>
            <w:r w:rsidRPr="00AF60A1">
              <w:rPr>
                <w:rFonts w:hAnsi="ＭＳ ゴシック" w:hint="eastAsia"/>
                <w:color w:val="000000"/>
                <w:sz w:val="16"/>
                <w:szCs w:val="18"/>
              </w:rPr>
              <w:t>・キャリアパス要件Ⅱ：資質向上のための計画を策定して研修の実施又は研修の機会を確保すること</w:t>
            </w:r>
          </w:p>
          <w:p w:rsidR="002869FA" w:rsidRPr="00AF60A1" w:rsidRDefault="002869FA" w:rsidP="002869FA">
            <w:pPr>
              <w:tabs>
                <w:tab w:val="center" w:pos="4252"/>
                <w:tab w:val="right" w:pos="8504"/>
              </w:tabs>
              <w:snapToGrid w:val="0"/>
              <w:spacing w:line="200" w:lineRule="exact"/>
              <w:ind w:left="160" w:hangingChars="100" w:hanging="160"/>
              <w:rPr>
                <w:rFonts w:hAnsi="ＭＳ ゴシック"/>
                <w:color w:val="000000"/>
                <w:sz w:val="16"/>
                <w:szCs w:val="18"/>
              </w:rPr>
            </w:pPr>
            <w:r w:rsidRPr="00AF60A1">
              <w:rPr>
                <w:rFonts w:hAnsi="ＭＳ ゴシック" w:hint="eastAsia"/>
                <w:color w:val="000000"/>
                <w:sz w:val="16"/>
                <w:szCs w:val="18"/>
              </w:rPr>
              <w:t>・キャリアパス要件Ⅲ：経験若しくは資格等に応じて昇給する仕組み又は一定の基準に基づき定期に昇給を判定する仕組みを設けること</w:t>
            </w:r>
          </w:p>
          <w:p w:rsidR="002869FA" w:rsidRPr="00AF60A1" w:rsidRDefault="002869FA" w:rsidP="002869FA">
            <w:pPr>
              <w:tabs>
                <w:tab w:val="center" w:pos="4252"/>
                <w:tab w:val="right" w:pos="8504"/>
              </w:tabs>
              <w:snapToGrid w:val="0"/>
              <w:spacing w:line="200" w:lineRule="exact"/>
              <w:ind w:left="160" w:hangingChars="100" w:hanging="160"/>
              <w:rPr>
                <w:rFonts w:hAnsi="ＭＳ ゴシック"/>
                <w:color w:val="000000"/>
                <w:sz w:val="16"/>
                <w:szCs w:val="18"/>
              </w:rPr>
            </w:pPr>
            <w:r w:rsidRPr="00AF60A1">
              <w:rPr>
                <w:rFonts w:hAnsi="ＭＳ ゴシック" w:hint="eastAsia"/>
                <w:color w:val="000000"/>
                <w:sz w:val="16"/>
                <w:szCs w:val="18"/>
              </w:rPr>
              <w:t>・職場環境等要件：賃金改善以外の処遇改善を実施すること</w:t>
            </w: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570"/>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color w:val="000000"/>
                <w:sz w:val="18"/>
                <w:szCs w:val="18"/>
              </w:rPr>
            </w:pPr>
          </w:p>
        </w:tc>
        <w:tc>
          <w:tcPr>
            <w:tcW w:w="6236" w:type="dxa"/>
            <w:shd w:val="clear" w:color="auto" w:fill="auto"/>
          </w:tcPr>
          <w:p w:rsidR="002869FA" w:rsidRPr="00AF60A1" w:rsidRDefault="002869FA" w:rsidP="002869FA">
            <w:pPr>
              <w:spacing w:line="200" w:lineRule="exact"/>
              <w:ind w:left="160" w:hangingChars="100" w:hanging="160"/>
              <w:rPr>
                <w:rFonts w:hAnsi="ＭＳ ゴシック"/>
                <w:color w:val="000000"/>
                <w:sz w:val="16"/>
                <w:szCs w:val="18"/>
              </w:rPr>
            </w:pPr>
            <w:r w:rsidRPr="00AF60A1">
              <w:rPr>
                <w:rFonts w:hAnsi="ＭＳ ゴシック" w:hint="eastAsia"/>
                <w:color w:val="000000"/>
                <w:sz w:val="16"/>
                <w:szCs w:val="18"/>
              </w:rPr>
              <w:t>⑧</w:t>
            </w:r>
            <w:r w:rsidRPr="00AF60A1">
              <w:rPr>
                <w:rFonts w:hAnsi="ＭＳ ゴシック" w:hint="eastAsia"/>
                <w:b/>
                <w:color w:val="000000"/>
                <w:sz w:val="16"/>
                <w:szCs w:val="18"/>
              </w:rPr>
              <w:t>〔職場環境要件〕</w:t>
            </w:r>
            <w:r w:rsidRPr="00AF60A1">
              <w:rPr>
                <w:rFonts w:hAnsi="ＭＳ ゴシック" w:hint="eastAsia"/>
                <w:color w:val="000000"/>
                <w:sz w:val="16"/>
                <w:szCs w:val="16"/>
              </w:rPr>
              <w:t>(2)の届出に係る計画の期間中に実施する介護職員の処遇改善の内容（賃金改善に関するものを除く。）及び当該介護職員の処遇改善に要する費用の見込額を全ての職員に周知していること。</w:t>
            </w: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5" w:type="dxa"/>
            <w:vMerge/>
            <w:shd w:val="clear" w:color="auto" w:fill="auto"/>
            <w:vAlign w:val="center"/>
          </w:tcPr>
          <w:p w:rsidR="002869FA" w:rsidRPr="00AF60A1" w:rsidRDefault="002869FA" w:rsidP="002869FA">
            <w:pPr>
              <w:spacing w:line="200" w:lineRule="exact"/>
              <w:rPr>
                <w:rFonts w:hAnsi="ＭＳ ゴシック"/>
                <w:sz w:val="18"/>
                <w:szCs w:val="18"/>
              </w:rPr>
            </w:pPr>
          </w:p>
        </w:tc>
        <w:tc>
          <w:tcPr>
            <w:tcW w:w="426" w:type="dxa"/>
            <w:vMerge/>
            <w:shd w:val="clear" w:color="auto" w:fill="auto"/>
            <w:vAlign w:val="center"/>
          </w:tcPr>
          <w:p w:rsidR="002869FA" w:rsidRPr="00AF60A1" w:rsidRDefault="002869FA" w:rsidP="002869FA">
            <w:pPr>
              <w:spacing w:line="200" w:lineRule="exact"/>
              <w:rPr>
                <w:rFonts w:hAnsi="ＭＳ ゴシック"/>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305"/>
        </w:trPr>
        <w:tc>
          <w:tcPr>
            <w:tcW w:w="2376" w:type="dxa"/>
            <w:gridSpan w:val="3"/>
            <w:vMerge w:val="restart"/>
            <w:shd w:val="clear" w:color="auto" w:fill="auto"/>
          </w:tcPr>
          <w:p w:rsidR="002869FA" w:rsidRPr="00BB3137" w:rsidRDefault="002869FA" w:rsidP="002869FA">
            <w:pPr>
              <w:numPr>
                <w:ilvl w:val="0"/>
                <w:numId w:val="28"/>
              </w:numPr>
              <w:spacing w:line="200" w:lineRule="exact"/>
              <w:rPr>
                <w:rFonts w:hAnsi="ＭＳ ゴシック"/>
                <w:sz w:val="18"/>
                <w:szCs w:val="18"/>
              </w:rPr>
            </w:pPr>
            <w:r w:rsidRPr="00AF60A1">
              <w:rPr>
                <w:rFonts w:hAnsi="ＭＳ ゴシック" w:hint="eastAsia"/>
                <w:sz w:val="18"/>
                <w:szCs w:val="18"/>
              </w:rPr>
              <w:t>介護職員等特定処遇改善加算</w:t>
            </w:r>
          </w:p>
          <w:p w:rsidR="002869FA" w:rsidRPr="00AF60A1" w:rsidRDefault="002869FA" w:rsidP="002869FA">
            <w:pPr>
              <w:spacing w:line="200" w:lineRule="exact"/>
              <w:rPr>
                <w:rFonts w:hAnsi="ＭＳ ゴシック"/>
                <w:color w:val="000000"/>
                <w:sz w:val="18"/>
                <w:szCs w:val="18"/>
                <w:shd w:val="pct15" w:color="auto" w:fill="FFFFFF"/>
              </w:rPr>
            </w:pPr>
            <w:r w:rsidRPr="00AF60A1">
              <w:rPr>
                <w:rFonts w:hAnsi="ＭＳ ゴシック" w:hint="eastAsia"/>
                <w:color w:val="000000"/>
                <w:sz w:val="18"/>
                <w:szCs w:val="18"/>
                <w:shd w:val="pct15" w:color="auto" w:fill="FFFFFF"/>
              </w:rPr>
              <w:t>【通所介護相当サービス】</w:t>
            </w:r>
          </w:p>
        </w:tc>
        <w:tc>
          <w:tcPr>
            <w:tcW w:w="6236" w:type="dxa"/>
            <w:tcBorders>
              <w:top w:val="single" w:sz="4" w:space="0" w:color="auto"/>
              <w:bottom w:val="single" w:sz="4" w:space="0" w:color="auto"/>
            </w:tcBorders>
            <w:shd w:val="clear" w:color="auto" w:fill="auto"/>
          </w:tcPr>
          <w:p w:rsidR="002869FA" w:rsidRPr="00AF60A1" w:rsidRDefault="002869FA" w:rsidP="002869FA">
            <w:pPr>
              <w:tabs>
                <w:tab w:val="center" w:pos="4252"/>
                <w:tab w:val="right" w:pos="8504"/>
              </w:tabs>
              <w:snapToGrid w:val="0"/>
              <w:spacing w:line="200" w:lineRule="exact"/>
              <w:rPr>
                <w:rFonts w:hAnsi="ＭＳ ゴシック"/>
                <w:sz w:val="18"/>
                <w:szCs w:val="18"/>
              </w:rPr>
            </w:pPr>
            <w:r w:rsidRPr="00AF60A1">
              <w:rPr>
                <w:rFonts w:hAnsi="ＭＳ ゴシック" w:hint="eastAsia"/>
                <w:sz w:val="18"/>
                <w:szCs w:val="18"/>
              </w:rPr>
              <w:t>別に厚生労働大臣が定める基準に適合している介護職員等の賃金の改善等を実施しているものとして</w:t>
            </w:r>
            <w:r w:rsidR="00A35FC3">
              <w:rPr>
                <w:rFonts w:hAnsi="ＭＳ ゴシック" w:hint="eastAsia"/>
                <w:sz w:val="18"/>
                <w:szCs w:val="18"/>
              </w:rPr>
              <w:t>市町村長</w:t>
            </w:r>
            <w:r w:rsidRPr="00AF60A1">
              <w:rPr>
                <w:rFonts w:hAnsi="ＭＳ ゴシック" w:hint="eastAsia"/>
                <w:sz w:val="18"/>
                <w:szCs w:val="18"/>
              </w:rPr>
              <w:t>に届け出た指定</w:t>
            </w:r>
            <w:r w:rsidRPr="00AF60A1">
              <w:rPr>
                <w:rFonts w:hAnsi="ＭＳ ゴシック" w:cs="ＭＳ Ｐゴシック" w:hint="eastAsia"/>
                <w:color w:val="000000"/>
                <w:kern w:val="24"/>
                <w:sz w:val="18"/>
                <w:szCs w:val="18"/>
              </w:rPr>
              <w:t>地域密着型通所介護</w:t>
            </w:r>
            <w:r w:rsidRPr="00AF60A1">
              <w:rPr>
                <w:rFonts w:hAnsi="ＭＳ ゴシック" w:hint="eastAsia"/>
                <w:sz w:val="18"/>
                <w:szCs w:val="18"/>
              </w:rPr>
              <w:t>事業所が、利用者に対し、指定</w:t>
            </w:r>
            <w:r w:rsidRPr="00AF60A1">
              <w:rPr>
                <w:rFonts w:hAnsi="ＭＳ ゴシック" w:cs="ＭＳ Ｐゴシック" w:hint="eastAsia"/>
                <w:color w:val="000000"/>
                <w:kern w:val="24"/>
                <w:sz w:val="18"/>
                <w:szCs w:val="18"/>
              </w:rPr>
              <w:t>地域密着型通所介護</w:t>
            </w:r>
            <w:r w:rsidRPr="00AF60A1">
              <w:rPr>
                <w:rFonts w:hAnsi="ＭＳ ゴシック" w:hint="eastAsia"/>
                <w:sz w:val="18"/>
                <w:szCs w:val="18"/>
              </w:rPr>
              <w:t>を行った場合は、当該基準に掲げる区分に従い、次に掲げる単位数を所定単位数に加算しているか。ただし、次に掲げるいずれかの加算を算定している場合においては、次に掲げるその他の加算は算定しない。</w:t>
            </w:r>
          </w:p>
          <w:p w:rsidR="002869FA" w:rsidRPr="00AF60A1" w:rsidRDefault="002869FA" w:rsidP="002869FA">
            <w:pPr>
              <w:tabs>
                <w:tab w:val="center" w:pos="4252"/>
                <w:tab w:val="right" w:pos="8504"/>
              </w:tabs>
              <w:snapToGrid w:val="0"/>
              <w:spacing w:line="200" w:lineRule="exact"/>
              <w:ind w:firstLineChars="100" w:firstLine="180"/>
              <w:rPr>
                <w:rFonts w:hAnsi="ＭＳ ゴシック"/>
                <w:sz w:val="18"/>
                <w:szCs w:val="18"/>
              </w:rPr>
            </w:pPr>
            <w:r w:rsidRPr="00AF60A1">
              <w:rPr>
                <w:rFonts w:hAnsi="ＭＳ ゴシック" w:hint="eastAsia"/>
                <w:sz w:val="18"/>
                <w:szCs w:val="18"/>
              </w:rPr>
              <w:t>（１）介護職員等特定処遇改善加算（Ⅰ）　所定単位数の12/1000</w:t>
            </w:r>
          </w:p>
          <w:p w:rsidR="002869FA" w:rsidRPr="00AF60A1" w:rsidRDefault="002869FA" w:rsidP="002869FA">
            <w:pPr>
              <w:tabs>
                <w:tab w:val="center" w:pos="4252"/>
                <w:tab w:val="right" w:pos="8504"/>
              </w:tabs>
              <w:snapToGrid w:val="0"/>
              <w:spacing w:line="200" w:lineRule="exact"/>
              <w:ind w:firstLineChars="100" w:firstLine="180"/>
              <w:rPr>
                <w:rFonts w:hAnsi="ＭＳ ゴシック"/>
                <w:sz w:val="18"/>
                <w:szCs w:val="18"/>
              </w:rPr>
            </w:pPr>
            <w:r w:rsidRPr="00AF60A1">
              <w:rPr>
                <w:rFonts w:hint="eastAsia"/>
                <w:sz w:val="18"/>
                <w:szCs w:val="18"/>
              </w:rPr>
              <w:t>（２）</w:t>
            </w:r>
            <w:r w:rsidRPr="00AF60A1">
              <w:rPr>
                <w:rFonts w:hAnsi="ＭＳ ゴシック" w:hint="eastAsia"/>
                <w:sz w:val="18"/>
                <w:szCs w:val="18"/>
              </w:rPr>
              <w:t>介護職員等特定処遇改善加算（Ⅱ）　所定単位数の10/1000</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5"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6"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869FA">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①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426" w:type="dxa"/>
            <w:vMerge/>
            <w:shd w:val="clear" w:color="auto" w:fill="auto"/>
            <w:vAlign w:val="center"/>
          </w:tcPr>
          <w:p w:rsidR="002869FA" w:rsidRPr="00AF60A1" w:rsidRDefault="002869FA" w:rsidP="002869FA">
            <w:pPr>
              <w:spacing w:line="200" w:lineRule="exact"/>
              <w:rPr>
                <w:sz w:val="18"/>
                <w:szCs w:val="18"/>
              </w:rPr>
            </w:pPr>
          </w:p>
        </w:tc>
        <w:tc>
          <w:tcPr>
            <w:tcW w:w="425" w:type="dxa"/>
            <w:vMerge/>
            <w:shd w:val="clear" w:color="auto" w:fill="auto"/>
            <w:vAlign w:val="center"/>
          </w:tcPr>
          <w:p w:rsidR="002869FA" w:rsidRPr="00AF60A1" w:rsidRDefault="002869FA" w:rsidP="002869FA">
            <w:pPr>
              <w:spacing w:line="200" w:lineRule="exact"/>
              <w:rPr>
                <w:sz w:val="18"/>
                <w:szCs w:val="18"/>
              </w:rPr>
            </w:pPr>
          </w:p>
        </w:tc>
        <w:tc>
          <w:tcPr>
            <w:tcW w:w="426" w:type="dxa"/>
            <w:vMerge/>
            <w:shd w:val="clear" w:color="auto" w:fill="auto"/>
            <w:vAlign w:val="center"/>
          </w:tcPr>
          <w:p w:rsidR="002869FA" w:rsidRPr="00AF60A1" w:rsidRDefault="002869FA" w:rsidP="002869FA">
            <w:pPr>
              <w:spacing w:line="200" w:lineRule="exact"/>
              <w:rPr>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515"/>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2869FA" w:rsidRPr="00AF60A1" w:rsidRDefault="002869FA" w:rsidP="002869FA">
            <w:pPr>
              <w:spacing w:line="200" w:lineRule="exact"/>
              <w:ind w:left="320" w:hangingChars="200" w:hanging="320"/>
              <w:rPr>
                <w:rFonts w:hAnsi="ＭＳ ゴシック"/>
                <w:sz w:val="16"/>
                <w:szCs w:val="18"/>
              </w:rPr>
            </w:pPr>
            <w:r w:rsidRPr="00AF60A1">
              <w:rPr>
                <w:rFonts w:hAnsi="ＭＳ ゴシック" w:hint="eastAsia"/>
                <w:sz w:val="16"/>
                <w:szCs w:val="18"/>
              </w:rPr>
              <w:t>(一)経験・技能のある介護職員のうち１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426" w:type="dxa"/>
            <w:vMerge/>
            <w:shd w:val="clear" w:color="auto" w:fill="auto"/>
            <w:vAlign w:val="center"/>
          </w:tcPr>
          <w:p w:rsidR="002869FA" w:rsidRPr="00AF60A1" w:rsidRDefault="002869FA" w:rsidP="002869FA">
            <w:pPr>
              <w:spacing w:line="200" w:lineRule="exact"/>
              <w:rPr>
                <w:sz w:val="18"/>
                <w:szCs w:val="18"/>
              </w:rPr>
            </w:pPr>
          </w:p>
        </w:tc>
        <w:tc>
          <w:tcPr>
            <w:tcW w:w="425" w:type="dxa"/>
            <w:vMerge/>
            <w:shd w:val="clear" w:color="auto" w:fill="auto"/>
            <w:vAlign w:val="center"/>
          </w:tcPr>
          <w:p w:rsidR="002869FA" w:rsidRPr="00AF60A1" w:rsidRDefault="002869FA" w:rsidP="002869FA">
            <w:pPr>
              <w:spacing w:line="200" w:lineRule="exact"/>
              <w:rPr>
                <w:sz w:val="18"/>
                <w:szCs w:val="18"/>
              </w:rPr>
            </w:pPr>
          </w:p>
        </w:tc>
        <w:tc>
          <w:tcPr>
            <w:tcW w:w="426" w:type="dxa"/>
            <w:vMerge/>
            <w:shd w:val="clear" w:color="auto" w:fill="auto"/>
            <w:vAlign w:val="center"/>
          </w:tcPr>
          <w:p w:rsidR="002869FA" w:rsidRPr="00AF60A1" w:rsidRDefault="002869FA" w:rsidP="002869FA">
            <w:pPr>
              <w:spacing w:line="200" w:lineRule="exact"/>
              <w:rPr>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2869FA" w:rsidRPr="00AF60A1" w:rsidRDefault="002869FA" w:rsidP="002869FA">
            <w:pPr>
              <w:spacing w:line="200" w:lineRule="exact"/>
              <w:ind w:left="320" w:hangingChars="200" w:hanging="320"/>
              <w:rPr>
                <w:rFonts w:hAnsi="ＭＳ ゴシック"/>
                <w:sz w:val="16"/>
                <w:szCs w:val="18"/>
              </w:rPr>
            </w:pPr>
            <w:r w:rsidRPr="00AF60A1">
              <w:rPr>
                <w:rFonts w:hAnsi="ＭＳ ゴシック" w:hint="eastAsia"/>
                <w:sz w:val="16"/>
                <w:szCs w:val="18"/>
              </w:rPr>
              <w:t>(二)経験・技能のある介護職員の賃金改善に要する費用の見込額の平均が、介護職員（経験・技能のある介護職員を除く。）の賃金改善に要する費用の見込額の平均</w:t>
            </w:r>
            <w:r w:rsidRPr="00AF60A1">
              <w:rPr>
                <w:rFonts w:hAnsi="ＭＳ ゴシック" w:hint="eastAsia"/>
                <w:sz w:val="16"/>
                <w:szCs w:val="16"/>
              </w:rPr>
              <w:t>を上回っている</w:t>
            </w:r>
            <w:r w:rsidRPr="00AF60A1">
              <w:rPr>
                <w:rFonts w:hAnsi="ＭＳ ゴシック" w:hint="eastAsia"/>
                <w:sz w:val="16"/>
                <w:szCs w:val="18"/>
              </w:rPr>
              <w:t>こと。</w:t>
            </w:r>
          </w:p>
        </w:tc>
        <w:tc>
          <w:tcPr>
            <w:tcW w:w="426" w:type="dxa"/>
            <w:vMerge/>
            <w:shd w:val="clear" w:color="auto" w:fill="auto"/>
            <w:vAlign w:val="center"/>
          </w:tcPr>
          <w:p w:rsidR="002869FA" w:rsidRPr="00AF60A1" w:rsidRDefault="002869FA" w:rsidP="002869FA">
            <w:pPr>
              <w:spacing w:line="200" w:lineRule="exact"/>
              <w:rPr>
                <w:sz w:val="18"/>
                <w:szCs w:val="18"/>
              </w:rPr>
            </w:pPr>
          </w:p>
        </w:tc>
        <w:tc>
          <w:tcPr>
            <w:tcW w:w="425" w:type="dxa"/>
            <w:vMerge/>
            <w:shd w:val="clear" w:color="auto" w:fill="auto"/>
            <w:vAlign w:val="center"/>
          </w:tcPr>
          <w:p w:rsidR="002869FA" w:rsidRPr="00AF60A1" w:rsidRDefault="002869FA" w:rsidP="002869FA">
            <w:pPr>
              <w:spacing w:line="200" w:lineRule="exact"/>
              <w:rPr>
                <w:sz w:val="18"/>
                <w:szCs w:val="18"/>
              </w:rPr>
            </w:pPr>
          </w:p>
        </w:tc>
        <w:tc>
          <w:tcPr>
            <w:tcW w:w="426" w:type="dxa"/>
            <w:vMerge/>
            <w:shd w:val="clear" w:color="auto" w:fill="auto"/>
            <w:vAlign w:val="center"/>
          </w:tcPr>
          <w:p w:rsidR="002869FA" w:rsidRPr="00AF60A1" w:rsidRDefault="002869FA" w:rsidP="002869FA">
            <w:pPr>
              <w:spacing w:line="200" w:lineRule="exact"/>
              <w:rPr>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2869FA" w:rsidRPr="00AF60A1" w:rsidRDefault="002869FA" w:rsidP="002869FA">
            <w:pPr>
              <w:spacing w:line="200" w:lineRule="exact"/>
              <w:ind w:left="320" w:hangingChars="200" w:hanging="320"/>
              <w:rPr>
                <w:rFonts w:hAnsi="ＭＳ ゴシック"/>
                <w:sz w:val="16"/>
                <w:szCs w:val="18"/>
              </w:rPr>
            </w:pPr>
            <w:r w:rsidRPr="00AF60A1">
              <w:rPr>
                <w:rFonts w:hAnsi="ＭＳ ゴシック" w:hint="eastAsia"/>
                <w:sz w:val="16"/>
                <w:szCs w:val="18"/>
              </w:rPr>
              <w:t>(三)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426" w:type="dxa"/>
            <w:vMerge/>
            <w:shd w:val="clear" w:color="auto" w:fill="auto"/>
            <w:vAlign w:val="center"/>
          </w:tcPr>
          <w:p w:rsidR="002869FA" w:rsidRPr="00AF60A1" w:rsidRDefault="002869FA" w:rsidP="002869FA">
            <w:pPr>
              <w:spacing w:line="200" w:lineRule="exact"/>
              <w:rPr>
                <w:sz w:val="18"/>
                <w:szCs w:val="18"/>
              </w:rPr>
            </w:pPr>
          </w:p>
        </w:tc>
        <w:tc>
          <w:tcPr>
            <w:tcW w:w="425" w:type="dxa"/>
            <w:vMerge/>
            <w:shd w:val="clear" w:color="auto" w:fill="auto"/>
            <w:vAlign w:val="center"/>
          </w:tcPr>
          <w:p w:rsidR="002869FA" w:rsidRPr="00AF60A1" w:rsidRDefault="002869FA" w:rsidP="002869FA">
            <w:pPr>
              <w:spacing w:line="200" w:lineRule="exact"/>
              <w:rPr>
                <w:sz w:val="18"/>
                <w:szCs w:val="18"/>
              </w:rPr>
            </w:pPr>
          </w:p>
        </w:tc>
        <w:tc>
          <w:tcPr>
            <w:tcW w:w="426" w:type="dxa"/>
            <w:vMerge/>
            <w:shd w:val="clear" w:color="auto" w:fill="auto"/>
            <w:vAlign w:val="center"/>
          </w:tcPr>
          <w:p w:rsidR="002869FA" w:rsidRPr="00AF60A1" w:rsidRDefault="002869FA" w:rsidP="002869FA">
            <w:pPr>
              <w:spacing w:line="200" w:lineRule="exact"/>
              <w:rPr>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2869FA" w:rsidRPr="00AF60A1" w:rsidRDefault="002869FA" w:rsidP="002869FA">
            <w:pPr>
              <w:spacing w:line="200" w:lineRule="exact"/>
              <w:ind w:left="320" w:hangingChars="200" w:hanging="320"/>
              <w:rPr>
                <w:rFonts w:hAnsi="ＭＳ ゴシック"/>
                <w:sz w:val="16"/>
                <w:szCs w:val="18"/>
              </w:rPr>
            </w:pPr>
            <w:r w:rsidRPr="00AF60A1">
              <w:rPr>
                <w:rFonts w:hAnsi="ＭＳ ゴシック" w:hint="eastAsia"/>
                <w:sz w:val="16"/>
                <w:szCs w:val="18"/>
              </w:rPr>
              <w:t>(四)介護職員以外の職員の賃金改善後の賃金の見込額が年額440万円を上回らないこと。</w:t>
            </w:r>
          </w:p>
        </w:tc>
        <w:tc>
          <w:tcPr>
            <w:tcW w:w="426" w:type="dxa"/>
            <w:vMerge/>
            <w:shd w:val="clear" w:color="auto" w:fill="auto"/>
            <w:vAlign w:val="center"/>
          </w:tcPr>
          <w:p w:rsidR="002869FA" w:rsidRPr="00AF60A1" w:rsidRDefault="002869FA" w:rsidP="002869FA">
            <w:pPr>
              <w:spacing w:line="200" w:lineRule="exact"/>
              <w:rPr>
                <w:sz w:val="18"/>
                <w:szCs w:val="18"/>
              </w:rPr>
            </w:pPr>
          </w:p>
        </w:tc>
        <w:tc>
          <w:tcPr>
            <w:tcW w:w="425" w:type="dxa"/>
            <w:vMerge/>
            <w:shd w:val="clear" w:color="auto" w:fill="auto"/>
            <w:vAlign w:val="center"/>
          </w:tcPr>
          <w:p w:rsidR="002869FA" w:rsidRPr="00AF60A1" w:rsidRDefault="002869FA" w:rsidP="002869FA">
            <w:pPr>
              <w:spacing w:line="200" w:lineRule="exact"/>
              <w:rPr>
                <w:sz w:val="18"/>
                <w:szCs w:val="18"/>
              </w:rPr>
            </w:pPr>
          </w:p>
        </w:tc>
        <w:tc>
          <w:tcPr>
            <w:tcW w:w="426" w:type="dxa"/>
            <w:vMerge/>
            <w:shd w:val="clear" w:color="auto" w:fill="auto"/>
            <w:vAlign w:val="center"/>
          </w:tcPr>
          <w:p w:rsidR="002869FA" w:rsidRPr="00AF60A1" w:rsidRDefault="002869FA" w:rsidP="002869FA">
            <w:pPr>
              <w:spacing w:line="200" w:lineRule="exact"/>
              <w:rPr>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②</w:t>
            </w:r>
            <w:r w:rsidRPr="00AF60A1">
              <w:rPr>
                <w:rFonts w:hAnsi="ＭＳ ゴシック" w:hint="eastAsia"/>
                <w:b/>
                <w:sz w:val="16"/>
                <w:szCs w:val="16"/>
              </w:rPr>
              <w:t>〔介護職員等特定処遇改善計画書〕</w:t>
            </w:r>
            <w:r w:rsidRPr="00AF60A1">
              <w:rPr>
                <w:rFonts w:hAnsi="ＭＳ ゴシック" w:hint="eastAsia"/>
                <w:sz w:val="16"/>
                <w:szCs w:val="18"/>
              </w:rPr>
              <w:t>賃金改善に関する計画、当該計画に係る実施期間及び実施方法その他の当該事業所の職員の処遇改善の計画等を記載した介護職員等特定処遇改善計画書を作成し、全ての職員に周知し、</w:t>
            </w:r>
            <w:r w:rsidR="00A35FC3">
              <w:rPr>
                <w:rFonts w:hAnsi="ＭＳ ゴシック" w:hint="eastAsia"/>
                <w:sz w:val="16"/>
                <w:szCs w:val="18"/>
              </w:rPr>
              <w:t>市町村長</w:t>
            </w:r>
            <w:r w:rsidRPr="00AF60A1">
              <w:rPr>
                <w:rFonts w:hAnsi="ＭＳ ゴシック" w:hint="eastAsia"/>
                <w:sz w:val="16"/>
                <w:szCs w:val="18"/>
              </w:rPr>
              <w:t>に届け出ていること。</w:t>
            </w:r>
          </w:p>
        </w:tc>
        <w:tc>
          <w:tcPr>
            <w:tcW w:w="426" w:type="dxa"/>
            <w:vMerge/>
            <w:shd w:val="clear" w:color="auto" w:fill="auto"/>
            <w:vAlign w:val="center"/>
          </w:tcPr>
          <w:p w:rsidR="002869FA" w:rsidRPr="00AF60A1" w:rsidRDefault="002869FA" w:rsidP="002869FA">
            <w:pPr>
              <w:spacing w:line="200" w:lineRule="exact"/>
              <w:rPr>
                <w:sz w:val="18"/>
                <w:szCs w:val="18"/>
              </w:rPr>
            </w:pPr>
          </w:p>
        </w:tc>
        <w:tc>
          <w:tcPr>
            <w:tcW w:w="425" w:type="dxa"/>
            <w:vMerge/>
            <w:shd w:val="clear" w:color="auto" w:fill="auto"/>
            <w:vAlign w:val="center"/>
          </w:tcPr>
          <w:p w:rsidR="002869FA" w:rsidRPr="00AF60A1" w:rsidRDefault="002869FA" w:rsidP="002869FA">
            <w:pPr>
              <w:spacing w:line="200" w:lineRule="exact"/>
              <w:rPr>
                <w:sz w:val="18"/>
                <w:szCs w:val="18"/>
              </w:rPr>
            </w:pPr>
          </w:p>
        </w:tc>
        <w:tc>
          <w:tcPr>
            <w:tcW w:w="426" w:type="dxa"/>
            <w:vMerge/>
            <w:shd w:val="clear" w:color="auto" w:fill="auto"/>
            <w:vAlign w:val="center"/>
          </w:tcPr>
          <w:p w:rsidR="002869FA" w:rsidRPr="00AF60A1" w:rsidRDefault="002869FA" w:rsidP="002869FA">
            <w:pPr>
              <w:spacing w:line="200" w:lineRule="exact"/>
              <w:rPr>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2869FA" w:rsidRPr="00AF60A1" w:rsidRDefault="002869FA" w:rsidP="002869FA">
            <w:pPr>
              <w:autoSpaceDE w:val="0"/>
              <w:autoSpaceDN w:val="0"/>
              <w:adjustRightInd w:val="0"/>
              <w:spacing w:line="200" w:lineRule="exact"/>
              <w:ind w:left="160" w:hangingChars="100" w:hanging="160"/>
              <w:rPr>
                <w:rFonts w:hAnsi="ＭＳ ゴシック" w:cs="MS-Mincho"/>
                <w:kern w:val="0"/>
                <w:sz w:val="16"/>
                <w:szCs w:val="18"/>
              </w:rPr>
            </w:pPr>
            <w:r w:rsidRPr="00AF60A1">
              <w:rPr>
                <w:rFonts w:hAnsi="ＭＳ ゴシック" w:hint="eastAsia"/>
                <w:sz w:val="16"/>
                <w:szCs w:val="18"/>
              </w:rPr>
              <w:t>③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w:t>
            </w:r>
            <w:r w:rsidR="00A35FC3">
              <w:rPr>
                <w:rFonts w:hAnsi="ＭＳ ゴシック" w:hint="eastAsia"/>
                <w:sz w:val="16"/>
                <w:szCs w:val="18"/>
              </w:rPr>
              <w:t>市町村長</w:t>
            </w:r>
            <w:r w:rsidRPr="00AF60A1">
              <w:rPr>
                <w:rFonts w:hAnsi="ＭＳ ゴシック" w:hint="eastAsia"/>
                <w:sz w:val="16"/>
                <w:szCs w:val="18"/>
              </w:rPr>
              <w:t>に届け出ること。</w:t>
            </w:r>
          </w:p>
        </w:tc>
        <w:tc>
          <w:tcPr>
            <w:tcW w:w="426" w:type="dxa"/>
            <w:vMerge/>
            <w:shd w:val="clear" w:color="auto" w:fill="auto"/>
            <w:vAlign w:val="center"/>
          </w:tcPr>
          <w:p w:rsidR="002869FA" w:rsidRPr="00AF60A1" w:rsidRDefault="002869FA" w:rsidP="002869FA">
            <w:pPr>
              <w:spacing w:line="200" w:lineRule="exact"/>
              <w:rPr>
                <w:sz w:val="18"/>
                <w:szCs w:val="18"/>
              </w:rPr>
            </w:pPr>
          </w:p>
        </w:tc>
        <w:tc>
          <w:tcPr>
            <w:tcW w:w="425" w:type="dxa"/>
            <w:vMerge/>
            <w:shd w:val="clear" w:color="auto" w:fill="auto"/>
            <w:vAlign w:val="center"/>
          </w:tcPr>
          <w:p w:rsidR="002869FA" w:rsidRPr="00AF60A1" w:rsidRDefault="002869FA" w:rsidP="002869FA">
            <w:pPr>
              <w:spacing w:line="200" w:lineRule="exact"/>
              <w:rPr>
                <w:sz w:val="18"/>
                <w:szCs w:val="18"/>
              </w:rPr>
            </w:pPr>
          </w:p>
        </w:tc>
        <w:tc>
          <w:tcPr>
            <w:tcW w:w="426" w:type="dxa"/>
            <w:vMerge/>
            <w:shd w:val="clear" w:color="auto" w:fill="auto"/>
            <w:vAlign w:val="center"/>
          </w:tcPr>
          <w:p w:rsidR="002869FA" w:rsidRPr="00AF60A1" w:rsidRDefault="002869FA" w:rsidP="002869FA">
            <w:pPr>
              <w:spacing w:line="200" w:lineRule="exact"/>
              <w:rPr>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2869FA" w:rsidRPr="00AF60A1" w:rsidRDefault="002869FA" w:rsidP="002869FA">
            <w:pPr>
              <w:tabs>
                <w:tab w:val="center" w:pos="4252"/>
                <w:tab w:val="right" w:pos="8504"/>
              </w:tabs>
              <w:snapToGrid w:val="0"/>
              <w:spacing w:line="200" w:lineRule="exact"/>
              <w:ind w:left="160" w:hangingChars="100" w:hanging="160"/>
              <w:rPr>
                <w:rFonts w:hAnsi="ＭＳ ゴシック"/>
                <w:sz w:val="16"/>
                <w:szCs w:val="18"/>
              </w:rPr>
            </w:pPr>
            <w:r w:rsidRPr="00AF60A1">
              <w:rPr>
                <w:rFonts w:hAnsi="ＭＳ ゴシック" w:hint="eastAsia"/>
                <w:sz w:val="16"/>
                <w:szCs w:val="18"/>
              </w:rPr>
              <w:t>④事業年度ごとに当該事業所の職員の処遇改善に関する実績を</w:t>
            </w:r>
            <w:r w:rsidR="00A35FC3">
              <w:rPr>
                <w:rFonts w:hAnsi="ＭＳ ゴシック" w:hint="eastAsia"/>
                <w:sz w:val="16"/>
                <w:szCs w:val="18"/>
              </w:rPr>
              <w:t>市町村長</w:t>
            </w:r>
            <w:r w:rsidRPr="00AF60A1">
              <w:rPr>
                <w:rFonts w:hAnsi="ＭＳ ゴシック" w:hint="eastAsia"/>
                <w:sz w:val="16"/>
                <w:szCs w:val="18"/>
              </w:rPr>
              <w:t>に報告すること。</w:t>
            </w:r>
          </w:p>
        </w:tc>
        <w:tc>
          <w:tcPr>
            <w:tcW w:w="426" w:type="dxa"/>
            <w:vMerge/>
            <w:shd w:val="clear" w:color="auto" w:fill="auto"/>
            <w:vAlign w:val="center"/>
          </w:tcPr>
          <w:p w:rsidR="002869FA" w:rsidRPr="00AF60A1" w:rsidRDefault="002869FA" w:rsidP="002869FA">
            <w:pPr>
              <w:spacing w:line="200" w:lineRule="exact"/>
              <w:rPr>
                <w:sz w:val="18"/>
                <w:szCs w:val="18"/>
              </w:rPr>
            </w:pPr>
          </w:p>
        </w:tc>
        <w:tc>
          <w:tcPr>
            <w:tcW w:w="425" w:type="dxa"/>
            <w:vMerge/>
            <w:shd w:val="clear" w:color="auto" w:fill="auto"/>
            <w:vAlign w:val="center"/>
          </w:tcPr>
          <w:p w:rsidR="002869FA" w:rsidRPr="00AF60A1" w:rsidRDefault="002869FA" w:rsidP="002869FA">
            <w:pPr>
              <w:spacing w:line="200" w:lineRule="exact"/>
              <w:rPr>
                <w:sz w:val="18"/>
                <w:szCs w:val="18"/>
              </w:rPr>
            </w:pPr>
          </w:p>
        </w:tc>
        <w:tc>
          <w:tcPr>
            <w:tcW w:w="426" w:type="dxa"/>
            <w:vMerge/>
            <w:shd w:val="clear" w:color="auto" w:fill="auto"/>
            <w:vAlign w:val="center"/>
          </w:tcPr>
          <w:p w:rsidR="002869FA" w:rsidRPr="00AF60A1" w:rsidRDefault="002869FA" w:rsidP="002869FA">
            <w:pPr>
              <w:spacing w:line="200" w:lineRule="exact"/>
              <w:rPr>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⑤</w:t>
            </w:r>
            <w:r w:rsidRPr="00AF60A1">
              <w:rPr>
                <w:rFonts w:hAnsi="ＭＳ ゴシック" w:hint="eastAsia"/>
                <w:b/>
                <w:sz w:val="16"/>
                <w:szCs w:val="16"/>
              </w:rPr>
              <w:t>〔介護福祉士の配置要件〕</w:t>
            </w:r>
            <w:r w:rsidRPr="00AF60A1">
              <w:rPr>
                <w:rFonts w:hAnsi="ＭＳ ゴシック" w:hint="eastAsia"/>
                <w:sz w:val="16"/>
                <w:szCs w:val="18"/>
              </w:rPr>
              <w:t>サービス提供体制強化加算(Ⅰ)又は(Ⅱ)</w:t>
            </w:r>
            <w:r w:rsidRPr="00AF60A1">
              <w:rPr>
                <w:rFonts w:hint="eastAsia"/>
              </w:rPr>
              <w:t xml:space="preserve"> </w:t>
            </w:r>
            <w:r w:rsidRPr="00AF60A1">
              <w:rPr>
                <w:rFonts w:hAnsi="ＭＳ ゴシック" w:hint="eastAsia"/>
                <w:sz w:val="16"/>
                <w:szCs w:val="18"/>
              </w:rPr>
              <w:t>のいずれかを</w:t>
            </w:r>
            <w:r w:rsidRPr="00AF60A1">
              <w:rPr>
                <w:rFonts w:hAnsi="ＭＳ ゴシック" w:hint="eastAsia"/>
                <w:sz w:val="16"/>
                <w:szCs w:val="16"/>
              </w:rPr>
              <w:t>届け出ていること。</w:t>
            </w:r>
            <w:r w:rsidRPr="00AF60A1">
              <w:rPr>
                <w:rFonts w:hAnsi="ＭＳ ゴシック" w:hint="eastAsia"/>
                <w:sz w:val="16"/>
                <w:szCs w:val="18"/>
              </w:rPr>
              <w:t>（※</w:t>
            </w:r>
            <w:r w:rsidRPr="00AF60A1">
              <w:rPr>
                <w:rFonts w:hAnsi="ＭＳ ゴシック" w:hint="eastAsia"/>
                <w:b/>
                <w:sz w:val="16"/>
                <w:szCs w:val="18"/>
              </w:rPr>
              <w:t>加算Ⅰのみ</w:t>
            </w:r>
            <w:r w:rsidRPr="00AF60A1">
              <w:rPr>
                <w:rFonts w:hAnsi="ＭＳ ゴシック" w:hint="eastAsia"/>
                <w:sz w:val="16"/>
                <w:szCs w:val="18"/>
              </w:rPr>
              <w:t>）</w:t>
            </w:r>
          </w:p>
        </w:tc>
        <w:tc>
          <w:tcPr>
            <w:tcW w:w="426" w:type="dxa"/>
            <w:vMerge/>
            <w:shd w:val="clear" w:color="auto" w:fill="auto"/>
            <w:vAlign w:val="center"/>
          </w:tcPr>
          <w:p w:rsidR="002869FA" w:rsidRPr="00AF60A1" w:rsidRDefault="002869FA" w:rsidP="002869FA">
            <w:pPr>
              <w:spacing w:line="200" w:lineRule="exact"/>
              <w:rPr>
                <w:sz w:val="18"/>
                <w:szCs w:val="18"/>
              </w:rPr>
            </w:pPr>
          </w:p>
        </w:tc>
        <w:tc>
          <w:tcPr>
            <w:tcW w:w="425" w:type="dxa"/>
            <w:vMerge/>
            <w:shd w:val="clear" w:color="auto" w:fill="auto"/>
            <w:vAlign w:val="center"/>
          </w:tcPr>
          <w:p w:rsidR="002869FA" w:rsidRPr="00AF60A1" w:rsidRDefault="002869FA" w:rsidP="002869FA">
            <w:pPr>
              <w:spacing w:line="200" w:lineRule="exact"/>
              <w:rPr>
                <w:sz w:val="18"/>
                <w:szCs w:val="18"/>
              </w:rPr>
            </w:pPr>
          </w:p>
        </w:tc>
        <w:tc>
          <w:tcPr>
            <w:tcW w:w="426" w:type="dxa"/>
            <w:vMerge/>
            <w:shd w:val="clear" w:color="auto" w:fill="auto"/>
            <w:vAlign w:val="center"/>
          </w:tcPr>
          <w:p w:rsidR="002869FA" w:rsidRPr="00AF60A1" w:rsidRDefault="002869FA" w:rsidP="002869FA">
            <w:pPr>
              <w:spacing w:line="200" w:lineRule="exact"/>
              <w:rPr>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sz w:val="16"/>
                <w:szCs w:val="18"/>
              </w:rPr>
              <w:t>⑥</w:t>
            </w:r>
            <w:r w:rsidRPr="00AF60A1">
              <w:rPr>
                <w:rFonts w:hAnsi="ＭＳ ゴシック" w:hint="eastAsia"/>
                <w:b/>
                <w:color w:val="000000"/>
                <w:sz w:val="16"/>
                <w:szCs w:val="16"/>
              </w:rPr>
              <w:t>〔現行加算要件〕</w:t>
            </w:r>
            <w:r w:rsidRPr="00AF60A1">
              <w:rPr>
                <w:rFonts w:hAnsi="ＭＳ ゴシック" w:hint="eastAsia"/>
                <w:sz w:val="16"/>
                <w:szCs w:val="18"/>
              </w:rPr>
              <w:t>介護職員処遇改善加算(Ⅰ)から(Ⅲ)までのいずれかを算定していること。</w:t>
            </w:r>
          </w:p>
        </w:tc>
        <w:tc>
          <w:tcPr>
            <w:tcW w:w="426" w:type="dxa"/>
            <w:vMerge/>
            <w:shd w:val="clear" w:color="auto" w:fill="auto"/>
            <w:vAlign w:val="center"/>
          </w:tcPr>
          <w:p w:rsidR="002869FA" w:rsidRPr="00AF60A1" w:rsidRDefault="002869FA" w:rsidP="002869FA">
            <w:pPr>
              <w:spacing w:line="200" w:lineRule="exact"/>
              <w:rPr>
                <w:sz w:val="18"/>
                <w:szCs w:val="18"/>
              </w:rPr>
            </w:pPr>
          </w:p>
        </w:tc>
        <w:tc>
          <w:tcPr>
            <w:tcW w:w="425" w:type="dxa"/>
            <w:vMerge/>
            <w:shd w:val="clear" w:color="auto" w:fill="auto"/>
            <w:vAlign w:val="center"/>
          </w:tcPr>
          <w:p w:rsidR="002869FA" w:rsidRPr="00AF60A1" w:rsidRDefault="002869FA" w:rsidP="002869FA">
            <w:pPr>
              <w:spacing w:line="200" w:lineRule="exact"/>
              <w:rPr>
                <w:sz w:val="18"/>
                <w:szCs w:val="18"/>
              </w:rPr>
            </w:pPr>
          </w:p>
        </w:tc>
        <w:tc>
          <w:tcPr>
            <w:tcW w:w="426" w:type="dxa"/>
            <w:vMerge/>
            <w:shd w:val="clear" w:color="auto" w:fill="auto"/>
            <w:vAlign w:val="center"/>
          </w:tcPr>
          <w:p w:rsidR="002869FA" w:rsidRPr="00AF60A1" w:rsidRDefault="002869FA" w:rsidP="002869FA">
            <w:pPr>
              <w:spacing w:line="200" w:lineRule="exact"/>
              <w:rPr>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2869FA" w:rsidRPr="00AF60A1" w:rsidRDefault="002869FA" w:rsidP="002869FA">
            <w:pPr>
              <w:pStyle w:val="a3"/>
              <w:spacing w:line="200" w:lineRule="exact"/>
              <w:ind w:left="160" w:hangingChars="100" w:hanging="160"/>
              <w:rPr>
                <w:rFonts w:hAnsi="ＭＳ ゴシック"/>
                <w:sz w:val="16"/>
                <w:szCs w:val="18"/>
              </w:rPr>
            </w:pPr>
            <w:r w:rsidRPr="00AF60A1">
              <w:rPr>
                <w:rFonts w:hAnsi="ＭＳ ゴシック" w:hint="eastAsia"/>
                <w:sz w:val="16"/>
                <w:szCs w:val="18"/>
              </w:rPr>
              <w:t>⑦</w:t>
            </w:r>
            <w:r w:rsidRPr="00AF60A1">
              <w:rPr>
                <w:rFonts w:hAnsi="ＭＳ ゴシック" w:hint="eastAsia"/>
                <w:b/>
                <w:color w:val="000000"/>
                <w:sz w:val="16"/>
                <w:szCs w:val="16"/>
              </w:rPr>
              <w:t>〔職場環境</w:t>
            </w:r>
            <w:r w:rsidRPr="00AF60A1">
              <w:rPr>
                <w:rFonts w:hAnsi="ＭＳ ゴシック" w:hint="eastAsia"/>
                <w:b/>
                <w:color w:val="000000"/>
                <w:sz w:val="16"/>
                <w:szCs w:val="16"/>
                <w:lang w:eastAsia="ja-JP"/>
              </w:rPr>
              <w:t>等</w:t>
            </w:r>
            <w:r w:rsidRPr="00AF60A1">
              <w:rPr>
                <w:rFonts w:hAnsi="ＭＳ ゴシック" w:hint="eastAsia"/>
                <w:b/>
                <w:color w:val="000000"/>
                <w:sz w:val="16"/>
                <w:szCs w:val="16"/>
              </w:rPr>
              <w:t>要件〕</w:t>
            </w:r>
            <w:r w:rsidRPr="00AF60A1">
              <w:rPr>
                <w:rFonts w:hAnsi="ＭＳ ゴシック" w:hint="eastAsia"/>
                <w:sz w:val="16"/>
                <w:szCs w:val="16"/>
                <w:lang w:eastAsia="ja-JP"/>
              </w:rPr>
              <w:t>(2)</w:t>
            </w:r>
            <w:r w:rsidRPr="00AF60A1">
              <w:rPr>
                <w:rFonts w:hAnsi="ＭＳ ゴシック" w:hint="eastAsia"/>
                <w:sz w:val="16"/>
                <w:szCs w:val="16"/>
              </w:rPr>
              <w:t>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426" w:type="dxa"/>
            <w:vMerge/>
            <w:shd w:val="clear" w:color="auto" w:fill="auto"/>
            <w:vAlign w:val="center"/>
          </w:tcPr>
          <w:p w:rsidR="002869FA" w:rsidRPr="00AF60A1" w:rsidRDefault="002869FA" w:rsidP="002869FA">
            <w:pPr>
              <w:spacing w:line="200" w:lineRule="exact"/>
              <w:rPr>
                <w:sz w:val="18"/>
                <w:szCs w:val="18"/>
              </w:rPr>
            </w:pPr>
          </w:p>
        </w:tc>
        <w:tc>
          <w:tcPr>
            <w:tcW w:w="425" w:type="dxa"/>
            <w:vMerge/>
            <w:shd w:val="clear" w:color="auto" w:fill="auto"/>
            <w:vAlign w:val="center"/>
          </w:tcPr>
          <w:p w:rsidR="002869FA" w:rsidRPr="00AF60A1" w:rsidRDefault="002869FA" w:rsidP="002869FA">
            <w:pPr>
              <w:spacing w:line="200" w:lineRule="exact"/>
              <w:rPr>
                <w:sz w:val="18"/>
                <w:szCs w:val="18"/>
              </w:rPr>
            </w:pPr>
          </w:p>
        </w:tc>
        <w:tc>
          <w:tcPr>
            <w:tcW w:w="426" w:type="dxa"/>
            <w:vMerge/>
            <w:shd w:val="clear" w:color="auto" w:fill="auto"/>
            <w:vAlign w:val="center"/>
          </w:tcPr>
          <w:p w:rsidR="002869FA" w:rsidRPr="00AF60A1" w:rsidRDefault="002869FA" w:rsidP="002869FA">
            <w:pPr>
              <w:spacing w:line="200" w:lineRule="exact"/>
              <w:rPr>
                <w:sz w:val="18"/>
                <w:szCs w:val="18"/>
              </w:rPr>
            </w:pPr>
          </w:p>
        </w:tc>
      </w:tr>
      <w:tr w:rsidR="002869FA" w:rsidRPr="00AF60A1" w:rsidTr="002869FA">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2869FA" w:rsidRPr="00AF60A1" w:rsidRDefault="002869FA" w:rsidP="002869FA">
            <w:pPr>
              <w:spacing w:line="200" w:lineRule="exact"/>
              <w:ind w:left="160" w:hangingChars="100" w:hanging="160"/>
              <w:rPr>
                <w:rFonts w:hAnsi="ＭＳ ゴシック"/>
                <w:sz w:val="16"/>
                <w:szCs w:val="18"/>
              </w:rPr>
            </w:pPr>
            <w:r w:rsidRPr="00AF60A1">
              <w:rPr>
                <w:rFonts w:hAnsi="ＭＳ ゴシック" w:hint="eastAsia"/>
                <w:color w:val="000000"/>
                <w:sz w:val="16"/>
                <w:szCs w:val="18"/>
              </w:rPr>
              <w:t>⑧</w:t>
            </w:r>
            <w:r w:rsidRPr="00AF60A1">
              <w:rPr>
                <w:rFonts w:hAnsi="ＭＳ ゴシック" w:hint="eastAsia"/>
                <w:b/>
                <w:color w:val="000000"/>
                <w:sz w:val="16"/>
                <w:szCs w:val="16"/>
              </w:rPr>
              <w:t>〔見える化要件〕</w:t>
            </w:r>
            <w:r w:rsidRPr="00AF60A1">
              <w:rPr>
                <w:rFonts w:hAnsi="ＭＳ ゴシック" w:hint="eastAsia"/>
                <w:color w:val="000000"/>
                <w:sz w:val="16"/>
                <w:szCs w:val="18"/>
              </w:rPr>
              <w:t>⑦の処遇改善の内容等について、インターネットの利用その他の適切な方法により公表していること。</w:t>
            </w:r>
          </w:p>
        </w:tc>
        <w:tc>
          <w:tcPr>
            <w:tcW w:w="426" w:type="dxa"/>
            <w:vMerge/>
            <w:shd w:val="clear" w:color="auto" w:fill="auto"/>
            <w:vAlign w:val="center"/>
          </w:tcPr>
          <w:p w:rsidR="002869FA" w:rsidRPr="00AF60A1" w:rsidRDefault="002869FA" w:rsidP="002869FA">
            <w:pPr>
              <w:spacing w:line="200" w:lineRule="exact"/>
              <w:rPr>
                <w:sz w:val="18"/>
                <w:szCs w:val="18"/>
              </w:rPr>
            </w:pPr>
          </w:p>
        </w:tc>
        <w:tc>
          <w:tcPr>
            <w:tcW w:w="425" w:type="dxa"/>
            <w:vMerge/>
            <w:shd w:val="clear" w:color="auto" w:fill="auto"/>
            <w:vAlign w:val="center"/>
          </w:tcPr>
          <w:p w:rsidR="002869FA" w:rsidRPr="00AF60A1" w:rsidRDefault="002869FA" w:rsidP="002869FA">
            <w:pPr>
              <w:spacing w:line="200" w:lineRule="exact"/>
              <w:rPr>
                <w:sz w:val="18"/>
                <w:szCs w:val="18"/>
              </w:rPr>
            </w:pPr>
          </w:p>
        </w:tc>
        <w:tc>
          <w:tcPr>
            <w:tcW w:w="426" w:type="dxa"/>
            <w:vMerge/>
            <w:shd w:val="clear" w:color="auto" w:fill="auto"/>
            <w:vAlign w:val="center"/>
          </w:tcPr>
          <w:p w:rsidR="002869FA" w:rsidRPr="00AF60A1" w:rsidRDefault="002869FA" w:rsidP="002869FA">
            <w:pPr>
              <w:spacing w:line="200" w:lineRule="exact"/>
              <w:rPr>
                <w:sz w:val="18"/>
                <w:szCs w:val="18"/>
              </w:rPr>
            </w:pPr>
          </w:p>
        </w:tc>
      </w:tr>
    </w:tbl>
    <w:p w:rsidR="001817E8" w:rsidRPr="00AF60A1" w:rsidRDefault="001817E8" w:rsidP="004C1FDB">
      <w:pPr>
        <w:spacing w:line="200" w:lineRule="exact"/>
        <w:rPr>
          <w:rFonts w:ascii="ＤＦ特太ゴシック体" w:eastAsia="ＤＦ特太ゴシック体" w:hAnsi="ＭＳ ゴシック"/>
          <w:sz w:val="20"/>
        </w:rPr>
      </w:pPr>
    </w:p>
    <w:p w:rsidR="00581AD0" w:rsidRPr="00AF60A1" w:rsidRDefault="00581AD0" w:rsidP="004C1FDB">
      <w:pPr>
        <w:spacing w:line="200" w:lineRule="exact"/>
        <w:rPr>
          <w:rFonts w:ascii="ＤＦ特太ゴシック体" w:eastAsia="ＤＦ特太ゴシック体" w:hAnsi="ＭＳ ゴシック"/>
          <w:sz w:val="20"/>
        </w:rPr>
      </w:pPr>
    </w:p>
    <w:p w:rsidR="00071355" w:rsidRPr="00AF60A1" w:rsidRDefault="00071355" w:rsidP="004C1FDB">
      <w:pPr>
        <w:spacing w:line="200" w:lineRule="exact"/>
        <w:rPr>
          <w:rFonts w:ascii="ＤＦ特太ゴシック体" w:eastAsia="ＤＦ特太ゴシック体" w:hAnsi="ＭＳ ゴシック"/>
          <w:sz w:val="20"/>
        </w:rPr>
      </w:pPr>
      <w:r w:rsidRPr="00AF60A1">
        <w:rPr>
          <w:rFonts w:ascii="ＤＦ特太ゴシック体" w:eastAsia="ＤＦ特太ゴシック体" w:hAnsi="ＭＳ ゴシック" w:hint="eastAsia"/>
          <w:sz w:val="20"/>
        </w:rPr>
        <w:t>Ⅵ－２（茨木市介護予防・日常生活支援総合事業費関係）</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96"/>
        <w:gridCol w:w="6166"/>
        <w:gridCol w:w="420"/>
        <w:gridCol w:w="420"/>
        <w:gridCol w:w="420"/>
      </w:tblGrid>
      <w:tr w:rsidR="002869FA" w:rsidRPr="00AF60A1" w:rsidTr="002869FA">
        <w:tc>
          <w:tcPr>
            <w:tcW w:w="2396"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2869FA" w:rsidRPr="00AF60A1" w:rsidRDefault="002869FA" w:rsidP="002869FA">
            <w:pPr>
              <w:spacing w:line="200" w:lineRule="exact"/>
              <w:jc w:val="center"/>
              <w:rPr>
                <w:rFonts w:hAnsi="ＭＳ ゴシック"/>
                <w:sz w:val="18"/>
                <w:szCs w:val="18"/>
              </w:rPr>
            </w:pPr>
            <w:r w:rsidRPr="00AF60A1">
              <w:rPr>
                <w:rFonts w:hAnsi="ＭＳ ゴシック" w:hint="eastAsia"/>
                <w:sz w:val="18"/>
                <w:szCs w:val="18"/>
              </w:rPr>
              <w:t>項　　目</w:t>
            </w:r>
          </w:p>
        </w:tc>
        <w:tc>
          <w:tcPr>
            <w:tcW w:w="6166"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2869FA" w:rsidRPr="00AF60A1" w:rsidRDefault="002869FA" w:rsidP="002869FA">
            <w:pPr>
              <w:spacing w:line="200" w:lineRule="exact"/>
              <w:jc w:val="center"/>
              <w:rPr>
                <w:rFonts w:hAnsi="ＭＳ ゴシック"/>
                <w:sz w:val="18"/>
                <w:szCs w:val="18"/>
              </w:rPr>
            </w:pPr>
            <w:r w:rsidRPr="00AF60A1">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2869FA" w:rsidRPr="00AF60A1" w:rsidRDefault="002869FA" w:rsidP="002869FA">
            <w:pPr>
              <w:jc w:val="center"/>
              <w:rPr>
                <w:rFonts w:hAnsi="ＭＳ ゴシック"/>
                <w:sz w:val="16"/>
                <w:szCs w:val="16"/>
              </w:rPr>
            </w:pPr>
            <w:r w:rsidRPr="00AF60A1">
              <w:rPr>
                <w:rFonts w:hAnsi="ＭＳ ゴシック" w:hint="eastAsia"/>
                <w:sz w:val="16"/>
                <w:szCs w:val="16"/>
              </w:rPr>
              <w:t>該当なし</w:t>
            </w:r>
          </w:p>
        </w:tc>
      </w:tr>
      <w:tr w:rsidR="002869FA" w:rsidRPr="00AF60A1" w:rsidTr="002E2E1D">
        <w:trPr>
          <w:trHeight w:val="219"/>
        </w:trPr>
        <w:tc>
          <w:tcPr>
            <w:tcW w:w="2396" w:type="dxa"/>
            <w:vMerge w:val="restart"/>
          </w:tcPr>
          <w:p w:rsidR="002869FA" w:rsidRPr="00AF60A1" w:rsidRDefault="002869FA" w:rsidP="002869FA">
            <w:pPr>
              <w:pStyle w:val="ae"/>
              <w:numPr>
                <w:ilvl w:val="0"/>
                <w:numId w:val="30"/>
              </w:numPr>
              <w:spacing w:line="200" w:lineRule="exact"/>
              <w:ind w:leftChars="0"/>
              <w:rPr>
                <w:rFonts w:hAnsi="ＭＳ ゴシック"/>
                <w:sz w:val="18"/>
                <w:szCs w:val="18"/>
              </w:rPr>
            </w:pPr>
            <w:r w:rsidRPr="00AF60A1">
              <w:rPr>
                <w:rFonts w:hAnsi="ＭＳ ゴシック" w:hint="eastAsia"/>
                <w:sz w:val="18"/>
                <w:szCs w:val="18"/>
              </w:rPr>
              <w:t>事業費単位</w:t>
            </w:r>
          </w:p>
        </w:tc>
        <w:tc>
          <w:tcPr>
            <w:tcW w:w="6166" w:type="dxa"/>
            <w:shd w:val="clear" w:color="auto" w:fill="auto"/>
          </w:tcPr>
          <w:p w:rsidR="002869FA" w:rsidRPr="00AF60A1" w:rsidRDefault="002869FA" w:rsidP="002869FA">
            <w:pPr>
              <w:spacing w:line="200" w:lineRule="exact"/>
              <w:ind w:left="-4"/>
              <w:rPr>
                <w:rFonts w:hAnsi="ＭＳ ゴシック"/>
                <w:sz w:val="18"/>
                <w:szCs w:val="18"/>
              </w:rPr>
            </w:pPr>
            <w:r w:rsidRPr="00AF60A1">
              <w:rPr>
                <w:rFonts w:hAnsi="ＭＳ ゴシック" w:hint="eastAsia"/>
                <w:sz w:val="18"/>
                <w:szCs w:val="18"/>
              </w:rPr>
              <w:t>旧指定介護予防サービス基準第</w:t>
            </w:r>
            <w:r w:rsidRPr="00AF60A1">
              <w:rPr>
                <w:rFonts w:hAnsi="ＭＳ ゴシック"/>
                <w:sz w:val="18"/>
                <w:szCs w:val="18"/>
              </w:rPr>
              <w:t>97</w:t>
            </w:r>
            <w:r w:rsidRPr="00AF60A1">
              <w:rPr>
                <w:rFonts w:hAnsi="ＭＳ ゴシック" w:hint="eastAsia"/>
                <w:sz w:val="18"/>
                <w:szCs w:val="18"/>
              </w:rPr>
              <w:t>条に定める看護職員（看護師又は准看護師をいう。以下同じ。）又は介護職員の員数を置いているものとして市町村長に届け出た通所型サービス事業所において、通所型サービスを行った場合に、次に掲げる区分に応じ、⑴及び⑵については１月につき、⑶及び⑷については１回につき、それぞれ所定単位数を算定しているか。</w:t>
            </w:r>
          </w:p>
          <w:p w:rsidR="002869FA" w:rsidRPr="00AF60A1" w:rsidRDefault="002869FA" w:rsidP="002869FA">
            <w:pPr>
              <w:spacing w:line="200" w:lineRule="exact"/>
              <w:ind w:left="-4"/>
              <w:rPr>
                <w:rFonts w:hAnsi="ＭＳ ゴシック"/>
                <w:sz w:val="16"/>
                <w:szCs w:val="16"/>
              </w:rPr>
            </w:pPr>
            <w:r w:rsidRPr="00AF60A1">
              <w:rPr>
                <w:rFonts w:hAnsi="ＭＳ ゴシック" w:hint="eastAsia"/>
                <w:sz w:val="16"/>
                <w:szCs w:val="16"/>
              </w:rPr>
              <w:t>(1</w:t>
            </w:r>
            <w:r w:rsidRPr="00AF60A1">
              <w:rPr>
                <w:rFonts w:hAnsi="ＭＳ ゴシック"/>
                <w:sz w:val="16"/>
                <w:szCs w:val="16"/>
              </w:rPr>
              <w:t xml:space="preserve">) </w:t>
            </w:r>
            <w:r w:rsidRPr="00AF60A1">
              <w:rPr>
                <w:rFonts w:hAnsi="ＭＳ ゴシック" w:hint="eastAsia"/>
                <w:sz w:val="16"/>
                <w:szCs w:val="16"/>
              </w:rPr>
              <w:t>事業対象者・要支援１</w:t>
            </w:r>
            <w:r w:rsidRPr="00AF60A1">
              <w:rPr>
                <w:rFonts w:hAnsi="ＭＳ ゴシック" w:hint="eastAsia"/>
                <w:color w:val="000000"/>
                <w:sz w:val="16"/>
                <w:szCs w:val="16"/>
              </w:rPr>
              <w:t xml:space="preserve">　　 </w:t>
            </w:r>
            <w:r w:rsidRPr="00AF60A1">
              <w:rPr>
                <w:rFonts w:hAnsi="ＭＳ ゴシック"/>
                <w:color w:val="000000"/>
                <w:sz w:val="16"/>
                <w:szCs w:val="16"/>
              </w:rPr>
              <w:t xml:space="preserve"> </w:t>
            </w:r>
            <w:r w:rsidRPr="00AF60A1">
              <w:rPr>
                <w:rFonts w:hAnsi="ＭＳ ゴシック" w:hint="eastAsia"/>
                <w:color w:val="000000"/>
                <w:sz w:val="16"/>
                <w:szCs w:val="16"/>
              </w:rPr>
              <w:t>1,672単位/月</w:t>
            </w:r>
          </w:p>
          <w:p w:rsidR="002869FA" w:rsidRPr="00AF60A1" w:rsidRDefault="002869FA" w:rsidP="002869FA">
            <w:pPr>
              <w:spacing w:line="200" w:lineRule="exact"/>
              <w:ind w:leftChars="100" w:left="210"/>
              <w:rPr>
                <w:rFonts w:hAnsi="ＭＳ ゴシック"/>
                <w:sz w:val="16"/>
                <w:szCs w:val="16"/>
              </w:rPr>
            </w:pPr>
            <w:r w:rsidRPr="00AF60A1">
              <w:rPr>
                <w:rFonts w:hAnsi="ＭＳ ゴシック" w:hint="eastAsia"/>
                <w:sz w:val="16"/>
                <w:szCs w:val="16"/>
              </w:rPr>
              <w:t>事業対象者又は要支援状態区分が要支援１である者に対して、通所型サービスを行った場合</w:t>
            </w:r>
          </w:p>
          <w:p w:rsidR="002869FA" w:rsidRPr="00AF60A1" w:rsidRDefault="002869FA" w:rsidP="002869FA">
            <w:pPr>
              <w:spacing w:line="200" w:lineRule="exact"/>
              <w:ind w:left="-4"/>
              <w:rPr>
                <w:rFonts w:hAnsi="ＭＳ ゴシック"/>
                <w:sz w:val="16"/>
                <w:szCs w:val="16"/>
              </w:rPr>
            </w:pPr>
            <w:r w:rsidRPr="00AF60A1">
              <w:rPr>
                <w:rFonts w:hAnsi="ＭＳ ゴシック"/>
                <w:sz w:val="16"/>
                <w:szCs w:val="16"/>
              </w:rPr>
              <w:t xml:space="preserve">(2) </w:t>
            </w:r>
            <w:r w:rsidRPr="00AF60A1">
              <w:rPr>
                <w:rFonts w:hAnsi="ＭＳ ゴシック" w:hint="eastAsia"/>
                <w:sz w:val="16"/>
                <w:szCs w:val="16"/>
              </w:rPr>
              <w:t>事業対象者・要支援２</w:t>
            </w:r>
            <w:r w:rsidRPr="00AF60A1">
              <w:rPr>
                <w:rFonts w:hAnsi="ＭＳ ゴシック"/>
                <w:color w:val="000000"/>
                <w:sz w:val="16"/>
                <w:szCs w:val="16"/>
              </w:rPr>
              <w:t xml:space="preserve">   </w:t>
            </w:r>
            <w:r w:rsidRPr="00AF60A1">
              <w:rPr>
                <w:rFonts w:hAnsi="ＭＳ ゴシック" w:hint="eastAsia"/>
                <w:color w:val="000000"/>
                <w:sz w:val="16"/>
                <w:szCs w:val="16"/>
              </w:rPr>
              <w:t xml:space="preserve"> 　 3</w:t>
            </w:r>
            <w:r w:rsidRPr="00AF60A1">
              <w:rPr>
                <w:rFonts w:hAnsi="ＭＳ ゴシック"/>
                <w:color w:val="000000"/>
                <w:sz w:val="16"/>
                <w:szCs w:val="16"/>
              </w:rPr>
              <w:t>,</w:t>
            </w:r>
            <w:r w:rsidRPr="00AF60A1">
              <w:rPr>
                <w:rFonts w:hAnsi="ＭＳ ゴシック" w:hint="eastAsia"/>
                <w:color w:val="000000"/>
                <w:sz w:val="16"/>
                <w:szCs w:val="16"/>
              </w:rPr>
              <w:t>428単位/月</w:t>
            </w:r>
          </w:p>
          <w:p w:rsidR="002869FA" w:rsidRPr="00AF60A1" w:rsidRDefault="002869FA" w:rsidP="002869FA">
            <w:pPr>
              <w:spacing w:line="200" w:lineRule="exact"/>
              <w:ind w:leftChars="100" w:left="210"/>
              <w:rPr>
                <w:rFonts w:hAnsi="ＭＳ ゴシック"/>
                <w:sz w:val="16"/>
                <w:szCs w:val="16"/>
              </w:rPr>
            </w:pPr>
            <w:r w:rsidRPr="00AF60A1">
              <w:rPr>
                <w:rFonts w:hAnsi="ＭＳ ゴシック" w:hint="eastAsia"/>
                <w:sz w:val="16"/>
                <w:szCs w:val="16"/>
              </w:rPr>
              <w:t>事業対象者又は要支援状態区分が要支援２である者に対して、通所型サービスを行った場合</w:t>
            </w:r>
          </w:p>
          <w:p w:rsidR="002869FA" w:rsidRPr="00AF60A1" w:rsidRDefault="002869FA" w:rsidP="002869FA">
            <w:pPr>
              <w:spacing w:line="200" w:lineRule="exact"/>
              <w:ind w:left="-4"/>
              <w:rPr>
                <w:rFonts w:hAnsi="ＭＳ ゴシック"/>
                <w:sz w:val="16"/>
                <w:szCs w:val="16"/>
              </w:rPr>
            </w:pPr>
            <w:r w:rsidRPr="00AF60A1">
              <w:rPr>
                <w:rFonts w:hAnsi="ＭＳ ゴシック"/>
                <w:sz w:val="16"/>
                <w:szCs w:val="16"/>
              </w:rPr>
              <w:t xml:space="preserve">(3) </w:t>
            </w:r>
            <w:r w:rsidRPr="00AF60A1">
              <w:rPr>
                <w:rFonts w:hAnsi="ＭＳ ゴシック" w:hint="eastAsia"/>
                <w:sz w:val="16"/>
                <w:szCs w:val="16"/>
              </w:rPr>
              <w:t>事業対象者・要支援１</w:t>
            </w:r>
            <w:r w:rsidRPr="00AF60A1">
              <w:rPr>
                <w:rFonts w:hAnsi="ＭＳ ゴシック" w:hint="eastAsia"/>
                <w:color w:val="000000"/>
                <w:sz w:val="16"/>
                <w:szCs w:val="16"/>
              </w:rPr>
              <w:t xml:space="preserve">  　384単位/回</w:t>
            </w:r>
          </w:p>
          <w:p w:rsidR="002869FA" w:rsidRPr="00AF60A1" w:rsidRDefault="002869FA" w:rsidP="002869FA">
            <w:pPr>
              <w:spacing w:line="200" w:lineRule="exact"/>
              <w:ind w:leftChars="100" w:left="210"/>
              <w:rPr>
                <w:rFonts w:hAnsi="ＭＳ ゴシック"/>
                <w:sz w:val="16"/>
                <w:szCs w:val="16"/>
              </w:rPr>
            </w:pPr>
            <w:r w:rsidRPr="00AF60A1">
              <w:rPr>
                <w:rFonts w:hAnsi="ＭＳ ゴシック" w:hint="eastAsia"/>
                <w:sz w:val="16"/>
                <w:szCs w:val="16"/>
              </w:rPr>
              <w:t>事業対象者又は要支援状態区分が要支援１である者に対して、１月の中で全部で４回以下の通所型サービスを行った場合</w:t>
            </w:r>
          </w:p>
          <w:p w:rsidR="002869FA" w:rsidRPr="00AF60A1" w:rsidRDefault="002869FA" w:rsidP="002869FA">
            <w:pPr>
              <w:spacing w:line="200" w:lineRule="exact"/>
              <w:ind w:left="-4"/>
              <w:rPr>
                <w:rFonts w:hAnsi="ＭＳ ゴシック"/>
                <w:sz w:val="16"/>
                <w:szCs w:val="16"/>
              </w:rPr>
            </w:pPr>
            <w:r w:rsidRPr="00AF60A1">
              <w:rPr>
                <w:rFonts w:hAnsi="ＭＳ ゴシック"/>
                <w:sz w:val="16"/>
                <w:szCs w:val="16"/>
              </w:rPr>
              <w:t xml:space="preserve">(4) </w:t>
            </w:r>
            <w:r w:rsidRPr="00AF60A1">
              <w:rPr>
                <w:rFonts w:hAnsi="ＭＳ ゴシック" w:hint="eastAsia"/>
                <w:sz w:val="16"/>
                <w:szCs w:val="16"/>
              </w:rPr>
              <w:t>事業対象者・要支援２</w:t>
            </w:r>
            <w:r w:rsidRPr="00AF60A1">
              <w:rPr>
                <w:rFonts w:hAnsi="ＭＳ ゴシック" w:hint="eastAsia"/>
                <w:color w:val="000000"/>
                <w:sz w:val="16"/>
                <w:szCs w:val="16"/>
              </w:rPr>
              <w:t xml:space="preserve">  </w:t>
            </w:r>
            <w:r w:rsidRPr="00AF60A1">
              <w:rPr>
                <w:rFonts w:hAnsi="ＭＳ ゴシック"/>
                <w:color w:val="000000"/>
                <w:sz w:val="16"/>
                <w:szCs w:val="16"/>
              </w:rPr>
              <w:t xml:space="preserve"> </w:t>
            </w:r>
            <w:r w:rsidRPr="00AF60A1">
              <w:rPr>
                <w:rFonts w:hAnsi="ＭＳ ゴシック" w:hint="eastAsia"/>
                <w:color w:val="000000"/>
                <w:sz w:val="16"/>
                <w:szCs w:val="16"/>
              </w:rPr>
              <w:t xml:space="preserve">　395単位/回</w:t>
            </w:r>
          </w:p>
          <w:p w:rsidR="002869FA" w:rsidRPr="00AF60A1" w:rsidRDefault="002869FA" w:rsidP="002869FA">
            <w:pPr>
              <w:spacing w:line="200" w:lineRule="exact"/>
              <w:ind w:leftChars="100" w:left="210"/>
              <w:rPr>
                <w:rFonts w:hAnsi="ＭＳ ゴシック"/>
                <w:sz w:val="16"/>
                <w:szCs w:val="16"/>
              </w:rPr>
            </w:pPr>
            <w:r w:rsidRPr="00AF60A1">
              <w:rPr>
                <w:rFonts w:hAnsi="ＭＳ ゴシック" w:hint="eastAsia"/>
                <w:sz w:val="16"/>
                <w:szCs w:val="16"/>
              </w:rPr>
              <w:t>事業対象者又は要支援状態区分が要支援２である者に対して、１月の中で全部で５回以上８回以下の通所型サービスを行った場合</w:t>
            </w:r>
          </w:p>
        </w:tc>
        <w:tc>
          <w:tcPr>
            <w:tcW w:w="420"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shd w:val="clear" w:color="auto" w:fill="auto"/>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19"/>
        </w:trPr>
        <w:tc>
          <w:tcPr>
            <w:tcW w:w="2396" w:type="dxa"/>
            <w:vMerge/>
            <w:tcBorders>
              <w:bottom w:val="dotted" w:sz="4" w:space="0" w:color="auto"/>
            </w:tcBorders>
          </w:tcPr>
          <w:p w:rsidR="002869FA" w:rsidRPr="00AF60A1" w:rsidRDefault="002869FA" w:rsidP="002869FA">
            <w:pPr>
              <w:pStyle w:val="ae"/>
              <w:numPr>
                <w:ilvl w:val="0"/>
                <w:numId w:val="30"/>
              </w:numPr>
              <w:spacing w:line="200" w:lineRule="exact"/>
              <w:ind w:leftChars="0"/>
              <w:rPr>
                <w:rFonts w:hAnsi="ＭＳ ゴシック"/>
                <w:sz w:val="18"/>
                <w:szCs w:val="18"/>
              </w:rPr>
            </w:pPr>
          </w:p>
        </w:tc>
        <w:tc>
          <w:tcPr>
            <w:tcW w:w="6166" w:type="dxa"/>
            <w:shd w:val="clear" w:color="auto" w:fill="auto"/>
          </w:tcPr>
          <w:p w:rsidR="002869FA" w:rsidRPr="00AF60A1" w:rsidRDefault="002869FA" w:rsidP="002869FA">
            <w:pPr>
              <w:ind w:left="160" w:hangingChars="100" w:hanging="160"/>
              <w:rPr>
                <w:rFonts w:hAnsi="ＭＳ ゴシック"/>
                <w:sz w:val="16"/>
                <w:szCs w:val="18"/>
              </w:rPr>
            </w:pPr>
            <w:r w:rsidRPr="00AF60A1">
              <w:rPr>
                <w:rFonts w:hAnsi="ＭＳ ゴシック" w:hint="eastAsia"/>
                <w:sz w:val="16"/>
                <w:szCs w:val="18"/>
              </w:rPr>
              <w:t>◇訪問型サービス及び通所型サービス（以下、「訪問型サービス等」という）については、月額定額報酬とした場合、月途中からのサービス開始、月途中でのサービス終了の場合であっても、原則として、それぞれ計画上に位置づけられた単位数を算定することとし、日割り計算は行わない。</w:t>
            </w:r>
          </w:p>
          <w:p w:rsidR="002869FA" w:rsidRPr="00AF60A1" w:rsidRDefault="002869FA" w:rsidP="002869FA">
            <w:pPr>
              <w:ind w:leftChars="100" w:left="210" w:firstLineChars="100" w:firstLine="160"/>
              <w:rPr>
                <w:rFonts w:hAnsi="ＭＳ ゴシック"/>
                <w:sz w:val="16"/>
                <w:szCs w:val="18"/>
              </w:rPr>
            </w:pPr>
            <w:r w:rsidRPr="00AF60A1">
              <w:rPr>
                <w:rFonts w:hAnsi="ＭＳ ゴシック" w:hint="eastAsia"/>
                <w:sz w:val="16"/>
                <w:szCs w:val="18"/>
              </w:rPr>
              <w:t>ただし、月途中に①要介護から要支援等に変更となった場合、②要支援等から要介護に変更となった場合、③同一保険者管内での転居等により事業所を変更した場合については、日割り計算による。また、月途中で要支援度等が変更となった場合についても、日割り計算により、それぞれの単位数を算定するものとする。　　なお、要支援２であった者が、訪問型サービス費(Ⅲ)を算定していた場合であって、月途中に、要支援１に変更となった場合については、認定日以降は訪問型サービス費(Ⅱ)を算定することとする。</w:t>
            </w:r>
          </w:p>
        </w:tc>
        <w:tc>
          <w:tcPr>
            <w:tcW w:w="420" w:type="dxa"/>
            <w:vMerge/>
            <w:shd w:val="clear" w:color="auto" w:fill="auto"/>
            <w:vAlign w:val="center"/>
          </w:tcPr>
          <w:p w:rsidR="002869FA" w:rsidRPr="00AF60A1" w:rsidRDefault="002869FA" w:rsidP="002869FA">
            <w:pPr>
              <w:spacing w:beforeLines="200" w:before="684" w:line="200" w:lineRule="exact"/>
              <w:jc w:val="center"/>
              <w:rPr>
                <w:rFonts w:hAnsi="ＭＳ ゴシック"/>
                <w:sz w:val="18"/>
                <w:szCs w:val="18"/>
              </w:rPr>
            </w:pPr>
          </w:p>
        </w:tc>
        <w:tc>
          <w:tcPr>
            <w:tcW w:w="420" w:type="dxa"/>
            <w:vMerge/>
            <w:shd w:val="clear" w:color="auto" w:fill="auto"/>
            <w:vAlign w:val="center"/>
          </w:tcPr>
          <w:p w:rsidR="002869FA" w:rsidRPr="00AF60A1" w:rsidRDefault="002869FA" w:rsidP="002869FA">
            <w:pPr>
              <w:spacing w:beforeLines="200" w:before="684" w:line="200" w:lineRule="exact"/>
              <w:jc w:val="center"/>
              <w:rPr>
                <w:rFonts w:hAnsi="ＭＳ ゴシック"/>
                <w:sz w:val="18"/>
                <w:szCs w:val="18"/>
              </w:rPr>
            </w:pPr>
          </w:p>
        </w:tc>
        <w:tc>
          <w:tcPr>
            <w:tcW w:w="420" w:type="dxa"/>
            <w:vMerge/>
            <w:shd w:val="clear" w:color="auto" w:fill="auto"/>
            <w:vAlign w:val="center"/>
          </w:tcPr>
          <w:p w:rsidR="002869FA" w:rsidRPr="00AF60A1" w:rsidRDefault="002869FA" w:rsidP="002869FA">
            <w:pPr>
              <w:spacing w:beforeLines="200" w:before="684" w:line="200" w:lineRule="exact"/>
              <w:jc w:val="center"/>
              <w:rPr>
                <w:rFonts w:hAnsi="ＭＳ ゴシック"/>
                <w:sz w:val="18"/>
                <w:szCs w:val="18"/>
              </w:rPr>
            </w:pPr>
          </w:p>
        </w:tc>
      </w:tr>
      <w:tr w:rsidR="002869FA" w:rsidRPr="00AF60A1" w:rsidTr="002E2E1D">
        <w:trPr>
          <w:trHeight w:val="70"/>
        </w:trPr>
        <w:tc>
          <w:tcPr>
            <w:tcW w:w="2396" w:type="dxa"/>
            <w:tcBorders>
              <w:top w:val="single" w:sz="4" w:space="0" w:color="auto"/>
              <w:left w:val="single" w:sz="4" w:space="0" w:color="auto"/>
              <w:right w:val="single" w:sz="4" w:space="0" w:color="auto"/>
            </w:tcBorders>
          </w:tcPr>
          <w:p w:rsidR="002869FA" w:rsidRPr="00AF60A1" w:rsidRDefault="002869FA" w:rsidP="002869FA">
            <w:pPr>
              <w:pStyle w:val="ae"/>
              <w:numPr>
                <w:ilvl w:val="0"/>
                <w:numId w:val="30"/>
              </w:numPr>
              <w:spacing w:line="200" w:lineRule="exact"/>
              <w:ind w:leftChars="0"/>
              <w:rPr>
                <w:rFonts w:hAnsi="ＭＳ ゴシック"/>
                <w:sz w:val="18"/>
                <w:szCs w:val="18"/>
              </w:rPr>
            </w:pPr>
            <w:r w:rsidRPr="00AF60A1">
              <w:rPr>
                <w:rFonts w:hAnsi="ＭＳ ゴシック" w:hint="eastAsia"/>
                <w:sz w:val="18"/>
                <w:szCs w:val="18"/>
              </w:rPr>
              <w:t>サービス種類相互の算定関係</w:t>
            </w:r>
          </w:p>
        </w:tc>
        <w:tc>
          <w:tcPr>
            <w:tcW w:w="6166" w:type="dxa"/>
            <w:tcBorders>
              <w:top w:val="single" w:sz="4" w:space="0" w:color="auto"/>
              <w:left w:val="single" w:sz="4" w:space="0" w:color="auto"/>
              <w:right w:val="single" w:sz="4" w:space="0" w:color="auto"/>
            </w:tcBorders>
          </w:tcPr>
          <w:p w:rsidR="002869FA" w:rsidRPr="00AF60A1" w:rsidRDefault="002869FA" w:rsidP="002869FA">
            <w:pPr>
              <w:spacing w:line="200" w:lineRule="exact"/>
              <w:ind w:leftChars="2" w:left="4" w:firstLineChars="3" w:firstLine="5"/>
              <w:rPr>
                <w:rFonts w:hAnsi="ＭＳ ゴシック" w:cs="ＭＳ Ｐゴシック"/>
                <w:kern w:val="24"/>
                <w:sz w:val="18"/>
                <w:szCs w:val="18"/>
              </w:rPr>
            </w:pPr>
            <w:r w:rsidRPr="00AF60A1">
              <w:rPr>
                <w:rFonts w:hAnsi="ＭＳ ゴシック" w:cs="ＭＳ Ｐゴシック" w:hint="eastAsia"/>
                <w:kern w:val="24"/>
                <w:sz w:val="18"/>
                <w:szCs w:val="18"/>
              </w:rPr>
              <w:t>利用者が介護予防短期入所生活介護、介護予防短期入所療養介護若しくは介護予防特定施設入居者生活介護又は介護予防小規模多機能型居宅介護若しくは介護予防認知症対応型共同生活介護を受けている間は、通所型サービス費は、算定していないか。</w:t>
            </w:r>
          </w:p>
        </w:tc>
        <w:tc>
          <w:tcPr>
            <w:tcW w:w="420" w:type="dxa"/>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13"/>
        </w:trPr>
        <w:tc>
          <w:tcPr>
            <w:tcW w:w="2396" w:type="dxa"/>
            <w:tcBorders>
              <w:top w:val="single" w:sz="4" w:space="0" w:color="auto"/>
              <w:left w:val="single" w:sz="4" w:space="0" w:color="auto"/>
              <w:right w:val="single" w:sz="4" w:space="0" w:color="auto"/>
            </w:tcBorders>
          </w:tcPr>
          <w:p w:rsidR="002869FA" w:rsidRPr="00AF60A1" w:rsidRDefault="002869FA" w:rsidP="002869FA">
            <w:pPr>
              <w:pStyle w:val="ae"/>
              <w:numPr>
                <w:ilvl w:val="0"/>
                <w:numId w:val="30"/>
              </w:numPr>
              <w:spacing w:line="200" w:lineRule="exact"/>
              <w:ind w:leftChars="0"/>
              <w:rPr>
                <w:rFonts w:hAnsi="ＭＳ ゴシック"/>
                <w:sz w:val="18"/>
                <w:szCs w:val="18"/>
              </w:rPr>
            </w:pPr>
            <w:r w:rsidRPr="00AF60A1">
              <w:rPr>
                <w:rFonts w:hAnsi="ＭＳ ゴシック" w:hint="eastAsia"/>
                <w:sz w:val="18"/>
                <w:szCs w:val="18"/>
              </w:rPr>
              <w:t>その他</w:t>
            </w:r>
          </w:p>
        </w:tc>
        <w:tc>
          <w:tcPr>
            <w:tcW w:w="6166" w:type="dxa"/>
            <w:tcBorders>
              <w:top w:val="single" w:sz="4" w:space="0" w:color="auto"/>
              <w:left w:val="single" w:sz="4" w:space="0" w:color="auto"/>
              <w:right w:val="single" w:sz="4" w:space="0" w:color="auto"/>
            </w:tcBorders>
          </w:tcPr>
          <w:p w:rsidR="002869FA" w:rsidRPr="00AF60A1" w:rsidRDefault="002869FA" w:rsidP="002869FA">
            <w:pPr>
              <w:spacing w:line="200" w:lineRule="exact"/>
              <w:ind w:leftChars="2" w:left="4" w:firstLineChars="3" w:firstLine="5"/>
              <w:rPr>
                <w:rFonts w:hAnsi="ＭＳ ゴシック" w:cs="ＭＳ Ｐゴシック"/>
                <w:kern w:val="24"/>
                <w:sz w:val="18"/>
                <w:szCs w:val="18"/>
              </w:rPr>
            </w:pPr>
            <w:r w:rsidRPr="00AF60A1">
              <w:rPr>
                <w:rFonts w:hAnsi="ＭＳ ゴシック" w:cs="ＭＳ Ｐゴシック" w:hint="eastAsia"/>
                <w:kern w:val="24"/>
                <w:sz w:val="18"/>
                <w:szCs w:val="18"/>
              </w:rPr>
              <w:t>利用者が一の通所型サービス事業所において通所型サービスを受けている間は、当該通所型サービス事業所以外の通所型サービス事業所が通所型サービスを行った場合に、通所型サービス費は、算定しない。ただし、当該複数の通所型サービス事業所がいずれもイ⑶又は⑷の算定に係る通所型サービスを行った場合は、この限りでない。</w:t>
            </w:r>
          </w:p>
        </w:tc>
        <w:tc>
          <w:tcPr>
            <w:tcW w:w="420" w:type="dxa"/>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c>
          <w:tcPr>
            <w:tcW w:w="2396" w:type="dxa"/>
            <w:vMerge w:val="restart"/>
            <w:tcBorders>
              <w:top w:val="single" w:sz="4" w:space="0" w:color="auto"/>
              <w:left w:val="single" w:sz="4" w:space="0" w:color="auto"/>
              <w:right w:val="single" w:sz="4" w:space="0" w:color="auto"/>
            </w:tcBorders>
          </w:tcPr>
          <w:p w:rsidR="002869FA" w:rsidRPr="00AF60A1" w:rsidRDefault="002869FA" w:rsidP="002869FA">
            <w:pPr>
              <w:pStyle w:val="ae"/>
              <w:numPr>
                <w:ilvl w:val="0"/>
                <w:numId w:val="30"/>
              </w:numPr>
              <w:spacing w:line="200" w:lineRule="exact"/>
              <w:ind w:leftChars="0"/>
              <w:rPr>
                <w:rFonts w:hAnsi="ＭＳ ゴシック"/>
                <w:sz w:val="18"/>
                <w:szCs w:val="18"/>
              </w:rPr>
            </w:pPr>
            <w:r w:rsidRPr="00AF60A1">
              <w:rPr>
                <w:rFonts w:hAnsi="ＭＳ ゴシック" w:hint="eastAsia"/>
                <w:sz w:val="18"/>
                <w:szCs w:val="18"/>
              </w:rPr>
              <w:t>生活機能向上グループ活動加算</w:t>
            </w:r>
          </w:p>
        </w:tc>
        <w:tc>
          <w:tcPr>
            <w:tcW w:w="6166" w:type="dxa"/>
            <w:tcBorders>
              <w:top w:val="single" w:sz="4" w:space="0" w:color="auto"/>
              <w:left w:val="single" w:sz="4" w:space="0" w:color="auto"/>
              <w:right w:val="single" w:sz="4" w:space="0" w:color="auto"/>
            </w:tcBorders>
          </w:tcPr>
          <w:p w:rsidR="002869FA" w:rsidRPr="00AF60A1" w:rsidRDefault="002869FA" w:rsidP="002869FA">
            <w:pPr>
              <w:spacing w:line="200" w:lineRule="exact"/>
              <w:ind w:leftChars="2" w:left="4" w:firstLineChars="3" w:firstLine="5"/>
              <w:rPr>
                <w:rFonts w:hAnsi="ＭＳ ゴシック" w:cs="ＭＳ Ｐゴシック"/>
                <w:kern w:val="24"/>
                <w:sz w:val="18"/>
                <w:szCs w:val="18"/>
              </w:rPr>
            </w:pPr>
            <w:r w:rsidRPr="00AF60A1">
              <w:rPr>
                <w:rFonts w:hAnsi="ＭＳ ゴシック" w:cs="ＭＳ Ｐゴシック" w:hint="eastAsia"/>
                <w:kern w:val="24"/>
                <w:sz w:val="18"/>
                <w:szCs w:val="18"/>
              </w:rPr>
              <w:t>次に掲げるいずれの基準にも適合しているものとして市町村長に届け出て、利用者の生活機能の向上を目的として共通の課題を有する複数の利用者からなるグループに対して実施される日常生活上の支援のための活動（以下「生活機能向上グループ活動サービス」という。）を行った場合は、１月につき所定単位数（100単位）を加算しているか。ただし、この場合において、同月中に利用者に対し、運動器機能向上加算、栄養改善加算、口腔機能向上加算又は選択的サービス複数実施加算のいずれかを算定している場合は、算定しない。</w:t>
            </w:r>
          </w:p>
          <w:p w:rsidR="002869FA" w:rsidRPr="00AF60A1" w:rsidRDefault="002869FA" w:rsidP="002869FA">
            <w:pPr>
              <w:spacing w:line="200" w:lineRule="exact"/>
              <w:ind w:leftChars="2" w:left="4" w:firstLineChars="3" w:firstLine="5"/>
              <w:rPr>
                <w:rFonts w:hAnsi="ＭＳ ゴシック" w:cs="ＭＳ Ｐゴシック"/>
                <w:kern w:val="24"/>
                <w:sz w:val="18"/>
                <w:szCs w:val="18"/>
              </w:rPr>
            </w:pPr>
          </w:p>
          <w:p w:rsidR="002869FA" w:rsidRPr="00AF60A1" w:rsidRDefault="002869FA" w:rsidP="002869FA">
            <w:pPr>
              <w:spacing w:line="200" w:lineRule="exact"/>
              <w:ind w:leftChars="5" w:left="370" w:hangingChars="200" w:hanging="360"/>
              <w:rPr>
                <w:rFonts w:hAnsi="ＭＳ ゴシック" w:cs="ＭＳ Ｐゴシック"/>
                <w:kern w:val="24"/>
                <w:sz w:val="18"/>
                <w:szCs w:val="18"/>
              </w:rPr>
            </w:pPr>
            <w:r w:rsidRPr="00AF60A1">
              <w:rPr>
                <w:rFonts w:hAnsi="ＭＳ ゴシック" w:cs="ＭＳ Ｐゴシック" w:hint="eastAsia"/>
                <w:kern w:val="24"/>
                <w:sz w:val="18"/>
                <w:szCs w:val="18"/>
              </w:rPr>
              <w:t>イ　生活相談員、看護職員、介護職員、機能訓練指導員（理学療法士、作業療法士、言語聴覚士、看護職員、柔道整復師又はあん摩マッサージ指圧師の資格を有する機能訓練指導員を配置した事業所で６月以上勤務し、機能訓練指導に従事した経験を有するはり師又はきゅう師を含む。）その他通所型サービス事業所の従業者が共同して、利用者ごとに生活機能の向上の目標を設定した通所型サービス計画（旧指定介護予防サービス基準第109条第２ 号に規定する介護予防通所介護計画に相当するものをいう。以下同じ。）を作成していること。</w:t>
            </w:r>
          </w:p>
          <w:p w:rsidR="002869FA" w:rsidRPr="00AF60A1" w:rsidRDefault="002869FA" w:rsidP="002869FA">
            <w:pPr>
              <w:spacing w:line="200" w:lineRule="exact"/>
              <w:ind w:leftChars="5" w:left="370" w:hangingChars="200" w:hanging="360"/>
              <w:rPr>
                <w:rFonts w:hAnsi="ＭＳ ゴシック" w:cs="ＭＳ Ｐゴシック"/>
                <w:kern w:val="24"/>
                <w:sz w:val="18"/>
                <w:szCs w:val="18"/>
              </w:rPr>
            </w:pPr>
            <w:r w:rsidRPr="00AF60A1">
              <w:rPr>
                <w:rFonts w:hAnsi="ＭＳ ゴシック" w:cs="ＭＳ Ｐゴシック" w:hint="eastAsia"/>
                <w:kern w:val="24"/>
                <w:sz w:val="18"/>
                <w:szCs w:val="18"/>
              </w:rPr>
              <w:t>ロ　通所型サービス計画の作成及び実施において利用者の生活機能の向上に資するよう複数の種類の生活機能向上グループ活動サービスの項目を準備し、その項目の選択に当たっては、利用者の生活意欲が増進されるよう利用者を援助し、利用者の心身の状況に応じた生活機能向上グループ活動サービスが適切に提供されていること。</w:t>
            </w:r>
          </w:p>
          <w:p w:rsidR="002869FA" w:rsidRPr="00AF60A1" w:rsidRDefault="002869FA" w:rsidP="002869FA">
            <w:pPr>
              <w:spacing w:line="200" w:lineRule="exact"/>
              <w:ind w:leftChars="5" w:left="370" w:hangingChars="200" w:hanging="360"/>
              <w:rPr>
                <w:rFonts w:hAnsi="ＭＳ ゴシック"/>
                <w:sz w:val="18"/>
                <w:szCs w:val="18"/>
              </w:rPr>
            </w:pPr>
            <w:r w:rsidRPr="00AF60A1">
              <w:rPr>
                <w:rFonts w:hAnsi="ＭＳ ゴシック" w:cs="ＭＳ Ｐゴシック" w:hint="eastAsia"/>
                <w:kern w:val="24"/>
                <w:sz w:val="18"/>
                <w:szCs w:val="18"/>
              </w:rPr>
              <w:t>ハ　利用者に対し、生活機能向上グループ活動サービスを１週につき１回以上行っていること。</w:t>
            </w:r>
          </w:p>
        </w:tc>
        <w:tc>
          <w:tcPr>
            <w:tcW w:w="420" w:type="dxa"/>
            <w:vMerge w:val="restart"/>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c>
          <w:tcPr>
            <w:tcW w:w="2396" w:type="dxa"/>
            <w:vMerge/>
            <w:tcBorders>
              <w:left w:val="single" w:sz="4" w:space="0" w:color="auto"/>
              <w:right w:val="single" w:sz="4" w:space="0" w:color="auto"/>
            </w:tcBorders>
          </w:tcPr>
          <w:p w:rsidR="002869FA" w:rsidRPr="00AF60A1" w:rsidRDefault="002869FA" w:rsidP="002869FA">
            <w:pPr>
              <w:spacing w:line="200" w:lineRule="exact"/>
              <w:ind w:left="180" w:hangingChars="100" w:hanging="180"/>
              <w:rPr>
                <w:rFonts w:hAnsi="ＭＳ ゴシック"/>
                <w:sz w:val="18"/>
                <w:szCs w:val="18"/>
              </w:rPr>
            </w:pPr>
          </w:p>
        </w:tc>
        <w:tc>
          <w:tcPr>
            <w:tcW w:w="6166" w:type="dxa"/>
            <w:tcBorders>
              <w:top w:val="single" w:sz="4" w:space="0" w:color="auto"/>
              <w:left w:val="single" w:sz="4" w:space="0" w:color="auto"/>
              <w:right w:val="single" w:sz="4" w:space="0" w:color="auto"/>
            </w:tcBorders>
          </w:tcPr>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生活機能向上グループ活動加算は、自立した日常生活を営むための共通の課題を有する利用者に対し、生活機能の向上を目的とした活動をグループで行った場合に算定できる。また、集団的に行われるレクリエーションや創作活動等の機能訓練を実施した場合には算定できないこと。なお、当該加算を算定する場合は、次の①から③までを満たすことが必要である。</w:t>
            </w:r>
          </w:p>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①生活機能向上グループ活動の準備</w:t>
            </w:r>
          </w:p>
          <w:p w:rsidR="002869FA" w:rsidRPr="00AF60A1" w:rsidRDefault="002869FA" w:rsidP="002869FA">
            <w:pPr>
              <w:spacing w:line="200" w:lineRule="exact"/>
              <w:ind w:leftChars="100" w:left="530" w:hangingChars="200" w:hanging="320"/>
              <w:rPr>
                <w:rFonts w:hAnsi="ＭＳ ゴシック"/>
                <w:color w:val="000000"/>
                <w:sz w:val="16"/>
                <w:szCs w:val="16"/>
              </w:rPr>
            </w:pPr>
            <w:r w:rsidRPr="00AF60A1">
              <w:rPr>
                <w:rFonts w:hAnsi="ＭＳ ゴシック" w:hint="eastAsia"/>
                <w:color w:val="000000"/>
                <w:sz w:val="16"/>
                <w:szCs w:val="16"/>
              </w:rPr>
              <w:t>ア 利用者自らが日常生活上の課題に応じて活動を選択できるよう、次に掲げる活動項目を参考に、日常生活に直結した活動項目を複数準備し、時間割を組むこと。</w:t>
            </w:r>
          </w:p>
          <w:p w:rsidR="002869FA" w:rsidRPr="00AF60A1" w:rsidRDefault="002869FA" w:rsidP="002869FA">
            <w:pPr>
              <w:spacing w:line="200" w:lineRule="exact"/>
              <w:ind w:leftChars="100" w:left="210" w:firstLineChars="100" w:firstLine="160"/>
              <w:rPr>
                <w:rFonts w:hAnsi="ＭＳ ゴシック"/>
                <w:color w:val="000000"/>
                <w:sz w:val="16"/>
                <w:szCs w:val="16"/>
              </w:rPr>
            </w:pPr>
            <w:r w:rsidRPr="00AF60A1">
              <w:rPr>
                <w:rFonts w:hAnsi="ＭＳ ゴシック" w:hint="eastAsia"/>
                <w:color w:val="000000"/>
                <w:sz w:val="16"/>
                <w:szCs w:val="16"/>
              </w:rPr>
              <w:t>（活動項目の例）</w:t>
            </w:r>
          </w:p>
          <w:p w:rsidR="002869FA" w:rsidRPr="00AF60A1" w:rsidRDefault="002869FA" w:rsidP="002869FA">
            <w:pPr>
              <w:spacing w:line="200" w:lineRule="exact"/>
              <w:ind w:leftChars="100" w:left="210" w:firstLineChars="100" w:firstLine="160"/>
              <w:rPr>
                <w:rFonts w:hAnsi="ＭＳ ゴシック"/>
                <w:color w:val="000000"/>
                <w:sz w:val="16"/>
                <w:szCs w:val="16"/>
              </w:rPr>
            </w:pPr>
            <w:r w:rsidRPr="00AF60A1">
              <w:rPr>
                <w:rFonts w:hAnsi="ＭＳ ゴシック" w:hint="eastAsia"/>
                <w:color w:val="000000"/>
                <w:sz w:val="16"/>
                <w:szCs w:val="16"/>
              </w:rPr>
              <w:t>家事関連活動</w:t>
            </w:r>
          </w:p>
          <w:p w:rsidR="002869FA" w:rsidRPr="00AF60A1" w:rsidRDefault="002869FA" w:rsidP="002869FA">
            <w:pPr>
              <w:spacing w:line="200" w:lineRule="exact"/>
              <w:ind w:leftChars="100" w:left="210" w:firstLineChars="100" w:firstLine="160"/>
              <w:rPr>
                <w:rFonts w:hAnsi="ＭＳ ゴシック"/>
                <w:color w:val="000000"/>
                <w:sz w:val="16"/>
                <w:szCs w:val="16"/>
              </w:rPr>
            </w:pPr>
            <w:r w:rsidRPr="00AF60A1">
              <w:rPr>
                <w:rFonts w:hAnsi="ＭＳ ゴシック" w:hint="eastAsia"/>
                <w:color w:val="000000"/>
                <w:sz w:val="16"/>
                <w:szCs w:val="16"/>
              </w:rPr>
              <w:t>衣：洗濯機・アイロン・ミシン等の操作、衣服の手入れ（ボタンつけ等）等</w:t>
            </w:r>
          </w:p>
          <w:p w:rsidR="002869FA" w:rsidRPr="00AF60A1" w:rsidRDefault="002869FA" w:rsidP="002869FA">
            <w:pPr>
              <w:spacing w:line="200" w:lineRule="exact"/>
              <w:ind w:leftChars="200" w:left="740" w:hangingChars="200" w:hanging="320"/>
              <w:rPr>
                <w:rFonts w:hAnsi="ＭＳ ゴシック"/>
                <w:color w:val="000000"/>
                <w:sz w:val="16"/>
                <w:szCs w:val="16"/>
              </w:rPr>
            </w:pPr>
            <w:r w:rsidRPr="00AF60A1">
              <w:rPr>
                <w:rFonts w:hAnsi="ＭＳ ゴシック" w:hint="eastAsia"/>
                <w:color w:val="000000"/>
                <w:sz w:val="16"/>
                <w:szCs w:val="16"/>
              </w:rPr>
              <w:t>食：献立作り、買い出し、調理家電（電子レンジ、クッキングヒーター、電気ポット等）・調理器具（包丁、キッチン鋏、皮むき器等）の操作、調理（炊飯、総菜、行事食等）、パン作り等</w:t>
            </w:r>
          </w:p>
          <w:p w:rsidR="002869FA" w:rsidRPr="00AF60A1" w:rsidRDefault="002869FA" w:rsidP="002869FA">
            <w:pPr>
              <w:spacing w:line="200" w:lineRule="exact"/>
              <w:ind w:leftChars="100" w:left="210" w:firstLineChars="100" w:firstLine="160"/>
              <w:rPr>
                <w:rFonts w:hAnsi="ＭＳ ゴシック"/>
                <w:color w:val="000000"/>
                <w:sz w:val="16"/>
                <w:szCs w:val="16"/>
              </w:rPr>
            </w:pPr>
            <w:r w:rsidRPr="00AF60A1">
              <w:rPr>
                <w:rFonts w:hAnsi="ＭＳ ゴシック" w:hint="eastAsia"/>
                <w:color w:val="000000"/>
                <w:sz w:val="16"/>
                <w:szCs w:val="16"/>
              </w:rPr>
              <w:t>住：日曜大工、掃除道具（掃除機、モップ等）の操作、ガーデニング等</w:t>
            </w:r>
          </w:p>
          <w:p w:rsidR="002869FA" w:rsidRPr="00AF60A1" w:rsidRDefault="002869FA" w:rsidP="002869FA">
            <w:pPr>
              <w:spacing w:line="200" w:lineRule="exact"/>
              <w:ind w:leftChars="100" w:left="210" w:firstLineChars="100" w:firstLine="160"/>
              <w:rPr>
                <w:rFonts w:hAnsi="ＭＳ ゴシック"/>
                <w:color w:val="000000"/>
                <w:sz w:val="16"/>
                <w:szCs w:val="16"/>
              </w:rPr>
            </w:pPr>
            <w:r w:rsidRPr="00AF60A1">
              <w:rPr>
                <w:rFonts w:hAnsi="ＭＳ ゴシック" w:hint="eastAsia"/>
                <w:color w:val="000000"/>
                <w:sz w:val="16"/>
                <w:szCs w:val="16"/>
              </w:rPr>
              <w:t>通信・記録関連活動</w:t>
            </w:r>
          </w:p>
          <w:p w:rsidR="002869FA" w:rsidRPr="00AF60A1" w:rsidRDefault="002869FA" w:rsidP="002869FA">
            <w:pPr>
              <w:spacing w:line="200" w:lineRule="exact"/>
              <w:ind w:leftChars="300" w:left="630"/>
              <w:rPr>
                <w:rFonts w:hAnsi="ＭＳ ゴシック"/>
                <w:color w:val="000000"/>
                <w:sz w:val="16"/>
                <w:szCs w:val="16"/>
              </w:rPr>
            </w:pPr>
            <w:r w:rsidRPr="00AF60A1">
              <w:rPr>
                <w:rFonts w:hAnsi="ＭＳ ゴシック" w:hint="eastAsia"/>
                <w:color w:val="000000"/>
                <w:sz w:val="16"/>
                <w:szCs w:val="16"/>
              </w:rPr>
              <w:t>機器操作（携帯電話操作、パソコン操作等）、記録作成（家計簿、日記、健康ノート等）</w:t>
            </w:r>
          </w:p>
          <w:p w:rsidR="002869FA" w:rsidRPr="00AF60A1" w:rsidRDefault="002869FA" w:rsidP="002869FA">
            <w:pPr>
              <w:spacing w:line="200" w:lineRule="exact"/>
              <w:ind w:leftChars="100" w:left="210"/>
              <w:rPr>
                <w:rFonts w:hAnsi="ＭＳ ゴシック"/>
                <w:color w:val="000000"/>
                <w:sz w:val="16"/>
                <w:szCs w:val="16"/>
              </w:rPr>
            </w:pPr>
            <w:r w:rsidRPr="00AF60A1">
              <w:rPr>
                <w:rFonts w:hAnsi="ＭＳ ゴシック" w:hint="eastAsia"/>
                <w:color w:val="000000"/>
                <w:sz w:val="16"/>
                <w:szCs w:val="16"/>
              </w:rPr>
              <w:t>イ 一のグループの人数は６人以下とすること。</w:t>
            </w:r>
          </w:p>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②利用者ごとの日常生活上の課題の把握と達成目標の設定</w:t>
            </w:r>
          </w:p>
          <w:p w:rsidR="002869FA" w:rsidRPr="00AF60A1" w:rsidRDefault="002869FA" w:rsidP="002869FA">
            <w:pPr>
              <w:spacing w:line="200" w:lineRule="exact"/>
              <w:ind w:leftChars="100" w:left="210"/>
              <w:rPr>
                <w:rFonts w:hAnsi="ＭＳ ゴシック"/>
                <w:color w:val="000000"/>
                <w:sz w:val="16"/>
                <w:szCs w:val="16"/>
              </w:rPr>
            </w:pPr>
            <w:r w:rsidRPr="00AF60A1">
              <w:rPr>
                <w:rFonts w:hAnsi="ＭＳ ゴシック" w:hint="eastAsia"/>
                <w:color w:val="000000"/>
                <w:sz w:val="16"/>
                <w:szCs w:val="16"/>
              </w:rPr>
              <w:t>介護職員、生活相談員、看護職員、機能訓練指導員（理学療法士、作業療法士、言語聴覚士、看護職員、柔道整復師又はあん摩マッサージ指圧師及びこれらの資格を有する機能訓練指導員を配置した事業所で６月以上機能訓練指導に従事した経験を有するはり師、きゅう師を含む。）、その他の職種の者（以下「介護職員等」という。）が生活機能向上グループ活動サービスを行うに当たっては、次のアからエまでに掲げる手順により行うものとする。なお、アからエまでの手順により得られた結果は、通所型サービス計画に記録すること。</w:t>
            </w:r>
          </w:p>
          <w:p w:rsidR="002869FA" w:rsidRPr="00AF60A1" w:rsidRDefault="002869FA" w:rsidP="002869FA">
            <w:pPr>
              <w:spacing w:line="200" w:lineRule="exact"/>
              <w:ind w:leftChars="100" w:left="530" w:hangingChars="200" w:hanging="320"/>
              <w:rPr>
                <w:rFonts w:hAnsi="ＭＳ ゴシック"/>
                <w:color w:val="000000"/>
                <w:sz w:val="16"/>
                <w:szCs w:val="16"/>
              </w:rPr>
            </w:pPr>
            <w:r w:rsidRPr="00AF60A1">
              <w:rPr>
                <w:rFonts w:hAnsi="ＭＳ ゴシック" w:hint="eastAsia"/>
                <w:color w:val="000000"/>
                <w:sz w:val="16"/>
                <w:szCs w:val="16"/>
              </w:rPr>
              <w:t>ア　当該利用者が、㈠要支援状態等に至った理由と経緯、㈡要支援状態等となる直前の日常生活の自立の程度と家庭内での役割の内容、㈢要支援状態等となった後に自立してできなくなったこと若しくは支障を感じるようになったこと、㈣現在の居宅における家事遂行の状況と家庭内での役割の内容、㈤近隣との交流の状況等について把握すること。把握に当たっては、当該利用者から聞き取るほか、家族や地域包括支援センター等から必要な情報を得るよう努めること。</w:t>
            </w:r>
          </w:p>
          <w:p w:rsidR="002869FA" w:rsidRPr="00AF60A1" w:rsidRDefault="002869FA" w:rsidP="002869FA">
            <w:pPr>
              <w:spacing w:line="200" w:lineRule="exact"/>
              <w:ind w:leftChars="100" w:left="530" w:hangingChars="200" w:hanging="320"/>
              <w:rPr>
                <w:rFonts w:hAnsi="ＭＳ ゴシック"/>
                <w:color w:val="000000"/>
                <w:sz w:val="16"/>
                <w:szCs w:val="16"/>
              </w:rPr>
            </w:pPr>
            <w:r w:rsidRPr="00AF60A1">
              <w:rPr>
                <w:rFonts w:hAnsi="ＭＳ ゴシック" w:hint="eastAsia"/>
                <w:color w:val="000000"/>
                <w:sz w:val="16"/>
                <w:szCs w:val="16"/>
              </w:rPr>
              <w:t>イ　アについて把握した上で、具体的な日常生活上の課題及び到達目標を当該利用者と共に設定すること。到達目標は、おおむね３月程度で達成可能な目標とし、さらに段階的に目標を達成するためにおおむね１月程度で達成可能な目標（以下「短期目標」という。）を設定すること。到達目標及び短期目標については、当該利用者のケアプラン等と整合性のとれた内容とすること。</w:t>
            </w:r>
          </w:p>
          <w:p w:rsidR="002869FA" w:rsidRPr="00AF60A1" w:rsidRDefault="002869FA" w:rsidP="002869FA">
            <w:pPr>
              <w:spacing w:line="200" w:lineRule="exact"/>
              <w:ind w:leftChars="100" w:left="530" w:hangingChars="200" w:hanging="320"/>
              <w:rPr>
                <w:rFonts w:hAnsi="ＭＳ ゴシック"/>
                <w:color w:val="000000"/>
                <w:sz w:val="16"/>
                <w:szCs w:val="16"/>
              </w:rPr>
            </w:pPr>
            <w:r w:rsidRPr="00AF60A1">
              <w:rPr>
                <w:rFonts w:hAnsi="ＭＳ ゴシック" w:hint="eastAsia"/>
                <w:color w:val="000000"/>
                <w:sz w:val="16"/>
                <w:szCs w:val="16"/>
              </w:rPr>
              <w:t>ウ　介護職員等は、当該利用者の同意を得た上で到達目標を達成するために適切な活動項目を選定すること。当該利用者の活動項目の選定に当たっては、生活意欲を引き出すなど、当該利用者が主体的に参加できるよう支援すること。</w:t>
            </w:r>
          </w:p>
          <w:p w:rsidR="002869FA" w:rsidRPr="00AF60A1" w:rsidRDefault="002869FA" w:rsidP="002869FA">
            <w:pPr>
              <w:spacing w:line="200" w:lineRule="exact"/>
              <w:ind w:leftChars="100" w:left="530" w:hangingChars="200" w:hanging="320"/>
              <w:rPr>
                <w:rFonts w:hAnsi="ＭＳ ゴシック"/>
                <w:color w:val="000000"/>
                <w:sz w:val="16"/>
                <w:szCs w:val="16"/>
              </w:rPr>
            </w:pPr>
            <w:r w:rsidRPr="00AF60A1">
              <w:rPr>
                <w:rFonts w:hAnsi="ＭＳ ゴシック" w:hint="eastAsia"/>
                <w:color w:val="000000"/>
                <w:sz w:val="16"/>
                <w:szCs w:val="16"/>
              </w:rPr>
              <w:t>エ　生活機能向上グループ活動の㈠実施時間は、利用者の状態や活動の内容を踏まえた適切な時間とし、㈡実施頻度は１週につき１回以上行うこととし、㈢実施期間はおおむね３月以内とする。介護職員等は、㈠から㈢までについて、当該利用者に説明し、同意を得ること。</w:t>
            </w:r>
          </w:p>
          <w:p w:rsidR="002869FA" w:rsidRPr="00AF60A1" w:rsidRDefault="002869FA" w:rsidP="002869FA">
            <w:pPr>
              <w:spacing w:line="200" w:lineRule="exact"/>
              <w:ind w:left="160" w:hangingChars="100" w:hanging="160"/>
              <w:rPr>
                <w:rFonts w:hAnsi="ＭＳ ゴシック"/>
                <w:color w:val="000000"/>
                <w:sz w:val="16"/>
                <w:szCs w:val="16"/>
              </w:rPr>
            </w:pPr>
            <w:r w:rsidRPr="00AF60A1">
              <w:rPr>
                <w:rFonts w:hAnsi="ＭＳ ゴシック" w:hint="eastAsia"/>
                <w:color w:val="000000"/>
                <w:sz w:val="16"/>
                <w:szCs w:val="16"/>
              </w:rPr>
              <w:t>③生活機能向上グループ活動の実施方法</w:t>
            </w:r>
          </w:p>
          <w:p w:rsidR="002869FA" w:rsidRPr="00AF60A1" w:rsidRDefault="002869FA" w:rsidP="002869FA">
            <w:pPr>
              <w:spacing w:line="200" w:lineRule="exact"/>
              <w:ind w:leftChars="100" w:left="530" w:hangingChars="200" w:hanging="320"/>
              <w:rPr>
                <w:rFonts w:hAnsi="ＭＳ ゴシック"/>
                <w:color w:val="000000"/>
                <w:sz w:val="16"/>
                <w:szCs w:val="16"/>
              </w:rPr>
            </w:pPr>
            <w:r w:rsidRPr="00AF60A1">
              <w:rPr>
                <w:rFonts w:hAnsi="ＭＳ ゴシック" w:hint="eastAsia"/>
                <w:color w:val="000000"/>
                <w:sz w:val="16"/>
                <w:szCs w:val="16"/>
              </w:rPr>
              <w:t>ア　介護職員等は、予め生活機能向上グループ活動に係る計画を作成し、当該活動項目の具体的な内容、進め方及び実施上の留意点等を明らかにしておくこと。</w:t>
            </w:r>
          </w:p>
          <w:p w:rsidR="002869FA" w:rsidRPr="00AF60A1" w:rsidRDefault="002869FA" w:rsidP="002869FA">
            <w:pPr>
              <w:spacing w:line="200" w:lineRule="exact"/>
              <w:ind w:leftChars="100" w:left="530" w:hangingChars="200" w:hanging="320"/>
              <w:rPr>
                <w:rFonts w:hAnsi="ＭＳ ゴシック"/>
                <w:color w:val="000000"/>
                <w:sz w:val="16"/>
                <w:szCs w:val="16"/>
              </w:rPr>
            </w:pPr>
            <w:r w:rsidRPr="00AF60A1">
              <w:rPr>
                <w:rFonts w:hAnsi="ＭＳ ゴシック" w:hint="eastAsia"/>
                <w:color w:val="000000"/>
                <w:sz w:val="16"/>
                <w:szCs w:val="16"/>
              </w:rPr>
              <w:t>イ　生活機能向上グループ活動は、一のグループごとに、当該生活機能向上グループ活動の実施時間を通じて１人以上の介護職員等を配置することとし、同じグループに属する利用者が相互に協力しながら、それぞれが有する能力を発揮できるよう適切な支援を行うこと。</w:t>
            </w:r>
          </w:p>
          <w:p w:rsidR="002869FA" w:rsidRPr="00AF60A1" w:rsidRDefault="002869FA" w:rsidP="002869FA">
            <w:pPr>
              <w:spacing w:line="200" w:lineRule="exact"/>
              <w:ind w:leftChars="100" w:left="530" w:hangingChars="200" w:hanging="320"/>
              <w:rPr>
                <w:rFonts w:hAnsi="ＭＳ ゴシック"/>
                <w:color w:val="000000"/>
                <w:sz w:val="16"/>
                <w:szCs w:val="16"/>
              </w:rPr>
            </w:pPr>
            <w:r w:rsidRPr="00AF60A1">
              <w:rPr>
                <w:rFonts w:hAnsi="ＭＳ ゴシック" w:hint="eastAsia"/>
                <w:color w:val="000000"/>
                <w:sz w:val="16"/>
                <w:szCs w:val="16"/>
              </w:rPr>
              <w:t>ウ　介護職員等は、当該サービスを実施した日ごとに、実施時間、実施内容、参加した利用者の人数及び氏名等を記録すること。</w:t>
            </w:r>
          </w:p>
          <w:p w:rsidR="002869FA" w:rsidRPr="00AF60A1" w:rsidRDefault="002869FA" w:rsidP="002869FA">
            <w:pPr>
              <w:spacing w:line="200" w:lineRule="exact"/>
              <w:ind w:leftChars="100" w:left="530" w:hangingChars="200" w:hanging="320"/>
              <w:rPr>
                <w:rFonts w:hAnsi="ＭＳ ゴシック"/>
                <w:color w:val="000000"/>
                <w:sz w:val="16"/>
                <w:szCs w:val="16"/>
              </w:rPr>
            </w:pPr>
            <w:r w:rsidRPr="00AF60A1">
              <w:rPr>
                <w:rFonts w:hAnsi="ＭＳ ゴシック" w:hint="eastAsia"/>
                <w:color w:val="000000"/>
                <w:sz w:val="16"/>
                <w:szCs w:val="16"/>
              </w:rPr>
              <w:t>エ　利用者の短期目標に応じて、おおむね１月ごとに、利用者の当該短期目標の達成度と生活機能向上グループ活動における当該利用者の客観的な状況についてモニタリングを行うとともに、必要に応じて、生活機能向上グループ活動に係る計画の修正を行うこと。</w:t>
            </w:r>
          </w:p>
          <w:p w:rsidR="002869FA" w:rsidRPr="00AF60A1" w:rsidRDefault="002869FA" w:rsidP="002869FA">
            <w:pPr>
              <w:spacing w:line="200" w:lineRule="exact"/>
              <w:ind w:leftChars="100" w:left="530" w:hangingChars="200" w:hanging="320"/>
              <w:rPr>
                <w:rFonts w:hAnsi="ＭＳ ゴシック"/>
                <w:color w:val="000000"/>
                <w:sz w:val="16"/>
                <w:szCs w:val="16"/>
              </w:rPr>
            </w:pPr>
            <w:r w:rsidRPr="00AF60A1">
              <w:rPr>
                <w:rFonts w:hAnsi="ＭＳ ゴシック" w:hint="eastAsia"/>
                <w:color w:val="000000"/>
                <w:sz w:val="16"/>
                <w:szCs w:val="16"/>
              </w:rPr>
              <w:t>オ　実施期間終了後、到達目標の達成状況及び②のアの㈢から㈤までの状況等について確認すること。その結果、当該到達目標を達成している場合には、当該利用者に対する当該生活機能向上グループ活動を終了し、当該利用者を担当する地域包括支援センター等に報告すること。また、当該到達目標を達成していない場合には、達成できなかった理由を明らかにするとともに、当該サービスの継続の必要性について当該利用者及び地域包括支援センター等と検討すること。その上で、当該サービスを継続する場合は、適切に実施方法及び実施内容等を見直すこと。</w:t>
            </w:r>
          </w:p>
        </w:tc>
        <w:tc>
          <w:tcPr>
            <w:tcW w:w="420" w:type="dxa"/>
            <w:vMerge/>
            <w:tcBorders>
              <w:left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rPr>
          <w:trHeight w:val="860"/>
        </w:trPr>
        <w:tc>
          <w:tcPr>
            <w:tcW w:w="2396" w:type="dxa"/>
            <w:vMerge w:val="restart"/>
            <w:tcBorders>
              <w:top w:val="single" w:sz="4" w:space="0" w:color="auto"/>
              <w:left w:val="single" w:sz="4" w:space="0" w:color="auto"/>
              <w:right w:val="single" w:sz="4" w:space="0" w:color="auto"/>
            </w:tcBorders>
            <w:shd w:val="clear" w:color="auto" w:fill="auto"/>
          </w:tcPr>
          <w:p w:rsidR="002869FA" w:rsidRPr="00AF60A1" w:rsidRDefault="002869FA" w:rsidP="002869FA">
            <w:pPr>
              <w:pStyle w:val="ae"/>
              <w:numPr>
                <w:ilvl w:val="0"/>
                <w:numId w:val="30"/>
              </w:numPr>
              <w:spacing w:line="200" w:lineRule="exact"/>
              <w:ind w:leftChars="0"/>
              <w:rPr>
                <w:rFonts w:hAnsi="ＭＳ ゴシック"/>
                <w:sz w:val="18"/>
                <w:szCs w:val="18"/>
              </w:rPr>
            </w:pPr>
            <w:r w:rsidRPr="00AF60A1">
              <w:br w:type="page"/>
            </w:r>
            <w:r w:rsidRPr="00AF60A1">
              <w:rPr>
                <w:rFonts w:hAnsi="ＭＳ ゴシック" w:hint="eastAsia"/>
                <w:sz w:val="18"/>
                <w:szCs w:val="18"/>
              </w:rPr>
              <w:t>運動器機能向上加算</w:t>
            </w:r>
          </w:p>
          <w:p w:rsidR="002869FA" w:rsidRPr="00AF60A1" w:rsidRDefault="002869FA" w:rsidP="002869FA">
            <w:pPr>
              <w:spacing w:line="200" w:lineRule="exact"/>
              <w:rPr>
                <w:rFonts w:hAnsi="ＭＳ ゴシック"/>
                <w:sz w:val="18"/>
                <w:szCs w:val="18"/>
              </w:rPr>
            </w:pPr>
          </w:p>
        </w:tc>
        <w:tc>
          <w:tcPr>
            <w:tcW w:w="6166" w:type="dxa"/>
            <w:tcBorders>
              <w:top w:val="single" w:sz="4" w:space="0" w:color="auto"/>
              <w:left w:val="single" w:sz="4" w:space="0" w:color="auto"/>
              <w:bottom w:val="single" w:sz="4" w:space="0" w:color="auto"/>
              <w:right w:val="single" w:sz="4" w:space="0" w:color="auto"/>
            </w:tcBorders>
          </w:tcPr>
          <w:p w:rsidR="002869FA" w:rsidRPr="00AF60A1" w:rsidRDefault="002869FA" w:rsidP="002869FA">
            <w:pPr>
              <w:autoSpaceDE w:val="0"/>
              <w:autoSpaceDN w:val="0"/>
              <w:adjustRightInd w:val="0"/>
              <w:spacing w:line="200" w:lineRule="exact"/>
              <w:ind w:left="6"/>
              <w:rPr>
                <w:rFonts w:hAnsi="ＭＳ ゴシック" w:cs="ＭＳ Ｐゴシック"/>
                <w:kern w:val="24"/>
                <w:sz w:val="18"/>
                <w:szCs w:val="18"/>
              </w:rPr>
            </w:pPr>
            <w:r w:rsidRPr="00AF60A1">
              <w:rPr>
                <w:rFonts w:hAnsi="ＭＳ ゴシック" w:cs="ＭＳ Ｐゴシック" w:hint="eastAsia"/>
                <w:kern w:val="24"/>
                <w:sz w:val="18"/>
                <w:szCs w:val="18"/>
              </w:rPr>
              <w:t>次に掲げるいずれの基準にも適合しているものとして市町村長に届け出て、利用者の運動器の機能向上を目的として個別的に実施される機能訓練であって、利用者の心身の状態の維持又は向上に資すると認められるもの（以下「運動器機能向上サービス」という。）を行った場合は、１月につき所定単位数を加算する。</w:t>
            </w:r>
          </w:p>
          <w:p w:rsidR="002869FA" w:rsidRPr="00AF60A1" w:rsidRDefault="002869FA" w:rsidP="002869FA">
            <w:pPr>
              <w:autoSpaceDE w:val="0"/>
              <w:autoSpaceDN w:val="0"/>
              <w:adjustRightInd w:val="0"/>
              <w:spacing w:line="200" w:lineRule="exact"/>
              <w:ind w:left="360" w:hangingChars="200" w:hanging="360"/>
              <w:rPr>
                <w:rFonts w:hAnsi="ＭＳ ゴシック" w:cs="ＭＳ Ｐゴシック"/>
                <w:kern w:val="24"/>
                <w:sz w:val="18"/>
                <w:szCs w:val="18"/>
              </w:rPr>
            </w:pPr>
            <w:r w:rsidRPr="00AF60A1">
              <w:rPr>
                <w:rFonts w:hAnsi="ＭＳ ゴシック" w:cs="ＭＳ Ｐゴシック" w:hint="eastAsia"/>
                <w:kern w:val="24"/>
                <w:sz w:val="18"/>
                <w:szCs w:val="18"/>
              </w:rPr>
              <w:t>イ　専ら機能訓練指導員の職務に従事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勤務し、機能訓練指導に従事した経験を有する者に限る。）（以下この注において「理学療法士等」という。）を１名以上配置していること。</w:t>
            </w:r>
          </w:p>
          <w:p w:rsidR="002869FA" w:rsidRPr="00AF60A1" w:rsidRDefault="002869FA" w:rsidP="002869FA">
            <w:pPr>
              <w:autoSpaceDE w:val="0"/>
              <w:autoSpaceDN w:val="0"/>
              <w:adjustRightInd w:val="0"/>
              <w:spacing w:line="200" w:lineRule="exact"/>
              <w:ind w:left="360" w:hangingChars="200" w:hanging="360"/>
              <w:rPr>
                <w:rFonts w:hAnsi="ＭＳ ゴシック" w:cs="ＭＳ Ｐゴシック"/>
                <w:kern w:val="24"/>
                <w:sz w:val="18"/>
                <w:szCs w:val="18"/>
              </w:rPr>
            </w:pPr>
            <w:r w:rsidRPr="00AF60A1">
              <w:rPr>
                <w:rFonts w:hAnsi="ＭＳ ゴシック" w:cs="ＭＳ Ｐゴシック" w:hint="eastAsia"/>
                <w:kern w:val="24"/>
                <w:sz w:val="18"/>
                <w:szCs w:val="18"/>
              </w:rPr>
              <w:t>ロ　利用者の運動器の機能を利用開始時に把握し、理学療法士等、介護職員、生活相談員その他の職種の者が共同して、運動器機能向上計画を作成していること。</w:t>
            </w:r>
          </w:p>
          <w:p w:rsidR="002869FA" w:rsidRPr="00AF60A1" w:rsidRDefault="002869FA" w:rsidP="002869FA">
            <w:pPr>
              <w:autoSpaceDE w:val="0"/>
              <w:autoSpaceDN w:val="0"/>
              <w:adjustRightInd w:val="0"/>
              <w:spacing w:line="200" w:lineRule="exact"/>
              <w:ind w:left="360" w:hangingChars="200" w:hanging="360"/>
              <w:rPr>
                <w:rFonts w:hAnsi="ＭＳ ゴシック" w:cs="ＭＳ Ｐゴシック"/>
                <w:kern w:val="24"/>
                <w:sz w:val="18"/>
                <w:szCs w:val="18"/>
              </w:rPr>
            </w:pPr>
            <w:r w:rsidRPr="00AF60A1">
              <w:rPr>
                <w:rFonts w:hAnsi="ＭＳ ゴシック" w:cs="ＭＳ Ｐゴシック" w:hint="eastAsia"/>
                <w:kern w:val="24"/>
                <w:sz w:val="18"/>
                <w:szCs w:val="18"/>
              </w:rPr>
              <w:t>ハ　利用者ごとの運動器機能向上計画に従い理学療法士等、介護職員その他の職種の者が運動器機能向上サービスを行っているとともに、利用者の運動器の機能を定期的に記録していること。</w:t>
            </w:r>
          </w:p>
          <w:p w:rsidR="002869FA" w:rsidRPr="00AF60A1" w:rsidRDefault="002869FA" w:rsidP="002869FA">
            <w:pPr>
              <w:autoSpaceDE w:val="0"/>
              <w:autoSpaceDN w:val="0"/>
              <w:adjustRightInd w:val="0"/>
              <w:spacing w:line="200" w:lineRule="exact"/>
              <w:ind w:left="360" w:hangingChars="200" w:hanging="360"/>
              <w:rPr>
                <w:rFonts w:hAnsi="ＭＳ ゴシック" w:cs="ＭＳ Ｐゴシック"/>
                <w:kern w:val="24"/>
                <w:sz w:val="18"/>
                <w:szCs w:val="18"/>
              </w:rPr>
            </w:pPr>
            <w:r w:rsidRPr="00AF60A1">
              <w:rPr>
                <w:rFonts w:hAnsi="ＭＳ ゴシック" w:cs="ＭＳ Ｐゴシック" w:hint="eastAsia"/>
                <w:kern w:val="24"/>
                <w:sz w:val="18"/>
                <w:szCs w:val="18"/>
              </w:rPr>
              <w:t>ニ　利用者ごとの運動器機能向上計画の進捗状況を定期的に評価していること。</w:t>
            </w:r>
          </w:p>
          <w:p w:rsidR="002869FA" w:rsidRPr="00AF60A1" w:rsidRDefault="002869FA" w:rsidP="002869FA">
            <w:pPr>
              <w:pStyle w:val="a3"/>
              <w:spacing w:line="200" w:lineRule="exact"/>
              <w:ind w:left="180" w:hangingChars="100" w:hanging="180"/>
              <w:rPr>
                <w:rFonts w:hAnsi="ＭＳ ゴシック"/>
                <w:sz w:val="18"/>
                <w:szCs w:val="18"/>
                <w:lang w:val="en-US" w:eastAsia="ja-JP"/>
              </w:rPr>
            </w:pPr>
            <w:r w:rsidRPr="00AF60A1">
              <w:rPr>
                <w:rFonts w:hAnsi="ＭＳ ゴシック" w:hint="eastAsia"/>
                <w:sz w:val="18"/>
                <w:szCs w:val="18"/>
                <w:lang w:val="en-US" w:eastAsia="ja-JP"/>
              </w:rPr>
              <w:t>ホ　定員超過利用・人員基準欠如に該当していないこと。</w:t>
            </w:r>
          </w:p>
        </w:tc>
        <w:tc>
          <w:tcPr>
            <w:tcW w:w="420" w:type="dxa"/>
            <w:vMerge w:val="restart"/>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17"/>
        </w:trPr>
        <w:tc>
          <w:tcPr>
            <w:tcW w:w="2396" w:type="dxa"/>
            <w:vMerge/>
            <w:tcBorders>
              <w:left w:val="single" w:sz="4" w:space="0" w:color="auto"/>
              <w:right w:val="single" w:sz="4" w:space="0" w:color="auto"/>
            </w:tcBorders>
            <w:shd w:val="clear" w:color="auto" w:fill="auto"/>
          </w:tcPr>
          <w:p w:rsidR="002869FA" w:rsidRPr="00AF60A1" w:rsidRDefault="002869FA" w:rsidP="002869FA">
            <w:pPr>
              <w:spacing w:line="200" w:lineRule="exact"/>
              <w:ind w:left="180" w:hangingChars="100" w:hanging="180"/>
              <w:rPr>
                <w:rFonts w:hAnsi="ＭＳ ゴシック"/>
                <w:sz w:val="18"/>
                <w:szCs w:val="18"/>
              </w:rPr>
            </w:pPr>
          </w:p>
        </w:tc>
        <w:tc>
          <w:tcPr>
            <w:tcW w:w="6166" w:type="dxa"/>
            <w:tcBorders>
              <w:top w:val="single" w:sz="4" w:space="0" w:color="auto"/>
              <w:left w:val="single" w:sz="4" w:space="0" w:color="auto"/>
              <w:right w:val="single" w:sz="4" w:space="0" w:color="auto"/>
            </w:tcBorders>
            <w:shd w:val="clear" w:color="auto" w:fill="auto"/>
          </w:tcPr>
          <w:p w:rsidR="002869FA" w:rsidRPr="00AF60A1" w:rsidRDefault="002869FA" w:rsidP="002869FA">
            <w:pPr>
              <w:pStyle w:val="a3"/>
              <w:spacing w:line="200" w:lineRule="exact"/>
              <w:ind w:left="160" w:hangingChars="100" w:hanging="160"/>
              <w:rPr>
                <w:rFonts w:hAnsi="ＭＳ ゴシック"/>
                <w:sz w:val="16"/>
                <w:szCs w:val="16"/>
                <w:lang w:val="en-US" w:eastAsia="ja-JP"/>
              </w:rPr>
            </w:pPr>
            <w:r w:rsidRPr="00AF60A1">
              <w:rPr>
                <w:rFonts w:hAnsi="ＭＳ ゴシック" w:hint="eastAsia"/>
                <w:sz w:val="16"/>
                <w:szCs w:val="16"/>
                <w:lang w:val="en-US" w:eastAsia="ja-JP"/>
              </w:rPr>
              <w:t>①通所型サービスにおいて運動器機能向上サービスを提供する目的は、当該サービスを通じて要支援者等ができる限り要介護状態等にならず自立した日常生活を営むことができるよう支援することであることに留意しつつ行うこと。</w:t>
            </w:r>
          </w:p>
          <w:p w:rsidR="002869FA" w:rsidRPr="00AF60A1" w:rsidRDefault="002869FA" w:rsidP="002869FA">
            <w:pPr>
              <w:pStyle w:val="a3"/>
              <w:spacing w:line="200" w:lineRule="exact"/>
              <w:ind w:left="160" w:hangingChars="100" w:hanging="160"/>
              <w:rPr>
                <w:rFonts w:hAnsi="ＭＳ ゴシック"/>
                <w:sz w:val="16"/>
                <w:szCs w:val="16"/>
                <w:lang w:val="en-US" w:eastAsia="ja-JP"/>
              </w:rPr>
            </w:pPr>
            <w:r w:rsidRPr="00AF60A1">
              <w:rPr>
                <w:rFonts w:hAnsi="ＭＳ ゴシック" w:hint="eastAsia"/>
                <w:sz w:val="16"/>
                <w:szCs w:val="16"/>
                <w:lang w:val="en-US" w:eastAsia="ja-JP"/>
              </w:rPr>
              <w:t>②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という。）を１名以上配置して行うものであること。</w:t>
            </w:r>
          </w:p>
          <w:p w:rsidR="002869FA" w:rsidRPr="00AF60A1" w:rsidRDefault="002869FA" w:rsidP="002869FA">
            <w:pPr>
              <w:pStyle w:val="a3"/>
              <w:spacing w:line="200" w:lineRule="exact"/>
              <w:ind w:left="160" w:hangingChars="100" w:hanging="160"/>
              <w:rPr>
                <w:rFonts w:hAnsi="ＭＳ ゴシック"/>
                <w:sz w:val="16"/>
                <w:szCs w:val="16"/>
                <w:lang w:val="en-US" w:eastAsia="ja-JP"/>
              </w:rPr>
            </w:pPr>
            <w:r w:rsidRPr="00AF60A1">
              <w:rPr>
                <w:rFonts w:hAnsi="ＭＳ ゴシック" w:hint="eastAsia"/>
                <w:sz w:val="16"/>
                <w:szCs w:val="16"/>
                <w:lang w:val="en-US" w:eastAsia="ja-JP"/>
              </w:rPr>
              <w:t>③運動器機能向上サービスについては、以下のアからキまでに掲げるとおり、実施すること。</w:t>
            </w:r>
          </w:p>
          <w:p w:rsidR="002869FA" w:rsidRPr="00AF60A1" w:rsidRDefault="002869FA" w:rsidP="002869FA">
            <w:pPr>
              <w:pStyle w:val="a3"/>
              <w:spacing w:line="200" w:lineRule="exact"/>
              <w:ind w:left="320" w:hangingChars="200" w:hanging="320"/>
              <w:rPr>
                <w:rFonts w:hAnsi="ＭＳ ゴシック"/>
                <w:sz w:val="16"/>
                <w:szCs w:val="16"/>
                <w:lang w:val="en-US" w:eastAsia="ja-JP"/>
              </w:rPr>
            </w:pPr>
            <w:r w:rsidRPr="00AF60A1">
              <w:rPr>
                <w:rFonts w:hAnsi="ＭＳ ゴシック" w:hint="eastAsia"/>
                <w:sz w:val="16"/>
                <w:szCs w:val="16"/>
                <w:lang w:val="en-US" w:eastAsia="ja-JP"/>
              </w:rPr>
              <w:t>ア　利用者ごとに看護職員等の医療従事者による運動器機能向上サービスの実施に当たってのリスク評価、体力測定等を実施し、サービスの提供に際して考慮すべきリスク、利用者のニーズ及び運動器の機能の状況を、利用開始時に把握すること。</w:t>
            </w:r>
          </w:p>
          <w:p w:rsidR="002869FA" w:rsidRPr="00AF60A1" w:rsidRDefault="002869FA" w:rsidP="002869FA">
            <w:pPr>
              <w:pStyle w:val="a3"/>
              <w:spacing w:line="200" w:lineRule="exact"/>
              <w:ind w:left="320" w:hangingChars="200" w:hanging="320"/>
              <w:rPr>
                <w:rFonts w:hAnsi="ＭＳ ゴシック"/>
                <w:sz w:val="16"/>
                <w:szCs w:val="16"/>
                <w:lang w:val="en-US" w:eastAsia="ja-JP"/>
              </w:rPr>
            </w:pPr>
            <w:r w:rsidRPr="00AF60A1">
              <w:rPr>
                <w:rFonts w:hAnsi="ＭＳ ゴシック" w:hint="eastAsia"/>
                <w:sz w:val="16"/>
                <w:szCs w:val="16"/>
                <w:lang w:val="en-US" w:eastAsia="ja-JP"/>
              </w:rPr>
              <w:t>イ　理学療法士等が、暫定的に、利用者ごとのニーズを実現するためのおおむね３月程度で達成可能な目標（以下「長期目標」という。）及び長期目標を達成するためのおおむね１月程度で達成可能な目標（以下「短期目標」という。）を設定すること。長期目標及び短期目標については、地域包括支援センター等において作成された当該利用者に係るケアプラン等と整合が図れたものとすること。</w:t>
            </w:r>
          </w:p>
          <w:p w:rsidR="002869FA" w:rsidRPr="00AF60A1" w:rsidRDefault="002869FA" w:rsidP="002869FA">
            <w:pPr>
              <w:pStyle w:val="a3"/>
              <w:spacing w:line="200" w:lineRule="exact"/>
              <w:ind w:left="320" w:hangingChars="200" w:hanging="320"/>
              <w:rPr>
                <w:rFonts w:hAnsi="ＭＳ ゴシック"/>
                <w:sz w:val="16"/>
                <w:szCs w:val="16"/>
                <w:lang w:val="en-US" w:eastAsia="ja-JP"/>
              </w:rPr>
            </w:pPr>
            <w:r w:rsidRPr="00AF60A1">
              <w:rPr>
                <w:rFonts w:hAnsi="ＭＳ ゴシック" w:hint="eastAsia"/>
                <w:sz w:val="16"/>
                <w:szCs w:val="16"/>
                <w:lang w:val="en-US" w:eastAsia="ja-JP"/>
              </w:rPr>
              <w:t>ウ　利用者に係る長期目標及び短期目標を踏まえ、理学療法士等、看護職員、介護職員、生活相談員その他の職種の者が共同して、当該利用者ごとに、実施する運動の種類、実施期間、実施頻度、１回当たりの実施時間、実施形態等を記載した運動器機能向上計画を作成すること。その際、実施期間については、運動の種類によって異なるものの、おおむね３月間程度とすること。また、作成した運動器機能向上計画については、運動器機能向上サービスの提供による効果、リスク、緊急時の対応等と併せて、当該運動器機能向上計画の対象となる利用者に分かりやすい形で説明し、その同意を得ること。なお、通所型サービスにおいては、運動器機能向上計画に相当する内容を通所型サービス計画の中に記載する場合は、その記載をもって運動器機能向上計画の作成に代えることができるものとすること。</w:t>
            </w:r>
          </w:p>
          <w:p w:rsidR="002869FA" w:rsidRPr="00AF60A1" w:rsidRDefault="002869FA" w:rsidP="002869FA">
            <w:pPr>
              <w:pStyle w:val="a3"/>
              <w:spacing w:line="200" w:lineRule="exact"/>
              <w:ind w:left="320" w:hangingChars="200" w:hanging="320"/>
              <w:rPr>
                <w:rFonts w:hAnsi="ＭＳ ゴシック"/>
                <w:sz w:val="16"/>
                <w:szCs w:val="16"/>
                <w:lang w:val="en-US" w:eastAsia="ja-JP"/>
              </w:rPr>
            </w:pPr>
            <w:r w:rsidRPr="00AF60A1">
              <w:rPr>
                <w:rFonts w:hAnsi="ＭＳ ゴシック" w:hint="eastAsia"/>
                <w:sz w:val="16"/>
                <w:szCs w:val="16"/>
                <w:lang w:val="en-US" w:eastAsia="ja-JP"/>
              </w:rPr>
              <w:t>エ　運動器機能向上計画に基づき、利用者ごとに運動器機能向上サービスを提供すること。その際、提供する運動器機能向上サービスについては、国内外の文献等において介護予防の観点からの有効性が確認されている等の適切なものとすること。また、運動器機能向上計画に実施上の問題点（運動の種類の変更の必要性、実施頻度の変更の必要性等）があれば直ちに当該計画を修正すること。</w:t>
            </w:r>
          </w:p>
          <w:p w:rsidR="002869FA" w:rsidRPr="00AF60A1" w:rsidRDefault="002869FA" w:rsidP="002869FA">
            <w:pPr>
              <w:pStyle w:val="a3"/>
              <w:spacing w:line="200" w:lineRule="exact"/>
              <w:ind w:left="320" w:hangingChars="200" w:hanging="320"/>
              <w:rPr>
                <w:rFonts w:hAnsi="ＭＳ ゴシック"/>
                <w:sz w:val="16"/>
                <w:szCs w:val="16"/>
                <w:lang w:val="en-US" w:eastAsia="ja-JP"/>
              </w:rPr>
            </w:pPr>
            <w:r w:rsidRPr="00AF60A1">
              <w:rPr>
                <w:rFonts w:hAnsi="ＭＳ ゴシック" w:hint="eastAsia"/>
                <w:sz w:val="16"/>
                <w:szCs w:val="16"/>
                <w:lang w:val="en-US" w:eastAsia="ja-JP"/>
              </w:rPr>
              <w:t>オ　利用者の短期目標に応じて、おおむね１月間ごとに、利用者の当該短期目標の達成度と客観的な運動器の機能の状況についてモニタリングを行うとともに、必要に応じて、運動器機能向上計画の修正を行うこと。</w:t>
            </w:r>
          </w:p>
          <w:p w:rsidR="002869FA" w:rsidRPr="00AF60A1" w:rsidRDefault="002869FA" w:rsidP="002869FA">
            <w:pPr>
              <w:pStyle w:val="a3"/>
              <w:spacing w:line="200" w:lineRule="exact"/>
              <w:ind w:left="320" w:hangingChars="200" w:hanging="320"/>
              <w:rPr>
                <w:rFonts w:hAnsi="ＭＳ ゴシック"/>
                <w:sz w:val="16"/>
                <w:szCs w:val="16"/>
                <w:lang w:val="en-US" w:eastAsia="ja-JP"/>
              </w:rPr>
            </w:pPr>
            <w:r w:rsidRPr="00AF60A1">
              <w:rPr>
                <w:rFonts w:hAnsi="ＭＳ ゴシック" w:hint="eastAsia"/>
                <w:sz w:val="16"/>
                <w:szCs w:val="16"/>
                <w:lang w:val="en-US" w:eastAsia="ja-JP"/>
              </w:rPr>
              <w:t>カ　運動器機能向上計画に定める実施期間終了後に、利用者ごとに、長期目標の達成度及び運動器の機能の状況について、事後アセスメントを実施し、その結果を当該利用者に係る地域包括支援センター等に報告すること。地域包括支援センター等による当該報告も踏まえた介護予防ケアマネジメントの結果、運動器機能向上サービスの継続が必要であるとの判断がなされる場合については、前記アからカまでの流れにより、継続的に運動器機能向上サービスを提供する。</w:t>
            </w:r>
          </w:p>
          <w:p w:rsidR="002869FA" w:rsidRPr="00AF60A1" w:rsidRDefault="002869FA" w:rsidP="002869FA">
            <w:pPr>
              <w:pStyle w:val="a3"/>
              <w:spacing w:line="200" w:lineRule="exact"/>
              <w:ind w:left="320" w:hangingChars="200" w:hanging="320"/>
              <w:rPr>
                <w:rFonts w:hAnsi="ＭＳ ゴシック"/>
                <w:sz w:val="16"/>
                <w:szCs w:val="16"/>
                <w:lang w:val="en-US" w:eastAsia="ja-JP"/>
              </w:rPr>
            </w:pPr>
            <w:r w:rsidRPr="00AF60A1">
              <w:rPr>
                <w:rFonts w:hAnsi="ＭＳ ゴシック" w:hint="eastAsia"/>
                <w:sz w:val="16"/>
                <w:szCs w:val="16"/>
                <w:lang w:val="en-US" w:eastAsia="ja-JP"/>
              </w:rPr>
              <w:t>キ　旧基準省令第107 条において準用する第19 条において規定するサービスの提供の記録において利用者ごとの運動器機能向上計画に従い、理学療法士等、経験のある介護職員その他の職種の者が、利用者の運動器の機能を定期的に記録する場合は、当該記録とは別に運動器機能向上加算の算定のために利用者の運動器の機能を定期的に記録する必要はないものとすること。</w:t>
            </w:r>
          </w:p>
        </w:tc>
        <w:tc>
          <w:tcPr>
            <w:tcW w:w="420" w:type="dxa"/>
            <w:vMerge/>
            <w:tcBorders>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rPr>
          <w:trHeight w:val="20"/>
        </w:trPr>
        <w:tc>
          <w:tcPr>
            <w:tcW w:w="2396" w:type="dxa"/>
            <w:vMerge w:val="restart"/>
            <w:tcBorders>
              <w:left w:val="single" w:sz="4" w:space="0" w:color="auto"/>
              <w:right w:val="single" w:sz="4" w:space="0" w:color="auto"/>
            </w:tcBorders>
          </w:tcPr>
          <w:p w:rsidR="002869FA" w:rsidRPr="00AF60A1" w:rsidRDefault="002869FA" w:rsidP="002869FA">
            <w:pPr>
              <w:pStyle w:val="ae"/>
              <w:numPr>
                <w:ilvl w:val="0"/>
                <w:numId w:val="30"/>
              </w:numPr>
              <w:spacing w:line="200" w:lineRule="exact"/>
              <w:ind w:leftChars="0"/>
              <w:rPr>
                <w:rFonts w:hAnsi="ＭＳ ゴシック"/>
                <w:sz w:val="18"/>
                <w:szCs w:val="18"/>
              </w:rPr>
            </w:pPr>
            <w:r w:rsidRPr="00AF60A1">
              <w:br w:type="page"/>
            </w:r>
            <w:r w:rsidRPr="00AF60A1">
              <w:rPr>
                <w:rFonts w:hAnsi="ＭＳ ゴシック" w:hint="eastAsia"/>
                <w:sz w:val="18"/>
                <w:szCs w:val="18"/>
              </w:rPr>
              <w:t>選択的サービス実施加　　　　　算</w:t>
            </w:r>
          </w:p>
        </w:tc>
        <w:tc>
          <w:tcPr>
            <w:tcW w:w="6166" w:type="dxa"/>
            <w:tcBorders>
              <w:top w:val="single" w:sz="4" w:space="0" w:color="auto"/>
              <w:left w:val="single" w:sz="4" w:space="0" w:color="auto"/>
              <w:bottom w:val="single" w:sz="4" w:space="0" w:color="auto"/>
              <w:right w:val="single" w:sz="4" w:space="0" w:color="auto"/>
            </w:tcBorders>
          </w:tcPr>
          <w:p w:rsidR="002869FA" w:rsidRPr="00AF60A1" w:rsidRDefault="002869FA" w:rsidP="002869FA">
            <w:pPr>
              <w:pStyle w:val="a3"/>
              <w:spacing w:line="200" w:lineRule="exact"/>
              <w:rPr>
                <w:rFonts w:hAnsi="ＭＳ ゴシック"/>
                <w:sz w:val="18"/>
                <w:szCs w:val="18"/>
                <w:lang w:val="en-US" w:eastAsia="ja-JP"/>
              </w:rPr>
            </w:pPr>
            <w:r w:rsidRPr="00AF60A1">
              <w:rPr>
                <w:rFonts w:hAnsi="ＭＳ ゴシック" w:hint="eastAsia"/>
                <w:sz w:val="18"/>
                <w:szCs w:val="18"/>
                <w:lang w:val="en-US" w:eastAsia="ja-JP"/>
              </w:rPr>
              <w:t>別に厚生労働大臣が定める基準に適合しているものとして、市町村長に届け出た通所型サービス事業所が、利用者に対し、運動器機能向上サービス、栄養改善サービス又は口腔機能向上サービスのうち複数のサービスを実施した場合に、１月につき次に掲げる単位数を所定単位数に加算する。ただし、運動器機能向上加算、栄養改善加算又は口腔機能向上加算を算定している場合は、次に掲げる加算は算定しているか。また、次に掲げるいずれかの加算を算定している場合においては、次に掲げるその他の加算は算定しない。</w:t>
            </w:r>
          </w:p>
          <w:p w:rsidR="002869FA" w:rsidRPr="00AF60A1" w:rsidRDefault="002869FA" w:rsidP="002869FA">
            <w:pPr>
              <w:pStyle w:val="a3"/>
              <w:spacing w:line="200" w:lineRule="exact"/>
              <w:ind w:firstLineChars="100" w:firstLine="180"/>
              <w:rPr>
                <w:rFonts w:hAnsi="ＭＳ ゴシック"/>
                <w:sz w:val="18"/>
                <w:szCs w:val="18"/>
                <w:lang w:val="en-US" w:eastAsia="ja-JP"/>
              </w:rPr>
            </w:pPr>
            <w:r w:rsidRPr="00AF60A1">
              <w:rPr>
                <w:rFonts w:hAnsi="ＭＳ ゴシック" w:hint="eastAsia"/>
                <w:sz w:val="18"/>
                <w:szCs w:val="18"/>
                <w:lang w:val="en-US" w:eastAsia="ja-JP"/>
              </w:rPr>
              <w:t>イ　選択的サービス複数実施加算(Ⅰ)　 480単位</w:t>
            </w:r>
          </w:p>
          <w:p w:rsidR="002869FA" w:rsidRPr="00AF60A1" w:rsidRDefault="002869FA" w:rsidP="002869FA">
            <w:pPr>
              <w:pStyle w:val="a3"/>
              <w:tabs>
                <w:tab w:val="clear" w:pos="4252"/>
                <w:tab w:val="clear" w:pos="8504"/>
              </w:tabs>
              <w:snapToGrid/>
              <w:spacing w:line="200" w:lineRule="exact"/>
              <w:ind w:firstLineChars="100" w:firstLine="180"/>
              <w:rPr>
                <w:rFonts w:hAnsi="ＭＳ ゴシック"/>
                <w:sz w:val="18"/>
                <w:szCs w:val="18"/>
              </w:rPr>
            </w:pPr>
            <w:r w:rsidRPr="00AF60A1">
              <w:rPr>
                <w:rFonts w:hAnsi="ＭＳ ゴシック" w:hint="eastAsia"/>
                <w:sz w:val="18"/>
                <w:szCs w:val="18"/>
                <w:lang w:val="en-US" w:eastAsia="ja-JP"/>
              </w:rPr>
              <w:t>ロ　選択的サービス複数実施加算(Ⅱ) 　700単位</w:t>
            </w:r>
          </w:p>
        </w:tc>
        <w:tc>
          <w:tcPr>
            <w:tcW w:w="420" w:type="dxa"/>
            <w:vMerge w:val="restart"/>
            <w:tcBorders>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20"/>
        </w:trPr>
        <w:tc>
          <w:tcPr>
            <w:tcW w:w="2396" w:type="dxa"/>
            <w:vMerge/>
            <w:tcBorders>
              <w:left w:val="single" w:sz="4" w:space="0" w:color="auto"/>
              <w:right w:val="single" w:sz="4" w:space="0" w:color="auto"/>
            </w:tcBorders>
          </w:tcPr>
          <w:p w:rsidR="002869FA" w:rsidRPr="00AF60A1" w:rsidRDefault="002869FA" w:rsidP="002869FA">
            <w:pPr>
              <w:spacing w:line="200" w:lineRule="exact"/>
              <w:ind w:left="132" w:hangingChars="63" w:hanging="132"/>
            </w:pPr>
          </w:p>
        </w:tc>
        <w:tc>
          <w:tcPr>
            <w:tcW w:w="6166" w:type="dxa"/>
            <w:tcBorders>
              <w:top w:val="single" w:sz="4" w:space="0" w:color="auto"/>
              <w:left w:val="single" w:sz="4" w:space="0" w:color="auto"/>
              <w:bottom w:val="single" w:sz="4" w:space="0" w:color="auto"/>
              <w:right w:val="single" w:sz="4" w:space="0" w:color="auto"/>
            </w:tcBorders>
          </w:tcPr>
          <w:p w:rsidR="002869FA" w:rsidRPr="00AF60A1" w:rsidRDefault="002869FA" w:rsidP="002869FA">
            <w:pPr>
              <w:pStyle w:val="a3"/>
              <w:spacing w:line="200" w:lineRule="exact"/>
              <w:ind w:left="160" w:hangingChars="100" w:hanging="160"/>
              <w:rPr>
                <w:rFonts w:hAnsi="ＭＳ ゴシック"/>
                <w:sz w:val="16"/>
                <w:szCs w:val="16"/>
                <w:lang w:val="en-US" w:eastAsia="ja-JP"/>
              </w:rPr>
            </w:pPr>
            <w:r w:rsidRPr="00AF60A1">
              <w:rPr>
                <w:rFonts w:hAnsi="ＭＳ ゴシック" w:hint="eastAsia"/>
                <w:sz w:val="16"/>
                <w:szCs w:val="16"/>
                <w:lang w:val="en-US" w:eastAsia="ja-JP"/>
              </w:rPr>
              <w:t>【厚生労働大臣が定める基準】</w:t>
            </w:r>
          </w:p>
          <w:p w:rsidR="002869FA" w:rsidRPr="00AF60A1" w:rsidRDefault="002869FA" w:rsidP="002869FA">
            <w:pPr>
              <w:pStyle w:val="a3"/>
              <w:spacing w:line="200" w:lineRule="exact"/>
              <w:ind w:left="320" w:hangingChars="200" w:hanging="320"/>
              <w:rPr>
                <w:rFonts w:hAnsi="ＭＳ ゴシック"/>
                <w:sz w:val="16"/>
                <w:szCs w:val="16"/>
                <w:lang w:val="en-US" w:eastAsia="ja-JP"/>
              </w:rPr>
            </w:pPr>
            <w:r w:rsidRPr="00AF60A1">
              <w:rPr>
                <w:rFonts w:hAnsi="ＭＳ ゴシック" w:hint="eastAsia"/>
                <w:sz w:val="16"/>
                <w:szCs w:val="16"/>
                <w:lang w:val="en-US" w:eastAsia="ja-JP"/>
              </w:rPr>
              <w:t>イ　選択的サービス複数実施加算(Ⅰ)　次に掲げる基準のいずれにも適合すること。</w:t>
            </w:r>
          </w:p>
          <w:p w:rsidR="002869FA" w:rsidRPr="00AF60A1" w:rsidRDefault="002869FA" w:rsidP="002869FA">
            <w:pPr>
              <w:pStyle w:val="a3"/>
              <w:spacing w:line="200" w:lineRule="exact"/>
              <w:ind w:leftChars="100" w:left="530" w:hangingChars="200" w:hanging="320"/>
              <w:rPr>
                <w:rFonts w:hAnsi="ＭＳ ゴシック"/>
                <w:sz w:val="16"/>
                <w:szCs w:val="16"/>
                <w:lang w:val="en-US" w:eastAsia="ja-JP"/>
              </w:rPr>
            </w:pPr>
            <w:r w:rsidRPr="00AF60A1">
              <w:rPr>
                <w:rFonts w:hAnsi="ＭＳ ゴシック" w:hint="eastAsia"/>
                <w:sz w:val="16"/>
                <w:szCs w:val="16"/>
                <w:lang w:val="en-US" w:eastAsia="ja-JP"/>
              </w:rPr>
              <w:t>(1)</w:t>
            </w:r>
            <w:r w:rsidRPr="00AF60A1">
              <w:rPr>
                <w:rFonts w:hAnsi="ＭＳ ゴシック"/>
                <w:sz w:val="16"/>
                <w:szCs w:val="16"/>
                <w:lang w:val="en-US" w:eastAsia="ja-JP"/>
              </w:rPr>
              <w:t xml:space="preserve"> </w:t>
            </w:r>
            <w:r w:rsidRPr="00AF60A1">
              <w:rPr>
                <w:rFonts w:hAnsi="ＭＳ ゴシック" w:hint="eastAsia"/>
                <w:sz w:val="16"/>
                <w:szCs w:val="16"/>
                <w:lang w:val="en-US" w:eastAsia="ja-JP"/>
              </w:rPr>
              <w:t>介護保険法施行規則第百四十条の六十三の二第一項第一号に規定する厚生労働大臣が定める基準別表単位数表の通所型サービス費のハの注（※運動器機能向上加算）若しくはヘの注（※栄養改善加算）に掲げる基準又はトの注（※口腔機能向上加算）に掲げる別に厚生労働大臣が定める基準に適合しているものとして市町村長に届け出て運動器機能向上サービス、栄養改善サービス又は口腔機能向上サービス（以下「選択的サービス」という。）のうち、２種類のサービスを実施していること。</w:t>
            </w:r>
          </w:p>
          <w:p w:rsidR="002869FA" w:rsidRPr="00AF60A1" w:rsidRDefault="002869FA" w:rsidP="002869FA">
            <w:pPr>
              <w:pStyle w:val="a3"/>
              <w:spacing w:line="200" w:lineRule="exact"/>
              <w:ind w:leftChars="100" w:left="530" w:hangingChars="200" w:hanging="320"/>
              <w:rPr>
                <w:rFonts w:hAnsi="ＭＳ ゴシック"/>
                <w:sz w:val="16"/>
                <w:szCs w:val="16"/>
                <w:lang w:val="en-US" w:eastAsia="ja-JP"/>
              </w:rPr>
            </w:pPr>
            <w:r w:rsidRPr="00AF60A1">
              <w:rPr>
                <w:rFonts w:hAnsi="ＭＳ ゴシック" w:hint="eastAsia"/>
                <w:sz w:val="16"/>
                <w:szCs w:val="16"/>
                <w:lang w:val="en-US" w:eastAsia="ja-JP"/>
              </w:rPr>
              <w:t>(2)</w:t>
            </w:r>
            <w:r w:rsidRPr="00AF60A1">
              <w:rPr>
                <w:rFonts w:hAnsi="ＭＳ ゴシック"/>
                <w:sz w:val="16"/>
                <w:szCs w:val="16"/>
                <w:lang w:val="en-US" w:eastAsia="ja-JP"/>
              </w:rPr>
              <w:t xml:space="preserve"> </w:t>
            </w:r>
            <w:r w:rsidRPr="00AF60A1">
              <w:rPr>
                <w:rFonts w:hAnsi="ＭＳ ゴシック" w:hint="eastAsia"/>
                <w:sz w:val="16"/>
                <w:szCs w:val="16"/>
                <w:lang w:val="en-US" w:eastAsia="ja-JP"/>
              </w:rPr>
              <w:t>利用者が指定介護予防通所介護の提供を受けた日において、当該利用者に対し、選択的サービスを行っていること。</w:t>
            </w:r>
          </w:p>
          <w:p w:rsidR="002869FA" w:rsidRPr="00AF60A1" w:rsidRDefault="002869FA" w:rsidP="002869FA">
            <w:pPr>
              <w:pStyle w:val="a3"/>
              <w:spacing w:line="200" w:lineRule="exact"/>
              <w:ind w:leftChars="100" w:left="530" w:hangingChars="200" w:hanging="320"/>
              <w:rPr>
                <w:rFonts w:hAnsi="ＭＳ ゴシック"/>
                <w:sz w:val="16"/>
                <w:szCs w:val="16"/>
                <w:lang w:val="en-US" w:eastAsia="ja-JP"/>
              </w:rPr>
            </w:pPr>
            <w:r w:rsidRPr="00AF60A1">
              <w:rPr>
                <w:rFonts w:hAnsi="ＭＳ ゴシック"/>
                <w:sz w:val="16"/>
                <w:szCs w:val="16"/>
                <w:lang w:val="en-US" w:eastAsia="ja-JP"/>
              </w:rPr>
              <w:t xml:space="preserve">(3) </w:t>
            </w:r>
            <w:r w:rsidRPr="00AF60A1">
              <w:rPr>
                <w:rFonts w:hAnsi="ＭＳ ゴシック" w:hint="eastAsia"/>
                <w:sz w:val="16"/>
                <w:szCs w:val="16"/>
                <w:lang w:val="en-US" w:eastAsia="ja-JP"/>
              </w:rPr>
              <w:t>利用者に対し、選択的サービスのうちいずれかのサービスを１月につき２回以上行っていること。</w:t>
            </w:r>
          </w:p>
          <w:p w:rsidR="002869FA" w:rsidRPr="00AF60A1" w:rsidRDefault="002869FA" w:rsidP="002869FA">
            <w:pPr>
              <w:pStyle w:val="a3"/>
              <w:spacing w:line="200" w:lineRule="exact"/>
              <w:ind w:left="160" w:hangingChars="100" w:hanging="160"/>
              <w:rPr>
                <w:rFonts w:hAnsi="ＭＳ ゴシック"/>
                <w:sz w:val="16"/>
                <w:szCs w:val="16"/>
                <w:lang w:val="en-US" w:eastAsia="ja-JP"/>
              </w:rPr>
            </w:pPr>
            <w:r w:rsidRPr="00AF60A1">
              <w:rPr>
                <w:rFonts w:hAnsi="ＭＳ ゴシック" w:hint="eastAsia"/>
                <w:sz w:val="16"/>
                <w:szCs w:val="16"/>
                <w:lang w:val="en-US" w:eastAsia="ja-JP"/>
              </w:rPr>
              <w:t>ロ　選択的サービス複数実施加算(Ⅱ)　次の基準にも適合すること。</w:t>
            </w:r>
          </w:p>
          <w:p w:rsidR="002869FA" w:rsidRPr="00AF60A1" w:rsidRDefault="002869FA" w:rsidP="002869FA">
            <w:pPr>
              <w:pStyle w:val="a3"/>
              <w:spacing w:line="200" w:lineRule="exact"/>
              <w:ind w:firstLineChars="100" w:firstLine="160"/>
              <w:rPr>
                <w:rFonts w:hAnsi="ＭＳ ゴシック"/>
                <w:sz w:val="16"/>
                <w:szCs w:val="16"/>
                <w:lang w:val="en-US" w:eastAsia="ja-JP"/>
              </w:rPr>
            </w:pPr>
            <w:r w:rsidRPr="00AF60A1">
              <w:rPr>
                <w:rFonts w:hAnsi="ＭＳ ゴシック" w:hint="eastAsia"/>
                <w:sz w:val="16"/>
                <w:szCs w:val="16"/>
                <w:lang w:val="en-US" w:eastAsia="ja-JP"/>
              </w:rPr>
              <w:t>(1) 利用者に対し、選択的サービスのうち３種類のサービスを実施していること。</w:t>
            </w:r>
          </w:p>
          <w:p w:rsidR="002869FA" w:rsidRPr="00AF60A1" w:rsidRDefault="002869FA" w:rsidP="002869FA">
            <w:pPr>
              <w:pStyle w:val="a3"/>
              <w:tabs>
                <w:tab w:val="clear" w:pos="4252"/>
                <w:tab w:val="clear" w:pos="8504"/>
              </w:tabs>
              <w:snapToGrid/>
              <w:spacing w:line="200" w:lineRule="exact"/>
              <w:ind w:firstLineChars="100" w:firstLine="160"/>
              <w:rPr>
                <w:rFonts w:hAnsi="ＭＳ ゴシック"/>
                <w:sz w:val="18"/>
                <w:szCs w:val="18"/>
                <w:lang w:val="en-US" w:eastAsia="ja-JP"/>
              </w:rPr>
            </w:pPr>
            <w:r w:rsidRPr="00AF60A1">
              <w:rPr>
                <w:rFonts w:hAnsi="ＭＳ ゴシック" w:hint="eastAsia"/>
                <w:sz w:val="16"/>
                <w:szCs w:val="16"/>
                <w:lang w:val="en-US" w:eastAsia="ja-JP"/>
              </w:rPr>
              <w:t>(2) イ(</w:t>
            </w:r>
            <w:r w:rsidRPr="00AF60A1">
              <w:rPr>
                <w:rFonts w:hAnsi="ＭＳ ゴシック"/>
                <w:sz w:val="16"/>
                <w:szCs w:val="16"/>
                <w:lang w:val="en-US" w:eastAsia="ja-JP"/>
              </w:rPr>
              <w:t>2)</w:t>
            </w:r>
            <w:r w:rsidRPr="00AF60A1">
              <w:rPr>
                <w:rFonts w:hAnsi="ＭＳ ゴシック" w:hint="eastAsia"/>
                <w:sz w:val="16"/>
                <w:szCs w:val="16"/>
                <w:lang w:val="en-US" w:eastAsia="ja-JP"/>
              </w:rPr>
              <w:t>及び(3)の基準に適合すること。</w:t>
            </w:r>
          </w:p>
        </w:tc>
        <w:tc>
          <w:tcPr>
            <w:tcW w:w="420" w:type="dxa"/>
            <w:vMerge/>
            <w:tcBorders>
              <w:left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rPr>
          <w:trHeight w:val="20"/>
        </w:trPr>
        <w:tc>
          <w:tcPr>
            <w:tcW w:w="2396" w:type="dxa"/>
            <w:vMerge/>
            <w:tcBorders>
              <w:left w:val="single" w:sz="4" w:space="0" w:color="auto"/>
              <w:right w:val="single" w:sz="4" w:space="0" w:color="auto"/>
            </w:tcBorders>
          </w:tcPr>
          <w:p w:rsidR="002869FA" w:rsidRPr="00AF60A1" w:rsidRDefault="002869FA" w:rsidP="002869FA">
            <w:pPr>
              <w:spacing w:line="200" w:lineRule="exact"/>
              <w:ind w:left="113" w:hangingChars="63" w:hanging="113"/>
              <w:rPr>
                <w:rFonts w:hAnsi="ＭＳ ゴシック"/>
                <w:sz w:val="18"/>
                <w:szCs w:val="18"/>
              </w:rPr>
            </w:pPr>
          </w:p>
        </w:tc>
        <w:tc>
          <w:tcPr>
            <w:tcW w:w="6166" w:type="dxa"/>
            <w:tcBorders>
              <w:top w:val="single" w:sz="4" w:space="0" w:color="auto"/>
              <w:left w:val="single" w:sz="4" w:space="0" w:color="auto"/>
              <w:bottom w:val="single" w:sz="4" w:space="0" w:color="auto"/>
              <w:right w:val="single" w:sz="4" w:space="0" w:color="auto"/>
            </w:tcBorders>
          </w:tcPr>
          <w:p w:rsidR="002869FA" w:rsidRPr="00AF60A1" w:rsidRDefault="002869FA" w:rsidP="002869FA">
            <w:pPr>
              <w:pStyle w:val="a3"/>
              <w:spacing w:line="200" w:lineRule="exact"/>
              <w:ind w:left="160" w:hangingChars="100" w:hanging="160"/>
              <w:rPr>
                <w:rFonts w:hAnsi="ＭＳ ゴシック"/>
                <w:sz w:val="16"/>
                <w:szCs w:val="16"/>
                <w:lang w:val="en-US" w:eastAsia="ja-JP"/>
              </w:rPr>
            </w:pPr>
            <w:r w:rsidRPr="00AF60A1">
              <w:rPr>
                <w:rFonts w:hAnsi="ＭＳ ゴシック" w:hint="eastAsia"/>
                <w:sz w:val="16"/>
                <w:szCs w:val="16"/>
                <w:lang w:val="en-US" w:eastAsia="ja-JP"/>
              </w:rPr>
              <w:t>◇当該加算は、選択的サービスのうち複数のサービスを組み合わせて実施することにより、要支援者等の心身機能の改善効果を高め、介護予防に資するサービスを効果的に提供することを目的とするものである。なお、算定に当たっては以下に留意すること。</w:t>
            </w:r>
          </w:p>
          <w:p w:rsidR="002869FA" w:rsidRPr="00AF60A1" w:rsidRDefault="002869FA" w:rsidP="002869FA">
            <w:pPr>
              <w:pStyle w:val="a3"/>
              <w:spacing w:line="200" w:lineRule="exact"/>
              <w:ind w:left="160" w:hangingChars="100" w:hanging="160"/>
              <w:rPr>
                <w:rFonts w:hAnsi="ＭＳ ゴシック"/>
                <w:sz w:val="16"/>
                <w:szCs w:val="16"/>
                <w:lang w:val="en-US" w:eastAsia="ja-JP"/>
              </w:rPr>
            </w:pPr>
            <w:r w:rsidRPr="00AF60A1">
              <w:rPr>
                <w:rFonts w:hAnsi="ＭＳ ゴシック" w:hint="eastAsia"/>
                <w:sz w:val="16"/>
                <w:szCs w:val="16"/>
                <w:lang w:val="en-US" w:eastAsia="ja-JP"/>
              </w:rPr>
              <w:t>①実施する選択的サービスごとに、⑶、⑹、⑺に掲げる各選択的サービスの取扱いに従い適切に実施していること。</w:t>
            </w:r>
          </w:p>
          <w:p w:rsidR="002869FA" w:rsidRPr="00AF60A1" w:rsidRDefault="002869FA" w:rsidP="002869FA">
            <w:pPr>
              <w:pStyle w:val="a3"/>
              <w:spacing w:line="200" w:lineRule="exact"/>
              <w:rPr>
                <w:rFonts w:hAnsi="ＭＳ ゴシック"/>
                <w:sz w:val="16"/>
                <w:szCs w:val="16"/>
                <w:lang w:val="en-US" w:eastAsia="ja-JP"/>
              </w:rPr>
            </w:pPr>
            <w:r w:rsidRPr="00AF60A1">
              <w:rPr>
                <w:rFonts w:hAnsi="ＭＳ ゴシック" w:hint="eastAsia"/>
                <w:sz w:val="16"/>
                <w:szCs w:val="16"/>
                <w:lang w:val="en-US" w:eastAsia="ja-JP"/>
              </w:rPr>
              <w:t>②いずれかの選択的サービスを週１回以上実施すること。</w:t>
            </w:r>
          </w:p>
          <w:p w:rsidR="002869FA" w:rsidRPr="00AF60A1" w:rsidRDefault="002869FA" w:rsidP="002869FA">
            <w:pPr>
              <w:pStyle w:val="a3"/>
              <w:spacing w:line="200" w:lineRule="exact"/>
              <w:ind w:left="160" w:hangingChars="100" w:hanging="160"/>
              <w:rPr>
                <w:rFonts w:hAnsi="ＭＳ ゴシック"/>
                <w:sz w:val="16"/>
                <w:szCs w:val="16"/>
                <w:lang w:val="en-US" w:eastAsia="ja-JP"/>
              </w:rPr>
            </w:pPr>
            <w:r w:rsidRPr="00AF60A1">
              <w:rPr>
                <w:rFonts w:hAnsi="ＭＳ ゴシック" w:hint="eastAsia"/>
                <w:sz w:val="16"/>
                <w:szCs w:val="16"/>
                <w:lang w:val="en-US" w:eastAsia="ja-JP"/>
              </w:rPr>
              <w:t>③複数の種類の選択的サービスを組み合わせて実施するに当たって、各選択的サービスを担当する専門の職種が相互に連携を図り、より効果的なサービスの提供方法等について検討すること。</w:t>
            </w:r>
          </w:p>
        </w:tc>
        <w:tc>
          <w:tcPr>
            <w:tcW w:w="420" w:type="dxa"/>
            <w:vMerge/>
            <w:tcBorders>
              <w:left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r>
      <w:tr w:rsidR="002869FA" w:rsidRPr="00AF60A1" w:rsidTr="002E2E1D">
        <w:trPr>
          <w:cantSplit/>
          <w:trHeight w:val="20"/>
        </w:trPr>
        <w:tc>
          <w:tcPr>
            <w:tcW w:w="2396" w:type="dxa"/>
            <w:vMerge w:val="restart"/>
            <w:tcBorders>
              <w:left w:val="single" w:sz="4" w:space="0" w:color="auto"/>
              <w:right w:val="single" w:sz="4" w:space="0" w:color="auto"/>
            </w:tcBorders>
            <w:shd w:val="clear" w:color="auto" w:fill="auto"/>
          </w:tcPr>
          <w:p w:rsidR="002869FA" w:rsidRPr="00AF60A1" w:rsidRDefault="002869FA" w:rsidP="002869FA">
            <w:pPr>
              <w:pStyle w:val="ae"/>
              <w:numPr>
                <w:ilvl w:val="0"/>
                <w:numId w:val="30"/>
              </w:numPr>
              <w:spacing w:line="200" w:lineRule="exact"/>
              <w:ind w:leftChars="0"/>
              <w:rPr>
                <w:sz w:val="18"/>
                <w:szCs w:val="18"/>
              </w:rPr>
            </w:pPr>
            <w:r w:rsidRPr="00AF60A1">
              <w:rPr>
                <w:rFonts w:hint="eastAsia"/>
                <w:sz w:val="18"/>
                <w:szCs w:val="18"/>
              </w:rPr>
              <w:t>事業所評価加算</w:t>
            </w:r>
          </w:p>
        </w:tc>
        <w:tc>
          <w:tcPr>
            <w:tcW w:w="6166" w:type="dxa"/>
            <w:tcBorders>
              <w:top w:val="single" w:sz="4" w:space="0" w:color="auto"/>
              <w:left w:val="single" w:sz="4" w:space="0" w:color="auto"/>
              <w:bottom w:val="single" w:sz="4" w:space="0" w:color="auto"/>
              <w:right w:val="single" w:sz="4" w:space="0" w:color="auto"/>
            </w:tcBorders>
          </w:tcPr>
          <w:p w:rsidR="002869FA" w:rsidRPr="00AF60A1" w:rsidRDefault="002869FA" w:rsidP="002869FA">
            <w:pPr>
              <w:spacing w:line="200" w:lineRule="exact"/>
              <w:ind w:leftChars="2" w:left="4" w:firstLineChars="8" w:firstLine="14"/>
              <w:rPr>
                <w:rFonts w:cs="ＭＳ Ｐゴシック"/>
                <w:kern w:val="24"/>
                <w:sz w:val="18"/>
                <w:szCs w:val="18"/>
              </w:rPr>
            </w:pPr>
            <w:r w:rsidRPr="00AF60A1">
              <w:rPr>
                <w:rFonts w:cs="ＭＳ Ｐゴシック" w:hint="eastAsia"/>
                <w:kern w:val="24"/>
                <w:sz w:val="18"/>
                <w:szCs w:val="18"/>
              </w:rPr>
              <w:t>別に厚生労働大臣が定める基準に適合しているものとして市町村長に届け出た通所型サービス事業所において、評価対象期間（事業所評価加算を算定する年度の初日の属する年の前年の１月から12月までの期間（</w:t>
            </w:r>
            <w:r w:rsidR="008E78D0" w:rsidRPr="003E22D9">
              <w:rPr>
                <w:rFonts w:cs="ＭＳ Ｐゴシック" w:hint="eastAsia"/>
                <w:kern w:val="24"/>
                <w:sz w:val="18"/>
                <w:szCs w:val="18"/>
              </w:rPr>
              <w:t>ハ</w:t>
            </w:r>
            <w:r w:rsidR="008E78D0" w:rsidRPr="003E22D9">
              <w:rPr>
                <w:rFonts w:hAnsi="ＭＳ ゴシック" w:hint="eastAsia"/>
                <w:sz w:val="16"/>
                <w:szCs w:val="16"/>
              </w:rPr>
              <w:t>（※運動器機能向上加算）</w:t>
            </w:r>
            <w:r w:rsidR="008E78D0" w:rsidRPr="003E22D9">
              <w:rPr>
                <w:rFonts w:cs="ＭＳ Ｐゴシック" w:hint="eastAsia"/>
                <w:kern w:val="24"/>
                <w:sz w:val="18"/>
                <w:szCs w:val="18"/>
              </w:rPr>
              <w:t>若しくはヘの注</w:t>
            </w:r>
            <w:r w:rsidR="008E78D0" w:rsidRPr="003E22D9">
              <w:rPr>
                <w:rFonts w:hAnsi="ＭＳ ゴシック" w:hint="eastAsia"/>
                <w:sz w:val="16"/>
                <w:szCs w:val="16"/>
              </w:rPr>
              <w:t>（※栄養改善加算）</w:t>
            </w:r>
            <w:r w:rsidR="008E78D0" w:rsidRPr="003E22D9">
              <w:rPr>
                <w:rFonts w:cs="ＭＳ Ｐゴシック" w:hint="eastAsia"/>
                <w:kern w:val="24"/>
                <w:sz w:val="18"/>
                <w:szCs w:val="18"/>
              </w:rPr>
              <w:t>に掲げる基準又はトの注</w:t>
            </w:r>
            <w:r w:rsidR="008E78D0" w:rsidRPr="003E22D9">
              <w:rPr>
                <w:rFonts w:hAnsi="ＭＳ ゴシック" w:hint="eastAsia"/>
                <w:sz w:val="16"/>
                <w:szCs w:val="16"/>
              </w:rPr>
              <w:t>（※口腔機能向上加算）</w:t>
            </w:r>
            <w:r w:rsidRPr="00AF60A1">
              <w:rPr>
                <w:rFonts w:cs="ＭＳ Ｐゴシック" w:hint="eastAsia"/>
                <w:kern w:val="24"/>
                <w:sz w:val="18"/>
                <w:szCs w:val="18"/>
              </w:rPr>
              <w:t>に掲げる別に厚生労働大臣が定める基準に適合しているものとして市町村長に届け出た年においては、届出の日から同年12月までの期間）をいう。）の満了日の属する年度の次の年度内に限り１月につき所定単位数（※120単位）を加算しているか。</w:t>
            </w:r>
          </w:p>
        </w:tc>
        <w:tc>
          <w:tcPr>
            <w:tcW w:w="420" w:type="dxa"/>
            <w:vMerge w:val="restart"/>
            <w:tcBorders>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c>
          <w:tcPr>
            <w:tcW w:w="420" w:type="dxa"/>
            <w:vMerge w:val="restart"/>
            <w:tcBorders>
              <w:left w:val="single" w:sz="4" w:space="0" w:color="auto"/>
              <w:right w:val="single" w:sz="4" w:space="0" w:color="auto"/>
            </w:tcBorders>
            <w:vAlign w:val="center"/>
          </w:tcPr>
          <w:p w:rsidR="002869FA" w:rsidRPr="00AF60A1" w:rsidRDefault="002869FA" w:rsidP="002869FA">
            <w:pPr>
              <w:jc w:val="center"/>
              <w:rPr>
                <w:rFonts w:hAnsi="ＭＳ ゴシック"/>
                <w:sz w:val="24"/>
                <w:szCs w:val="24"/>
              </w:rPr>
            </w:pPr>
            <w:r w:rsidRPr="00AF60A1">
              <w:rPr>
                <w:rFonts w:hAnsi="ＭＳ ゴシック" w:hint="eastAsia"/>
                <w:sz w:val="24"/>
                <w:szCs w:val="24"/>
              </w:rPr>
              <w:t>□</w:t>
            </w:r>
          </w:p>
        </w:tc>
      </w:tr>
      <w:tr w:rsidR="002869FA" w:rsidRPr="00AF60A1" w:rsidTr="002E2E1D">
        <w:trPr>
          <w:trHeight w:val="397"/>
        </w:trPr>
        <w:tc>
          <w:tcPr>
            <w:tcW w:w="2396" w:type="dxa"/>
            <w:vMerge/>
            <w:tcBorders>
              <w:left w:val="single" w:sz="4" w:space="0" w:color="auto"/>
              <w:right w:val="single" w:sz="4" w:space="0" w:color="auto"/>
            </w:tcBorders>
            <w:shd w:val="clear" w:color="auto" w:fill="auto"/>
          </w:tcPr>
          <w:p w:rsidR="002869FA" w:rsidRPr="00AF60A1" w:rsidRDefault="002869FA" w:rsidP="002869FA">
            <w:pPr>
              <w:spacing w:line="200" w:lineRule="exact"/>
              <w:ind w:left="180" w:hangingChars="100" w:hanging="180"/>
              <w:rPr>
                <w:sz w:val="18"/>
                <w:szCs w:val="18"/>
              </w:rPr>
            </w:pPr>
          </w:p>
        </w:tc>
        <w:tc>
          <w:tcPr>
            <w:tcW w:w="6166" w:type="dxa"/>
            <w:tcBorders>
              <w:top w:val="single" w:sz="4" w:space="0" w:color="auto"/>
              <w:left w:val="single" w:sz="4" w:space="0" w:color="auto"/>
              <w:bottom w:val="single" w:sz="4" w:space="0" w:color="auto"/>
              <w:right w:val="single" w:sz="4" w:space="0" w:color="auto"/>
            </w:tcBorders>
          </w:tcPr>
          <w:p w:rsidR="002869FA" w:rsidRPr="00AF60A1" w:rsidRDefault="002869FA" w:rsidP="002869FA">
            <w:pPr>
              <w:spacing w:line="200" w:lineRule="exact"/>
              <w:ind w:leftChars="2" w:left="4" w:firstLineChars="8" w:firstLine="13"/>
              <w:rPr>
                <w:sz w:val="16"/>
                <w:szCs w:val="16"/>
              </w:rPr>
            </w:pPr>
            <w:r w:rsidRPr="00AF60A1">
              <w:rPr>
                <w:rFonts w:hint="eastAsia"/>
                <w:sz w:val="16"/>
                <w:szCs w:val="16"/>
              </w:rPr>
              <w:t>【厚生労働大臣が定める基準】</w:t>
            </w:r>
          </w:p>
          <w:p w:rsidR="002869FA" w:rsidRPr="00AF60A1" w:rsidRDefault="002869FA" w:rsidP="002869FA">
            <w:pPr>
              <w:autoSpaceDE w:val="0"/>
              <w:autoSpaceDN w:val="0"/>
              <w:adjustRightInd w:val="0"/>
              <w:spacing w:line="200" w:lineRule="exact"/>
              <w:ind w:left="320" w:hangingChars="200" w:hanging="320"/>
              <w:rPr>
                <w:sz w:val="16"/>
                <w:szCs w:val="16"/>
              </w:rPr>
            </w:pPr>
            <w:r w:rsidRPr="00AF60A1">
              <w:rPr>
                <w:rFonts w:hint="eastAsia"/>
                <w:sz w:val="16"/>
                <w:szCs w:val="16"/>
              </w:rPr>
              <w:t>イ　定員利用・人員基準に適合しているものとして届け出て選択的サービスを行っていること。</w:t>
            </w:r>
          </w:p>
          <w:p w:rsidR="002869FA" w:rsidRPr="00AF60A1" w:rsidRDefault="002869FA" w:rsidP="002869FA">
            <w:pPr>
              <w:autoSpaceDE w:val="0"/>
              <w:autoSpaceDN w:val="0"/>
              <w:adjustRightInd w:val="0"/>
              <w:spacing w:line="200" w:lineRule="exact"/>
              <w:ind w:left="320" w:hangingChars="200" w:hanging="320"/>
              <w:rPr>
                <w:sz w:val="16"/>
                <w:szCs w:val="16"/>
              </w:rPr>
            </w:pPr>
            <w:r w:rsidRPr="00AF60A1">
              <w:rPr>
                <w:rFonts w:hint="eastAsia"/>
                <w:sz w:val="16"/>
                <w:szCs w:val="16"/>
              </w:rPr>
              <w:t>ロ　評価対象期間における指定通所介護相当サービス事業所の利用実人員数が10名以上であること。</w:t>
            </w:r>
          </w:p>
          <w:p w:rsidR="002869FA" w:rsidRPr="00AF60A1" w:rsidRDefault="002869FA" w:rsidP="002869FA">
            <w:pPr>
              <w:autoSpaceDE w:val="0"/>
              <w:autoSpaceDN w:val="0"/>
              <w:adjustRightInd w:val="0"/>
              <w:spacing w:line="200" w:lineRule="exact"/>
              <w:ind w:left="320" w:hangingChars="200" w:hanging="320"/>
              <w:rPr>
                <w:sz w:val="16"/>
                <w:szCs w:val="16"/>
              </w:rPr>
            </w:pPr>
            <w:r w:rsidRPr="00AF60A1">
              <w:rPr>
                <w:rFonts w:hint="eastAsia"/>
                <w:sz w:val="16"/>
                <w:szCs w:val="16"/>
              </w:rPr>
              <w:t>ハ　評価対象期間における当該指定通所介護相当サービス事業所の提供する選択的サービスの利用実人員数を当該指定通所介護相当サービス事業所の利用実人員数で除して得た数が0.6以上であること。</w:t>
            </w:r>
          </w:p>
          <w:p w:rsidR="002869FA" w:rsidRPr="00AF60A1" w:rsidRDefault="002869FA" w:rsidP="002869FA">
            <w:pPr>
              <w:autoSpaceDE w:val="0"/>
              <w:autoSpaceDN w:val="0"/>
              <w:adjustRightInd w:val="0"/>
              <w:spacing w:line="200" w:lineRule="exact"/>
              <w:ind w:left="320" w:hangingChars="200" w:hanging="320"/>
              <w:rPr>
                <w:sz w:val="16"/>
                <w:szCs w:val="16"/>
              </w:rPr>
            </w:pPr>
            <w:r w:rsidRPr="00AF60A1">
              <w:rPr>
                <w:rFonts w:hint="eastAsia"/>
                <w:sz w:val="16"/>
                <w:szCs w:val="16"/>
              </w:rPr>
              <w:t>ニ　（２）の規定により算定した数を（１）に規定する数で除して得た数が0.7以上であること。</w:t>
            </w:r>
          </w:p>
          <w:p w:rsidR="002869FA" w:rsidRPr="00AF60A1" w:rsidRDefault="002869FA" w:rsidP="002869FA">
            <w:pPr>
              <w:autoSpaceDE w:val="0"/>
              <w:autoSpaceDN w:val="0"/>
              <w:adjustRightInd w:val="0"/>
              <w:spacing w:line="200" w:lineRule="exact"/>
              <w:ind w:leftChars="100" w:left="530" w:hangingChars="200" w:hanging="320"/>
              <w:rPr>
                <w:sz w:val="16"/>
                <w:szCs w:val="16"/>
              </w:rPr>
            </w:pPr>
            <w:r w:rsidRPr="00AF60A1">
              <w:rPr>
                <w:rFonts w:hint="eastAsia"/>
                <w:sz w:val="16"/>
                <w:szCs w:val="16"/>
              </w:rPr>
              <w:t>(1) 評価対象期間において、当該指定通所介護相当サービス事業所の提供する選択的サービスを３月間以上利用し、かつ、当該サービスを利用した後、要支援更新認定等を受けた者の数</w:t>
            </w:r>
          </w:p>
          <w:p w:rsidR="002869FA" w:rsidRPr="00AF60A1" w:rsidRDefault="002869FA" w:rsidP="002869FA">
            <w:pPr>
              <w:autoSpaceDE w:val="0"/>
              <w:autoSpaceDN w:val="0"/>
              <w:adjustRightInd w:val="0"/>
              <w:spacing w:line="200" w:lineRule="exact"/>
              <w:ind w:leftChars="100" w:left="530" w:hangingChars="200" w:hanging="320"/>
              <w:rPr>
                <w:sz w:val="16"/>
                <w:szCs w:val="16"/>
              </w:rPr>
            </w:pPr>
            <w:r w:rsidRPr="00AF60A1">
              <w:rPr>
                <w:rFonts w:hint="eastAsia"/>
                <w:sz w:val="16"/>
                <w:szCs w:val="16"/>
              </w:rPr>
              <w:t>(2) 選択的サービスを利用した後、評価対象期間に行われる要支援更新認定等において、当該要支援更新認定等の前の要支援状態区分と比較して、要支援状態区分に変更がなかった者の数に、要支援更新認定等の前の要支援状態区分が要支援２の者であって、要支援更新認定等により要支援１と判定されたもの又は要支援更新認定等の前の要支援状態区分が要支援１の者であって、要支援更新認定等により非該当と判定されたものの人数及び要支援更新認定等の前の要支援状態区分が要支援２の者であって、要支援更新認定等において非該当と判定されたものの人数の合計数に２を乗じて得た数を加えたもの</w:t>
            </w:r>
          </w:p>
          <w:p w:rsidR="002869FA" w:rsidRPr="00AF60A1" w:rsidRDefault="002869FA" w:rsidP="002869FA">
            <w:pPr>
              <w:autoSpaceDE w:val="0"/>
              <w:autoSpaceDN w:val="0"/>
              <w:adjustRightInd w:val="0"/>
              <w:spacing w:line="200" w:lineRule="exact"/>
              <w:ind w:left="160" w:hangingChars="100" w:hanging="160"/>
              <w:rPr>
                <w:sz w:val="16"/>
                <w:szCs w:val="16"/>
              </w:rPr>
            </w:pPr>
          </w:p>
          <w:p w:rsidR="002869FA" w:rsidRPr="00AF60A1" w:rsidRDefault="002869FA" w:rsidP="002869FA">
            <w:pPr>
              <w:autoSpaceDE w:val="0"/>
              <w:autoSpaceDN w:val="0"/>
              <w:adjustRightInd w:val="0"/>
              <w:spacing w:line="200" w:lineRule="exact"/>
              <w:ind w:left="160" w:hangingChars="100" w:hanging="160"/>
              <w:rPr>
                <w:sz w:val="16"/>
                <w:szCs w:val="16"/>
              </w:rPr>
            </w:pPr>
            <w:r w:rsidRPr="00AF60A1">
              <w:rPr>
                <w:rFonts w:hint="eastAsia"/>
                <w:sz w:val="16"/>
                <w:szCs w:val="16"/>
              </w:rPr>
              <w:t>【厚生労働大臣が定める期間】</w:t>
            </w:r>
          </w:p>
          <w:p w:rsidR="002869FA" w:rsidRPr="00AF60A1" w:rsidRDefault="002869FA" w:rsidP="002869FA">
            <w:pPr>
              <w:spacing w:line="200" w:lineRule="exact"/>
              <w:ind w:leftChars="2" w:left="4" w:firstLineChars="8" w:firstLine="13"/>
              <w:rPr>
                <w:rFonts w:cs="ＭＳ Ｐゴシック"/>
                <w:kern w:val="24"/>
                <w:sz w:val="18"/>
                <w:szCs w:val="18"/>
              </w:rPr>
            </w:pPr>
            <w:r w:rsidRPr="00AF60A1">
              <w:rPr>
                <w:rFonts w:hint="eastAsia"/>
                <w:sz w:val="16"/>
                <w:szCs w:val="16"/>
              </w:rPr>
              <w:t>事業所評価加算を算定する年度の初日の属する年の前年の１月から12月までの期間（基準に適合しているものとして届け出た年においては、届出の日から同年12月までの期間）</w:t>
            </w:r>
          </w:p>
        </w:tc>
        <w:tc>
          <w:tcPr>
            <w:tcW w:w="420" w:type="dxa"/>
            <w:vMerge/>
            <w:tcBorders>
              <w:left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2869FA" w:rsidRPr="00AF60A1" w:rsidRDefault="002869FA" w:rsidP="002869FA">
            <w:pPr>
              <w:spacing w:line="200" w:lineRule="exact"/>
              <w:jc w:val="center"/>
              <w:rPr>
                <w:rFonts w:hAnsi="ＭＳ ゴシック"/>
                <w:sz w:val="18"/>
                <w:szCs w:val="18"/>
              </w:rPr>
            </w:pPr>
          </w:p>
        </w:tc>
      </w:tr>
      <w:tr w:rsidR="002869FA" w:rsidRPr="009835D2" w:rsidTr="002E2E1D">
        <w:trPr>
          <w:trHeight w:val="118"/>
        </w:trPr>
        <w:tc>
          <w:tcPr>
            <w:tcW w:w="2396" w:type="dxa"/>
            <w:vMerge/>
            <w:tcBorders>
              <w:left w:val="single" w:sz="4" w:space="0" w:color="auto"/>
              <w:right w:val="single" w:sz="4" w:space="0" w:color="auto"/>
            </w:tcBorders>
            <w:shd w:val="clear" w:color="auto" w:fill="auto"/>
          </w:tcPr>
          <w:p w:rsidR="002869FA" w:rsidRPr="00AF60A1" w:rsidRDefault="002869FA" w:rsidP="002869FA">
            <w:pPr>
              <w:spacing w:line="200" w:lineRule="exact"/>
              <w:ind w:left="180" w:hangingChars="100" w:hanging="180"/>
              <w:rPr>
                <w:sz w:val="18"/>
                <w:szCs w:val="18"/>
              </w:rPr>
            </w:pPr>
          </w:p>
        </w:tc>
        <w:tc>
          <w:tcPr>
            <w:tcW w:w="6166" w:type="dxa"/>
            <w:tcBorders>
              <w:top w:val="single" w:sz="4" w:space="0" w:color="auto"/>
              <w:left w:val="single" w:sz="4" w:space="0" w:color="auto"/>
              <w:right w:val="single" w:sz="4" w:space="0" w:color="auto"/>
            </w:tcBorders>
          </w:tcPr>
          <w:p w:rsidR="002869FA" w:rsidRPr="00AF60A1" w:rsidRDefault="002869FA" w:rsidP="002869FA">
            <w:pPr>
              <w:spacing w:line="200" w:lineRule="exact"/>
              <w:ind w:left="160" w:hangingChars="100" w:hanging="160"/>
              <w:rPr>
                <w:sz w:val="16"/>
                <w:szCs w:val="16"/>
              </w:rPr>
            </w:pPr>
            <w:r w:rsidRPr="00AF60A1">
              <w:rPr>
                <w:rFonts w:hint="eastAsia"/>
                <w:sz w:val="16"/>
                <w:szCs w:val="16"/>
              </w:rPr>
              <w:t>◇事業所評価加算の別に厚生労働大臣が定める基準は以下のとおりとする。</w:t>
            </w:r>
          </w:p>
          <w:p w:rsidR="002869FA" w:rsidRPr="00AF60A1" w:rsidRDefault="002869FA" w:rsidP="002869FA">
            <w:pPr>
              <w:spacing w:line="200" w:lineRule="exact"/>
              <w:ind w:left="160" w:hangingChars="100" w:hanging="160"/>
              <w:rPr>
                <w:sz w:val="16"/>
                <w:szCs w:val="16"/>
              </w:rPr>
            </w:pPr>
            <w:r w:rsidRPr="00AF60A1">
              <w:rPr>
                <w:rFonts w:hint="eastAsia"/>
                <w:sz w:val="16"/>
                <w:szCs w:val="16"/>
              </w:rPr>
              <w:t>① 別に定める基準ハの要件の算出式</w:t>
            </w:r>
          </w:p>
          <w:p w:rsidR="002869FA" w:rsidRPr="00AF60A1" w:rsidRDefault="002869FA" w:rsidP="002869FA">
            <w:pPr>
              <w:spacing w:line="200" w:lineRule="exact"/>
              <w:ind w:leftChars="100" w:left="210"/>
              <w:rPr>
                <w:sz w:val="16"/>
                <w:szCs w:val="16"/>
              </w:rPr>
            </w:pPr>
            <w:r w:rsidRPr="00AF60A1">
              <w:rPr>
                <w:rFonts w:hint="eastAsia"/>
                <w:sz w:val="16"/>
                <w:szCs w:val="16"/>
              </w:rPr>
              <w:t>評価対象期間内に選択的サービスを利用した者の数 ÷ 評価対象期間内に介護予防通所介護又は介護予防通所リハビリテーションをそれぞれ利用した者の数　　≧0.6</w:t>
            </w:r>
          </w:p>
          <w:p w:rsidR="002869FA" w:rsidRPr="00AF60A1" w:rsidRDefault="002869FA" w:rsidP="002869FA">
            <w:pPr>
              <w:spacing w:line="200" w:lineRule="exact"/>
              <w:ind w:left="160" w:hangingChars="100" w:hanging="160"/>
              <w:rPr>
                <w:sz w:val="16"/>
                <w:szCs w:val="16"/>
              </w:rPr>
            </w:pPr>
            <w:r w:rsidRPr="00AF60A1">
              <w:rPr>
                <w:rFonts w:hint="eastAsia"/>
                <w:sz w:val="16"/>
                <w:szCs w:val="16"/>
              </w:rPr>
              <w:t>② 別に定める基準ニの要件の算出式</w:t>
            </w:r>
          </w:p>
          <w:p w:rsidR="002869FA" w:rsidRPr="00127E69" w:rsidRDefault="002869FA" w:rsidP="002869FA">
            <w:pPr>
              <w:spacing w:line="200" w:lineRule="exact"/>
              <w:ind w:leftChars="100" w:left="210"/>
              <w:rPr>
                <w:sz w:val="16"/>
                <w:szCs w:val="16"/>
              </w:rPr>
            </w:pPr>
            <w:r w:rsidRPr="00AF60A1">
              <w:rPr>
                <w:rFonts w:hint="eastAsia"/>
                <w:sz w:val="16"/>
                <w:szCs w:val="16"/>
              </w:rPr>
              <w:t>（要支援状態区分の維持者数＋改善者数×２）÷ 評価対象期間内に運動器機能向上サービス、栄養改善サービス又は口腔機能向上サービスを３月以上利用し、その後に更新・変更認定を受けた者の数　≧0.7</w:t>
            </w:r>
          </w:p>
        </w:tc>
        <w:tc>
          <w:tcPr>
            <w:tcW w:w="420" w:type="dxa"/>
            <w:vMerge/>
            <w:tcBorders>
              <w:left w:val="single" w:sz="4" w:space="0" w:color="auto"/>
              <w:right w:val="single" w:sz="4" w:space="0" w:color="auto"/>
            </w:tcBorders>
            <w:vAlign w:val="center"/>
          </w:tcPr>
          <w:p w:rsidR="002869FA" w:rsidRPr="00143556"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2869FA" w:rsidRPr="00143556" w:rsidRDefault="002869FA" w:rsidP="002869FA">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2869FA" w:rsidRPr="00143556" w:rsidRDefault="002869FA" w:rsidP="002869FA">
            <w:pPr>
              <w:spacing w:line="200" w:lineRule="exact"/>
              <w:jc w:val="center"/>
              <w:rPr>
                <w:rFonts w:hAnsi="ＭＳ ゴシック"/>
                <w:sz w:val="18"/>
                <w:szCs w:val="18"/>
              </w:rPr>
            </w:pPr>
          </w:p>
        </w:tc>
      </w:tr>
    </w:tbl>
    <w:p w:rsidR="00562868" w:rsidRPr="00562868" w:rsidRDefault="00562868" w:rsidP="001817E8">
      <w:pPr>
        <w:spacing w:line="200" w:lineRule="exact"/>
        <w:rPr>
          <w:rFonts w:ascii="ＤＦ特太ゴシック体" w:eastAsia="ＤＦ特太ゴシック体" w:hAnsi="ＭＳ ゴシック"/>
        </w:rPr>
      </w:pPr>
    </w:p>
    <w:sectPr w:rsidR="00562868" w:rsidRPr="00562868" w:rsidSect="00BB3137">
      <w:footerReference w:type="default" r:id="rId8"/>
      <w:headerReference w:type="first" r:id="rId9"/>
      <w:type w:val="continuous"/>
      <w:pgSz w:w="11906" w:h="16838" w:code="9"/>
      <w:pgMar w:top="454" w:right="340" w:bottom="567" w:left="680" w:header="851" w:footer="397" w:gutter="0"/>
      <w:pgNumType w:fmt="numberInDash" w:start="1"/>
      <w:cols w:space="425"/>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AA0" w:rsidRDefault="00720AA0">
      <w:r>
        <w:separator/>
      </w:r>
    </w:p>
  </w:endnote>
  <w:endnote w:type="continuationSeparator" w:id="0">
    <w:p w:rsidR="00720AA0" w:rsidRDefault="0072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A0" w:rsidRDefault="00720AA0" w:rsidP="00791AAB">
    <w:pPr>
      <w:pStyle w:val="a5"/>
      <w:jc w:val="center"/>
    </w:pPr>
    <w:r>
      <w:rPr>
        <w:rStyle w:val="a6"/>
      </w:rPr>
      <w:fldChar w:fldCharType="begin"/>
    </w:r>
    <w:r>
      <w:rPr>
        <w:rStyle w:val="a6"/>
      </w:rPr>
      <w:instrText xml:space="preserve"> PAGE </w:instrText>
    </w:r>
    <w:r>
      <w:rPr>
        <w:rStyle w:val="a6"/>
      </w:rPr>
      <w:fldChar w:fldCharType="separate"/>
    </w:r>
    <w:r w:rsidR="00A35FC3">
      <w:rPr>
        <w:rStyle w:val="a6"/>
        <w:noProof/>
      </w:rPr>
      <w:t>- 20 -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AA0" w:rsidRDefault="00720AA0">
      <w:r>
        <w:separator/>
      </w:r>
    </w:p>
  </w:footnote>
  <w:footnote w:type="continuationSeparator" w:id="0">
    <w:p w:rsidR="00720AA0" w:rsidRDefault="0072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A0" w:rsidRPr="00BB3137" w:rsidRDefault="00720AA0" w:rsidP="00BB3137">
    <w:pPr>
      <w:pStyle w:val="a3"/>
      <w:wordWrap w:val="0"/>
      <w:jc w:val="right"/>
      <w:rPr>
        <w:color w:val="44546A" w:themeColor="text2"/>
        <w:lang w:eastAsia="ja-JP"/>
      </w:rPr>
    </w:pPr>
    <w:r w:rsidRPr="00BB3137">
      <w:rPr>
        <w:rFonts w:hint="eastAsia"/>
        <w:color w:val="44546A" w:themeColor="text2"/>
        <w:lang w:eastAsia="ja-JP"/>
      </w:rPr>
      <w:t>R4.4.1</w:t>
    </w:r>
    <w:r>
      <w:rPr>
        <w:rFonts w:hint="eastAsia"/>
        <w:color w:val="44546A" w:themeColor="text2"/>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87E70DA"/>
    <w:multiLevelType w:val="hybridMultilevel"/>
    <w:tmpl w:val="6A466128"/>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4" w15:restartNumberingAfterBreak="0">
    <w:nsid w:val="0ADD719A"/>
    <w:multiLevelType w:val="hybridMultilevel"/>
    <w:tmpl w:val="2D1858BA"/>
    <w:lvl w:ilvl="0" w:tplc="A2AE8AFA">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7" w15:restartNumberingAfterBreak="0">
    <w:nsid w:val="177A631D"/>
    <w:multiLevelType w:val="hybridMultilevel"/>
    <w:tmpl w:val="56789E3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16141B"/>
    <w:multiLevelType w:val="hybridMultilevel"/>
    <w:tmpl w:val="2DF688FA"/>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1139EF"/>
    <w:multiLevelType w:val="hybridMultilevel"/>
    <w:tmpl w:val="A238CEE0"/>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2" w15:restartNumberingAfterBreak="0">
    <w:nsid w:val="28057696"/>
    <w:multiLevelType w:val="hybridMultilevel"/>
    <w:tmpl w:val="D9FE69B2"/>
    <w:lvl w:ilvl="0" w:tplc="65D4D99E">
      <w:start w:val="2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CC5184"/>
    <w:multiLevelType w:val="hybridMultilevel"/>
    <w:tmpl w:val="9E582392"/>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6"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7"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9"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3" w15:restartNumberingAfterBreak="0">
    <w:nsid w:val="55C53D79"/>
    <w:multiLevelType w:val="hybridMultilevel"/>
    <w:tmpl w:val="DFDA669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1803F6"/>
    <w:multiLevelType w:val="hybridMultilevel"/>
    <w:tmpl w:val="542A3F9E"/>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7" w15:restartNumberingAfterBreak="0">
    <w:nsid w:val="6CDF6AD5"/>
    <w:multiLevelType w:val="hybridMultilevel"/>
    <w:tmpl w:val="E92E27D8"/>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FB4B3A"/>
    <w:multiLevelType w:val="hybridMultilevel"/>
    <w:tmpl w:val="CF0A482C"/>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17"/>
  </w:num>
  <w:num w:numId="2">
    <w:abstractNumId w:val="9"/>
  </w:num>
  <w:num w:numId="3">
    <w:abstractNumId w:val="21"/>
  </w:num>
  <w:num w:numId="4">
    <w:abstractNumId w:val="19"/>
  </w:num>
  <w:num w:numId="5">
    <w:abstractNumId w:val="20"/>
  </w:num>
  <w:num w:numId="6">
    <w:abstractNumId w:val="18"/>
  </w:num>
  <w:num w:numId="7">
    <w:abstractNumId w:val="11"/>
  </w:num>
  <w:num w:numId="8">
    <w:abstractNumId w:val="26"/>
  </w:num>
  <w:num w:numId="9">
    <w:abstractNumId w:val="0"/>
  </w:num>
  <w:num w:numId="10">
    <w:abstractNumId w:val="29"/>
  </w:num>
  <w:num w:numId="11">
    <w:abstractNumId w:val="16"/>
  </w:num>
  <w:num w:numId="12">
    <w:abstractNumId w:val="15"/>
  </w:num>
  <w:num w:numId="13">
    <w:abstractNumId w:val="22"/>
  </w:num>
  <w:num w:numId="14">
    <w:abstractNumId w:val="3"/>
  </w:num>
  <w:num w:numId="15">
    <w:abstractNumId w:val="6"/>
  </w:num>
  <w:num w:numId="16">
    <w:abstractNumId w:val="14"/>
  </w:num>
  <w:num w:numId="17">
    <w:abstractNumId w:val="4"/>
  </w:num>
  <w:num w:numId="18">
    <w:abstractNumId w:val="12"/>
  </w:num>
  <w:num w:numId="19">
    <w:abstractNumId w:val="5"/>
  </w:num>
  <w:num w:numId="20">
    <w:abstractNumId w:val="2"/>
  </w:num>
  <w:num w:numId="21">
    <w:abstractNumId w:val="24"/>
  </w:num>
  <w:num w:numId="22">
    <w:abstractNumId w:val="7"/>
  </w:num>
  <w:num w:numId="23">
    <w:abstractNumId w:val="23"/>
  </w:num>
  <w:num w:numId="24">
    <w:abstractNumId w:val="13"/>
  </w:num>
  <w:num w:numId="25">
    <w:abstractNumId w:val="28"/>
  </w:num>
  <w:num w:numId="26">
    <w:abstractNumId w:val="8"/>
  </w:num>
  <w:num w:numId="27">
    <w:abstractNumId w:val="1"/>
  </w:num>
  <w:num w:numId="28">
    <w:abstractNumId w:val="27"/>
  </w:num>
  <w:num w:numId="29">
    <w:abstractNumId w:val="25"/>
  </w:num>
  <w:num w:numId="3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94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3B2"/>
    <w:rsid w:val="000008B8"/>
    <w:rsid w:val="000008C3"/>
    <w:rsid w:val="00001160"/>
    <w:rsid w:val="000027E1"/>
    <w:rsid w:val="000028DE"/>
    <w:rsid w:val="00003387"/>
    <w:rsid w:val="0000381C"/>
    <w:rsid w:val="00003BEC"/>
    <w:rsid w:val="00003CF1"/>
    <w:rsid w:val="000049B7"/>
    <w:rsid w:val="0000731D"/>
    <w:rsid w:val="00007B54"/>
    <w:rsid w:val="0001090C"/>
    <w:rsid w:val="00011C1D"/>
    <w:rsid w:val="00012DB0"/>
    <w:rsid w:val="0001337C"/>
    <w:rsid w:val="00013A09"/>
    <w:rsid w:val="00014CA8"/>
    <w:rsid w:val="00015E41"/>
    <w:rsid w:val="00017344"/>
    <w:rsid w:val="000203CE"/>
    <w:rsid w:val="00021362"/>
    <w:rsid w:val="00021BE8"/>
    <w:rsid w:val="000224F5"/>
    <w:rsid w:val="00022997"/>
    <w:rsid w:val="000230D9"/>
    <w:rsid w:val="00025EBE"/>
    <w:rsid w:val="00025FF4"/>
    <w:rsid w:val="0002603A"/>
    <w:rsid w:val="00026AF8"/>
    <w:rsid w:val="00026D32"/>
    <w:rsid w:val="000312EC"/>
    <w:rsid w:val="0003148B"/>
    <w:rsid w:val="000315EF"/>
    <w:rsid w:val="000320C8"/>
    <w:rsid w:val="00032917"/>
    <w:rsid w:val="00033952"/>
    <w:rsid w:val="000341A7"/>
    <w:rsid w:val="00034DF6"/>
    <w:rsid w:val="0003534C"/>
    <w:rsid w:val="00036CC0"/>
    <w:rsid w:val="00037FA6"/>
    <w:rsid w:val="000400F2"/>
    <w:rsid w:val="00042F9F"/>
    <w:rsid w:val="000433BC"/>
    <w:rsid w:val="00044719"/>
    <w:rsid w:val="00044DCA"/>
    <w:rsid w:val="00047033"/>
    <w:rsid w:val="00047BB5"/>
    <w:rsid w:val="00047E5A"/>
    <w:rsid w:val="000501BF"/>
    <w:rsid w:val="00050619"/>
    <w:rsid w:val="00050F29"/>
    <w:rsid w:val="00051143"/>
    <w:rsid w:val="00051A6B"/>
    <w:rsid w:val="00052FFE"/>
    <w:rsid w:val="00053E68"/>
    <w:rsid w:val="0005452F"/>
    <w:rsid w:val="0005460A"/>
    <w:rsid w:val="00054A97"/>
    <w:rsid w:val="00055119"/>
    <w:rsid w:val="0005587D"/>
    <w:rsid w:val="00055C69"/>
    <w:rsid w:val="000561EA"/>
    <w:rsid w:val="00057D19"/>
    <w:rsid w:val="0006033F"/>
    <w:rsid w:val="0006052A"/>
    <w:rsid w:val="00060637"/>
    <w:rsid w:val="000606EC"/>
    <w:rsid w:val="00060E6E"/>
    <w:rsid w:val="00061327"/>
    <w:rsid w:val="00061354"/>
    <w:rsid w:val="000617F3"/>
    <w:rsid w:val="0006198B"/>
    <w:rsid w:val="00063613"/>
    <w:rsid w:val="000659C3"/>
    <w:rsid w:val="00066716"/>
    <w:rsid w:val="00066F33"/>
    <w:rsid w:val="000672EA"/>
    <w:rsid w:val="000673E8"/>
    <w:rsid w:val="00067A75"/>
    <w:rsid w:val="00067D84"/>
    <w:rsid w:val="00067E77"/>
    <w:rsid w:val="00067EAF"/>
    <w:rsid w:val="00070B5C"/>
    <w:rsid w:val="00070C0E"/>
    <w:rsid w:val="00070EBE"/>
    <w:rsid w:val="00071190"/>
    <w:rsid w:val="000712BB"/>
    <w:rsid w:val="00071355"/>
    <w:rsid w:val="000729B2"/>
    <w:rsid w:val="00073371"/>
    <w:rsid w:val="00073A3E"/>
    <w:rsid w:val="00073D32"/>
    <w:rsid w:val="0007418F"/>
    <w:rsid w:val="00074721"/>
    <w:rsid w:val="00074BA5"/>
    <w:rsid w:val="0007506A"/>
    <w:rsid w:val="000753B5"/>
    <w:rsid w:val="00075712"/>
    <w:rsid w:val="0007677D"/>
    <w:rsid w:val="000774C8"/>
    <w:rsid w:val="000800F0"/>
    <w:rsid w:val="0008046E"/>
    <w:rsid w:val="000816AB"/>
    <w:rsid w:val="00081B36"/>
    <w:rsid w:val="00082455"/>
    <w:rsid w:val="00082706"/>
    <w:rsid w:val="0008384F"/>
    <w:rsid w:val="00083EF5"/>
    <w:rsid w:val="00084641"/>
    <w:rsid w:val="00087E69"/>
    <w:rsid w:val="00090114"/>
    <w:rsid w:val="00090885"/>
    <w:rsid w:val="000908B9"/>
    <w:rsid w:val="00091F4F"/>
    <w:rsid w:val="00092033"/>
    <w:rsid w:val="00093686"/>
    <w:rsid w:val="00093D2D"/>
    <w:rsid w:val="00093E60"/>
    <w:rsid w:val="0009555F"/>
    <w:rsid w:val="000959D9"/>
    <w:rsid w:val="000A026E"/>
    <w:rsid w:val="000A112D"/>
    <w:rsid w:val="000A1417"/>
    <w:rsid w:val="000A1D6C"/>
    <w:rsid w:val="000A2B1E"/>
    <w:rsid w:val="000A3CEA"/>
    <w:rsid w:val="000A4785"/>
    <w:rsid w:val="000A4DD4"/>
    <w:rsid w:val="000A50C3"/>
    <w:rsid w:val="000A5E77"/>
    <w:rsid w:val="000A61D1"/>
    <w:rsid w:val="000A6761"/>
    <w:rsid w:val="000A72CB"/>
    <w:rsid w:val="000B03A5"/>
    <w:rsid w:val="000B0C2E"/>
    <w:rsid w:val="000B0ED8"/>
    <w:rsid w:val="000B10A6"/>
    <w:rsid w:val="000B13E6"/>
    <w:rsid w:val="000B1AAB"/>
    <w:rsid w:val="000B2205"/>
    <w:rsid w:val="000B2338"/>
    <w:rsid w:val="000B29DB"/>
    <w:rsid w:val="000B433E"/>
    <w:rsid w:val="000B57C6"/>
    <w:rsid w:val="000B7502"/>
    <w:rsid w:val="000B7687"/>
    <w:rsid w:val="000B7952"/>
    <w:rsid w:val="000C1B2F"/>
    <w:rsid w:val="000C3231"/>
    <w:rsid w:val="000C341A"/>
    <w:rsid w:val="000C4346"/>
    <w:rsid w:val="000C4A52"/>
    <w:rsid w:val="000C4C30"/>
    <w:rsid w:val="000C4FA5"/>
    <w:rsid w:val="000C72D8"/>
    <w:rsid w:val="000C7433"/>
    <w:rsid w:val="000D0FF5"/>
    <w:rsid w:val="000D1DA5"/>
    <w:rsid w:val="000D21DC"/>
    <w:rsid w:val="000D2364"/>
    <w:rsid w:val="000D2A90"/>
    <w:rsid w:val="000D2B47"/>
    <w:rsid w:val="000D409D"/>
    <w:rsid w:val="000D4478"/>
    <w:rsid w:val="000D44B7"/>
    <w:rsid w:val="000D4A62"/>
    <w:rsid w:val="000D4C4C"/>
    <w:rsid w:val="000D67CA"/>
    <w:rsid w:val="000D6EF3"/>
    <w:rsid w:val="000D7FB1"/>
    <w:rsid w:val="000E097A"/>
    <w:rsid w:val="000E12E3"/>
    <w:rsid w:val="000E1401"/>
    <w:rsid w:val="000E38A7"/>
    <w:rsid w:val="000E491B"/>
    <w:rsid w:val="000E4FBC"/>
    <w:rsid w:val="000E5F12"/>
    <w:rsid w:val="000E64CF"/>
    <w:rsid w:val="000E7C51"/>
    <w:rsid w:val="000F1591"/>
    <w:rsid w:val="000F1C62"/>
    <w:rsid w:val="000F3C7C"/>
    <w:rsid w:val="000F4F2B"/>
    <w:rsid w:val="000F5107"/>
    <w:rsid w:val="000F5502"/>
    <w:rsid w:val="000F5545"/>
    <w:rsid w:val="000F5CDD"/>
    <w:rsid w:val="000F64BB"/>
    <w:rsid w:val="000F664F"/>
    <w:rsid w:val="000F75B2"/>
    <w:rsid w:val="000F75FE"/>
    <w:rsid w:val="000F785D"/>
    <w:rsid w:val="00102118"/>
    <w:rsid w:val="0010261A"/>
    <w:rsid w:val="0010320A"/>
    <w:rsid w:val="00104743"/>
    <w:rsid w:val="00104CAF"/>
    <w:rsid w:val="001050F0"/>
    <w:rsid w:val="001051FB"/>
    <w:rsid w:val="0010588E"/>
    <w:rsid w:val="00105D6A"/>
    <w:rsid w:val="00107C13"/>
    <w:rsid w:val="00107E9E"/>
    <w:rsid w:val="00111008"/>
    <w:rsid w:val="001111C7"/>
    <w:rsid w:val="0011409C"/>
    <w:rsid w:val="00114AFC"/>
    <w:rsid w:val="00115681"/>
    <w:rsid w:val="0012099A"/>
    <w:rsid w:val="00120E65"/>
    <w:rsid w:val="00121C29"/>
    <w:rsid w:val="00121CB2"/>
    <w:rsid w:val="00123A2E"/>
    <w:rsid w:val="001242CB"/>
    <w:rsid w:val="001242F8"/>
    <w:rsid w:val="00124610"/>
    <w:rsid w:val="00125640"/>
    <w:rsid w:val="0012587F"/>
    <w:rsid w:val="00125E57"/>
    <w:rsid w:val="00125E5E"/>
    <w:rsid w:val="00125FAD"/>
    <w:rsid w:val="001261E2"/>
    <w:rsid w:val="00126632"/>
    <w:rsid w:val="00126A58"/>
    <w:rsid w:val="00127779"/>
    <w:rsid w:val="00127C61"/>
    <w:rsid w:val="001305EC"/>
    <w:rsid w:val="0013096F"/>
    <w:rsid w:val="00130D1C"/>
    <w:rsid w:val="00130E50"/>
    <w:rsid w:val="00132126"/>
    <w:rsid w:val="001325C6"/>
    <w:rsid w:val="00132CD9"/>
    <w:rsid w:val="001338A5"/>
    <w:rsid w:val="00134E2A"/>
    <w:rsid w:val="001357D9"/>
    <w:rsid w:val="0013580B"/>
    <w:rsid w:val="00136317"/>
    <w:rsid w:val="001366E9"/>
    <w:rsid w:val="00137457"/>
    <w:rsid w:val="00137BA5"/>
    <w:rsid w:val="0014078E"/>
    <w:rsid w:val="001408B9"/>
    <w:rsid w:val="00142089"/>
    <w:rsid w:val="00142602"/>
    <w:rsid w:val="00142E90"/>
    <w:rsid w:val="0014349D"/>
    <w:rsid w:val="00143556"/>
    <w:rsid w:val="001445C1"/>
    <w:rsid w:val="00145549"/>
    <w:rsid w:val="001456B3"/>
    <w:rsid w:val="0014625C"/>
    <w:rsid w:val="001466C9"/>
    <w:rsid w:val="0014685D"/>
    <w:rsid w:val="00146F2B"/>
    <w:rsid w:val="001473AC"/>
    <w:rsid w:val="00147916"/>
    <w:rsid w:val="00151238"/>
    <w:rsid w:val="0015134B"/>
    <w:rsid w:val="00151F45"/>
    <w:rsid w:val="001520DF"/>
    <w:rsid w:val="00152305"/>
    <w:rsid w:val="00152570"/>
    <w:rsid w:val="00155534"/>
    <w:rsid w:val="00155C1A"/>
    <w:rsid w:val="001561A5"/>
    <w:rsid w:val="00157D98"/>
    <w:rsid w:val="00160269"/>
    <w:rsid w:val="0016124C"/>
    <w:rsid w:val="00161534"/>
    <w:rsid w:val="001622F4"/>
    <w:rsid w:val="00162513"/>
    <w:rsid w:val="00162B64"/>
    <w:rsid w:val="0016326F"/>
    <w:rsid w:val="00163270"/>
    <w:rsid w:val="00163538"/>
    <w:rsid w:val="00164508"/>
    <w:rsid w:val="0016483D"/>
    <w:rsid w:val="001649EF"/>
    <w:rsid w:val="00165B3B"/>
    <w:rsid w:val="00165F1A"/>
    <w:rsid w:val="00167FAE"/>
    <w:rsid w:val="00170083"/>
    <w:rsid w:val="00170433"/>
    <w:rsid w:val="00170FAA"/>
    <w:rsid w:val="001713F5"/>
    <w:rsid w:val="00171C4A"/>
    <w:rsid w:val="00172E07"/>
    <w:rsid w:val="001743BA"/>
    <w:rsid w:val="001743E4"/>
    <w:rsid w:val="0017448D"/>
    <w:rsid w:val="001751B2"/>
    <w:rsid w:val="0017531B"/>
    <w:rsid w:val="0017534C"/>
    <w:rsid w:val="00175440"/>
    <w:rsid w:val="0017553A"/>
    <w:rsid w:val="00175926"/>
    <w:rsid w:val="00176CBB"/>
    <w:rsid w:val="00180835"/>
    <w:rsid w:val="001817E8"/>
    <w:rsid w:val="00182271"/>
    <w:rsid w:val="00182D86"/>
    <w:rsid w:val="00183375"/>
    <w:rsid w:val="001834A5"/>
    <w:rsid w:val="001841B6"/>
    <w:rsid w:val="001845EA"/>
    <w:rsid w:val="001857E1"/>
    <w:rsid w:val="001860FC"/>
    <w:rsid w:val="001862FC"/>
    <w:rsid w:val="001867D5"/>
    <w:rsid w:val="001868E9"/>
    <w:rsid w:val="00186A56"/>
    <w:rsid w:val="001872AB"/>
    <w:rsid w:val="0018753E"/>
    <w:rsid w:val="001876CE"/>
    <w:rsid w:val="00187E5C"/>
    <w:rsid w:val="00187F45"/>
    <w:rsid w:val="00190560"/>
    <w:rsid w:val="00190668"/>
    <w:rsid w:val="0019149E"/>
    <w:rsid w:val="00191535"/>
    <w:rsid w:val="00191632"/>
    <w:rsid w:val="00191B6C"/>
    <w:rsid w:val="001924BC"/>
    <w:rsid w:val="00192CEC"/>
    <w:rsid w:val="0019312A"/>
    <w:rsid w:val="00194774"/>
    <w:rsid w:val="0019533E"/>
    <w:rsid w:val="00196092"/>
    <w:rsid w:val="0019614D"/>
    <w:rsid w:val="00197AB8"/>
    <w:rsid w:val="00197E9C"/>
    <w:rsid w:val="001A0198"/>
    <w:rsid w:val="001A0BF3"/>
    <w:rsid w:val="001A0F20"/>
    <w:rsid w:val="001A1CA4"/>
    <w:rsid w:val="001A2A9D"/>
    <w:rsid w:val="001A2B10"/>
    <w:rsid w:val="001A2F96"/>
    <w:rsid w:val="001A4330"/>
    <w:rsid w:val="001A458A"/>
    <w:rsid w:val="001A469B"/>
    <w:rsid w:val="001A4F80"/>
    <w:rsid w:val="001A5296"/>
    <w:rsid w:val="001A5832"/>
    <w:rsid w:val="001A5EC2"/>
    <w:rsid w:val="001A620C"/>
    <w:rsid w:val="001A6F27"/>
    <w:rsid w:val="001A7327"/>
    <w:rsid w:val="001A78AC"/>
    <w:rsid w:val="001A7DDF"/>
    <w:rsid w:val="001B11AD"/>
    <w:rsid w:val="001B12F0"/>
    <w:rsid w:val="001B12F8"/>
    <w:rsid w:val="001B17F7"/>
    <w:rsid w:val="001B2389"/>
    <w:rsid w:val="001B2D97"/>
    <w:rsid w:val="001B3646"/>
    <w:rsid w:val="001B3C1E"/>
    <w:rsid w:val="001B4C24"/>
    <w:rsid w:val="001B4CBD"/>
    <w:rsid w:val="001B5BA5"/>
    <w:rsid w:val="001B676E"/>
    <w:rsid w:val="001B7E60"/>
    <w:rsid w:val="001C02DC"/>
    <w:rsid w:val="001C0417"/>
    <w:rsid w:val="001C1314"/>
    <w:rsid w:val="001C2F88"/>
    <w:rsid w:val="001C399D"/>
    <w:rsid w:val="001C4016"/>
    <w:rsid w:val="001C46E7"/>
    <w:rsid w:val="001C4898"/>
    <w:rsid w:val="001C5B89"/>
    <w:rsid w:val="001C5FB1"/>
    <w:rsid w:val="001C631C"/>
    <w:rsid w:val="001C7795"/>
    <w:rsid w:val="001D06AE"/>
    <w:rsid w:val="001D09C5"/>
    <w:rsid w:val="001D0C94"/>
    <w:rsid w:val="001D23A9"/>
    <w:rsid w:val="001D272B"/>
    <w:rsid w:val="001D3CAC"/>
    <w:rsid w:val="001D6B1F"/>
    <w:rsid w:val="001E05B6"/>
    <w:rsid w:val="001E1CFA"/>
    <w:rsid w:val="001E1DDD"/>
    <w:rsid w:val="001E2483"/>
    <w:rsid w:val="001E2600"/>
    <w:rsid w:val="001E30C3"/>
    <w:rsid w:val="001E3868"/>
    <w:rsid w:val="001E38DA"/>
    <w:rsid w:val="001E3F59"/>
    <w:rsid w:val="001E5BF5"/>
    <w:rsid w:val="001E700F"/>
    <w:rsid w:val="001E74D7"/>
    <w:rsid w:val="001E7D74"/>
    <w:rsid w:val="001F0284"/>
    <w:rsid w:val="001F0A3B"/>
    <w:rsid w:val="001F183B"/>
    <w:rsid w:val="001F184A"/>
    <w:rsid w:val="001F1FF4"/>
    <w:rsid w:val="001F27B5"/>
    <w:rsid w:val="001F2DA1"/>
    <w:rsid w:val="001F301F"/>
    <w:rsid w:val="001F5383"/>
    <w:rsid w:val="001F5E30"/>
    <w:rsid w:val="001F728F"/>
    <w:rsid w:val="00200E4B"/>
    <w:rsid w:val="002019EC"/>
    <w:rsid w:val="00202287"/>
    <w:rsid w:val="00202411"/>
    <w:rsid w:val="00203156"/>
    <w:rsid w:val="00206875"/>
    <w:rsid w:val="00206ECD"/>
    <w:rsid w:val="002071ED"/>
    <w:rsid w:val="00211958"/>
    <w:rsid w:val="00212421"/>
    <w:rsid w:val="002129D7"/>
    <w:rsid w:val="00212FCC"/>
    <w:rsid w:val="00213E0C"/>
    <w:rsid w:val="00213E30"/>
    <w:rsid w:val="00214B42"/>
    <w:rsid w:val="00215364"/>
    <w:rsid w:val="002153B2"/>
    <w:rsid w:val="00215586"/>
    <w:rsid w:val="00217EBE"/>
    <w:rsid w:val="00223446"/>
    <w:rsid w:val="00223E53"/>
    <w:rsid w:val="00223FEC"/>
    <w:rsid w:val="00224452"/>
    <w:rsid w:val="0022535C"/>
    <w:rsid w:val="002263D3"/>
    <w:rsid w:val="00226416"/>
    <w:rsid w:val="00226B5A"/>
    <w:rsid w:val="00227ACA"/>
    <w:rsid w:val="00231B60"/>
    <w:rsid w:val="0023302E"/>
    <w:rsid w:val="00233254"/>
    <w:rsid w:val="0023379F"/>
    <w:rsid w:val="002338C4"/>
    <w:rsid w:val="002340AD"/>
    <w:rsid w:val="002347AF"/>
    <w:rsid w:val="0023755B"/>
    <w:rsid w:val="00237E7C"/>
    <w:rsid w:val="002402CD"/>
    <w:rsid w:val="002409A8"/>
    <w:rsid w:val="00240D50"/>
    <w:rsid w:val="00241B4C"/>
    <w:rsid w:val="00242CE4"/>
    <w:rsid w:val="002459B4"/>
    <w:rsid w:val="00245E2D"/>
    <w:rsid w:val="00245F1A"/>
    <w:rsid w:val="0024781B"/>
    <w:rsid w:val="00247C01"/>
    <w:rsid w:val="00250D7D"/>
    <w:rsid w:val="0025185B"/>
    <w:rsid w:val="002553A9"/>
    <w:rsid w:val="002557AD"/>
    <w:rsid w:val="002569A7"/>
    <w:rsid w:val="00257AA3"/>
    <w:rsid w:val="002603E7"/>
    <w:rsid w:val="00260586"/>
    <w:rsid w:val="00260D0C"/>
    <w:rsid w:val="0026186B"/>
    <w:rsid w:val="002625B1"/>
    <w:rsid w:val="00262E31"/>
    <w:rsid w:val="00263985"/>
    <w:rsid w:val="0026501E"/>
    <w:rsid w:val="00265022"/>
    <w:rsid w:val="00265D7A"/>
    <w:rsid w:val="0026635F"/>
    <w:rsid w:val="00266A4E"/>
    <w:rsid w:val="00267D92"/>
    <w:rsid w:val="00267F1D"/>
    <w:rsid w:val="00267F6D"/>
    <w:rsid w:val="002714B4"/>
    <w:rsid w:val="00271A0A"/>
    <w:rsid w:val="002725A1"/>
    <w:rsid w:val="00273349"/>
    <w:rsid w:val="00273E49"/>
    <w:rsid w:val="00274ACB"/>
    <w:rsid w:val="0027540F"/>
    <w:rsid w:val="0028097C"/>
    <w:rsid w:val="00280B8C"/>
    <w:rsid w:val="00281260"/>
    <w:rsid w:val="002822E1"/>
    <w:rsid w:val="00282914"/>
    <w:rsid w:val="00282F1F"/>
    <w:rsid w:val="00282F26"/>
    <w:rsid w:val="0028332C"/>
    <w:rsid w:val="002836E8"/>
    <w:rsid w:val="002841E0"/>
    <w:rsid w:val="002860ED"/>
    <w:rsid w:val="002869FA"/>
    <w:rsid w:val="00286DC0"/>
    <w:rsid w:val="00287510"/>
    <w:rsid w:val="00290028"/>
    <w:rsid w:val="0029187E"/>
    <w:rsid w:val="00292279"/>
    <w:rsid w:val="002928F3"/>
    <w:rsid w:val="00292D59"/>
    <w:rsid w:val="00293B5E"/>
    <w:rsid w:val="00293C7C"/>
    <w:rsid w:val="00294207"/>
    <w:rsid w:val="00295E73"/>
    <w:rsid w:val="002966F5"/>
    <w:rsid w:val="00297C26"/>
    <w:rsid w:val="00297ED9"/>
    <w:rsid w:val="002A0347"/>
    <w:rsid w:val="002A0951"/>
    <w:rsid w:val="002A0CC7"/>
    <w:rsid w:val="002A0F6D"/>
    <w:rsid w:val="002A1150"/>
    <w:rsid w:val="002A25F1"/>
    <w:rsid w:val="002A2DC1"/>
    <w:rsid w:val="002A6977"/>
    <w:rsid w:val="002B081B"/>
    <w:rsid w:val="002B0A6E"/>
    <w:rsid w:val="002B109E"/>
    <w:rsid w:val="002B2B9E"/>
    <w:rsid w:val="002B465A"/>
    <w:rsid w:val="002B4B41"/>
    <w:rsid w:val="002B4E27"/>
    <w:rsid w:val="002B53EA"/>
    <w:rsid w:val="002B5581"/>
    <w:rsid w:val="002B5DE1"/>
    <w:rsid w:val="002B61B3"/>
    <w:rsid w:val="002B6FA9"/>
    <w:rsid w:val="002C0449"/>
    <w:rsid w:val="002C0E74"/>
    <w:rsid w:val="002C14D2"/>
    <w:rsid w:val="002C1CF3"/>
    <w:rsid w:val="002C2822"/>
    <w:rsid w:val="002C3754"/>
    <w:rsid w:val="002C3843"/>
    <w:rsid w:val="002C5A12"/>
    <w:rsid w:val="002C643F"/>
    <w:rsid w:val="002C6DC0"/>
    <w:rsid w:val="002C79A4"/>
    <w:rsid w:val="002D026C"/>
    <w:rsid w:val="002D0C11"/>
    <w:rsid w:val="002D1848"/>
    <w:rsid w:val="002D1AAB"/>
    <w:rsid w:val="002D1D96"/>
    <w:rsid w:val="002D21EA"/>
    <w:rsid w:val="002D29C2"/>
    <w:rsid w:val="002D2BD2"/>
    <w:rsid w:val="002D486C"/>
    <w:rsid w:val="002D4BD8"/>
    <w:rsid w:val="002D5086"/>
    <w:rsid w:val="002D5998"/>
    <w:rsid w:val="002D5F43"/>
    <w:rsid w:val="002D6213"/>
    <w:rsid w:val="002D7F96"/>
    <w:rsid w:val="002E02A2"/>
    <w:rsid w:val="002E0AC4"/>
    <w:rsid w:val="002E15B3"/>
    <w:rsid w:val="002E2191"/>
    <w:rsid w:val="002E2579"/>
    <w:rsid w:val="002E2E1D"/>
    <w:rsid w:val="002E446E"/>
    <w:rsid w:val="002E4C22"/>
    <w:rsid w:val="002E65F0"/>
    <w:rsid w:val="002E6D38"/>
    <w:rsid w:val="002E6E56"/>
    <w:rsid w:val="002E6ECC"/>
    <w:rsid w:val="002E70AD"/>
    <w:rsid w:val="002E744A"/>
    <w:rsid w:val="002E7502"/>
    <w:rsid w:val="002E751C"/>
    <w:rsid w:val="002E7571"/>
    <w:rsid w:val="002F037B"/>
    <w:rsid w:val="002F145C"/>
    <w:rsid w:val="002F1567"/>
    <w:rsid w:val="002F1CF7"/>
    <w:rsid w:val="002F1DE8"/>
    <w:rsid w:val="002F2C02"/>
    <w:rsid w:val="002F558D"/>
    <w:rsid w:val="002F58FA"/>
    <w:rsid w:val="002F5FD3"/>
    <w:rsid w:val="002F6A20"/>
    <w:rsid w:val="002F7376"/>
    <w:rsid w:val="002F7764"/>
    <w:rsid w:val="002F7E99"/>
    <w:rsid w:val="0030013D"/>
    <w:rsid w:val="0030020D"/>
    <w:rsid w:val="003008B1"/>
    <w:rsid w:val="00300968"/>
    <w:rsid w:val="0030157A"/>
    <w:rsid w:val="0030172F"/>
    <w:rsid w:val="00301754"/>
    <w:rsid w:val="00302AB9"/>
    <w:rsid w:val="00302D19"/>
    <w:rsid w:val="00302DE4"/>
    <w:rsid w:val="0030355A"/>
    <w:rsid w:val="00305CDE"/>
    <w:rsid w:val="00306190"/>
    <w:rsid w:val="003070AE"/>
    <w:rsid w:val="00307B31"/>
    <w:rsid w:val="00311805"/>
    <w:rsid w:val="003133B5"/>
    <w:rsid w:val="003133BF"/>
    <w:rsid w:val="00313AFE"/>
    <w:rsid w:val="0031452E"/>
    <w:rsid w:val="003155F3"/>
    <w:rsid w:val="003157D6"/>
    <w:rsid w:val="00315D58"/>
    <w:rsid w:val="003172B5"/>
    <w:rsid w:val="00320024"/>
    <w:rsid w:val="00320B61"/>
    <w:rsid w:val="00323130"/>
    <w:rsid w:val="00323D68"/>
    <w:rsid w:val="0032453F"/>
    <w:rsid w:val="003248E1"/>
    <w:rsid w:val="0032497D"/>
    <w:rsid w:val="00324E5B"/>
    <w:rsid w:val="00324EA5"/>
    <w:rsid w:val="003257E8"/>
    <w:rsid w:val="00325D15"/>
    <w:rsid w:val="00326E8E"/>
    <w:rsid w:val="00326EE8"/>
    <w:rsid w:val="00327761"/>
    <w:rsid w:val="0033137D"/>
    <w:rsid w:val="00331AE7"/>
    <w:rsid w:val="00332198"/>
    <w:rsid w:val="00332DDF"/>
    <w:rsid w:val="00333F6D"/>
    <w:rsid w:val="00336762"/>
    <w:rsid w:val="00337D0A"/>
    <w:rsid w:val="00337F97"/>
    <w:rsid w:val="00340670"/>
    <w:rsid w:val="0034093F"/>
    <w:rsid w:val="00341501"/>
    <w:rsid w:val="00342364"/>
    <w:rsid w:val="00342A82"/>
    <w:rsid w:val="00342C68"/>
    <w:rsid w:val="003433E8"/>
    <w:rsid w:val="003434DD"/>
    <w:rsid w:val="00343859"/>
    <w:rsid w:val="00343969"/>
    <w:rsid w:val="00343F82"/>
    <w:rsid w:val="00346369"/>
    <w:rsid w:val="00346907"/>
    <w:rsid w:val="003518AA"/>
    <w:rsid w:val="00352150"/>
    <w:rsid w:val="0035215E"/>
    <w:rsid w:val="003535D8"/>
    <w:rsid w:val="00353C71"/>
    <w:rsid w:val="003542BF"/>
    <w:rsid w:val="0035447C"/>
    <w:rsid w:val="0035459E"/>
    <w:rsid w:val="003546E1"/>
    <w:rsid w:val="003565DF"/>
    <w:rsid w:val="00356C40"/>
    <w:rsid w:val="00357F5E"/>
    <w:rsid w:val="003602C2"/>
    <w:rsid w:val="00362161"/>
    <w:rsid w:val="00364F21"/>
    <w:rsid w:val="00365AB3"/>
    <w:rsid w:val="00365F8D"/>
    <w:rsid w:val="0036710D"/>
    <w:rsid w:val="003707C1"/>
    <w:rsid w:val="003708B0"/>
    <w:rsid w:val="00370E4D"/>
    <w:rsid w:val="0037154C"/>
    <w:rsid w:val="00371A46"/>
    <w:rsid w:val="0037277A"/>
    <w:rsid w:val="0037287B"/>
    <w:rsid w:val="00373018"/>
    <w:rsid w:val="003732A4"/>
    <w:rsid w:val="003733F8"/>
    <w:rsid w:val="0037382F"/>
    <w:rsid w:val="00373973"/>
    <w:rsid w:val="00373F41"/>
    <w:rsid w:val="003747B2"/>
    <w:rsid w:val="003748FA"/>
    <w:rsid w:val="003768BD"/>
    <w:rsid w:val="003806CB"/>
    <w:rsid w:val="003814C2"/>
    <w:rsid w:val="003815C2"/>
    <w:rsid w:val="00381C01"/>
    <w:rsid w:val="003839C2"/>
    <w:rsid w:val="00383D0A"/>
    <w:rsid w:val="003845B9"/>
    <w:rsid w:val="003859DE"/>
    <w:rsid w:val="00385A3D"/>
    <w:rsid w:val="00385EC2"/>
    <w:rsid w:val="00386172"/>
    <w:rsid w:val="003875CC"/>
    <w:rsid w:val="00390164"/>
    <w:rsid w:val="00390418"/>
    <w:rsid w:val="00390592"/>
    <w:rsid w:val="00390C19"/>
    <w:rsid w:val="003914D0"/>
    <w:rsid w:val="003918E2"/>
    <w:rsid w:val="00391944"/>
    <w:rsid w:val="00391D6F"/>
    <w:rsid w:val="003922AD"/>
    <w:rsid w:val="003922E0"/>
    <w:rsid w:val="0039338E"/>
    <w:rsid w:val="003933FC"/>
    <w:rsid w:val="00393A78"/>
    <w:rsid w:val="00393E5C"/>
    <w:rsid w:val="003948CA"/>
    <w:rsid w:val="00395B76"/>
    <w:rsid w:val="00395F4F"/>
    <w:rsid w:val="0039766D"/>
    <w:rsid w:val="003A01F8"/>
    <w:rsid w:val="003A0350"/>
    <w:rsid w:val="003A0493"/>
    <w:rsid w:val="003A131A"/>
    <w:rsid w:val="003A1407"/>
    <w:rsid w:val="003A1C0D"/>
    <w:rsid w:val="003A267B"/>
    <w:rsid w:val="003A2CD7"/>
    <w:rsid w:val="003A39A0"/>
    <w:rsid w:val="003A4122"/>
    <w:rsid w:val="003A43ED"/>
    <w:rsid w:val="003A4979"/>
    <w:rsid w:val="003A56CE"/>
    <w:rsid w:val="003A5D13"/>
    <w:rsid w:val="003A5D7B"/>
    <w:rsid w:val="003A5F9E"/>
    <w:rsid w:val="003A629F"/>
    <w:rsid w:val="003A758B"/>
    <w:rsid w:val="003A7FF4"/>
    <w:rsid w:val="003B1AF4"/>
    <w:rsid w:val="003B363A"/>
    <w:rsid w:val="003B444E"/>
    <w:rsid w:val="003B5401"/>
    <w:rsid w:val="003B62E3"/>
    <w:rsid w:val="003B6D29"/>
    <w:rsid w:val="003B7104"/>
    <w:rsid w:val="003C025B"/>
    <w:rsid w:val="003C11FA"/>
    <w:rsid w:val="003C120F"/>
    <w:rsid w:val="003C1CE0"/>
    <w:rsid w:val="003C1E17"/>
    <w:rsid w:val="003C2324"/>
    <w:rsid w:val="003C2785"/>
    <w:rsid w:val="003C3578"/>
    <w:rsid w:val="003C4EBA"/>
    <w:rsid w:val="003C72B2"/>
    <w:rsid w:val="003C72E9"/>
    <w:rsid w:val="003C7504"/>
    <w:rsid w:val="003D0261"/>
    <w:rsid w:val="003D0490"/>
    <w:rsid w:val="003D0C1B"/>
    <w:rsid w:val="003D1F55"/>
    <w:rsid w:val="003D2339"/>
    <w:rsid w:val="003D2CB1"/>
    <w:rsid w:val="003D55AF"/>
    <w:rsid w:val="003D686E"/>
    <w:rsid w:val="003D73B1"/>
    <w:rsid w:val="003D7681"/>
    <w:rsid w:val="003E02FD"/>
    <w:rsid w:val="003E1165"/>
    <w:rsid w:val="003E1918"/>
    <w:rsid w:val="003E2D30"/>
    <w:rsid w:val="003E2FA1"/>
    <w:rsid w:val="003E3AB1"/>
    <w:rsid w:val="003E3B46"/>
    <w:rsid w:val="003E3CD8"/>
    <w:rsid w:val="003E3D4A"/>
    <w:rsid w:val="003E50EC"/>
    <w:rsid w:val="003E5930"/>
    <w:rsid w:val="003E6BAC"/>
    <w:rsid w:val="003F031A"/>
    <w:rsid w:val="003F0556"/>
    <w:rsid w:val="003F11CD"/>
    <w:rsid w:val="003F18B2"/>
    <w:rsid w:val="003F2366"/>
    <w:rsid w:val="003F3125"/>
    <w:rsid w:val="003F55A9"/>
    <w:rsid w:val="003F61B3"/>
    <w:rsid w:val="003F6425"/>
    <w:rsid w:val="003F714F"/>
    <w:rsid w:val="003F7258"/>
    <w:rsid w:val="00400451"/>
    <w:rsid w:val="00401AE6"/>
    <w:rsid w:val="00401B36"/>
    <w:rsid w:val="004026B1"/>
    <w:rsid w:val="004028CA"/>
    <w:rsid w:val="00402AA2"/>
    <w:rsid w:val="00402C44"/>
    <w:rsid w:val="0040371B"/>
    <w:rsid w:val="00403A47"/>
    <w:rsid w:val="00404167"/>
    <w:rsid w:val="0040486E"/>
    <w:rsid w:val="00404C4F"/>
    <w:rsid w:val="00405912"/>
    <w:rsid w:val="00406735"/>
    <w:rsid w:val="004072DD"/>
    <w:rsid w:val="00410B69"/>
    <w:rsid w:val="00410C5B"/>
    <w:rsid w:val="0041242A"/>
    <w:rsid w:val="004145BB"/>
    <w:rsid w:val="00414C73"/>
    <w:rsid w:val="00414CC8"/>
    <w:rsid w:val="00414D04"/>
    <w:rsid w:val="0041639F"/>
    <w:rsid w:val="00416643"/>
    <w:rsid w:val="00417F8F"/>
    <w:rsid w:val="00421825"/>
    <w:rsid w:val="00421ECA"/>
    <w:rsid w:val="00421F22"/>
    <w:rsid w:val="0042205E"/>
    <w:rsid w:val="004241B3"/>
    <w:rsid w:val="00424389"/>
    <w:rsid w:val="004248EE"/>
    <w:rsid w:val="004251B4"/>
    <w:rsid w:val="0042620F"/>
    <w:rsid w:val="00426493"/>
    <w:rsid w:val="00430546"/>
    <w:rsid w:val="004306FC"/>
    <w:rsid w:val="0043184A"/>
    <w:rsid w:val="00433381"/>
    <w:rsid w:val="004339B0"/>
    <w:rsid w:val="0043416D"/>
    <w:rsid w:val="00434854"/>
    <w:rsid w:val="00434AA4"/>
    <w:rsid w:val="00434E6B"/>
    <w:rsid w:val="00434F60"/>
    <w:rsid w:val="00435627"/>
    <w:rsid w:val="00435736"/>
    <w:rsid w:val="0043578F"/>
    <w:rsid w:val="00435BA6"/>
    <w:rsid w:val="004406CB"/>
    <w:rsid w:val="00440CCB"/>
    <w:rsid w:val="00440CE7"/>
    <w:rsid w:val="00441A75"/>
    <w:rsid w:val="00442038"/>
    <w:rsid w:val="00442FC8"/>
    <w:rsid w:val="00443339"/>
    <w:rsid w:val="00443A18"/>
    <w:rsid w:val="00444E95"/>
    <w:rsid w:val="00445B60"/>
    <w:rsid w:val="0045181F"/>
    <w:rsid w:val="004530A1"/>
    <w:rsid w:val="00454F15"/>
    <w:rsid w:val="004552C1"/>
    <w:rsid w:val="00455301"/>
    <w:rsid w:val="0045595C"/>
    <w:rsid w:val="00455AC6"/>
    <w:rsid w:val="00456110"/>
    <w:rsid w:val="00456111"/>
    <w:rsid w:val="004562C2"/>
    <w:rsid w:val="00457555"/>
    <w:rsid w:val="0046007E"/>
    <w:rsid w:val="00461446"/>
    <w:rsid w:val="00463B35"/>
    <w:rsid w:val="004648A1"/>
    <w:rsid w:val="00465583"/>
    <w:rsid w:val="004660D6"/>
    <w:rsid w:val="00466351"/>
    <w:rsid w:val="00466E89"/>
    <w:rsid w:val="00467A28"/>
    <w:rsid w:val="00467BAE"/>
    <w:rsid w:val="00467DBF"/>
    <w:rsid w:val="0047051C"/>
    <w:rsid w:val="004708BB"/>
    <w:rsid w:val="004720E5"/>
    <w:rsid w:val="004727AD"/>
    <w:rsid w:val="004728BB"/>
    <w:rsid w:val="00473DE6"/>
    <w:rsid w:val="00474531"/>
    <w:rsid w:val="004756FF"/>
    <w:rsid w:val="00476446"/>
    <w:rsid w:val="00476C8E"/>
    <w:rsid w:val="004772AC"/>
    <w:rsid w:val="00482024"/>
    <w:rsid w:val="00483947"/>
    <w:rsid w:val="00483F99"/>
    <w:rsid w:val="00485F9C"/>
    <w:rsid w:val="004904FF"/>
    <w:rsid w:val="00490BBA"/>
    <w:rsid w:val="004918CA"/>
    <w:rsid w:val="00491A2C"/>
    <w:rsid w:val="004932BD"/>
    <w:rsid w:val="004934BD"/>
    <w:rsid w:val="00494D01"/>
    <w:rsid w:val="00495583"/>
    <w:rsid w:val="00495B05"/>
    <w:rsid w:val="00495C23"/>
    <w:rsid w:val="004972AA"/>
    <w:rsid w:val="0049743E"/>
    <w:rsid w:val="004974A0"/>
    <w:rsid w:val="00497646"/>
    <w:rsid w:val="004A033B"/>
    <w:rsid w:val="004A042E"/>
    <w:rsid w:val="004A1F1A"/>
    <w:rsid w:val="004A283F"/>
    <w:rsid w:val="004A3477"/>
    <w:rsid w:val="004A43F8"/>
    <w:rsid w:val="004A4D6E"/>
    <w:rsid w:val="004A53C8"/>
    <w:rsid w:val="004A6868"/>
    <w:rsid w:val="004A6CBB"/>
    <w:rsid w:val="004A7636"/>
    <w:rsid w:val="004A7C42"/>
    <w:rsid w:val="004A7DAB"/>
    <w:rsid w:val="004B03BD"/>
    <w:rsid w:val="004B0721"/>
    <w:rsid w:val="004B0839"/>
    <w:rsid w:val="004B0BB7"/>
    <w:rsid w:val="004B1019"/>
    <w:rsid w:val="004B256F"/>
    <w:rsid w:val="004B42C9"/>
    <w:rsid w:val="004B5634"/>
    <w:rsid w:val="004B5993"/>
    <w:rsid w:val="004B5C66"/>
    <w:rsid w:val="004B6B60"/>
    <w:rsid w:val="004B7A4D"/>
    <w:rsid w:val="004B7F50"/>
    <w:rsid w:val="004C0497"/>
    <w:rsid w:val="004C0B0D"/>
    <w:rsid w:val="004C1FDB"/>
    <w:rsid w:val="004C2262"/>
    <w:rsid w:val="004C238E"/>
    <w:rsid w:val="004C23FE"/>
    <w:rsid w:val="004C25FD"/>
    <w:rsid w:val="004C3375"/>
    <w:rsid w:val="004C45F6"/>
    <w:rsid w:val="004C4C8D"/>
    <w:rsid w:val="004C562D"/>
    <w:rsid w:val="004C59EF"/>
    <w:rsid w:val="004C6868"/>
    <w:rsid w:val="004C7231"/>
    <w:rsid w:val="004D1A12"/>
    <w:rsid w:val="004D2514"/>
    <w:rsid w:val="004D2A2E"/>
    <w:rsid w:val="004D3982"/>
    <w:rsid w:val="004D3B6D"/>
    <w:rsid w:val="004D3E04"/>
    <w:rsid w:val="004D4032"/>
    <w:rsid w:val="004D6DA7"/>
    <w:rsid w:val="004E1A36"/>
    <w:rsid w:val="004E328B"/>
    <w:rsid w:val="004E3DBB"/>
    <w:rsid w:val="004E4317"/>
    <w:rsid w:val="004E435E"/>
    <w:rsid w:val="004E48FF"/>
    <w:rsid w:val="004E4D02"/>
    <w:rsid w:val="004E5351"/>
    <w:rsid w:val="004E59AC"/>
    <w:rsid w:val="004E649A"/>
    <w:rsid w:val="004E6E4F"/>
    <w:rsid w:val="004E7342"/>
    <w:rsid w:val="004E7C83"/>
    <w:rsid w:val="004F0545"/>
    <w:rsid w:val="004F1143"/>
    <w:rsid w:val="004F1362"/>
    <w:rsid w:val="004F2279"/>
    <w:rsid w:val="004F22A6"/>
    <w:rsid w:val="004F2E8F"/>
    <w:rsid w:val="004F2F37"/>
    <w:rsid w:val="004F31F3"/>
    <w:rsid w:val="004F34DA"/>
    <w:rsid w:val="004F3BF7"/>
    <w:rsid w:val="004F4C2A"/>
    <w:rsid w:val="004F4C59"/>
    <w:rsid w:val="004F4D64"/>
    <w:rsid w:val="004F4F46"/>
    <w:rsid w:val="004F518C"/>
    <w:rsid w:val="004F5FE9"/>
    <w:rsid w:val="004F63D0"/>
    <w:rsid w:val="004F6B79"/>
    <w:rsid w:val="004F7853"/>
    <w:rsid w:val="004F7A25"/>
    <w:rsid w:val="004F7E7B"/>
    <w:rsid w:val="00500232"/>
    <w:rsid w:val="005002C8"/>
    <w:rsid w:val="00500A76"/>
    <w:rsid w:val="00500ABF"/>
    <w:rsid w:val="00500E8B"/>
    <w:rsid w:val="00501743"/>
    <w:rsid w:val="005024EF"/>
    <w:rsid w:val="0050289E"/>
    <w:rsid w:val="00502B48"/>
    <w:rsid w:val="00503D68"/>
    <w:rsid w:val="005062B8"/>
    <w:rsid w:val="00506983"/>
    <w:rsid w:val="00506A11"/>
    <w:rsid w:val="00506C42"/>
    <w:rsid w:val="0051019E"/>
    <w:rsid w:val="00510223"/>
    <w:rsid w:val="00511736"/>
    <w:rsid w:val="00511977"/>
    <w:rsid w:val="00512BE3"/>
    <w:rsid w:val="00512E10"/>
    <w:rsid w:val="00513092"/>
    <w:rsid w:val="0051358A"/>
    <w:rsid w:val="005136AD"/>
    <w:rsid w:val="0051439F"/>
    <w:rsid w:val="0051459E"/>
    <w:rsid w:val="00515845"/>
    <w:rsid w:val="00515DF1"/>
    <w:rsid w:val="00515FED"/>
    <w:rsid w:val="005171DD"/>
    <w:rsid w:val="0051750B"/>
    <w:rsid w:val="00520787"/>
    <w:rsid w:val="005208D1"/>
    <w:rsid w:val="005214F9"/>
    <w:rsid w:val="005217F2"/>
    <w:rsid w:val="00521A6B"/>
    <w:rsid w:val="00522B4A"/>
    <w:rsid w:val="00523767"/>
    <w:rsid w:val="00525487"/>
    <w:rsid w:val="00525506"/>
    <w:rsid w:val="005264EA"/>
    <w:rsid w:val="0052676F"/>
    <w:rsid w:val="00526979"/>
    <w:rsid w:val="00527437"/>
    <w:rsid w:val="00527D46"/>
    <w:rsid w:val="005303CF"/>
    <w:rsid w:val="00530879"/>
    <w:rsid w:val="0053135C"/>
    <w:rsid w:val="00531C98"/>
    <w:rsid w:val="0053217E"/>
    <w:rsid w:val="005324F6"/>
    <w:rsid w:val="0053370D"/>
    <w:rsid w:val="00533BE0"/>
    <w:rsid w:val="00534474"/>
    <w:rsid w:val="005348AE"/>
    <w:rsid w:val="005348DB"/>
    <w:rsid w:val="00540EC9"/>
    <w:rsid w:val="00540F67"/>
    <w:rsid w:val="0054137D"/>
    <w:rsid w:val="0054139F"/>
    <w:rsid w:val="00541D24"/>
    <w:rsid w:val="005421AE"/>
    <w:rsid w:val="005430CD"/>
    <w:rsid w:val="00543158"/>
    <w:rsid w:val="00543415"/>
    <w:rsid w:val="00543F16"/>
    <w:rsid w:val="00543F87"/>
    <w:rsid w:val="00544937"/>
    <w:rsid w:val="00544CB1"/>
    <w:rsid w:val="00545E5F"/>
    <w:rsid w:val="00546E7A"/>
    <w:rsid w:val="00550803"/>
    <w:rsid w:val="00550ED9"/>
    <w:rsid w:val="00551C4B"/>
    <w:rsid w:val="00551FF0"/>
    <w:rsid w:val="00552A0F"/>
    <w:rsid w:val="00553532"/>
    <w:rsid w:val="00553AED"/>
    <w:rsid w:val="00553EB7"/>
    <w:rsid w:val="005544DA"/>
    <w:rsid w:val="0055486E"/>
    <w:rsid w:val="0055580B"/>
    <w:rsid w:val="00555ED2"/>
    <w:rsid w:val="00556898"/>
    <w:rsid w:val="00556E64"/>
    <w:rsid w:val="00557403"/>
    <w:rsid w:val="00557E46"/>
    <w:rsid w:val="0056085A"/>
    <w:rsid w:val="00560C62"/>
    <w:rsid w:val="00560E68"/>
    <w:rsid w:val="005614BC"/>
    <w:rsid w:val="0056191C"/>
    <w:rsid w:val="0056209D"/>
    <w:rsid w:val="00562868"/>
    <w:rsid w:val="00562BF9"/>
    <w:rsid w:val="00564109"/>
    <w:rsid w:val="00564B73"/>
    <w:rsid w:val="005653EF"/>
    <w:rsid w:val="005656F9"/>
    <w:rsid w:val="00566332"/>
    <w:rsid w:val="00567342"/>
    <w:rsid w:val="00570437"/>
    <w:rsid w:val="005704EE"/>
    <w:rsid w:val="00571422"/>
    <w:rsid w:val="00572BCA"/>
    <w:rsid w:val="0057472E"/>
    <w:rsid w:val="0057478E"/>
    <w:rsid w:val="00575D67"/>
    <w:rsid w:val="005760C1"/>
    <w:rsid w:val="0057647F"/>
    <w:rsid w:val="00577411"/>
    <w:rsid w:val="0057761F"/>
    <w:rsid w:val="00577D0D"/>
    <w:rsid w:val="00580342"/>
    <w:rsid w:val="005803EB"/>
    <w:rsid w:val="00580C0C"/>
    <w:rsid w:val="00581571"/>
    <w:rsid w:val="005819C4"/>
    <w:rsid w:val="00581AD0"/>
    <w:rsid w:val="00581D3F"/>
    <w:rsid w:val="005820C5"/>
    <w:rsid w:val="00583E65"/>
    <w:rsid w:val="00583EC7"/>
    <w:rsid w:val="00584634"/>
    <w:rsid w:val="00584BDE"/>
    <w:rsid w:val="005852BD"/>
    <w:rsid w:val="0058569D"/>
    <w:rsid w:val="00585A02"/>
    <w:rsid w:val="00585CD5"/>
    <w:rsid w:val="00586108"/>
    <w:rsid w:val="00587146"/>
    <w:rsid w:val="00587ABA"/>
    <w:rsid w:val="005920A2"/>
    <w:rsid w:val="00593842"/>
    <w:rsid w:val="0059396C"/>
    <w:rsid w:val="005947CC"/>
    <w:rsid w:val="005947FA"/>
    <w:rsid w:val="00594964"/>
    <w:rsid w:val="00595D44"/>
    <w:rsid w:val="00595F30"/>
    <w:rsid w:val="005966B3"/>
    <w:rsid w:val="00597703"/>
    <w:rsid w:val="00597B03"/>
    <w:rsid w:val="005A0F9E"/>
    <w:rsid w:val="005A1AB6"/>
    <w:rsid w:val="005A1F9B"/>
    <w:rsid w:val="005A2A1B"/>
    <w:rsid w:val="005A2A46"/>
    <w:rsid w:val="005A4604"/>
    <w:rsid w:val="005A556C"/>
    <w:rsid w:val="005B04C8"/>
    <w:rsid w:val="005B0E98"/>
    <w:rsid w:val="005B2DA7"/>
    <w:rsid w:val="005B35C9"/>
    <w:rsid w:val="005B3779"/>
    <w:rsid w:val="005B4092"/>
    <w:rsid w:val="005B466C"/>
    <w:rsid w:val="005B4E2A"/>
    <w:rsid w:val="005B54CE"/>
    <w:rsid w:val="005B7B74"/>
    <w:rsid w:val="005C162C"/>
    <w:rsid w:val="005C2EA6"/>
    <w:rsid w:val="005C2EF4"/>
    <w:rsid w:val="005C3095"/>
    <w:rsid w:val="005C30D7"/>
    <w:rsid w:val="005C3900"/>
    <w:rsid w:val="005C4359"/>
    <w:rsid w:val="005C4628"/>
    <w:rsid w:val="005C5E9C"/>
    <w:rsid w:val="005C60FB"/>
    <w:rsid w:val="005D04B0"/>
    <w:rsid w:val="005D0859"/>
    <w:rsid w:val="005D23DF"/>
    <w:rsid w:val="005D2BB4"/>
    <w:rsid w:val="005D2D50"/>
    <w:rsid w:val="005D31A4"/>
    <w:rsid w:val="005D37CD"/>
    <w:rsid w:val="005D4210"/>
    <w:rsid w:val="005D46EC"/>
    <w:rsid w:val="005D5300"/>
    <w:rsid w:val="005D60A3"/>
    <w:rsid w:val="005D67F1"/>
    <w:rsid w:val="005D683D"/>
    <w:rsid w:val="005D694B"/>
    <w:rsid w:val="005E0198"/>
    <w:rsid w:val="005E132A"/>
    <w:rsid w:val="005E136A"/>
    <w:rsid w:val="005E1E57"/>
    <w:rsid w:val="005E30D3"/>
    <w:rsid w:val="005E4F7B"/>
    <w:rsid w:val="005E4F7F"/>
    <w:rsid w:val="005E5DEB"/>
    <w:rsid w:val="005E5F3A"/>
    <w:rsid w:val="005E5F4D"/>
    <w:rsid w:val="005E680F"/>
    <w:rsid w:val="005E6F84"/>
    <w:rsid w:val="005F0173"/>
    <w:rsid w:val="005F0AA4"/>
    <w:rsid w:val="005F2697"/>
    <w:rsid w:val="005F2878"/>
    <w:rsid w:val="005F2BDF"/>
    <w:rsid w:val="005F383A"/>
    <w:rsid w:val="005F5350"/>
    <w:rsid w:val="005F5F7F"/>
    <w:rsid w:val="005F6859"/>
    <w:rsid w:val="005F7DDD"/>
    <w:rsid w:val="00600120"/>
    <w:rsid w:val="00600C9B"/>
    <w:rsid w:val="0060243A"/>
    <w:rsid w:val="006026BA"/>
    <w:rsid w:val="006035BE"/>
    <w:rsid w:val="00603FD8"/>
    <w:rsid w:val="0060589C"/>
    <w:rsid w:val="006069B3"/>
    <w:rsid w:val="00610915"/>
    <w:rsid w:val="00610E78"/>
    <w:rsid w:val="00612309"/>
    <w:rsid w:val="006125BD"/>
    <w:rsid w:val="00614A32"/>
    <w:rsid w:val="00614B3C"/>
    <w:rsid w:val="00614EF3"/>
    <w:rsid w:val="00615AAC"/>
    <w:rsid w:val="00616D45"/>
    <w:rsid w:val="00616F47"/>
    <w:rsid w:val="006172EF"/>
    <w:rsid w:val="0061732A"/>
    <w:rsid w:val="006175E5"/>
    <w:rsid w:val="00621ABF"/>
    <w:rsid w:val="006224DB"/>
    <w:rsid w:val="00623D98"/>
    <w:rsid w:val="00624421"/>
    <w:rsid w:val="006276D0"/>
    <w:rsid w:val="006304D1"/>
    <w:rsid w:val="006328D7"/>
    <w:rsid w:val="00633904"/>
    <w:rsid w:val="00633BA9"/>
    <w:rsid w:val="006342F1"/>
    <w:rsid w:val="006353EE"/>
    <w:rsid w:val="00636B68"/>
    <w:rsid w:val="0063769C"/>
    <w:rsid w:val="00641104"/>
    <w:rsid w:val="00641A66"/>
    <w:rsid w:val="006428E2"/>
    <w:rsid w:val="00643A0B"/>
    <w:rsid w:val="00643E78"/>
    <w:rsid w:val="00644E5B"/>
    <w:rsid w:val="00645717"/>
    <w:rsid w:val="006504C9"/>
    <w:rsid w:val="006507C1"/>
    <w:rsid w:val="00650A24"/>
    <w:rsid w:val="00650EA1"/>
    <w:rsid w:val="0065232D"/>
    <w:rsid w:val="006524B1"/>
    <w:rsid w:val="006534D2"/>
    <w:rsid w:val="0065364A"/>
    <w:rsid w:val="0065594D"/>
    <w:rsid w:val="00655EDF"/>
    <w:rsid w:val="006565B0"/>
    <w:rsid w:val="00660418"/>
    <w:rsid w:val="0066063A"/>
    <w:rsid w:val="00660FE6"/>
    <w:rsid w:val="00662D46"/>
    <w:rsid w:val="006644FB"/>
    <w:rsid w:val="006649B6"/>
    <w:rsid w:val="00664AAC"/>
    <w:rsid w:val="00665334"/>
    <w:rsid w:val="006657C0"/>
    <w:rsid w:val="00665E0D"/>
    <w:rsid w:val="00665E38"/>
    <w:rsid w:val="00666484"/>
    <w:rsid w:val="00671FA8"/>
    <w:rsid w:val="006729E6"/>
    <w:rsid w:val="006733E9"/>
    <w:rsid w:val="00673A00"/>
    <w:rsid w:val="0067466B"/>
    <w:rsid w:val="00675109"/>
    <w:rsid w:val="006761D8"/>
    <w:rsid w:val="006769E1"/>
    <w:rsid w:val="0067759A"/>
    <w:rsid w:val="00677745"/>
    <w:rsid w:val="00680A97"/>
    <w:rsid w:val="00681235"/>
    <w:rsid w:val="0068189C"/>
    <w:rsid w:val="0068516C"/>
    <w:rsid w:val="006862AC"/>
    <w:rsid w:val="006877D5"/>
    <w:rsid w:val="00687C30"/>
    <w:rsid w:val="00690B1C"/>
    <w:rsid w:val="00691FC9"/>
    <w:rsid w:val="006925EF"/>
    <w:rsid w:val="0069427C"/>
    <w:rsid w:val="006942DD"/>
    <w:rsid w:val="006943A3"/>
    <w:rsid w:val="0069453C"/>
    <w:rsid w:val="006964FB"/>
    <w:rsid w:val="0069697D"/>
    <w:rsid w:val="006969B5"/>
    <w:rsid w:val="006A0F3D"/>
    <w:rsid w:val="006A15F8"/>
    <w:rsid w:val="006A1BE9"/>
    <w:rsid w:val="006A238B"/>
    <w:rsid w:val="006A2879"/>
    <w:rsid w:val="006A446C"/>
    <w:rsid w:val="006A5779"/>
    <w:rsid w:val="006A64AE"/>
    <w:rsid w:val="006A672F"/>
    <w:rsid w:val="006B0729"/>
    <w:rsid w:val="006B201E"/>
    <w:rsid w:val="006B2584"/>
    <w:rsid w:val="006B2A10"/>
    <w:rsid w:val="006B2A3D"/>
    <w:rsid w:val="006B3078"/>
    <w:rsid w:val="006B3816"/>
    <w:rsid w:val="006B3D4F"/>
    <w:rsid w:val="006B496C"/>
    <w:rsid w:val="006B5A87"/>
    <w:rsid w:val="006B6A78"/>
    <w:rsid w:val="006C0084"/>
    <w:rsid w:val="006C0FED"/>
    <w:rsid w:val="006C3898"/>
    <w:rsid w:val="006C3B38"/>
    <w:rsid w:val="006C494B"/>
    <w:rsid w:val="006C4B99"/>
    <w:rsid w:val="006C5239"/>
    <w:rsid w:val="006C56EB"/>
    <w:rsid w:val="006C6467"/>
    <w:rsid w:val="006C76B8"/>
    <w:rsid w:val="006D0E23"/>
    <w:rsid w:val="006D24F7"/>
    <w:rsid w:val="006D3FD3"/>
    <w:rsid w:val="006D6174"/>
    <w:rsid w:val="006D67A1"/>
    <w:rsid w:val="006D6AA5"/>
    <w:rsid w:val="006D7BF6"/>
    <w:rsid w:val="006E04B1"/>
    <w:rsid w:val="006E0ED3"/>
    <w:rsid w:val="006E2A7A"/>
    <w:rsid w:val="006E3161"/>
    <w:rsid w:val="006E4F0A"/>
    <w:rsid w:val="006E50F3"/>
    <w:rsid w:val="006E609B"/>
    <w:rsid w:val="006E621B"/>
    <w:rsid w:val="006E69DD"/>
    <w:rsid w:val="006E6CF4"/>
    <w:rsid w:val="006E6D97"/>
    <w:rsid w:val="006F0392"/>
    <w:rsid w:val="006F04E0"/>
    <w:rsid w:val="006F08FA"/>
    <w:rsid w:val="006F12AF"/>
    <w:rsid w:val="006F1F46"/>
    <w:rsid w:val="006F3666"/>
    <w:rsid w:val="006F40B9"/>
    <w:rsid w:val="006F4D11"/>
    <w:rsid w:val="006F5098"/>
    <w:rsid w:val="006F5692"/>
    <w:rsid w:val="006F680D"/>
    <w:rsid w:val="006F6AC1"/>
    <w:rsid w:val="006F6AD5"/>
    <w:rsid w:val="006F6D93"/>
    <w:rsid w:val="007005E4"/>
    <w:rsid w:val="007017CC"/>
    <w:rsid w:val="00703472"/>
    <w:rsid w:val="00703B31"/>
    <w:rsid w:val="00706425"/>
    <w:rsid w:val="007068D4"/>
    <w:rsid w:val="00707077"/>
    <w:rsid w:val="007073C1"/>
    <w:rsid w:val="00707F75"/>
    <w:rsid w:val="0071222F"/>
    <w:rsid w:val="00712296"/>
    <w:rsid w:val="00713093"/>
    <w:rsid w:val="007140BE"/>
    <w:rsid w:val="007144A0"/>
    <w:rsid w:val="00714782"/>
    <w:rsid w:val="007162AA"/>
    <w:rsid w:val="007170F9"/>
    <w:rsid w:val="0071772F"/>
    <w:rsid w:val="00720697"/>
    <w:rsid w:val="00720AA0"/>
    <w:rsid w:val="00721536"/>
    <w:rsid w:val="0072164B"/>
    <w:rsid w:val="00722028"/>
    <w:rsid w:val="00725BF7"/>
    <w:rsid w:val="00726C08"/>
    <w:rsid w:val="00726D67"/>
    <w:rsid w:val="0072750D"/>
    <w:rsid w:val="0072794E"/>
    <w:rsid w:val="00730C04"/>
    <w:rsid w:val="00730E1A"/>
    <w:rsid w:val="00731ED3"/>
    <w:rsid w:val="00732C8E"/>
    <w:rsid w:val="0073373C"/>
    <w:rsid w:val="00733FBB"/>
    <w:rsid w:val="00735347"/>
    <w:rsid w:val="00735F6A"/>
    <w:rsid w:val="007362E3"/>
    <w:rsid w:val="00740387"/>
    <w:rsid w:val="00741440"/>
    <w:rsid w:val="0074161A"/>
    <w:rsid w:val="00741CDD"/>
    <w:rsid w:val="00741DE5"/>
    <w:rsid w:val="00742A65"/>
    <w:rsid w:val="007435AB"/>
    <w:rsid w:val="007439C6"/>
    <w:rsid w:val="00744BD6"/>
    <w:rsid w:val="007455AC"/>
    <w:rsid w:val="00745DE6"/>
    <w:rsid w:val="0074677C"/>
    <w:rsid w:val="00746F9E"/>
    <w:rsid w:val="00747C9E"/>
    <w:rsid w:val="00747FDA"/>
    <w:rsid w:val="00750776"/>
    <w:rsid w:val="00750CCF"/>
    <w:rsid w:val="0075158D"/>
    <w:rsid w:val="00751895"/>
    <w:rsid w:val="00751A4F"/>
    <w:rsid w:val="00751F38"/>
    <w:rsid w:val="00752106"/>
    <w:rsid w:val="00752157"/>
    <w:rsid w:val="00753328"/>
    <w:rsid w:val="00755691"/>
    <w:rsid w:val="007567C9"/>
    <w:rsid w:val="0075789C"/>
    <w:rsid w:val="00760E40"/>
    <w:rsid w:val="00761317"/>
    <w:rsid w:val="007613A9"/>
    <w:rsid w:val="007618E7"/>
    <w:rsid w:val="00761A62"/>
    <w:rsid w:val="00761EE6"/>
    <w:rsid w:val="0076312A"/>
    <w:rsid w:val="00764E44"/>
    <w:rsid w:val="00765A4A"/>
    <w:rsid w:val="00765AB2"/>
    <w:rsid w:val="007705E1"/>
    <w:rsid w:val="007710EE"/>
    <w:rsid w:val="00771C84"/>
    <w:rsid w:val="00771E9D"/>
    <w:rsid w:val="007722C7"/>
    <w:rsid w:val="00772A25"/>
    <w:rsid w:val="00773227"/>
    <w:rsid w:val="0077355F"/>
    <w:rsid w:val="00773B80"/>
    <w:rsid w:val="007744E3"/>
    <w:rsid w:val="007745EC"/>
    <w:rsid w:val="00774633"/>
    <w:rsid w:val="0077476A"/>
    <w:rsid w:val="007747B0"/>
    <w:rsid w:val="00774F0A"/>
    <w:rsid w:val="0077671F"/>
    <w:rsid w:val="00776D9F"/>
    <w:rsid w:val="00777297"/>
    <w:rsid w:val="00777765"/>
    <w:rsid w:val="00780AA4"/>
    <w:rsid w:val="00780F84"/>
    <w:rsid w:val="00781E50"/>
    <w:rsid w:val="00782844"/>
    <w:rsid w:val="00783421"/>
    <w:rsid w:val="00783A3D"/>
    <w:rsid w:val="00783AFF"/>
    <w:rsid w:val="00784A01"/>
    <w:rsid w:val="00784CFB"/>
    <w:rsid w:val="00784F69"/>
    <w:rsid w:val="00786656"/>
    <w:rsid w:val="00786766"/>
    <w:rsid w:val="007868F3"/>
    <w:rsid w:val="007869AA"/>
    <w:rsid w:val="00786FEE"/>
    <w:rsid w:val="007902C9"/>
    <w:rsid w:val="00791AAB"/>
    <w:rsid w:val="00793332"/>
    <w:rsid w:val="0079355D"/>
    <w:rsid w:val="00793D16"/>
    <w:rsid w:val="00794E1A"/>
    <w:rsid w:val="00794FE9"/>
    <w:rsid w:val="007957FA"/>
    <w:rsid w:val="00795DC5"/>
    <w:rsid w:val="00796FB1"/>
    <w:rsid w:val="0079744E"/>
    <w:rsid w:val="007976B4"/>
    <w:rsid w:val="007A0E73"/>
    <w:rsid w:val="007A14DA"/>
    <w:rsid w:val="007A150F"/>
    <w:rsid w:val="007A27C3"/>
    <w:rsid w:val="007A34DE"/>
    <w:rsid w:val="007A4487"/>
    <w:rsid w:val="007A57CF"/>
    <w:rsid w:val="007A61B5"/>
    <w:rsid w:val="007A6510"/>
    <w:rsid w:val="007A6DA7"/>
    <w:rsid w:val="007A73E7"/>
    <w:rsid w:val="007A7B09"/>
    <w:rsid w:val="007B16F0"/>
    <w:rsid w:val="007B2E3C"/>
    <w:rsid w:val="007B2F0D"/>
    <w:rsid w:val="007B401E"/>
    <w:rsid w:val="007B449F"/>
    <w:rsid w:val="007B51F4"/>
    <w:rsid w:val="007B7A91"/>
    <w:rsid w:val="007C119A"/>
    <w:rsid w:val="007C1C20"/>
    <w:rsid w:val="007C2398"/>
    <w:rsid w:val="007C28B8"/>
    <w:rsid w:val="007C2AAA"/>
    <w:rsid w:val="007C3778"/>
    <w:rsid w:val="007C39F0"/>
    <w:rsid w:val="007C39FE"/>
    <w:rsid w:val="007C3AAC"/>
    <w:rsid w:val="007C3B99"/>
    <w:rsid w:val="007C3F72"/>
    <w:rsid w:val="007C4426"/>
    <w:rsid w:val="007C481F"/>
    <w:rsid w:val="007C499A"/>
    <w:rsid w:val="007C4B7A"/>
    <w:rsid w:val="007C50FE"/>
    <w:rsid w:val="007C5F46"/>
    <w:rsid w:val="007C70A7"/>
    <w:rsid w:val="007D039F"/>
    <w:rsid w:val="007D0A5C"/>
    <w:rsid w:val="007D0E8F"/>
    <w:rsid w:val="007D1678"/>
    <w:rsid w:val="007D17F1"/>
    <w:rsid w:val="007D28FC"/>
    <w:rsid w:val="007D298B"/>
    <w:rsid w:val="007D2DF8"/>
    <w:rsid w:val="007D3922"/>
    <w:rsid w:val="007D3CC4"/>
    <w:rsid w:val="007D4363"/>
    <w:rsid w:val="007D47CD"/>
    <w:rsid w:val="007D5967"/>
    <w:rsid w:val="007D5E53"/>
    <w:rsid w:val="007D6010"/>
    <w:rsid w:val="007D6F2E"/>
    <w:rsid w:val="007E009D"/>
    <w:rsid w:val="007E3082"/>
    <w:rsid w:val="007E31CE"/>
    <w:rsid w:val="007E42C1"/>
    <w:rsid w:val="007E47EF"/>
    <w:rsid w:val="007E62C3"/>
    <w:rsid w:val="007E664A"/>
    <w:rsid w:val="007F2830"/>
    <w:rsid w:val="007F2973"/>
    <w:rsid w:val="007F3136"/>
    <w:rsid w:val="007F426F"/>
    <w:rsid w:val="007F484C"/>
    <w:rsid w:val="007F5AAD"/>
    <w:rsid w:val="007F6F9F"/>
    <w:rsid w:val="007F7228"/>
    <w:rsid w:val="007F7809"/>
    <w:rsid w:val="007F7AC5"/>
    <w:rsid w:val="007F7DD4"/>
    <w:rsid w:val="007F7F7E"/>
    <w:rsid w:val="00800BD7"/>
    <w:rsid w:val="008017FC"/>
    <w:rsid w:val="00801844"/>
    <w:rsid w:val="0080191F"/>
    <w:rsid w:val="00801A6A"/>
    <w:rsid w:val="00801F7A"/>
    <w:rsid w:val="00802891"/>
    <w:rsid w:val="008034BE"/>
    <w:rsid w:val="0080490A"/>
    <w:rsid w:val="008051FC"/>
    <w:rsid w:val="00805D8B"/>
    <w:rsid w:val="00807FCD"/>
    <w:rsid w:val="0081051C"/>
    <w:rsid w:val="00811604"/>
    <w:rsid w:val="00811C73"/>
    <w:rsid w:val="00812A98"/>
    <w:rsid w:val="00813D1E"/>
    <w:rsid w:val="0081600C"/>
    <w:rsid w:val="00816D6A"/>
    <w:rsid w:val="00817579"/>
    <w:rsid w:val="0082028F"/>
    <w:rsid w:val="008206A1"/>
    <w:rsid w:val="008217B3"/>
    <w:rsid w:val="008220EC"/>
    <w:rsid w:val="008224A8"/>
    <w:rsid w:val="00822790"/>
    <w:rsid w:val="0082337C"/>
    <w:rsid w:val="00823C4D"/>
    <w:rsid w:val="008242C1"/>
    <w:rsid w:val="00824C9B"/>
    <w:rsid w:val="00825047"/>
    <w:rsid w:val="008250FA"/>
    <w:rsid w:val="008255C7"/>
    <w:rsid w:val="00827455"/>
    <w:rsid w:val="0082784E"/>
    <w:rsid w:val="00827BB5"/>
    <w:rsid w:val="00830215"/>
    <w:rsid w:val="00830D55"/>
    <w:rsid w:val="008313A4"/>
    <w:rsid w:val="00833381"/>
    <w:rsid w:val="00834503"/>
    <w:rsid w:val="00835529"/>
    <w:rsid w:val="00835ECB"/>
    <w:rsid w:val="0083641F"/>
    <w:rsid w:val="0083739B"/>
    <w:rsid w:val="00837CB6"/>
    <w:rsid w:val="0084008F"/>
    <w:rsid w:val="008400C4"/>
    <w:rsid w:val="0084097C"/>
    <w:rsid w:val="00840C3A"/>
    <w:rsid w:val="00841082"/>
    <w:rsid w:val="00843490"/>
    <w:rsid w:val="00844F9C"/>
    <w:rsid w:val="00845CC5"/>
    <w:rsid w:val="0084704E"/>
    <w:rsid w:val="008470E9"/>
    <w:rsid w:val="00847151"/>
    <w:rsid w:val="008471F2"/>
    <w:rsid w:val="00850D45"/>
    <w:rsid w:val="008514E8"/>
    <w:rsid w:val="008515CF"/>
    <w:rsid w:val="00851D8B"/>
    <w:rsid w:val="008521CC"/>
    <w:rsid w:val="008524A1"/>
    <w:rsid w:val="008524D1"/>
    <w:rsid w:val="00852A66"/>
    <w:rsid w:val="00852B27"/>
    <w:rsid w:val="00853835"/>
    <w:rsid w:val="008547D8"/>
    <w:rsid w:val="008549F8"/>
    <w:rsid w:val="00855DF5"/>
    <w:rsid w:val="00855E63"/>
    <w:rsid w:val="00856D62"/>
    <w:rsid w:val="00857739"/>
    <w:rsid w:val="00857896"/>
    <w:rsid w:val="00857B35"/>
    <w:rsid w:val="00860B74"/>
    <w:rsid w:val="008614F7"/>
    <w:rsid w:val="008615AE"/>
    <w:rsid w:val="00861DAE"/>
    <w:rsid w:val="00861F61"/>
    <w:rsid w:val="008629A3"/>
    <w:rsid w:val="00865EEE"/>
    <w:rsid w:val="0086709E"/>
    <w:rsid w:val="00867509"/>
    <w:rsid w:val="008720B9"/>
    <w:rsid w:val="008739FE"/>
    <w:rsid w:val="00873C71"/>
    <w:rsid w:val="0087649B"/>
    <w:rsid w:val="00877DB0"/>
    <w:rsid w:val="0088018D"/>
    <w:rsid w:val="00880EDF"/>
    <w:rsid w:val="0088165C"/>
    <w:rsid w:val="0088166A"/>
    <w:rsid w:val="00881ACA"/>
    <w:rsid w:val="00882A61"/>
    <w:rsid w:val="00884266"/>
    <w:rsid w:val="008842EB"/>
    <w:rsid w:val="00886A8E"/>
    <w:rsid w:val="008903DF"/>
    <w:rsid w:val="008917C9"/>
    <w:rsid w:val="00892009"/>
    <w:rsid w:val="00893471"/>
    <w:rsid w:val="00894DBE"/>
    <w:rsid w:val="00895713"/>
    <w:rsid w:val="00896010"/>
    <w:rsid w:val="00896C68"/>
    <w:rsid w:val="00897589"/>
    <w:rsid w:val="008A07C2"/>
    <w:rsid w:val="008A0929"/>
    <w:rsid w:val="008A0F41"/>
    <w:rsid w:val="008A163C"/>
    <w:rsid w:val="008A1FB4"/>
    <w:rsid w:val="008A270B"/>
    <w:rsid w:val="008A2C5E"/>
    <w:rsid w:val="008A378A"/>
    <w:rsid w:val="008A45E6"/>
    <w:rsid w:val="008A4880"/>
    <w:rsid w:val="008A4EFB"/>
    <w:rsid w:val="008B3AF6"/>
    <w:rsid w:val="008B4257"/>
    <w:rsid w:val="008B59A4"/>
    <w:rsid w:val="008B5DC6"/>
    <w:rsid w:val="008B6230"/>
    <w:rsid w:val="008B6394"/>
    <w:rsid w:val="008B6852"/>
    <w:rsid w:val="008B725C"/>
    <w:rsid w:val="008B7F7D"/>
    <w:rsid w:val="008C008D"/>
    <w:rsid w:val="008C00A1"/>
    <w:rsid w:val="008C0300"/>
    <w:rsid w:val="008C0F28"/>
    <w:rsid w:val="008C15D4"/>
    <w:rsid w:val="008C36A6"/>
    <w:rsid w:val="008C3AED"/>
    <w:rsid w:val="008C3B12"/>
    <w:rsid w:val="008C41C1"/>
    <w:rsid w:val="008C4F59"/>
    <w:rsid w:val="008C54B4"/>
    <w:rsid w:val="008C58F3"/>
    <w:rsid w:val="008C7B4B"/>
    <w:rsid w:val="008C7B6E"/>
    <w:rsid w:val="008D002E"/>
    <w:rsid w:val="008D0F31"/>
    <w:rsid w:val="008D2379"/>
    <w:rsid w:val="008D30B9"/>
    <w:rsid w:val="008D4D97"/>
    <w:rsid w:val="008D5DCA"/>
    <w:rsid w:val="008D729C"/>
    <w:rsid w:val="008D737C"/>
    <w:rsid w:val="008D7705"/>
    <w:rsid w:val="008D787F"/>
    <w:rsid w:val="008D79CA"/>
    <w:rsid w:val="008E1947"/>
    <w:rsid w:val="008E2278"/>
    <w:rsid w:val="008E33F8"/>
    <w:rsid w:val="008E348B"/>
    <w:rsid w:val="008E4216"/>
    <w:rsid w:val="008E42DA"/>
    <w:rsid w:val="008E5C82"/>
    <w:rsid w:val="008E6EAA"/>
    <w:rsid w:val="008E7315"/>
    <w:rsid w:val="008E78D0"/>
    <w:rsid w:val="008E7F08"/>
    <w:rsid w:val="008F03A7"/>
    <w:rsid w:val="008F0A74"/>
    <w:rsid w:val="008F0CF3"/>
    <w:rsid w:val="008F13F3"/>
    <w:rsid w:val="008F1726"/>
    <w:rsid w:val="008F1870"/>
    <w:rsid w:val="008F1A4E"/>
    <w:rsid w:val="008F1DB6"/>
    <w:rsid w:val="008F3BAB"/>
    <w:rsid w:val="008F4F52"/>
    <w:rsid w:val="008F78E2"/>
    <w:rsid w:val="008F7F3D"/>
    <w:rsid w:val="00901AFB"/>
    <w:rsid w:val="00901E94"/>
    <w:rsid w:val="00902318"/>
    <w:rsid w:val="00903209"/>
    <w:rsid w:val="00903DC1"/>
    <w:rsid w:val="00905DEB"/>
    <w:rsid w:val="00910673"/>
    <w:rsid w:val="009114BE"/>
    <w:rsid w:val="009116C0"/>
    <w:rsid w:val="00911BA2"/>
    <w:rsid w:val="00913765"/>
    <w:rsid w:val="00913E6A"/>
    <w:rsid w:val="00914D72"/>
    <w:rsid w:val="00915295"/>
    <w:rsid w:val="0091631C"/>
    <w:rsid w:val="00916E4F"/>
    <w:rsid w:val="00920779"/>
    <w:rsid w:val="00920CA5"/>
    <w:rsid w:val="00920D92"/>
    <w:rsid w:val="0092189B"/>
    <w:rsid w:val="00921BE7"/>
    <w:rsid w:val="009227A6"/>
    <w:rsid w:val="00922846"/>
    <w:rsid w:val="0092451D"/>
    <w:rsid w:val="00925A07"/>
    <w:rsid w:val="009302B8"/>
    <w:rsid w:val="00930502"/>
    <w:rsid w:val="00930FA1"/>
    <w:rsid w:val="00932555"/>
    <w:rsid w:val="0093259A"/>
    <w:rsid w:val="00933F61"/>
    <w:rsid w:val="00935ED0"/>
    <w:rsid w:val="009370E9"/>
    <w:rsid w:val="0093770C"/>
    <w:rsid w:val="00937AE4"/>
    <w:rsid w:val="00937F80"/>
    <w:rsid w:val="00941662"/>
    <w:rsid w:val="00941752"/>
    <w:rsid w:val="00941FB5"/>
    <w:rsid w:val="00942C6A"/>
    <w:rsid w:val="0094351D"/>
    <w:rsid w:val="00944742"/>
    <w:rsid w:val="00945732"/>
    <w:rsid w:val="0094631C"/>
    <w:rsid w:val="00946EA1"/>
    <w:rsid w:val="0094773F"/>
    <w:rsid w:val="00947BE9"/>
    <w:rsid w:val="00952918"/>
    <w:rsid w:val="0095550A"/>
    <w:rsid w:val="009555E2"/>
    <w:rsid w:val="00955AA4"/>
    <w:rsid w:val="00955EDB"/>
    <w:rsid w:val="00956A2F"/>
    <w:rsid w:val="00956A4B"/>
    <w:rsid w:val="00956CD9"/>
    <w:rsid w:val="00956F63"/>
    <w:rsid w:val="00957380"/>
    <w:rsid w:val="00957B6F"/>
    <w:rsid w:val="009604B2"/>
    <w:rsid w:val="009619F8"/>
    <w:rsid w:val="00961BAF"/>
    <w:rsid w:val="009622DB"/>
    <w:rsid w:val="0096276E"/>
    <w:rsid w:val="009650CB"/>
    <w:rsid w:val="0096581A"/>
    <w:rsid w:val="00965D62"/>
    <w:rsid w:val="00966B19"/>
    <w:rsid w:val="00967BBF"/>
    <w:rsid w:val="0097009A"/>
    <w:rsid w:val="00972F7C"/>
    <w:rsid w:val="00975A46"/>
    <w:rsid w:val="00976720"/>
    <w:rsid w:val="00977443"/>
    <w:rsid w:val="00980B3D"/>
    <w:rsid w:val="00980C98"/>
    <w:rsid w:val="00980CC6"/>
    <w:rsid w:val="00981316"/>
    <w:rsid w:val="009828B4"/>
    <w:rsid w:val="009835D2"/>
    <w:rsid w:val="0098448E"/>
    <w:rsid w:val="009845DE"/>
    <w:rsid w:val="00984E96"/>
    <w:rsid w:val="00985AE2"/>
    <w:rsid w:val="00985F36"/>
    <w:rsid w:val="009862AD"/>
    <w:rsid w:val="00986AE3"/>
    <w:rsid w:val="00987D05"/>
    <w:rsid w:val="00987ED7"/>
    <w:rsid w:val="0099052F"/>
    <w:rsid w:val="00993897"/>
    <w:rsid w:val="00994265"/>
    <w:rsid w:val="0099529A"/>
    <w:rsid w:val="00995442"/>
    <w:rsid w:val="009956A1"/>
    <w:rsid w:val="0099638B"/>
    <w:rsid w:val="00996460"/>
    <w:rsid w:val="009971B5"/>
    <w:rsid w:val="00997B3F"/>
    <w:rsid w:val="00997BF7"/>
    <w:rsid w:val="009A0BC0"/>
    <w:rsid w:val="009A1BAC"/>
    <w:rsid w:val="009A27FE"/>
    <w:rsid w:val="009A28AC"/>
    <w:rsid w:val="009A2DC4"/>
    <w:rsid w:val="009A717B"/>
    <w:rsid w:val="009B06AE"/>
    <w:rsid w:val="009B0758"/>
    <w:rsid w:val="009B09B9"/>
    <w:rsid w:val="009B0DA6"/>
    <w:rsid w:val="009B149F"/>
    <w:rsid w:val="009B2597"/>
    <w:rsid w:val="009B2C99"/>
    <w:rsid w:val="009B2FAD"/>
    <w:rsid w:val="009B36A0"/>
    <w:rsid w:val="009B5376"/>
    <w:rsid w:val="009B570F"/>
    <w:rsid w:val="009B5941"/>
    <w:rsid w:val="009B6226"/>
    <w:rsid w:val="009B6474"/>
    <w:rsid w:val="009B6CA3"/>
    <w:rsid w:val="009B74E3"/>
    <w:rsid w:val="009C0D66"/>
    <w:rsid w:val="009C0EA4"/>
    <w:rsid w:val="009C145E"/>
    <w:rsid w:val="009C1782"/>
    <w:rsid w:val="009C1B35"/>
    <w:rsid w:val="009C1CA6"/>
    <w:rsid w:val="009C4420"/>
    <w:rsid w:val="009C47A2"/>
    <w:rsid w:val="009C4945"/>
    <w:rsid w:val="009C74C7"/>
    <w:rsid w:val="009C7C6D"/>
    <w:rsid w:val="009C7DB4"/>
    <w:rsid w:val="009D0928"/>
    <w:rsid w:val="009D1BD8"/>
    <w:rsid w:val="009D1E6E"/>
    <w:rsid w:val="009D20E6"/>
    <w:rsid w:val="009D29B8"/>
    <w:rsid w:val="009D2C5B"/>
    <w:rsid w:val="009D3EFF"/>
    <w:rsid w:val="009D51DA"/>
    <w:rsid w:val="009D545B"/>
    <w:rsid w:val="009D692C"/>
    <w:rsid w:val="009D7824"/>
    <w:rsid w:val="009D7CDD"/>
    <w:rsid w:val="009E03BF"/>
    <w:rsid w:val="009E04A5"/>
    <w:rsid w:val="009E1C2E"/>
    <w:rsid w:val="009E399A"/>
    <w:rsid w:val="009E3DCD"/>
    <w:rsid w:val="009E4F56"/>
    <w:rsid w:val="009E56BA"/>
    <w:rsid w:val="009E5855"/>
    <w:rsid w:val="009E5EF0"/>
    <w:rsid w:val="009E616E"/>
    <w:rsid w:val="009E6310"/>
    <w:rsid w:val="009E6DB8"/>
    <w:rsid w:val="009E7538"/>
    <w:rsid w:val="009F0951"/>
    <w:rsid w:val="009F112B"/>
    <w:rsid w:val="009F14E3"/>
    <w:rsid w:val="009F16CE"/>
    <w:rsid w:val="009F1F66"/>
    <w:rsid w:val="009F217F"/>
    <w:rsid w:val="009F308E"/>
    <w:rsid w:val="009F359C"/>
    <w:rsid w:val="009F3F65"/>
    <w:rsid w:val="009F57AB"/>
    <w:rsid w:val="009F5AA2"/>
    <w:rsid w:val="009F6DCD"/>
    <w:rsid w:val="009F6E5B"/>
    <w:rsid w:val="009F7758"/>
    <w:rsid w:val="009F7DF1"/>
    <w:rsid w:val="00A004CF"/>
    <w:rsid w:val="00A0075A"/>
    <w:rsid w:val="00A0093F"/>
    <w:rsid w:val="00A00B06"/>
    <w:rsid w:val="00A01BF5"/>
    <w:rsid w:val="00A02212"/>
    <w:rsid w:val="00A02CA6"/>
    <w:rsid w:val="00A04370"/>
    <w:rsid w:val="00A05603"/>
    <w:rsid w:val="00A056E1"/>
    <w:rsid w:val="00A07BD8"/>
    <w:rsid w:val="00A10019"/>
    <w:rsid w:val="00A108AA"/>
    <w:rsid w:val="00A10CC3"/>
    <w:rsid w:val="00A114F3"/>
    <w:rsid w:val="00A11B6E"/>
    <w:rsid w:val="00A11BD0"/>
    <w:rsid w:val="00A12A0B"/>
    <w:rsid w:val="00A1315E"/>
    <w:rsid w:val="00A15223"/>
    <w:rsid w:val="00A15568"/>
    <w:rsid w:val="00A15E9E"/>
    <w:rsid w:val="00A16872"/>
    <w:rsid w:val="00A16F52"/>
    <w:rsid w:val="00A176CA"/>
    <w:rsid w:val="00A200A0"/>
    <w:rsid w:val="00A2020F"/>
    <w:rsid w:val="00A2055D"/>
    <w:rsid w:val="00A20849"/>
    <w:rsid w:val="00A20967"/>
    <w:rsid w:val="00A20A4E"/>
    <w:rsid w:val="00A219BB"/>
    <w:rsid w:val="00A219D4"/>
    <w:rsid w:val="00A224E2"/>
    <w:rsid w:val="00A22882"/>
    <w:rsid w:val="00A22F70"/>
    <w:rsid w:val="00A24B08"/>
    <w:rsid w:val="00A2627B"/>
    <w:rsid w:val="00A262CD"/>
    <w:rsid w:val="00A27502"/>
    <w:rsid w:val="00A275E2"/>
    <w:rsid w:val="00A30701"/>
    <w:rsid w:val="00A30FC4"/>
    <w:rsid w:val="00A3129B"/>
    <w:rsid w:val="00A325FD"/>
    <w:rsid w:val="00A33CFF"/>
    <w:rsid w:val="00A347D7"/>
    <w:rsid w:val="00A34EAC"/>
    <w:rsid w:val="00A35FC3"/>
    <w:rsid w:val="00A37224"/>
    <w:rsid w:val="00A37244"/>
    <w:rsid w:val="00A37C64"/>
    <w:rsid w:val="00A40E70"/>
    <w:rsid w:val="00A4202F"/>
    <w:rsid w:val="00A4462C"/>
    <w:rsid w:val="00A4644C"/>
    <w:rsid w:val="00A46884"/>
    <w:rsid w:val="00A469D2"/>
    <w:rsid w:val="00A46D39"/>
    <w:rsid w:val="00A50354"/>
    <w:rsid w:val="00A5052B"/>
    <w:rsid w:val="00A5116E"/>
    <w:rsid w:val="00A51CCD"/>
    <w:rsid w:val="00A54C51"/>
    <w:rsid w:val="00A54C6C"/>
    <w:rsid w:val="00A550D6"/>
    <w:rsid w:val="00A5578A"/>
    <w:rsid w:val="00A55DEC"/>
    <w:rsid w:val="00A55E34"/>
    <w:rsid w:val="00A55E9D"/>
    <w:rsid w:val="00A56296"/>
    <w:rsid w:val="00A56A9A"/>
    <w:rsid w:val="00A57D6B"/>
    <w:rsid w:val="00A6190D"/>
    <w:rsid w:val="00A63737"/>
    <w:rsid w:val="00A6373A"/>
    <w:rsid w:val="00A637A1"/>
    <w:rsid w:val="00A63B05"/>
    <w:rsid w:val="00A63C0F"/>
    <w:rsid w:val="00A655EA"/>
    <w:rsid w:val="00A65992"/>
    <w:rsid w:val="00A66861"/>
    <w:rsid w:val="00A6689A"/>
    <w:rsid w:val="00A66BA0"/>
    <w:rsid w:val="00A70A04"/>
    <w:rsid w:val="00A70A94"/>
    <w:rsid w:val="00A7125F"/>
    <w:rsid w:val="00A73C79"/>
    <w:rsid w:val="00A73F73"/>
    <w:rsid w:val="00A74414"/>
    <w:rsid w:val="00A74ADD"/>
    <w:rsid w:val="00A753BA"/>
    <w:rsid w:val="00A759E8"/>
    <w:rsid w:val="00A7604B"/>
    <w:rsid w:val="00A7665E"/>
    <w:rsid w:val="00A771BC"/>
    <w:rsid w:val="00A7729A"/>
    <w:rsid w:val="00A809AC"/>
    <w:rsid w:val="00A81275"/>
    <w:rsid w:val="00A8246F"/>
    <w:rsid w:val="00A830A4"/>
    <w:rsid w:val="00A8472B"/>
    <w:rsid w:val="00A84C65"/>
    <w:rsid w:val="00A84EB7"/>
    <w:rsid w:val="00A853A0"/>
    <w:rsid w:val="00A86ECF"/>
    <w:rsid w:val="00A872A4"/>
    <w:rsid w:val="00A90237"/>
    <w:rsid w:val="00A90392"/>
    <w:rsid w:val="00A9042A"/>
    <w:rsid w:val="00A9300E"/>
    <w:rsid w:val="00A9318F"/>
    <w:rsid w:val="00A93361"/>
    <w:rsid w:val="00A9345B"/>
    <w:rsid w:val="00A93B5E"/>
    <w:rsid w:val="00A94B60"/>
    <w:rsid w:val="00A94D45"/>
    <w:rsid w:val="00A952B8"/>
    <w:rsid w:val="00A9568A"/>
    <w:rsid w:val="00A95DE9"/>
    <w:rsid w:val="00A965A0"/>
    <w:rsid w:val="00A9749A"/>
    <w:rsid w:val="00A977DE"/>
    <w:rsid w:val="00AA07B0"/>
    <w:rsid w:val="00AA14AF"/>
    <w:rsid w:val="00AA1CE4"/>
    <w:rsid w:val="00AA2D2C"/>
    <w:rsid w:val="00AA3491"/>
    <w:rsid w:val="00AA383D"/>
    <w:rsid w:val="00AA3CB6"/>
    <w:rsid w:val="00AA3DD4"/>
    <w:rsid w:val="00AA42D5"/>
    <w:rsid w:val="00AA47ED"/>
    <w:rsid w:val="00AA6721"/>
    <w:rsid w:val="00AA6838"/>
    <w:rsid w:val="00AA6AEB"/>
    <w:rsid w:val="00AA78D2"/>
    <w:rsid w:val="00AA7F18"/>
    <w:rsid w:val="00AB134F"/>
    <w:rsid w:val="00AB17AA"/>
    <w:rsid w:val="00AB1864"/>
    <w:rsid w:val="00AB1927"/>
    <w:rsid w:val="00AB2529"/>
    <w:rsid w:val="00AB4151"/>
    <w:rsid w:val="00AB4585"/>
    <w:rsid w:val="00AB5031"/>
    <w:rsid w:val="00AB5221"/>
    <w:rsid w:val="00AB55B5"/>
    <w:rsid w:val="00AB5E79"/>
    <w:rsid w:val="00AB60AA"/>
    <w:rsid w:val="00AC173D"/>
    <w:rsid w:val="00AC281A"/>
    <w:rsid w:val="00AC37EC"/>
    <w:rsid w:val="00AC39D3"/>
    <w:rsid w:val="00AC3D0A"/>
    <w:rsid w:val="00AC44BC"/>
    <w:rsid w:val="00AC5D8E"/>
    <w:rsid w:val="00AC6CDE"/>
    <w:rsid w:val="00AD061C"/>
    <w:rsid w:val="00AD0AEC"/>
    <w:rsid w:val="00AD224F"/>
    <w:rsid w:val="00AD2A28"/>
    <w:rsid w:val="00AD3FF3"/>
    <w:rsid w:val="00AD4570"/>
    <w:rsid w:val="00AD47E5"/>
    <w:rsid w:val="00AD55CD"/>
    <w:rsid w:val="00AE06B9"/>
    <w:rsid w:val="00AE292E"/>
    <w:rsid w:val="00AE3742"/>
    <w:rsid w:val="00AE387D"/>
    <w:rsid w:val="00AE39E2"/>
    <w:rsid w:val="00AE46B2"/>
    <w:rsid w:val="00AE46E0"/>
    <w:rsid w:val="00AE48C8"/>
    <w:rsid w:val="00AE4BEE"/>
    <w:rsid w:val="00AE58D6"/>
    <w:rsid w:val="00AE6AE4"/>
    <w:rsid w:val="00AF15BD"/>
    <w:rsid w:val="00AF15D1"/>
    <w:rsid w:val="00AF22FC"/>
    <w:rsid w:val="00AF3AE3"/>
    <w:rsid w:val="00AF56C6"/>
    <w:rsid w:val="00AF5A12"/>
    <w:rsid w:val="00AF60A1"/>
    <w:rsid w:val="00AF6532"/>
    <w:rsid w:val="00AF6962"/>
    <w:rsid w:val="00AF710A"/>
    <w:rsid w:val="00B0104B"/>
    <w:rsid w:val="00B02815"/>
    <w:rsid w:val="00B0382D"/>
    <w:rsid w:val="00B04607"/>
    <w:rsid w:val="00B0546D"/>
    <w:rsid w:val="00B07F48"/>
    <w:rsid w:val="00B1037F"/>
    <w:rsid w:val="00B11184"/>
    <w:rsid w:val="00B11BA3"/>
    <w:rsid w:val="00B1318C"/>
    <w:rsid w:val="00B1329C"/>
    <w:rsid w:val="00B13376"/>
    <w:rsid w:val="00B137D6"/>
    <w:rsid w:val="00B13A1B"/>
    <w:rsid w:val="00B13EA2"/>
    <w:rsid w:val="00B14930"/>
    <w:rsid w:val="00B14F7F"/>
    <w:rsid w:val="00B15207"/>
    <w:rsid w:val="00B1552F"/>
    <w:rsid w:val="00B15B22"/>
    <w:rsid w:val="00B16DF5"/>
    <w:rsid w:val="00B20100"/>
    <w:rsid w:val="00B20514"/>
    <w:rsid w:val="00B219A5"/>
    <w:rsid w:val="00B21CD8"/>
    <w:rsid w:val="00B22927"/>
    <w:rsid w:val="00B24945"/>
    <w:rsid w:val="00B24AE5"/>
    <w:rsid w:val="00B25009"/>
    <w:rsid w:val="00B251C2"/>
    <w:rsid w:val="00B25DC7"/>
    <w:rsid w:val="00B269AF"/>
    <w:rsid w:val="00B27016"/>
    <w:rsid w:val="00B27212"/>
    <w:rsid w:val="00B302E2"/>
    <w:rsid w:val="00B30468"/>
    <w:rsid w:val="00B31765"/>
    <w:rsid w:val="00B320D3"/>
    <w:rsid w:val="00B32C11"/>
    <w:rsid w:val="00B3339B"/>
    <w:rsid w:val="00B348C9"/>
    <w:rsid w:val="00B34B84"/>
    <w:rsid w:val="00B34C76"/>
    <w:rsid w:val="00B34F34"/>
    <w:rsid w:val="00B350DF"/>
    <w:rsid w:val="00B40536"/>
    <w:rsid w:val="00B40676"/>
    <w:rsid w:val="00B412E2"/>
    <w:rsid w:val="00B42691"/>
    <w:rsid w:val="00B43E1E"/>
    <w:rsid w:val="00B440CF"/>
    <w:rsid w:val="00B44136"/>
    <w:rsid w:val="00B4481C"/>
    <w:rsid w:val="00B4722E"/>
    <w:rsid w:val="00B511FC"/>
    <w:rsid w:val="00B513B0"/>
    <w:rsid w:val="00B52371"/>
    <w:rsid w:val="00B525CE"/>
    <w:rsid w:val="00B52677"/>
    <w:rsid w:val="00B52751"/>
    <w:rsid w:val="00B538C3"/>
    <w:rsid w:val="00B55615"/>
    <w:rsid w:val="00B55A99"/>
    <w:rsid w:val="00B55E47"/>
    <w:rsid w:val="00B572FC"/>
    <w:rsid w:val="00B573A0"/>
    <w:rsid w:val="00B57969"/>
    <w:rsid w:val="00B60E42"/>
    <w:rsid w:val="00B617A2"/>
    <w:rsid w:val="00B61C56"/>
    <w:rsid w:val="00B63245"/>
    <w:rsid w:val="00B6387A"/>
    <w:rsid w:val="00B63B98"/>
    <w:rsid w:val="00B65127"/>
    <w:rsid w:val="00B6551C"/>
    <w:rsid w:val="00B657DB"/>
    <w:rsid w:val="00B6640A"/>
    <w:rsid w:val="00B66459"/>
    <w:rsid w:val="00B6655A"/>
    <w:rsid w:val="00B66E9F"/>
    <w:rsid w:val="00B67188"/>
    <w:rsid w:val="00B67233"/>
    <w:rsid w:val="00B70393"/>
    <w:rsid w:val="00B70CD6"/>
    <w:rsid w:val="00B73011"/>
    <w:rsid w:val="00B736B5"/>
    <w:rsid w:val="00B74353"/>
    <w:rsid w:val="00B74466"/>
    <w:rsid w:val="00B74A94"/>
    <w:rsid w:val="00B769F3"/>
    <w:rsid w:val="00B77698"/>
    <w:rsid w:val="00B800EA"/>
    <w:rsid w:val="00B80BE7"/>
    <w:rsid w:val="00B80E8F"/>
    <w:rsid w:val="00B81B64"/>
    <w:rsid w:val="00B8264B"/>
    <w:rsid w:val="00B82773"/>
    <w:rsid w:val="00B82AF9"/>
    <w:rsid w:val="00B83886"/>
    <w:rsid w:val="00B839FF"/>
    <w:rsid w:val="00B840BF"/>
    <w:rsid w:val="00B8450C"/>
    <w:rsid w:val="00B8506A"/>
    <w:rsid w:val="00B85257"/>
    <w:rsid w:val="00B87EEC"/>
    <w:rsid w:val="00B9091C"/>
    <w:rsid w:val="00B91E65"/>
    <w:rsid w:val="00B93D37"/>
    <w:rsid w:val="00B93EB1"/>
    <w:rsid w:val="00B941A2"/>
    <w:rsid w:val="00B94565"/>
    <w:rsid w:val="00B95DEB"/>
    <w:rsid w:val="00B96A49"/>
    <w:rsid w:val="00B974F3"/>
    <w:rsid w:val="00BA0736"/>
    <w:rsid w:val="00BA0B56"/>
    <w:rsid w:val="00BA0BA6"/>
    <w:rsid w:val="00BA0BB8"/>
    <w:rsid w:val="00BA1952"/>
    <w:rsid w:val="00BA21BD"/>
    <w:rsid w:val="00BA278F"/>
    <w:rsid w:val="00BA4F0B"/>
    <w:rsid w:val="00BA58DF"/>
    <w:rsid w:val="00BA7032"/>
    <w:rsid w:val="00BB0CEE"/>
    <w:rsid w:val="00BB0EEA"/>
    <w:rsid w:val="00BB1B1C"/>
    <w:rsid w:val="00BB1D95"/>
    <w:rsid w:val="00BB1FA8"/>
    <w:rsid w:val="00BB3137"/>
    <w:rsid w:val="00BB446B"/>
    <w:rsid w:val="00BB5D2C"/>
    <w:rsid w:val="00BB6193"/>
    <w:rsid w:val="00BB61B5"/>
    <w:rsid w:val="00BC052B"/>
    <w:rsid w:val="00BC0825"/>
    <w:rsid w:val="00BC1288"/>
    <w:rsid w:val="00BC1E13"/>
    <w:rsid w:val="00BC4979"/>
    <w:rsid w:val="00BC524A"/>
    <w:rsid w:val="00BC5B97"/>
    <w:rsid w:val="00BC5E69"/>
    <w:rsid w:val="00BC63BE"/>
    <w:rsid w:val="00BD18DE"/>
    <w:rsid w:val="00BD3CA4"/>
    <w:rsid w:val="00BD3D5E"/>
    <w:rsid w:val="00BD493A"/>
    <w:rsid w:val="00BD4ED4"/>
    <w:rsid w:val="00BD511C"/>
    <w:rsid w:val="00BD641D"/>
    <w:rsid w:val="00BD69A9"/>
    <w:rsid w:val="00BD6A5A"/>
    <w:rsid w:val="00BD7709"/>
    <w:rsid w:val="00BD7D1B"/>
    <w:rsid w:val="00BD7DE7"/>
    <w:rsid w:val="00BE1AA2"/>
    <w:rsid w:val="00BE2D36"/>
    <w:rsid w:val="00BE3405"/>
    <w:rsid w:val="00BE427F"/>
    <w:rsid w:val="00BE44B5"/>
    <w:rsid w:val="00BE4E80"/>
    <w:rsid w:val="00BE69DD"/>
    <w:rsid w:val="00BE7572"/>
    <w:rsid w:val="00BE796D"/>
    <w:rsid w:val="00BF1075"/>
    <w:rsid w:val="00BF15D7"/>
    <w:rsid w:val="00BF15D9"/>
    <w:rsid w:val="00BF1B74"/>
    <w:rsid w:val="00BF1D17"/>
    <w:rsid w:val="00BF21ED"/>
    <w:rsid w:val="00BF2E44"/>
    <w:rsid w:val="00BF4BB6"/>
    <w:rsid w:val="00BF58CD"/>
    <w:rsid w:val="00BF5E72"/>
    <w:rsid w:val="00BF60F9"/>
    <w:rsid w:val="00BF6151"/>
    <w:rsid w:val="00BF61F0"/>
    <w:rsid w:val="00BF6634"/>
    <w:rsid w:val="00BF66B6"/>
    <w:rsid w:val="00BF6F27"/>
    <w:rsid w:val="00BF7D09"/>
    <w:rsid w:val="00C004A1"/>
    <w:rsid w:val="00C00540"/>
    <w:rsid w:val="00C01361"/>
    <w:rsid w:val="00C02A2B"/>
    <w:rsid w:val="00C03435"/>
    <w:rsid w:val="00C03516"/>
    <w:rsid w:val="00C0373C"/>
    <w:rsid w:val="00C0387F"/>
    <w:rsid w:val="00C0483A"/>
    <w:rsid w:val="00C04A31"/>
    <w:rsid w:val="00C05FEA"/>
    <w:rsid w:val="00C0705C"/>
    <w:rsid w:val="00C07A37"/>
    <w:rsid w:val="00C07BAA"/>
    <w:rsid w:val="00C10964"/>
    <w:rsid w:val="00C11020"/>
    <w:rsid w:val="00C14DD6"/>
    <w:rsid w:val="00C157EA"/>
    <w:rsid w:val="00C158A3"/>
    <w:rsid w:val="00C158AB"/>
    <w:rsid w:val="00C1617C"/>
    <w:rsid w:val="00C16F6B"/>
    <w:rsid w:val="00C171A5"/>
    <w:rsid w:val="00C17C44"/>
    <w:rsid w:val="00C20936"/>
    <w:rsid w:val="00C20B21"/>
    <w:rsid w:val="00C20E12"/>
    <w:rsid w:val="00C2143C"/>
    <w:rsid w:val="00C2182D"/>
    <w:rsid w:val="00C230BF"/>
    <w:rsid w:val="00C233A5"/>
    <w:rsid w:val="00C237CC"/>
    <w:rsid w:val="00C23D36"/>
    <w:rsid w:val="00C245C4"/>
    <w:rsid w:val="00C251E2"/>
    <w:rsid w:val="00C25312"/>
    <w:rsid w:val="00C256DC"/>
    <w:rsid w:val="00C269DB"/>
    <w:rsid w:val="00C26F7C"/>
    <w:rsid w:val="00C272CA"/>
    <w:rsid w:val="00C305F7"/>
    <w:rsid w:val="00C34B3C"/>
    <w:rsid w:val="00C35790"/>
    <w:rsid w:val="00C365F9"/>
    <w:rsid w:val="00C36719"/>
    <w:rsid w:val="00C367E6"/>
    <w:rsid w:val="00C40B34"/>
    <w:rsid w:val="00C40CDD"/>
    <w:rsid w:val="00C42658"/>
    <w:rsid w:val="00C435FD"/>
    <w:rsid w:val="00C44D29"/>
    <w:rsid w:val="00C46696"/>
    <w:rsid w:val="00C469A6"/>
    <w:rsid w:val="00C46E3E"/>
    <w:rsid w:val="00C47D32"/>
    <w:rsid w:val="00C501A8"/>
    <w:rsid w:val="00C50AF3"/>
    <w:rsid w:val="00C50DA7"/>
    <w:rsid w:val="00C519E3"/>
    <w:rsid w:val="00C52413"/>
    <w:rsid w:val="00C528B4"/>
    <w:rsid w:val="00C5344D"/>
    <w:rsid w:val="00C53D86"/>
    <w:rsid w:val="00C5439F"/>
    <w:rsid w:val="00C54A7F"/>
    <w:rsid w:val="00C55130"/>
    <w:rsid w:val="00C554E4"/>
    <w:rsid w:val="00C56716"/>
    <w:rsid w:val="00C56872"/>
    <w:rsid w:val="00C56F7B"/>
    <w:rsid w:val="00C57D8C"/>
    <w:rsid w:val="00C61739"/>
    <w:rsid w:val="00C61EA9"/>
    <w:rsid w:val="00C62566"/>
    <w:rsid w:val="00C62CE1"/>
    <w:rsid w:val="00C62D7D"/>
    <w:rsid w:val="00C63576"/>
    <w:rsid w:val="00C6414A"/>
    <w:rsid w:val="00C64990"/>
    <w:rsid w:val="00C64A02"/>
    <w:rsid w:val="00C65C1A"/>
    <w:rsid w:val="00C65C33"/>
    <w:rsid w:val="00C67CD9"/>
    <w:rsid w:val="00C70893"/>
    <w:rsid w:val="00C709EB"/>
    <w:rsid w:val="00C70C2B"/>
    <w:rsid w:val="00C7134E"/>
    <w:rsid w:val="00C721F2"/>
    <w:rsid w:val="00C7317C"/>
    <w:rsid w:val="00C739BA"/>
    <w:rsid w:val="00C74B64"/>
    <w:rsid w:val="00C75047"/>
    <w:rsid w:val="00C762C1"/>
    <w:rsid w:val="00C76879"/>
    <w:rsid w:val="00C77FD7"/>
    <w:rsid w:val="00C802ED"/>
    <w:rsid w:val="00C80C22"/>
    <w:rsid w:val="00C80D3C"/>
    <w:rsid w:val="00C81F8F"/>
    <w:rsid w:val="00C8211B"/>
    <w:rsid w:val="00C836A0"/>
    <w:rsid w:val="00C84E11"/>
    <w:rsid w:val="00C84EE5"/>
    <w:rsid w:val="00C85289"/>
    <w:rsid w:val="00C85700"/>
    <w:rsid w:val="00C857E5"/>
    <w:rsid w:val="00C85ED9"/>
    <w:rsid w:val="00C86272"/>
    <w:rsid w:val="00C86822"/>
    <w:rsid w:val="00C86C86"/>
    <w:rsid w:val="00C87854"/>
    <w:rsid w:val="00C91ED7"/>
    <w:rsid w:val="00C91F8C"/>
    <w:rsid w:val="00C923B5"/>
    <w:rsid w:val="00C92B91"/>
    <w:rsid w:val="00C9542F"/>
    <w:rsid w:val="00C959EB"/>
    <w:rsid w:val="00C95ECB"/>
    <w:rsid w:val="00C96B16"/>
    <w:rsid w:val="00C97CD7"/>
    <w:rsid w:val="00C97D63"/>
    <w:rsid w:val="00C97E44"/>
    <w:rsid w:val="00CA078A"/>
    <w:rsid w:val="00CA0FB1"/>
    <w:rsid w:val="00CA15DD"/>
    <w:rsid w:val="00CA25A8"/>
    <w:rsid w:val="00CA3607"/>
    <w:rsid w:val="00CA418B"/>
    <w:rsid w:val="00CA4A56"/>
    <w:rsid w:val="00CA544D"/>
    <w:rsid w:val="00CA55D4"/>
    <w:rsid w:val="00CA563D"/>
    <w:rsid w:val="00CA65C2"/>
    <w:rsid w:val="00CA7F21"/>
    <w:rsid w:val="00CB0F81"/>
    <w:rsid w:val="00CB16FE"/>
    <w:rsid w:val="00CB1A36"/>
    <w:rsid w:val="00CB1A60"/>
    <w:rsid w:val="00CB2127"/>
    <w:rsid w:val="00CB269F"/>
    <w:rsid w:val="00CB2CE7"/>
    <w:rsid w:val="00CB2D9A"/>
    <w:rsid w:val="00CB2F19"/>
    <w:rsid w:val="00CB3589"/>
    <w:rsid w:val="00CB3E1B"/>
    <w:rsid w:val="00CB4816"/>
    <w:rsid w:val="00CB4E62"/>
    <w:rsid w:val="00CB4FCC"/>
    <w:rsid w:val="00CB653B"/>
    <w:rsid w:val="00CB6F80"/>
    <w:rsid w:val="00CC0DAE"/>
    <w:rsid w:val="00CC2E42"/>
    <w:rsid w:val="00CC30A9"/>
    <w:rsid w:val="00CC3B88"/>
    <w:rsid w:val="00CC4671"/>
    <w:rsid w:val="00CC4934"/>
    <w:rsid w:val="00CC4F93"/>
    <w:rsid w:val="00CC516C"/>
    <w:rsid w:val="00CC5364"/>
    <w:rsid w:val="00CC5780"/>
    <w:rsid w:val="00CC5C7B"/>
    <w:rsid w:val="00CC66F7"/>
    <w:rsid w:val="00CC6E22"/>
    <w:rsid w:val="00CC71BB"/>
    <w:rsid w:val="00CC79F3"/>
    <w:rsid w:val="00CD2E97"/>
    <w:rsid w:val="00CD660D"/>
    <w:rsid w:val="00CD6FF8"/>
    <w:rsid w:val="00CE02DE"/>
    <w:rsid w:val="00CE0B2A"/>
    <w:rsid w:val="00CE10C8"/>
    <w:rsid w:val="00CE2CF1"/>
    <w:rsid w:val="00CE2F6B"/>
    <w:rsid w:val="00CE3EEE"/>
    <w:rsid w:val="00CE5724"/>
    <w:rsid w:val="00CE578F"/>
    <w:rsid w:val="00CE58D2"/>
    <w:rsid w:val="00CE5F7A"/>
    <w:rsid w:val="00CE5FEC"/>
    <w:rsid w:val="00CE7283"/>
    <w:rsid w:val="00CE75EF"/>
    <w:rsid w:val="00CF03AC"/>
    <w:rsid w:val="00CF1CAA"/>
    <w:rsid w:val="00CF2F93"/>
    <w:rsid w:val="00CF3139"/>
    <w:rsid w:val="00CF3F26"/>
    <w:rsid w:val="00CF492F"/>
    <w:rsid w:val="00CF7007"/>
    <w:rsid w:val="00CF7BA8"/>
    <w:rsid w:val="00D00E1B"/>
    <w:rsid w:val="00D01358"/>
    <w:rsid w:val="00D01B2D"/>
    <w:rsid w:val="00D01B62"/>
    <w:rsid w:val="00D01DF2"/>
    <w:rsid w:val="00D0230E"/>
    <w:rsid w:val="00D03886"/>
    <w:rsid w:val="00D03A74"/>
    <w:rsid w:val="00D043FA"/>
    <w:rsid w:val="00D0442D"/>
    <w:rsid w:val="00D046DD"/>
    <w:rsid w:val="00D04AE9"/>
    <w:rsid w:val="00D0502A"/>
    <w:rsid w:val="00D0530B"/>
    <w:rsid w:val="00D065D9"/>
    <w:rsid w:val="00D0726A"/>
    <w:rsid w:val="00D120DD"/>
    <w:rsid w:val="00D12A0E"/>
    <w:rsid w:val="00D12B2E"/>
    <w:rsid w:val="00D131E5"/>
    <w:rsid w:val="00D14A84"/>
    <w:rsid w:val="00D15FC9"/>
    <w:rsid w:val="00D162C4"/>
    <w:rsid w:val="00D17627"/>
    <w:rsid w:val="00D176D5"/>
    <w:rsid w:val="00D177E6"/>
    <w:rsid w:val="00D17E61"/>
    <w:rsid w:val="00D20078"/>
    <w:rsid w:val="00D20B33"/>
    <w:rsid w:val="00D20E68"/>
    <w:rsid w:val="00D20FE1"/>
    <w:rsid w:val="00D22602"/>
    <w:rsid w:val="00D23066"/>
    <w:rsid w:val="00D23716"/>
    <w:rsid w:val="00D24A6C"/>
    <w:rsid w:val="00D251B3"/>
    <w:rsid w:val="00D25610"/>
    <w:rsid w:val="00D2617D"/>
    <w:rsid w:val="00D267A2"/>
    <w:rsid w:val="00D26E62"/>
    <w:rsid w:val="00D27C0E"/>
    <w:rsid w:val="00D317F6"/>
    <w:rsid w:val="00D32551"/>
    <w:rsid w:val="00D32700"/>
    <w:rsid w:val="00D327FC"/>
    <w:rsid w:val="00D333A4"/>
    <w:rsid w:val="00D335C8"/>
    <w:rsid w:val="00D3419B"/>
    <w:rsid w:val="00D34525"/>
    <w:rsid w:val="00D3466F"/>
    <w:rsid w:val="00D36068"/>
    <w:rsid w:val="00D36A02"/>
    <w:rsid w:val="00D36BA5"/>
    <w:rsid w:val="00D3767D"/>
    <w:rsid w:val="00D3778C"/>
    <w:rsid w:val="00D37E47"/>
    <w:rsid w:val="00D4120E"/>
    <w:rsid w:val="00D42915"/>
    <w:rsid w:val="00D4426E"/>
    <w:rsid w:val="00D4580B"/>
    <w:rsid w:val="00D47159"/>
    <w:rsid w:val="00D47ED5"/>
    <w:rsid w:val="00D518CC"/>
    <w:rsid w:val="00D51AB7"/>
    <w:rsid w:val="00D51AEC"/>
    <w:rsid w:val="00D51B4F"/>
    <w:rsid w:val="00D528D0"/>
    <w:rsid w:val="00D534AF"/>
    <w:rsid w:val="00D53645"/>
    <w:rsid w:val="00D536A7"/>
    <w:rsid w:val="00D546E1"/>
    <w:rsid w:val="00D5505C"/>
    <w:rsid w:val="00D55E70"/>
    <w:rsid w:val="00D569C4"/>
    <w:rsid w:val="00D56D60"/>
    <w:rsid w:val="00D57C3A"/>
    <w:rsid w:val="00D61072"/>
    <w:rsid w:val="00D6186B"/>
    <w:rsid w:val="00D62DB2"/>
    <w:rsid w:val="00D63E0C"/>
    <w:rsid w:val="00D63F61"/>
    <w:rsid w:val="00D64469"/>
    <w:rsid w:val="00D64641"/>
    <w:rsid w:val="00D646AC"/>
    <w:rsid w:val="00D669CE"/>
    <w:rsid w:val="00D702F6"/>
    <w:rsid w:val="00D70548"/>
    <w:rsid w:val="00D71699"/>
    <w:rsid w:val="00D7185A"/>
    <w:rsid w:val="00D73020"/>
    <w:rsid w:val="00D74383"/>
    <w:rsid w:val="00D74C15"/>
    <w:rsid w:val="00D754A0"/>
    <w:rsid w:val="00D754EB"/>
    <w:rsid w:val="00D75D2A"/>
    <w:rsid w:val="00D761B6"/>
    <w:rsid w:val="00D763E1"/>
    <w:rsid w:val="00D76AFA"/>
    <w:rsid w:val="00D7730F"/>
    <w:rsid w:val="00D7772D"/>
    <w:rsid w:val="00D80B95"/>
    <w:rsid w:val="00D812EF"/>
    <w:rsid w:val="00D813F0"/>
    <w:rsid w:val="00D81B80"/>
    <w:rsid w:val="00D828DA"/>
    <w:rsid w:val="00D82BE7"/>
    <w:rsid w:val="00D82D54"/>
    <w:rsid w:val="00D832BD"/>
    <w:rsid w:val="00D832DE"/>
    <w:rsid w:val="00D83B7F"/>
    <w:rsid w:val="00D84F8E"/>
    <w:rsid w:val="00D85F7E"/>
    <w:rsid w:val="00D940F0"/>
    <w:rsid w:val="00D948F8"/>
    <w:rsid w:val="00D94D4D"/>
    <w:rsid w:val="00D95118"/>
    <w:rsid w:val="00D96784"/>
    <w:rsid w:val="00D97231"/>
    <w:rsid w:val="00D97396"/>
    <w:rsid w:val="00D97468"/>
    <w:rsid w:val="00D979A2"/>
    <w:rsid w:val="00DA0441"/>
    <w:rsid w:val="00DA0CEB"/>
    <w:rsid w:val="00DA0DEA"/>
    <w:rsid w:val="00DA1073"/>
    <w:rsid w:val="00DA1212"/>
    <w:rsid w:val="00DA1E39"/>
    <w:rsid w:val="00DA3039"/>
    <w:rsid w:val="00DA38D5"/>
    <w:rsid w:val="00DA3A4C"/>
    <w:rsid w:val="00DA48A6"/>
    <w:rsid w:val="00DA4E1D"/>
    <w:rsid w:val="00DA527F"/>
    <w:rsid w:val="00DA69F7"/>
    <w:rsid w:val="00DA7622"/>
    <w:rsid w:val="00DB092D"/>
    <w:rsid w:val="00DB168D"/>
    <w:rsid w:val="00DB3E75"/>
    <w:rsid w:val="00DB436F"/>
    <w:rsid w:val="00DB448A"/>
    <w:rsid w:val="00DB46D1"/>
    <w:rsid w:val="00DB5BA5"/>
    <w:rsid w:val="00DB61A1"/>
    <w:rsid w:val="00DC0AC0"/>
    <w:rsid w:val="00DC1B20"/>
    <w:rsid w:val="00DC25D6"/>
    <w:rsid w:val="00DC283A"/>
    <w:rsid w:val="00DC294B"/>
    <w:rsid w:val="00DC30FD"/>
    <w:rsid w:val="00DC325E"/>
    <w:rsid w:val="00DC3F83"/>
    <w:rsid w:val="00DC4AB7"/>
    <w:rsid w:val="00DC5ECE"/>
    <w:rsid w:val="00DC65E2"/>
    <w:rsid w:val="00DC66D4"/>
    <w:rsid w:val="00DC6967"/>
    <w:rsid w:val="00DD094D"/>
    <w:rsid w:val="00DD134B"/>
    <w:rsid w:val="00DD1914"/>
    <w:rsid w:val="00DD1EDE"/>
    <w:rsid w:val="00DD225E"/>
    <w:rsid w:val="00DD2414"/>
    <w:rsid w:val="00DD26DB"/>
    <w:rsid w:val="00DD298D"/>
    <w:rsid w:val="00DD3ACF"/>
    <w:rsid w:val="00DD3C52"/>
    <w:rsid w:val="00DD6D0A"/>
    <w:rsid w:val="00DE00F2"/>
    <w:rsid w:val="00DE021F"/>
    <w:rsid w:val="00DE04B2"/>
    <w:rsid w:val="00DE2685"/>
    <w:rsid w:val="00DE2D91"/>
    <w:rsid w:val="00DE4721"/>
    <w:rsid w:val="00DE4A62"/>
    <w:rsid w:val="00DE57BE"/>
    <w:rsid w:val="00DE5DC3"/>
    <w:rsid w:val="00DE61DF"/>
    <w:rsid w:val="00DE65CB"/>
    <w:rsid w:val="00DE6720"/>
    <w:rsid w:val="00DE7B80"/>
    <w:rsid w:val="00DF0F43"/>
    <w:rsid w:val="00DF0F5D"/>
    <w:rsid w:val="00DF1F14"/>
    <w:rsid w:val="00DF1FB9"/>
    <w:rsid w:val="00DF2A97"/>
    <w:rsid w:val="00DF488E"/>
    <w:rsid w:val="00DF5C2A"/>
    <w:rsid w:val="00DF6230"/>
    <w:rsid w:val="00DF6AE0"/>
    <w:rsid w:val="00DF6E28"/>
    <w:rsid w:val="00DF79BE"/>
    <w:rsid w:val="00DF7E94"/>
    <w:rsid w:val="00E005EC"/>
    <w:rsid w:val="00E0065E"/>
    <w:rsid w:val="00E00ADA"/>
    <w:rsid w:val="00E010F9"/>
    <w:rsid w:val="00E018A0"/>
    <w:rsid w:val="00E034AF"/>
    <w:rsid w:val="00E03A8E"/>
    <w:rsid w:val="00E03D15"/>
    <w:rsid w:val="00E04A81"/>
    <w:rsid w:val="00E056B1"/>
    <w:rsid w:val="00E05CA9"/>
    <w:rsid w:val="00E07E7B"/>
    <w:rsid w:val="00E07FA3"/>
    <w:rsid w:val="00E1020F"/>
    <w:rsid w:val="00E10343"/>
    <w:rsid w:val="00E10769"/>
    <w:rsid w:val="00E10DEB"/>
    <w:rsid w:val="00E11671"/>
    <w:rsid w:val="00E11700"/>
    <w:rsid w:val="00E11C04"/>
    <w:rsid w:val="00E12EFE"/>
    <w:rsid w:val="00E137B4"/>
    <w:rsid w:val="00E13FD3"/>
    <w:rsid w:val="00E14D8F"/>
    <w:rsid w:val="00E152A5"/>
    <w:rsid w:val="00E155EE"/>
    <w:rsid w:val="00E15661"/>
    <w:rsid w:val="00E1578E"/>
    <w:rsid w:val="00E16765"/>
    <w:rsid w:val="00E16D61"/>
    <w:rsid w:val="00E17D1B"/>
    <w:rsid w:val="00E213B3"/>
    <w:rsid w:val="00E22C8E"/>
    <w:rsid w:val="00E237BA"/>
    <w:rsid w:val="00E23D55"/>
    <w:rsid w:val="00E243E3"/>
    <w:rsid w:val="00E24FD5"/>
    <w:rsid w:val="00E2515A"/>
    <w:rsid w:val="00E251AF"/>
    <w:rsid w:val="00E25E82"/>
    <w:rsid w:val="00E261DD"/>
    <w:rsid w:val="00E268AB"/>
    <w:rsid w:val="00E273EC"/>
    <w:rsid w:val="00E311CE"/>
    <w:rsid w:val="00E318A9"/>
    <w:rsid w:val="00E318BE"/>
    <w:rsid w:val="00E31C57"/>
    <w:rsid w:val="00E31FDA"/>
    <w:rsid w:val="00E322FD"/>
    <w:rsid w:val="00E32DD9"/>
    <w:rsid w:val="00E33009"/>
    <w:rsid w:val="00E33304"/>
    <w:rsid w:val="00E35313"/>
    <w:rsid w:val="00E35FC9"/>
    <w:rsid w:val="00E363F6"/>
    <w:rsid w:val="00E36B5D"/>
    <w:rsid w:val="00E36FB8"/>
    <w:rsid w:val="00E37C00"/>
    <w:rsid w:val="00E37E7A"/>
    <w:rsid w:val="00E419FD"/>
    <w:rsid w:val="00E41AF6"/>
    <w:rsid w:val="00E433E8"/>
    <w:rsid w:val="00E43A7B"/>
    <w:rsid w:val="00E442D5"/>
    <w:rsid w:val="00E44505"/>
    <w:rsid w:val="00E4517B"/>
    <w:rsid w:val="00E45E25"/>
    <w:rsid w:val="00E467EB"/>
    <w:rsid w:val="00E4681C"/>
    <w:rsid w:val="00E472FE"/>
    <w:rsid w:val="00E47748"/>
    <w:rsid w:val="00E47856"/>
    <w:rsid w:val="00E47B55"/>
    <w:rsid w:val="00E47E8E"/>
    <w:rsid w:val="00E50D22"/>
    <w:rsid w:val="00E518E2"/>
    <w:rsid w:val="00E52C5F"/>
    <w:rsid w:val="00E52D1E"/>
    <w:rsid w:val="00E53512"/>
    <w:rsid w:val="00E535C6"/>
    <w:rsid w:val="00E53AF4"/>
    <w:rsid w:val="00E54805"/>
    <w:rsid w:val="00E54A8B"/>
    <w:rsid w:val="00E5534C"/>
    <w:rsid w:val="00E5555A"/>
    <w:rsid w:val="00E558DD"/>
    <w:rsid w:val="00E565B5"/>
    <w:rsid w:val="00E566E9"/>
    <w:rsid w:val="00E60ADA"/>
    <w:rsid w:val="00E60DD7"/>
    <w:rsid w:val="00E621F2"/>
    <w:rsid w:val="00E629A3"/>
    <w:rsid w:val="00E662F4"/>
    <w:rsid w:val="00E67019"/>
    <w:rsid w:val="00E67B5B"/>
    <w:rsid w:val="00E70192"/>
    <w:rsid w:val="00E70286"/>
    <w:rsid w:val="00E71715"/>
    <w:rsid w:val="00E718EE"/>
    <w:rsid w:val="00E71EBF"/>
    <w:rsid w:val="00E7242C"/>
    <w:rsid w:val="00E732D9"/>
    <w:rsid w:val="00E7334F"/>
    <w:rsid w:val="00E73367"/>
    <w:rsid w:val="00E739F6"/>
    <w:rsid w:val="00E75609"/>
    <w:rsid w:val="00E75770"/>
    <w:rsid w:val="00E75ACA"/>
    <w:rsid w:val="00E77064"/>
    <w:rsid w:val="00E77395"/>
    <w:rsid w:val="00E778E7"/>
    <w:rsid w:val="00E80A0A"/>
    <w:rsid w:val="00E8162D"/>
    <w:rsid w:val="00E8353F"/>
    <w:rsid w:val="00E83598"/>
    <w:rsid w:val="00E83793"/>
    <w:rsid w:val="00E83BB3"/>
    <w:rsid w:val="00E83D6E"/>
    <w:rsid w:val="00E8439D"/>
    <w:rsid w:val="00E84A7F"/>
    <w:rsid w:val="00E855FA"/>
    <w:rsid w:val="00E85785"/>
    <w:rsid w:val="00E86724"/>
    <w:rsid w:val="00E868B3"/>
    <w:rsid w:val="00E870AD"/>
    <w:rsid w:val="00E87690"/>
    <w:rsid w:val="00E90EB8"/>
    <w:rsid w:val="00E9160D"/>
    <w:rsid w:val="00E916AD"/>
    <w:rsid w:val="00E91EAF"/>
    <w:rsid w:val="00E92641"/>
    <w:rsid w:val="00E92FC5"/>
    <w:rsid w:val="00E9449D"/>
    <w:rsid w:val="00E94622"/>
    <w:rsid w:val="00E95D0C"/>
    <w:rsid w:val="00E97388"/>
    <w:rsid w:val="00E9758F"/>
    <w:rsid w:val="00EA0058"/>
    <w:rsid w:val="00EA1138"/>
    <w:rsid w:val="00EA2402"/>
    <w:rsid w:val="00EA4584"/>
    <w:rsid w:val="00EA4B14"/>
    <w:rsid w:val="00EA5C41"/>
    <w:rsid w:val="00EA6CF5"/>
    <w:rsid w:val="00EA7B5A"/>
    <w:rsid w:val="00EB04C3"/>
    <w:rsid w:val="00EB0722"/>
    <w:rsid w:val="00EB0F42"/>
    <w:rsid w:val="00EB156D"/>
    <w:rsid w:val="00EB1E8A"/>
    <w:rsid w:val="00EB297F"/>
    <w:rsid w:val="00EB3A84"/>
    <w:rsid w:val="00EB41CF"/>
    <w:rsid w:val="00EB635C"/>
    <w:rsid w:val="00EC0027"/>
    <w:rsid w:val="00EC0AD3"/>
    <w:rsid w:val="00EC14F6"/>
    <w:rsid w:val="00EC1F95"/>
    <w:rsid w:val="00EC2321"/>
    <w:rsid w:val="00EC2506"/>
    <w:rsid w:val="00EC29B1"/>
    <w:rsid w:val="00EC3464"/>
    <w:rsid w:val="00EC45C8"/>
    <w:rsid w:val="00EC4A2A"/>
    <w:rsid w:val="00EC6422"/>
    <w:rsid w:val="00EC7727"/>
    <w:rsid w:val="00EC7E42"/>
    <w:rsid w:val="00ED1DC6"/>
    <w:rsid w:val="00ED23C5"/>
    <w:rsid w:val="00ED3A57"/>
    <w:rsid w:val="00ED3ED8"/>
    <w:rsid w:val="00ED40C5"/>
    <w:rsid w:val="00ED4498"/>
    <w:rsid w:val="00ED7750"/>
    <w:rsid w:val="00ED78C4"/>
    <w:rsid w:val="00EE0676"/>
    <w:rsid w:val="00EE0D75"/>
    <w:rsid w:val="00EE1137"/>
    <w:rsid w:val="00EE1B35"/>
    <w:rsid w:val="00EE1E6A"/>
    <w:rsid w:val="00EE2D0B"/>
    <w:rsid w:val="00EE2E06"/>
    <w:rsid w:val="00EE3B4D"/>
    <w:rsid w:val="00EE48DC"/>
    <w:rsid w:val="00EE56D2"/>
    <w:rsid w:val="00EE7311"/>
    <w:rsid w:val="00EF1151"/>
    <w:rsid w:val="00EF17B7"/>
    <w:rsid w:val="00EF229B"/>
    <w:rsid w:val="00EF24ED"/>
    <w:rsid w:val="00EF2DCF"/>
    <w:rsid w:val="00EF479E"/>
    <w:rsid w:val="00EF4B5B"/>
    <w:rsid w:val="00EF5A18"/>
    <w:rsid w:val="00EF64DB"/>
    <w:rsid w:val="00EF76D1"/>
    <w:rsid w:val="00F0015E"/>
    <w:rsid w:val="00F0031A"/>
    <w:rsid w:val="00F003D5"/>
    <w:rsid w:val="00F00928"/>
    <w:rsid w:val="00F00A57"/>
    <w:rsid w:val="00F00B23"/>
    <w:rsid w:val="00F00C65"/>
    <w:rsid w:val="00F01AC5"/>
    <w:rsid w:val="00F01E8C"/>
    <w:rsid w:val="00F03F48"/>
    <w:rsid w:val="00F0455E"/>
    <w:rsid w:val="00F0461D"/>
    <w:rsid w:val="00F04C2B"/>
    <w:rsid w:val="00F04C7A"/>
    <w:rsid w:val="00F04DD8"/>
    <w:rsid w:val="00F04EEC"/>
    <w:rsid w:val="00F056E5"/>
    <w:rsid w:val="00F06632"/>
    <w:rsid w:val="00F0788B"/>
    <w:rsid w:val="00F07B5B"/>
    <w:rsid w:val="00F07F65"/>
    <w:rsid w:val="00F106FC"/>
    <w:rsid w:val="00F1088F"/>
    <w:rsid w:val="00F112AC"/>
    <w:rsid w:val="00F11373"/>
    <w:rsid w:val="00F1157A"/>
    <w:rsid w:val="00F124DE"/>
    <w:rsid w:val="00F125AF"/>
    <w:rsid w:val="00F132EB"/>
    <w:rsid w:val="00F13AA2"/>
    <w:rsid w:val="00F144C9"/>
    <w:rsid w:val="00F1464D"/>
    <w:rsid w:val="00F16309"/>
    <w:rsid w:val="00F166FD"/>
    <w:rsid w:val="00F16846"/>
    <w:rsid w:val="00F16BBD"/>
    <w:rsid w:val="00F17920"/>
    <w:rsid w:val="00F17E80"/>
    <w:rsid w:val="00F21376"/>
    <w:rsid w:val="00F2286B"/>
    <w:rsid w:val="00F23673"/>
    <w:rsid w:val="00F23CC2"/>
    <w:rsid w:val="00F2594C"/>
    <w:rsid w:val="00F26EE0"/>
    <w:rsid w:val="00F26FF3"/>
    <w:rsid w:val="00F27965"/>
    <w:rsid w:val="00F27CC5"/>
    <w:rsid w:val="00F30E45"/>
    <w:rsid w:val="00F31999"/>
    <w:rsid w:val="00F31E93"/>
    <w:rsid w:val="00F32260"/>
    <w:rsid w:val="00F34CCE"/>
    <w:rsid w:val="00F35C65"/>
    <w:rsid w:val="00F41FF1"/>
    <w:rsid w:val="00F42B9C"/>
    <w:rsid w:val="00F43150"/>
    <w:rsid w:val="00F4352D"/>
    <w:rsid w:val="00F43FF6"/>
    <w:rsid w:val="00F444D5"/>
    <w:rsid w:val="00F4561C"/>
    <w:rsid w:val="00F463F3"/>
    <w:rsid w:val="00F46768"/>
    <w:rsid w:val="00F46A30"/>
    <w:rsid w:val="00F479FA"/>
    <w:rsid w:val="00F47D8E"/>
    <w:rsid w:val="00F5108D"/>
    <w:rsid w:val="00F5522F"/>
    <w:rsid w:val="00F55526"/>
    <w:rsid w:val="00F55DEB"/>
    <w:rsid w:val="00F56618"/>
    <w:rsid w:val="00F56D0B"/>
    <w:rsid w:val="00F571D9"/>
    <w:rsid w:val="00F57476"/>
    <w:rsid w:val="00F57783"/>
    <w:rsid w:val="00F57EBB"/>
    <w:rsid w:val="00F609D5"/>
    <w:rsid w:val="00F61240"/>
    <w:rsid w:val="00F6238B"/>
    <w:rsid w:val="00F62796"/>
    <w:rsid w:val="00F64327"/>
    <w:rsid w:val="00F67016"/>
    <w:rsid w:val="00F70617"/>
    <w:rsid w:val="00F70846"/>
    <w:rsid w:val="00F70A61"/>
    <w:rsid w:val="00F70E76"/>
    <w:rsid w:val="00F7183E"/>
    <w:rsid w:val="00F71B22"/>
    <w:rsid w:val="00F724E0"/>
    <w:rsid w:val="00F72723"/>
    <w:rsid w:val="00F72BC7"/>
    <w:rsid w:val="00F732A3"/>
    <w:rsid w:val="00F74501"/>
    <w:rsid w:val="00F759AA"/>
    <w:rsid w:val="00F7627F"/>
    <w:rsid w:val="00F772C5"/>
    <w:rsid w:val="00F77E3F"/>
    <w:rsid w:val="00F803F0"/>
    <w:rsid w:val="00F80517"/>
    <w:rsid w:val="00F80F6D"/>
    <w:rsid w:val="00F82962"/>
    <w:rsid w:val="00F83361"/>
    <w:rsid w:val="00F83490"/>
    <w:rsid w:val="00F83982"/>
    <w:rsid w:val="00F83CD6"/>
    <w:rsid w:val="00F850F2"/>
    <w:rsid w:val="00F85394"/>
    <w:rsid w:val="00F86A7B"/>
    <w:rsid w:val="00F90691"/>
    <w:rsid w:val="00F93F62"/>
    <w:rsid w:val="00F941BA"/>
    <w:rsid w:val="00F94201"/>
    <w:rsid w:val="00F94423"/>
    <w:rsid w:val="00F96490"/>
    <w:rsid w:val="00F96CB3"/>
    <w:rsid w:val="00F97202"/>
    <w:rsid w:val="00F97A20"/>
    <w:rsid w:val="00FA0B67"/>
    <w:rsid w:val="00FA1EAA"/>
    <w:rsid w:val="00FA2096"/>
    <w:rsid w:val="00FA39A7"/>
    <w:rsid w:val="00FA3B30"/>
    <w:rsid w:val="00FA3FED"/>
    <w:rsid w:val="00FA5557"/>
    <w:rsid w:val="00FA5B4A"/>
    <w:rsid w:val="00FA5C1F"/>
    <w:rsid w:val="00FA5D2C"/>
    <w:rsid w:val="00FA5E1E"/>
    <w:rsid w:val="00FA6290"/>
    <w:rsid w:val="00FA65A2"/>
    <w:rsid w:val="00FA6F70"/>
    <w:rsid w:val="00FB0F00"/>
    <w:rsid w:val="00FB13C7"/>
    <w:rsid w:val="00FB1E1B"/>
    <w:rsid w:val="00FB2540"/>
    <w:rsid w:val="00FB2814"/>
    <w:rsid w:val="00FB2FCC"/>
    <w:rsid w:val="00FB3A92"/>
    <w:rsid w:val="00FB3CF0"/>
    <w:rsid w:val="00FB3D86"/>
    <w:rsid w:val="00FB4320"/>
    <w:rsid w:val="00FB5969"/>
    <w:rsid w:val="00FB66EB"/>
    <w:rsid w:val="00FB7280"/>
    <w:rsid w:val="00FB7D20"/>
    <w:rsid w:val="00FC110E"/>
    <w:rsid w:val="00FC147E"/>
    <w:rsid w:val="00FC1F5D"/>
    <w:rsid w:val="00FC289A"/>
    <w:rsid w:val="00FC30EA"/>
    <w:rsid w:val="00FC36D4"/>
    <w:rsid w:val="00FC379F"/>
    <w:rsid w:val="00FC4C13"/>
    <w:rsid w:val="00FC5D5F"/>
    <w:rsid w:val="00FC5E80"/>
    <w:rsid w:val="00FC76D2"/>
    <w:rsid w:val="00FC7F0C"/>
    <w:rsid w:val="00FD215A"/>
    <w:rsid w:val="00FD23FC"/>
    <w:rsid w:val="00FD2427"/>
    <w:rsid w:val="00FD2912"/>
    <w:rsid w:val="00FD3B84"/>
    <w:rsid w:val="00FD5344"/>
    <w:rsid w:val="00FD54F1"/>
    <w:rsid w:val="00FD5EB3"/>
    <w:rsid w:val="00FE05D6"/>
    <w:rsid w:val="00FE0640"/>
    <w:rsid w:val="00FE16B0"/>
    <w:rsid w:val="00FE1FBC"/>
    <w:rsid w:val="00FE22B8"/>
    <w:rsid w:val="00FE237E"/>
    <w:rsid w:val="00FE2706"/>
    <w:rsid w:val="00FE4378"/>
    <w:rsid w:val="00FE464D"/>
    <w:rsid w:val="00FE58AA"/>
    <w:rsid w:val="00FE64C2"/>
    <w:rsid w:val="00FF000C"/>
    <w:rsid w:val="00FF1082"/>
    <w:rsid w:val="00FF1EBB"/>
    <w:rsid w:val="00FF1FDB"/>
    <w:rsid w:val="00FF2FA0"/>
    <w:rsid w:val="00FF451D"/>
    <w:rsid w:val="00FF50D9"/>
    <w:rsid w:val="00FF527F"/>
    <w:rsid w:val="00FF5659"/>
    <w:rsid w:val="00FF5F1B"/>
    <w:rsid w:val="00FF6E41"/>
    <w:rsid w:val="00FF782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textbox inset="5.85pt,.7pt,5.85pt,.7pt"/>
    </o:shapedefaults>
    <o:shapelayout v:ext="edit">
      <o:idmap v:ext="edit" data="1"/>
    </o:shapelayout>
  </w:shapeDefaults>
  <w:decimalSymbol w:val="."/>
  <w:listSeparator w:val=","/>
  <w14:docId w14:val="06AEAAB2"/>
  <w15:chartTrackingRefBased/>
  <w15:docId w15:val="{372331EC-D8F4-4DD9-A757-953A756B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9A3"/>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2625B1"/>
    <w:rPr>
      <w:rFonts w:ascii="Arial" w:hAnsi="Arial"/>
      <w:sz w:val="18"/>
      <w:szCs w:val="18"/>
      <w:lang w:val="x-none" w:eastAsia="x-none"/>
    </w:rPr>
  </w:style>
  <w:style w:type="character" w:customStyle="1" w:styleId="ac">
    <w:name w:val="吹き出し (文字)"/>
    <w:link w:val="ab"/>
    <w:rsid w:val="002625B1"/>
    <w:rPr>
      <w:rFonts w:ascii="Arial" w:eastAsia="ＭＳ ゴシック" w:hAnsi="Arial" w:cs="Times New Roman"/>
      <w:kern w:val="2"/>
      <w:sz w:val="18"/>
      <w:szCs w:val="18"/>
    </w:rPr>
  </w:style>
  <w:style w:type="character" w:customStyle="1" w:styleId="a4">
    <w:name w:val="ヘッダー (文字)"/>
    <w:link w:val="a3"/>
    <w:rsid w:val="00F83490"/>
    <w:rPr>
      <w:rFonts w:ascii="ＭＳ ゴシック" w:eastAsia="ＭＳ ゴシック"/>
      <w:kern w:val="2"/>
      <w:sz w:val="21"/>
    </w:rPr>
  </w:style>
  <w:style w:type="character" w:styleId="ad">
    <w:name w:val="Hyperlink"/>
    <w:uiPriority w:val="99"/>
    <w:unhideWhenUsed/>
    <w:rsid w:val="005803EB"/>
    <w:rPr>
      <w:strike w:val="0"/>
      <w:dstrike w:val="0"/>
      <w:color w:val="0055AA"/>
      <w:u w:val="none"/>
      <w:effect w:val="none"/>
    </w:rPr>
  </w:style>
  <w:style w:type="paragraph" w:styleId="ae">
    <w:name w:val="List Paragraph"/>
    <w:basedOn w:val="a"/>
    <w:uiPriority w:val="34"/>
    <w:qFormat/>
    <w:rsid w:val="001D09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9358">
      <w:bodyDiv w:val="1"/>
      <w:marLeft w:val="0"/>
      <w:marRight w:val="0"/>
      <w:marTop w:val="0"/>
      <w:marBottom w:val="0"/>
      <w:divBdr>
        <w:top w:val="none" w:sz="0" w:space="0" w:color="auto"/>
        <w:left w:val="none" w:sz="0" w:space="0" w:color="auto"/>
        <w:bottom w:val="none" w:sz="0" w:space="0" w:color="auto"/>
        <w:right w:val="none" w:sz="0" w:space="0" w:color="auto"/>
      </w:divBdr>
      <w:divsChild>
        <w:div w:id="1738287133">
          <w:marLeft w:val="0"/>
          <w:marRight w:val="0"/>
          <w:marTop w:val="0"/>
          <w:marBottom w:val="0"/>
          <w:divBdr>
            <w:top w:val="none" w:sz="0" w:space="0" w:color="auto"/>
            <w:left w:val="none" w:sz="0" w:space="0" w:color="auto"/>
            <w:bottom w:val="none" w:sz="0" w:space="0" w:color="auto"/>
            <w:right w:val="none" w:sz="0" w:space="0" w:color="auto"/>
          </w:divBdr>
          <w:divsChild>
            <w:div w:id="1161390574">
              <w:marLeft w:val="0"/>
              <w:marRight w:val="0"/>
              <w:marTop w:val="0"/>
              <w:marBottom w:val="0"/>
              <w:divBdr>
                <w:top w:val="none" w:sz="0" w:space="0" w:color="auto"/>
                <w:left w:val="none" w:sz="0" w:space="0" w:color="auto"/>
                <w:bottom w:val="none" w:sz="0" w:space="0" w:color="auto"/>
                <w:right w:val="none" w:sz="0" w:space="0" w:color="auto"/>
              </w:divBdr>
              <w:divsChild>
                <w:div w:id="31997167">
                  <w:marLeft w:val="0"/>
                  <w:marRight w:val="0"/>
                  <w:marTop w:val="0"/>
                  <w:marBottom w:val="0"/>
                  <w:divBdr>
                    <w:top w:val="none" w:sz="0" w:space="0" w:color="auto"/>
                    <w:left w:val="none" w:sz="0" w:space="0" w:color="auto"/>
                    <w:bottom w:val="none" w:sz="0" w:space="0" w:color="auto"/>
                    <w:right w:val="none" w:sz="0" w:space="0" w:color="auto"/>
                  </w:divBdr>
                  <w:divsChild>
                    <w:div w:id="1470786157">
                      <w:marLeft w:val="960"/>
                      <w:marRight w:val="0"/>
                      <w:marTop w:val="0"/>
                      <w:marBottom w:val="0"/>
                      <w:divBdr>
                        <w:top w:val="none" w:sz="0" w:space="0" w:color="auto"/>
                        <w:left w:val="none" w:sz="0" w:space="0" w:color="auto"/>
                        <w:bottom w:val="none" w:sz="0" w:space="0" w:color="auto"/>
                        <w:right w:val="none" w:sz="0" w:space="0" w:color="auto"/>
                      </w:divBdr>
                    </w:div>
                    <w:div w:id="1858810819">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181356441">
      <w:bodyDiv w:val="1"/>
      <w:marLeft w:val="0"/>
      <w:marRight w:val="0"/>
      <w:marTop w:val="0"/>
      <w:marBottom w:val="0"/>
      <w:divBdr>
        <w:top w:val="none" w:sz="0" w:space="0" w:color="auto"/>
        <w:left w:val="none" w:sz="0" w:space="0" w:color="auto"/>
        <w:bottom w:val="none" w:sz="0" w:space="0" w:color="auto"/>
        <w:right w:val="none" w:sz="0" w:space="0" w:color="auto"/>
      </w:divBdr>
    </w:div>
    <w:div w:id="260996155">
      <w:bodyDiv w:val="1"/>
      <w:marLeft w:val="0"/>
      <w:marRight w:val="0"/>
      <w:marTop w:val="0"/>
      <w:marBottom w:val="0"/>
      <w:divBdr>
        <w:top w:val="none" w:sz="0" w:space="0" w:color="auto"/>
        <w:left w:val="none" w:sz="0" w:space="0" w:color="auto"/>
        <w:bottom w:val="none" w:sz="0" w:space="0" w:color="auto"/>
        <w:right w:val="none" w:sz="0" w:space="0" w:color="auto"/>
      </w:divBdr>
      <w:divsChild>
        <w:div w:id="491719968">
          <w:marLeft w:val="0"/>
          <w:marRight w:val="0"/>
          <w:marTop w:val="0"/>
          <w:marBottom w:val="0"/>
          <w:divBdr>
            <w:top w:val="none" w:sz="0" w:space="0" w:color="auto"/>
            <w:left w:val="none" w:sz="0" w:space="0" w:color="auto"/>
            <w:bottom w:val="none" w:sz="0" w:space="0" w:color="auto"/>
            <w:right w:val="none" w:sz="0" w:space="0" w:color="auto"/>
          </w:divBdr>
          <w:divsChild>
            <w:div w:id="1121608428">
              <w:marLeft w:val="0"/>
              <w:marRight w:val="0"/>
              <w:marTop w:val="0"/>
              <w:marBottom w:val="0"/>
              <w:divBdr>
                <w:top w:val="none" w:sz="0" w:space="0" w:color="auto"/>
                <w:left w:val="none" w:sz="0" w:space="0" w:color="auto"/>
                <w:bottom w:val="none" w:sz="0" w:space="0" w:color="auto"/>
                <w:right w:val="none" w:sz="0" w:space="0" w:color="auto"/>
              </w:divBdr>
              <w:divsChild>
                <w:div w:id="667288998">
                  <w:marLeft w:val="0"/>
                  <w:marRight w:val="0"/>
                  <w:marTop w:val="0"/>
                  <w:marBottom w:val="0"/>
                  <w:divBdr>
                    <w:top w:val="none" w:sz="0" w:space="0" w:color="auto"/>
                    <w:left w:val="none" w:sz="0" w:space="0" w:color="auto"/>
                    <w:bottom w:val="none" w:sz="0" w:space="0" w:color="auto"/>
                    <w:right w:val="none" w:sz="0" w:space="0" w:color="auto"/>
                  </w:divBdr>
                  <w:divsChild>
                    <w:div w:id="458651365">
                      <w:marLeft w:val="1200"/>
                      <w:marRight w:val="0"/>
                      <w:marTop w:val="0"/>
                      <w:marBottom w:val="0"/>
                      <w:divBdr>
                        <w:top w:val="none" w:sz="0" w:space="0" w:color="auto"/>
                        <w:left w:val="none" w:sz="0" w:space="0" w:color="auto"/>
                        <w:bottom w:val="none" w:sz="0" w:space="0" w:color="auto"/>
                        <w:right w:val="none" w:sz="0" w:space="0" w:color="auto"/>
                      </w:divBdr>
                    </w:div>
                    <w:div w:id="903956162">
                      <w:marLeft w:val="960"/>
                      <w:marRight w:val="0"/>
                      <w:marTop w:val="0"/>
                      <w:marBottom w:val="0"/>
                      <w:divBdr>
                        <w:top w:val="none" w:sz="0" w:space="0" w:color="auto"/>
                        <w:left w:val="none" w:sz="0" w:space="0" w:color="auto"/>
                        <w:bottom w:val="none" w:sz="0" w:space="0" w:color="auto"/>
                        <w:right w:val="none" w:sz="0" w:space="0" w:color="auto"/>
                      </w:divBdr>
                    </w:div>
                    <w:div w:id="13677577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1716">
      <w:bodyDiv w:val="1"/>
      <w:marLeft w:val="0"/>
      <w:marRight w:val="0"/>
      <w:marTop w:val="0"/>
      <w:marBottom w:val="0"/>
      <w:divBdr>
        <w:top w:val="none" w:sz="0" w:space="0" w:color="auto"/>
        <w:left w:val="none" w:sz="0" w:space="0" w:color="auto"/>
        <w:bottom w:val="none" w:sz="0" w:space="0" w:color="auto"/>
        <w:right w:val="none" w:sz="0" w:space="0" w:color="auto"/>
      </w:divBdr>
      <w:divsChild>
        <w:div w:id="849872763">
          <w:marLeft w:val="0"/>
          <w:marRight w:val="0"/>
          <w:marTop w:val="0"/>
          <w:marBottom w:val="0"/>
          <w:divBdr>
            <w:top w:val="none" w:sz="0" w:space="0" w:color="auto"/>
            <w:left w:val="none" w:sz="0" w:space="0" w:color="auto"/>
            <w:bottom w:val="none" w:sz="0" w:space="0" w:color="auto"/>
            <w:right w:val="none" w:sz="0" w:space="0" w:color="auto"/>
          </w:divBdr>
          <w:divsChild>
            <w:div w:id="2031947038">
              <w:marLeft w:val="0"/>
              <w:marRight w:val="0"/>
              <w:marTop w:val="0"/>
              <w:marBottom w:val="0"/>
              <w:divBdr>
                <w:top w:val="none" w:sz="0" w:space="0" w:color="auto"/>
                <w:left w:val="none" w:sz="0" w:space="0" w:color="auto"/>
                <w:bottom w:val="none" w:sz="0" w:space="0" w:color="auto"/>
                <w:right w:val="none" w:sz="0" w:space="0" w:color="auto"/>
              </w:divBdr>
              <w:divsChild>
                <w:div w:id="96826252">
                  <w:marLeft w:val="0"/>
                  <w:marRight w:val="0"/>
                  <w:marTop w:val="0"/>
                  <w:marBottom w:val="0"/>
                  <w:divBdr>
                    <w:top w:val="none" w:sz="0" w:space="0" w:color="auto"/>
                    <w:left w:val="none" w:sz="0" w:space="0" w:color="auto"/>
                    <w:bottom w:val="none" w:sz="0" w:space="0" w:color="auto"/>
                    <w:right w:val="none" w:sz="0" w:space="0" w:color="auto"/>
                  </w:divBdr>
                  <w:divsChild>
                    <w:div w:id="9376330">
                      <w:marLeft w:val="960"/>
                      <w:marRight w:val="0"/>
                      <w:marTop w:val="0"/>
                      <w:marBottom w:val="0"/>
                      <w:divBdr>
                        <w:top w:val="none" w:sz="0" w:space="0" w:color="auto"/>
                        <w:left w:val="none" w:sz="0" w:space="0" w:color="auto"/>
                        <w:bottom w:val="none" w:sz="0" w:space="0" w:color="auto"/>
                        <w:right w:val="none" w:sz="0" w:space="0" w:color="auto"/>
                      </w:divBdr>
                    </w:div>
                    <w:div w:id="34279598">
                      <w:marLeft w:val="960"/>
                      <w:marRight w:val="0"/>
                      <w:marTop w:val="0"/>
                      <w:marBottom w:val="0"/>
                      <w:divBdr>
                        <w:top w:val="none" w:sz="0" w:space="0" w:color="auto"/>
                        <w:left w:val="none" w:sz="0" w:space="0" w:color="auto"/>
                        <w:bottom w:val="none" w:sz="0" w:space="0" w:color="auto"/>
                        <w:right w:val="none" w:sz="0" w:space="0" w:color="auto"/>
                      </w:divBdr>
                    </w:div>
                    <w:div w:id="59791481">
                      <w:marLeft w:val="960"/>
                      <w:marRight w:val="0"/>
                      <w:marTop w:val="0"/>
                      <w:marBottom w:val="0"/>
                      <w:divBdr>
                        <w:top w:val="none" w:sz="0" w:space="0" w:color="auto"/>
                        <w:left w:val="none" w:sz="0" w:space="0" w:color="auto"/>
                        <w:bottom w:val="none" w:sz="0" w:space="0" w:color="auto"/>
                        <w:right w:val="none" w:sz="0" w:space="0" w:color="auto"/>
                      </w:divBdr>
                    </w:div>
                    <w:div w:id="136462372">
                      <w:marLeft w:val="960"/>
                      <w:marRight w:val="0"/>
                      <w:marTop w:val="0"/>
                      <w:marBottom w:val="0"/>
                      <w:divBdr>
                        <w:top w:val="none" w:sz="0" w:space="0" w:color="auto"/>
                        <w:left w:val="none" w:sz="0" w:space="0" w:color="auto"/>
                        <w:bottom w:val="none" w:sz="0" w:space="0" w:color="auto"/>
                        <w:right w:val="none" w:sz="0" w:space="0" w:color="auto"/>
                      </w:divBdr>
                    </w:div>
                    <w:div w:id="214313093">
                      <w:marLeft w:val="960"/>
                      <w:marRight w:val="0"/>
                      <w:marTop w:val="0"/>
                      <w:marBottom w:val="0"/>
                      <w:divBdr>
                        <w:top w:val="none" w:sz="0" w:space="0" w:color="auto"/>
                        <w:left w:val="none" w:sz="0" w:space="0" w:color="auto"/>
                        <w:bottom w:val="none" w:sz="0" w:space="0" w:color="auto"/>
                        <w:right w:val="none" w:sz="0" w:space="0" w:color="auto"/>
                      </w:divBdr>
                    </w:div>
                    <w:div w:id="305163181">
                      <w:marLeft w:val="480"/>
                      <w:marRight w:val="0"/>
                      <w:marTop w:val="0"/>
                      <w:marBottom w:val="0"/>
                      <w:divBdr>
                        <w:top w:val="none" w:sz="0" w:space="0" w:color="auto"/>
                        <w:left w:val="none" w:sz="0" w:space="0" w:color="auto"/>
                        <w:bottom w:val="none" w:sz="0" w:space="0" w:color="auto"/>
                        <w:right w:val="none" w:sz="0" w:space="0" w:color="auto"/>
                      </w:divBdr>
                    </w:div>
                    <w:div w:id="352075447">
                      <w:marLeft w:val="720"/>
                      <w:marRight w:val="0"/>
                      <w:marTop w:val="0"/>
                      <w:marBottom w:val="0"/>
                      <w:divBdr>
                        <w:top w:val="none" w:sz="0" w:space="0" w:color="auto"/>
                        <w:left w:val="none" w:sz="0" w:space="0" w:color="auto"/>
                        <w:bottom w:val="none" w:sz="0" w:space="0" w:color="auto"/>
                        <w:right w:val="none" w:sz="0" w:space="0" w:color="auto"/>
                      </w:divBdr>
                    </w:div>
                    <w:div w:id="352190616">
                      <w:marLeft w:val="960"/>
                      <w:marRight w:val="0"/>
                      <w:marTop w:val="0"/>
                      <w:marBottom w:val="0"/>
                      <w:divBdr>
                        <w:top w:val="none" w:sz="0" w:space="0" w:color="auto"/>
                        <w:left w:val="none" w:sz="0" w:space="0" w:color="auto"/>
                        <w:bottom w:val="none" w:sz="0" w:space="0" w:color="auto"/>
                        <w:right w:val="none" w:sz="0" w:space="0" w:color="auto"/>
                      </w:divBdr>
                    </w:div>
                    <w:div w:id="524173081">
                      <w:marLeft w:val="480"/>
                      <w:marRight w:val="0"/>
                      <w:marTop w:val="0"/>
                      <w:marBottom w:val="0"/>
                      <w:divBdr>
                        <w:top w:val="none" w:sz="0" w:space="0" w:color="auto"/>
                        <w:left w:val="none" w:sz="0" w:space="0" w:color="auto"/>
                        <w:bottom w:val="none" w:sz="0" w:space="0" w:color="auto"/>
                        <w:right w:val="none" w:sz="0" w:space="0" w:color="auto"/>
                      </w:divBdr>
                    </w:div>
                    <w:div w:id="602301111">
                      <w:marLeft w:val="960"/>
                      <w:marRight w:val="0"/>
                      <w:marTop w:val="0"/>
                      <w:marBottom w:val="0"/>
                      <w:divBdr>
                        <w:top w:val="none" w:sz="0" w:space="0" w:color="auto"/>
                        <w:left w:val="none" w:sz="0" w:space="0" w:color="auto"/>
                        <w:bottom w:val="none" w:sz="0" w:space="0" w:color="auto"/>
                        <w:right w:val="none" w:sz="0" w:space="0" w:color="auto"/>
                      </w:divBdr>
                    </w:div>
                    <w:div w:id="635261271">
                      <w:marLeft w:val="720"/>
                      <w:marRight w:val="0"/>
                      <w:marTop w:val="0"/>
                      <w:marBottom w:val="0"/>
                      <w:divBdr>
                        <w:top w:val="none" w:sz="0" w:space="0" w:color="auto"/>
                        <w:left w:val="none" w:sz="0" w:space="0" w:color="auto"/>
                        <w:bottom w:val="none" w:sz="0" w:space="0" w:color="auto"/>
                        <w:right w:val="none" w:sz="0" w:space="0" w:color="auto"/>
                      </w:divBdr>
                    </w:div>
                    <w:div w:id="693505564">
                      <w:marLeft w:val="960"/>
                      <w:marRight w:val="0"/>
                      <w:marTop w:val="0"/>
                      <w:marBottom w:val="0"/>
                      <w:divBdr>
                        <w:top w:val="none" w:sz="0" w:space="0" w:color="auto"/>
                        <w:left w:val="none" w:sz="0" w:space="0" w:color="auto"/>
                        <w:bottom w:val="none" w:sz="0" w:space="0" w:color="auto"/>
                        <w:right w:val="none" w:sz="0" w:space="0" w:color="auto"/>
                      </w:divBdr>
                    </w:div>
                    <w:div w:id="740906940">
                      <w:marLeft w:val="960"/>
                      <w:marRight w:val="0"/>
                      <w:marTop w:val="0"/>
                      <w:marBottom w:val="0"/>
                      <w:divBdr>
                        <w:top w:val="none" w:sz="0" w:space="0" w:color="auto"/>
                        <w:left w:val="none" w:sz="0" w:space="0" w:color="auto"/>
                        <w:bottom w:val="none" w:sz="0" w:space="0" w:color="auto"/>
                        <w:right w:val="none" w:sz="0" w:space="0" w:color="auto"/>
                      </w:divBdr>
                    </w:div>
                    <w:div w:id="752974461">
                      <w:marLeft w:val="960"/>
                      <w:marRight w:val="0"/>
                      <w:marTop w:val="0"/>
                      <w:marBottom w:val="0"/>
                      <w:divBdr>
                        <w:top w:val="none" w:sz="0" w:space="0" w:color="auto"/>
                        <w:left w:val="none" w:sz="0" w:space="0" w:color="auto"/>
                        <w:bottom w:val="none" w:sz="0" w:space="0" w:color="auto"/>
                        <w:right w:val="none" w:sz="0" w:space="0" w:color="auto"/>
                      </w:divBdr>
                    </w:div>
                    <w:div w:id="770201615">
                      <w:marLeft w:val="960"/>
                      <w:marRight w:val="0"/>
                      <w:marTop w:val="0"/>
                      <w:marBottom w:val="0"/>
                      <w:divBdr>
                        <w:top w:val="none" w:sz="0" w:space="0" w:color="auto"/>
                        <w:left w:val="none" w:sz="0" w:space="0" w:color="auto"/>
                        <w:bottom w:val="none" w:sz="0" w:space="0" w:color="auto"/>
                        <w:right w:val="none" w:sz="0" w:space="0" w:color="auto"/>
                      </w:divBdr>
                    </w:div>
                    <w:div w:id="829563697">
                      <w:marLeft w:val="960"/>
                      <w:marRight w:val="0"/>
                      <w:marTop w:val="0"/>
                      <w:marBottom w:val="0"/>
                      <w:divBdr>
                        <w:top w:val="none" w:sz="0" w:space="0" w:color="auto"/>
                        <w:left w:val="none" w:sz="0" w:space="0" w:color="auto"/>
                        <w:bottom w:val="none" w:sz="0" w:space="0" w:color="auto"/>
                        <w:right w:val="none" w:sz="0" w:space="0" w:color="auto"/>
                      </w:divBdr>
                    </w:div>
                    <w:div w:id="840587058">
                      <w:marLeft w:val="960"/>
                      <w:marRight w:val="0"/>
                      <w:marTop w:val="0"/>
                      <w:marBottom w:val="0"/>
                      <w:divBdr>
                        <w:top w:val="none" w:sz="0" w:space="0" w:color="auto"/>
                        <w:left w:val="none" w:sz="0" w:space="0" w:color="auto"/>
                        <w:bottom w:val="none" w:sz="0" w:space="0" w:color="auto"/>
                        <w:right w:val="none" w:sz="0" w:space="0" w:color="auto"/>
                      </w:divBdr>
                    </w:div>
                    <w:div w:id="865680718">
                      <w:marLeft w:val="960"/>
                      <w:marRight w:val="0"/>
                      <w:marTop w:val="0"/>
                      <w:marBottom w:val="0"/>
                      <w:divBdr>
                        <w:top w:val="none" w:sz="0" w:space="0" w:color="auto"/>
                        <w:left w:val="none" w:sz="0" w:space="0" w:color="auto"/>
                        <w:bottom w:val="none" w:sz="0" w:space="0" w:color="auto"/>
                        <w:right w:val="none" w:sz="0" w:space="0" w:color="auto"/>
                      </w:divBdr>
                    </w:div>
                    <w:div w:id="873076312">
                      <w:marLeft w:val="960"/>
                      <w:marRight w:val="0"/>
                      <w:marTop w:val="0"/>
                      <w:marBottom w:val="0"/>
                      <w:divBdr>
                        <w:top w:val="none" w:sz="0" w:space="0" w:color="auto"/>
                        <w:left w:val="none" w:sz="0" w:space="0" w:color="auto"/>
                        <w:bottom w:val="none" w:sz="0" w:space="0" w:color="auto"/>
                        <w:right w:val="none" w:sz="0" w:space="0" w:color="auto"/>
                      </w:divBdr>
                    </w:div>
                    <w:div w:id="881015541">
                      <w:marLeft w:val="960"/>
                      <w:marRight w:val="0"/>
                      <w:marTop w:val="0"/>
                      <w:marBottom w:val="0"/>
                      <w:divBdr>
                        <w:top w:val="none" w:sz="0" w:space="0" w:color="auto"/>
                        <w:left w:val="none" w:sz="0" w:space="0" w:color="auto"/>
                        <w:bottom w:val="none" w:sz="0" w:space="0" w:color="auto"/>
                        <w:right w:val="none" w:sz="0" w:space="0" w:color="auto"/>
                      </w:divBdr>
                    </w:div>
                    <w:div w:id="886525929">
                      <w:marLeft w:val="960"/>
                      <w:marRight w:val="0"/>
                      <w:marTop w:val="0"/>
                      <w:marBottom w:val="0"/>
                      <w:divBdr>
                        <w:top w:val="none" w:sz="0" w:space="0" w:color="auto"/>
                        <w:left w:val="none" w:sz="0" w:space="0" w:color="auto"/>
                        <w:bottom w:val="none" w:sz="0" w:space="0" w:color="auto"/>
                        <w:right w:val="none" w:sz="0" w:space="0" w:color="auto"/>
                      </w:divBdr>
                    </w:div>
                    <w:div w:id="963923837">
                      <w:marLeft w:val="960"/>
                      <w:marRight w:val="0"/>
                      <w:marTop w:val="0"/>
                      <w:marBottom w:val="0"/>
                      <w:divBdr>
                        <w:top w:val="none" w:sz="0" w:space="0" w:color="auto"/>
                        <w:left w:val="none" w:sz="0" w:space="0" w:color="auto"/>
                        <w:bottom w:val="none" w:sz="0" w:space="0" w:color="auto"/>
                        <w:right w:val="none" w:sz="0" w:space="0" w:color="auto"/>
                      </w:divBdr>
                    </w:div>
                    <w:div w:id="1009023533">
                      <w:marLeft w:val="960"/>
                      <w:marRight w:val="0"/>
                      <w:marTop w:val="0"/>
                      <w:marBottom w:val="0"/>
                      <w:divBdr>
                        <w:top w:val="none" w:sz="0" w:space="0" w:color="auto"/>
                        <w:left w:val="none" w:sz="0" w:space="0" w:color="auto"/>
                        <w:bottom w:val="none" w:sz="0" w:space="0" w:color="auto"/>
                        <w:right w:val="none" w:sz="0" w:space="0" w:color="auto"/>
                      </w:divBdr>
                    </w:div>
                    <w:div w:id="1074936236">
                      <w:marLeft w:val="960"/>
                      <w:marRight w:val="0"/>
                      <w:marTop w:val="0"/>
                      <w:marBottom w:val="0"/>
                      <w:divBdr>
                        <w:top w:val="none" w:sz="0" w:space="0" w:color="auto"/>
                        <w:left w:val="none" w:sz="0" w:space="0" w:color="auto"/>
                        <w:bottom w:val="none" w:sz="0" w:space="0" w:color="auto"/>
                        <w:right w:val="none" w:sz="0" w:space="0" w:color="auto"/>
                      </w:divBdr>
                    </w:div>
                    <w:div w:id="1187065271">
                      <w:marLeft w:val="720"/>
                      <w:marRight w:val="0"/>
                      <w:marTop w:val="0"/>
                      <w:marBottom w:val="0"/>
                      <w:divBdr>
                        <w:top w:val="none" w:sz="0" w:space="0" w:color="auto"/>
                        <w:left w:val="none" w:sz="0" w:space="0" w:color="auto"/>
                        <w:bottom w:val="none" w:sz="0" w:space="0" w:color="auto"/>
                        <w:right w:val="none" w:sz="0" w:space="0" w:color="auto"/>
                      </w:divBdr>
                    </w:div>
                    <w:div w:id="1232933923">
                      <w:marLeft w:val="960"/>
                      <w:marRight w:val="0"/>
                      <w:marTop w:val="0"/>
                      <w:marBottom w:val="0"/>
                      <w:divBdr>
                        <w:top w:val="none" w:sz="0" w:space="0" w:color="auto"/>
                        <w:left w:val="none" w:sz="0" w:space="0" w:color="auto"/>
                        <w:bottom w:val="none" w:sz="0" w:space="0" w:color="auto"/>
                        <w:right w:val="none" w:sz="0" w:space="0" w:color="auto"/>
                      </w:divBdr>
                    </w:div>
                    <w:div w:id="1283271267">
                      <w:marLeft w:val="720"/>
                      <w:marRight w:val="0"/>
                      <w:marTop w:val="0"/>
                      <w:marBottom w:val="0"/>
                      <w:divBdr>
                        <w:top w:val="none" w:sz="0" w:space="0" w:color="auto"/>
                        <w:left w:val="none" w:sz="0" w:space="0" w:color="auto"/>
                        <w:bottom w:val="none" w:sz="0" w:space="0" w:color="auto"/>
                        <w:right w:val="none" w:sz="0" w:space="0" w:color="auto"/>
                      </w:divBdr>
                    </w:div>
                    <w:div w:id="1322661094">
                      <w:marLeft w:val="960"/>
                      <w:marRight w:val="0"/>
                      <w:marTop w:val="0"/>
                      <w:marBottom w:val="0"/>
                      <w:divBdr>
                        <w:top w:val="none" w:sz="0" w:space="0" w:color="auto"/>
                        <w:left w:val="none" w:sz="0" w:space="0" w:color="auto"/>
                        <w:bottom w:val="none" w:sz="0" w:space="0" w:color="auto"/>
                        <w:right w:val="none" w:sz="0" w:space="0" w:color="auto"/>
                      </w:divBdr>
                    </w:div>
                    <w:div w:id="1400395938">
                      <w:marLeft w:val="960"/>
                      <w:marRight w:val="0"/>
                      <w:marTop w:val="0"/>
                      <w:marBottom w:val="0"/>
                      <w:divBdr>
                        <w:top w:val="none" w:sz="0" w:space="0" w:color="auto"/>
                        <w:left w:val="none" w:sz="0" w:space="0" w:color="auto"/>
                        <w:bottom w:val="none" w:sz="0" w:space="0" w:color="auto"/>
                        <w:right w:val="none" w:sz="0" w:space="0" w:color="auto"/>
                      </w:divBdr>
                    </w:div>
                    <w:div w:id="1573084931">
                      <w:marLeft w:val="960"/>
                      <w:marRight w:val="0"/>
                      <w:marTop w:val="0"/>
                      <w:marBottom w:val="0"/>
                      <w:divBdr>
                        <w:top w:val="none" w:sz="0" w:space="0" w:color="auto"/>
                        <w:left w:val="none" w:sz="0" w:space="0" w:color="auto"/>
                        <w:bottom w:val="none" w:sz="0" w:space="0" w:color="auto"/>
                        <w:right w:val="none" w:sz="0" w:space="0" w:color="auto"/>
                      </w:divBdr>
                    </w:div>
                    <w:div w:id="1573462092">
                      <w:marLeft w:val="960"/>
                      <w:marRight w:val="0"/>
                      <w:marTop w:val="0"/>
                      <w:marBottom w:val="0"/>
                      <w:divBdr>
                        <w:top w:val="none" w:sz="0" w:space="0" w:color="auto"/>
                        <w:left w:val="none" w:sz="0" w:space="0" w:color="auto"/>
                        <w:bottom w:val="none" w:sz="0" w:space="0" w:color="auto"/>
                        <w:right w:val="none" w:sz="0" w:space="0" w:color="auto"/>
                      </w:divBdr>
                    </w:div>
                    <w:div w:id="1731296678">
                      <w:marLeft w:val="960"/>
                      <w:marRight w:val="0"/>
                      <w:marTop w:val="0"/>
                      <w:marBottom w:val="0"/>
                      <w:divBdr>
                        <w:top w:val="none" w:sz="0" w:space="0" w:color="auto"/>
                        <w:left w:val="none" w:sz="0" w:space="0" w:color="auto"/>
                        <w:bottom w:val="none" w:sz="0" w:space="0" w:color="auto"/>
                        <w:right w:val="none" w:sz="0" w:space="0" w:color="auto"/>
                      </w:divBdr>
                    </w:div>
                    <w:div w:id="1813786684">
                      <w:marLeft w:val="960"/>
                      <w:marRight w:val="0"/>
                      <w:marTop w:val="0"/>
                      <w:marBottom w:val="0"/>
                      <w:divBdr>
                        <w:top w:val="none" w:sz="0" w:space="0" w:color="auto"/>
                        <w:left w:val="none" w:sz="0" w:space="0" w:color="auto"/>
                        <w:bottom w:val="none" w:sz="0" w:space="0" w:color="auto"/>
                        <w:right w:val="none" w:sz="0" w:space="0" w:color="auto"/>
                      </w:divBdr>
                    </w:div>
                    <w:div w:id="1847940876">
                      <w:marLeft w:val="960"/>
                      <w:marRight w:val="0"/>
                      <w:marTop w:val="0"/>
                      <w:marBottom w:val="0"/>
                      <w:divBdr>
                        <w:top w:val="none" w:sz="0" w:space="0" w:color="auto"/>
                        <w:left w:val="none" w:sz="0" w:space="0" w:color="auto"/>
                        <w:bottom w:val="none" w:sz="0" w:space="0" w:color="auto"/>
                        <w:right w:val="none" w:sz="0" w:space="0" w:color="auto"/>
                      </w:divBdr>
                    </w:div>
                    <w:div w:id="1989741538">
                      <w:marLeft w:val="720"/>
                      <w:marRight w:val="0"/>
                      <w:marTop w:val="0"/>
                      <w:marBottom w:val="0"/>
                      <w:divBdr>
                        <w:top w:val="none" w:sz="0" w:space="0" w:color="auto"/>
                        <w:left w:val="none" w:sz="0" w:space="0" w:color="auto"/>
                        <w:bottom w:val="none" w:sz="0" w:space="0" w:color="auto"/>
                        <w:right w:val="none" w:sz="0" w:space="0" w:color="auto"/>
                      </w:divBdr>
                    </w:div>
                    <w:div w:id="2017223037">
                      <w:marLeft w:val="960"/>
                      <w:marRight w:val="0"/>
                      <w:marTop w:val="0"/>
                      <w:marBottom w:val="0"/>
                      <w:divBdr>
                        <w:top w:val="none" w:sz="0" w:space="0" w:color="auto"/>
                        <w:left w:val="none" w:sz="0" w:space="0" w:color="auto"/>
                        <w:bottom w:val="none" w:sz="0" w:space="0" w:color="auto"/>
                        <w:right w:val="none" w:sz="0" w:space="0" w:color="auto"/>
                      </w:divBdr>
                    </w:div>
                    <w:div w:id="2025549339">
                      <w:marLeft w:val="960"/>
                      <w:marRight w:val="0"/>
                      <w:marTop w:val="0"/>
                      <w:marBottom w:val="0"/>
                      <w:divBdr>
                        <w:top w:val="none" w:sz="0" w:space="0" w:color="auto"/>
                        <w:left w:val="none" w:sz="0" w:space="0" w:color="auto"/>
                        <w:bottom w:val="none" w:sz="0" w:space="0" w:color="auto"/>
                        <w:right w:val="none" w:sz="0" w:space="0" w:color="auto"/>
                      </w:divBdr>
                    </w:div>
                    <w:div w:id="20658351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458018">
      <w:bodyDiv w:val="1"/>
      <w:marLeft w:val="0"/>
      <w:marRight w:val="0"/>
      <w:marTop w:val="0"/>
      <w:marBottom w:val="0"/>
      <w:divBdr>
        <w:top w:val="none" w:sz="0" w:space="0" w:color="auto"/>
        <w:left w:val="none" w:sz="0" w:space="0" w:color="auto"/>
        <w:bottom w:val="none" w:sz="0" w:space="0" w:color="auto"/>
        <w:right w:val="none" w:sz="0" w:space="0" w:color="auto"/>
      </w:divBdr>
      <w:divsChild>
        <w:div w:id="665978471">
          <w:marLeft w:val="0"/>
          <w:marRight w:val="0"/>
          <w:marTop w:val="0"/>
          <w:marBottom w:val="0"/>
          <w:divBdr>
            <w:top w:val="none" w:sz="0" w:space="0" w:color="auto"/>
            <w:left w:val="none" w:sz="0" w:space="0" w:color="auto"/>
            <w:bottom w:val="none" w:sz="0" w:space="0" w:color="auto"/>
            <w:right w:val="none" w:sz="0" w:space="0" w:color="auto"/>
          </w:divBdr>
          <w:divsChild>
            <w:div w:id="1636836098">
              <w:marLeft w:val="0"/>
              <w:marRight w:val="0"/>
              <w:marTop w:val="0"/>
              <w:marBottom w:val="0"/>
              <w:divBdr>
                <w:top w:val="none" w:sz="0" w:space="0" w:color="auto"/>
                <w:left w:val="none" w:sz="0" w:space="0" w:color="auto"/>
                <w:bottom w:val="none" w:sz="0" w:space="0" w:color="auto"/>
                <w:right w:val="none" w:sz="0" w:space="0" w:color="auto"/>
              </w:divBdr>
              <w:divsChild>
                <w:div w:id="1259093789">
                  <w:marLeft w:val="0"/>
                  <w:marRight w:val="0"/>
                  <w:marTop w:val="0"/>
                  <w:marBottom w:val="0"/>
                  <w:divBdr>
                    <w:top w:val="none" w:sz="0" w:space="0" w:color="auto"/>
                    <w:left w:val="none" w:sz="0" w:space="0" w:color="auto"/>
                    <w:bottom w:val="none" w:sz="0" w:space="0" w:color="auto"/>
                    <w:right w:val="none" w:sz="0" w:space="0" w:color="auto"/>
                  </w:divBdr>
                  <w:divsChild>
                    <w:div w:id="430056633">
                      <w:marLeft w:val="480"/>
                      <w:marRight w:val="0"/>
                      <w:marTop w:val="0"/>
                      <w:marBottom w:val="0"/>
                      <w:divBdr>
                        <w:top w:val="none" w:sz="0" w:space="0" w:color="auto"/>
                        <w:left w:val="none" w:sz="0" w:space="0" w:color="auto"/>
                        <w:bottom w:val="none" w:sz="0" w:space="0" w:color="auto"/>
                        <w:right w:val="none" w:sz="0" w:space="0" w:color="auto"/>
                      </w:divBdr>
                    </w:div>
                    <w:div w:id="972101224">
                      <w:marLeft w:val="480"/>
                      <w:marRight w:val="0"/>
                      <w:marTop w:val="0"/>
                      <w:marBottom w:val="0"/>
                      <w:divBdr>
                        <w:top w:val="none" w:sz="0" w:space="0" w:color="auto"/>
                        <w:left w:val="none" w:sz="0" w:space="0" w:color="auto"/>
                        <w:bottom w:val="none" w:sz="0" w:space="0" w:color="auto"/>
                        <w:right w:val="none" w:sz="0" w:space="0" w:color="auto"/>
                      </w:divBdr>
                    </w:div>
                    <w:div w:id="17670768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10092">
      <w:bodyDiv w:val="1"/>
      <w:marLeft w:val="0"/>
      <w:marRight w:val="0"/>
      <w:marTop w:val="0"/>
      <w:marBottom w:val="0"/>
      <w:divBdr>
        <w:top w:val="none" w:sz="0" w:space="0" w:color="auto"/>
        <w:left w:val="none" w:sz="0" w:space="0" w:color="auto"/>
        <w:bottom w:val="none" w:sz="0" w:space="0" w:color="auto"/>
        <w:right w:val="none" w:sz="0" w:space="0" w:color="auto"/>
      </w:divBdr>
    </w:div>
    <w:div w:id="661785327">
      <w:bodyDiv w:val="1"/>
      <w:marLeft w:val="0"/>
      <w:marRight w:val="0"/>
      <w:marTop w:val="0"/>
      <w:marBottom w:val="0"/>
      <w:divBdr>
        <w:top w:val="none" w:sz="0" w:space="0" w:color="auto"/>
        <w:left w:val="none" w:sz="0" w:space="0" w:color="auto"/>
        <w:bottom w:val="none" w:sz="0" w:space="0" w:color="auto"/>
        <w:right w:val="none" w:sz="0" w:space="0" w:color="auto"/>
      </w:divBdr>
      <w:divsChild>
        <w:div w:id="1342272171">
          <w:marLeft w:val="0"/>
          <w:marRight w:val="0"/>
          <w:marTop w:val="0"/>
          <w:marBottom w:val="0"/>
          <w:divBdr>
            <w:top w:val="none" w:sz="0" w:space="0" w:color="auto"/>
            <w:left w:val="none" w:sz="0" w:space="0" w:color="auto"/>
            <w:bottom w:val="none" w:sz="0" w:space="0" w:color="auto"/>
            <w:right w:val="none" w:sz="0" w:space="0" w:color="auto"/>
          </w:divBdr>
          <w:divsChild>
            <w:div w:id="893468275">
              <w:marLeft w:val="0"/>
              <w:marRight w:val="0"/>
              <w:marTop w:val="0"/>
              <w:marBottom w:val="0"/>
              <w:divBdr>
                <w:top w:val="none" w:sz="0" w:space="0" w:color="auto"/>
                <w:left w:val="none" w:sz="0" w:space="0" w:color="auto"/>
                <w:bottom w:val="none" w:sz="0" w:space="0" w:color="auto"/>
                <w:right w:val="none" w:sz="0" w:space="0" w:color="auto"/>
              </w:divBdr>
              <w:divsChild>
                <w:div w:id="1936277727">
                  <w:marLeft w:val="0"/>
                  <w:marRight w:val="0"/>
                  <w:marTop w:val="0"/>
                  <w:marBottom w:val="0"/>
                  <w:divBdr>
                    <w:top w:val="none" w:sz="0" w:space="0" w:color="auto"/>
                    <w:left w:val="none" w:sz="0" w:space="0" w:color="auto"/>
                    <w:bottom w:val="none" w:sz="0" w:space="0" w:color="auto"/>
                    <w:right w:val="none" w:sz="0" w:space="0" w:color="auto"/>
                  </w:divBdr>
                  <w:divsChild>
                    <w:div w:id="215358652">
                      <w:marLeft w:val="1200"/>
                      <w:marRight w:val="0"/>
                      <w:marTop w:val="0"/>
                      <w:marBottom w:val="0"/>
                      <w:divBdr>
                        <w:top w:val="none" w:sz="0" w:space="0" w:color="auto"/>
                        <w:left w:val="none" w:sz="0" w:space="0" w:color="auto"/>
                        <w:bottom w:val="none" w:sz="0" w:space="0" w:color="auto"/>
                        <w:right w:val="none" w:sz="0" w:space="0" w:color="auto"/>
                      </w:divBdr>
                    </w:div>
                    <w:div w:id="1040669564">
                      <w:marLeft w:val="1200"/>
                      <w:marRight w:val="0"/>
                      <w:marTop w:val="0"/>
                      <w:marBottom w:val="0"/>
                      <w:divBdr>
                        <w:top w:val="none" w:sz="0" w:space="0" w:color="auto"/>
                        <w:left w:val="none" w:sz="0" w:space="0" w:color="auto"/>
                        <w:bottom w:val="none" w:sz="0" w:space="0" w:color="auto"/>
                        <w:right w:val="none" w:sz="0" w:space="0" w:color="auto"/>
                      </w:divBdr>
                    </w:div>
                    <w:div w:id="1041588278">
                      <w:marLeft w:val="1200"/>
                      <w:marRight w:val="0"/>
                      <w:marTop w:val="0"/>
                      <w:marBottom w:val="0"/>
                      <w:divBdr>
                        <w:top w:val="none" w:sz="0" w:space="0" w:color="auto"/>
                        <w:left w:val="none" w:sz="0" w:space="0" w:color="auto"/>
                        <w:bottom w:val="none" w:sz="0" w:space="0" w:color="auto"/>
                        <w:right w:val="none" w:sz="0" w:space="0" w:color="auto"/>
                      </w:divBdr>
                    </w:div>
                    <w:div w:id="1051461888">
                      <w:marLeft w:val="1200"/>
                      <w:marRight w:val="0"/>
                      <w:marTop w:val="0"/>
                      <w:marBottom w:val="0"/>
                      <w:divBdr>
                        <w:top w:val="none" w:sz="0" w:space="0" w:color="auto"/>
                        <w:left w:val="none" w:sz="0" w:space="0" w:color="auto"/>
                        <w:bottom w:val="none" w:sz="0" w:space="0" w:color="auto"/>
                        <w:right w:val="none" w:sz="0" w:space="0" w:color="auto"/>
                      </w:divBdr>
                    </w:div>
                    <w:div w:id="1156217889">
                      <w:marLeft w:val="1200"/>
                      <w:marRight w:val="0"/>
                      <w:marTop w:val="0"/>
                      <w:marBottom w:val="0"/>
                      <w:divBdr>
                        <w:top w:val="none" w:sz="0" w:space="0" w:color="auto"/>
                        <w:left w:val="none" w:sz="0" w:space="0" w:color="auto"/>
                        <w:bottom w:val="none" w:sz="0" w:space="0" w:color="auto"/>
                        <w:right w:val="none" w:sz="0" w:space="0" w:color="auto"/>
                      </w:divBdr>
                    </w:div>
                    <w:div w:id="174333426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7031">
      <w:bodyDiv w:val="1"/>
      <w:marLeft w:val="0"/>
      <w:marRight w:val="0"/>
      <w:marTop w:val="0"/>
      <w:marBottom w:val="0"/>
      <w:divBdr>
        <w:top w:val="none" w:sz="0" w:space="0" w:color="auto"/>
        <w:left w:val="none" w:sz="0" w:space="0" w:color="auto"/>
        <w:bottom w:val="none" w:sz="0" w:space="0" w:color="auto"/>
        <w:right w:val="none" w:sz="0" w:space="0" w:color="auto"/>
      </w:divBdr>
      <w:divsChild>
        <w:div w:id="1351833163">
          <w:marLeft w:val="0"/>
          <w:marRight w:val="0"/>
          <w:marTop w:val="0"/>
          <w:marBottom w:val="0"/>
          <w:divBdr>
            <w:top w:val="none" w:sz="0" w:space="0" w:color="auto"/>
            <w:left w:val="none" w:sz="0" w:space="0" w:color="auto"/>
            <w:bottom w:val="none" w:sz="0" w:space="0" w:color="auto"/>
            <w:right w:val="none" w:sz="0" w:space="0" w:color="auto"/>
          </w:divBdr>
          <w:divsChild>
            <w:div w:id="1425146405">
              <w:marLeft w:val="0"/>
              <w:marRight w:val="0"/>
              <w:marTop w:val="0"/>
              <w:marBottom w:val="0"/>
              <w:divBdr>
                <w:top w:val="none" w:sz="0" w:space="0" w:color="auto"/>
                <w:left w:val="none" w:sz="0" w:space="0" w:color="auto"/>
                <w:bottom w:val="none" w:sz="0" w:space="0" w:color="auto"/>
                <w:right w:val="none" w:sz="0" w:space="0" w:color="auto"/>
              </w:divBdr>
              <w:divsChild>
                <w:div w:id="1445806110">
                  <w:marLeft w:val="0"/>
                  <w:marRight w:val="0"/>
                  <w:marTop w:val="0"/>
                  <w:marBottom w:val="0"/>
                  <w:divBdr>
                    <w:top w:val="none" w:sz="0" w:space="0" w:color="auto"/>
                    <w:left w:val="none" w:sz="0" w:space="0" w:color="auto"/>
                    <w:bottom w:val="none" w:sz="0" w:space="0" w:color="auto"/>
                    <w:right w:val="none" w:sz="0" w:space="0" w:color="auto"/>
                  </w:divBdr>
                  <w:divsChild>
                    <w:div w:id="170221723">
                      <w:marLeft w:val="960"/>
                      <w:marRight w:val="0"/>
                      <w:marTop w:val="0"/>
                      <w:marBottom w:val="0"/>
                      <w:divBdr>
                        <w:top w:val="none" w:sz="0" w:space="0" w:color="auto"/>
                        <w:left w:val="none" w:sz="0" w:space="0" w:color="auto"/>
                        <w:bottom w:val="none" w:sz="0" w:space="0" w:color="auto"/>
                        <w:right w:val="none" w:sz="0" w:space="0" w:color="auto"/>
                      </w:divBdr>
                    </w:div>
                    <w:div w:id="927889779">
                      <w:marLeft w:val="960"/>
                      <w:marRight w:val="0"/>
                      <w:marTop w:val="0"/>
                      <w:marBottom w:val="0"/>
                      <w:divBdr>
                        <w:top w:val="none" w:sz="0" w:space="0" w:color="auto"/>
                        <w:left w:val="none" w:sz="0" w:space="0" w:color="auto"/>
                        <w:bottom w:val="none" w:sz="0" w:space="0" w:color="auto"/>
                        <w:right w:val="none" w:sz="0" w:space="0" w:color="auto"/>
                      </w:divBdr>
                    </w:div>
                    <w:div w:id="1331448801">
                      <w:marLeft w:val="960"/>
                      <w:marRight w:val="0"/>
                      <w:marTop w:val="0"/>
                      <w:marBottom w:val="0"/>
                      <w:divBdr>
                        <w:top w:val="none" w:sz="0" w:space="0" w:color="auto"/>
                        <w:left w:val="none" w:sz="0" w:space="0" w:color="auto"/>
                        <w:bottom w:val="none" w:sz="0" w:space="0" w:color="auto"/>
                        <w:right w:val="none" w:sz="0" w:space="0" w:color="auto"/>
                      </w:divBdr>
                    </w:div>
                    <w:div w:id="1562641317">
                      <w:marLeft w:val="960"/>
                      <w:marRight w:val="0"/>
                      <w:marTop w:val="0"/>
                      <w:marBottom w:val="0"/>
                      <w:divBdr>
                        <w:top w:val="none" w:sz="0" w:space="0" w:color="auto"/>
                        <w:left w:val="none" w:sz="0" w:space="0" w:color="auto"/>
                        <w:bottom w:val="none" w:sz="0" w:space="0" w:color="auto"/>
                        <w:right w:val="none" w:sz="0" w:space="0" w:color="auto"/>
                      </w:divBdr>
                    </w:div>
                    <w:div w:id="161297963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91350">
      <w:bodyDiv w:val="1"/>
      <w:marLeft w:val="0"/>
      <w:marRight w:val="0"/>
      <w:marTop w:val="0"/>
      <w:marBottom w:val="0"/>
      <w:divBdr>
        <w:top w:val="none" w:sz="0" w:space="0" w:color="auto"/>
        <w:left w:val="none" w:sz="0" w:space="0" w:color="auto"/>
        <w:bottom w:val="none" w:sz="0" w:space="0" w:color="auto"/>
        <w:right w:val="none" w:sz="0" w:space="0" w:color="auto"/>
      </w:divBdr>
      <w:divsChild>
        <w:div w:id="1024091861">
          <w:marLeft w:val="0"/>
          <w:marRight w:val="0"/>
          <w:marTop w:val="0"/>
          <w:marBottom w:val="0"/>
          <w:divBdr>
            <w:top w:val="none" w:sz="0" w:space="0" w:color="auto"/>
            <w:left w:val="none" w:sz="0" w:space="0" w:color="auto"/>
            <w:bottom w:val="none" w:sz="0" w:space="0" w:color="auto"/>
            <w:right w:val="none" w:sz="0" w:space="0" w:color="auto"/>
          </w:divBdr>
          <w:divsChild>
            <w:div w:id="1647512919">
              <w:marLeft w:val="0"/>
              <w:marRight w:val="0"/>
              <w:marTop w:val="0"/>
              <w:marBottom w:val="0"/>
              <w:divBdr>
                <w:top w:val="none" w:sz="0" w:space="0" w:color="auto"/>
                <w:left w:val="none" w:sz="0" w:space="0" w:color="auto"/>
                <w:bottom w:val="none" w:sz="0" w:space="0" w:color="auto"/>
                <w:right w:val="none" w:sz="0" w:space="0" w:color="auto"/>
              </w:divBdr>
              <w:divsChild>
                <w:div w:id="97872866">
                  <w:marLeft w:val="0"/>
                  <w:marRight w:val="0"/>
                  <w:marTop w:val="0"/>
                  <w:marBottom w:val="0"/>
                  <w:divBdr>
                    <w:top w:val="none" w:sz="0" w:space="0" w:color="auto"/>
                    <w:left w:val="none" w:sz="0" w:space="0" w:color="auto"/>
                    <w:bottom w:val="none" w:sz="0" w:space="0" w:color="auto"/>
                    <w:right w:val="none" w:sz="0" w:space="0" w:color="auto"/>
                  </w:divBdr>
                  <w:divsChild>
                    <w:div w:id="98567325">
                      <w:marLeft w:val="240"/>
                      <w:marRight w:val="0"/>
                      <w:marTop w:val="0"/>
                      <w:marBottom w:val="0"/>
                      <w:divBdr>
                        <w:top w:val="none" w:sz="0" w:space="0" w:color="auto"/>
                        <w:left w:val="none" w:sz="0" w:space="0" w:color="auto"/>
                        <w:bottom w:val="none" w:sz="0" w:space="0" w:color="auto"/>
                        <w:right w:val="none" w:sz="0" w:space="0" w:color="auto"/>
                      </w:divBdr>
                    </w:div>
                    <w:div w:id="256670195">
                      <w:marLeft w:val="480"/>
                      <w:marRight w:val="0"/>
                      <w:marTop w:val="0"/>
                      <w:marBottom w:val="0"/>
                      <w:divBdr>
                        <w:top w:val="none" w:sz="0" w:space="0" w:color="auto"/>
                        <w:left w:val="none" w:sz="0" w:space="0" w:color="auto"/>
                        <w:bottom w:val="none" w:sz="0" w:space="0" w:color="auto"/>
                        <w:right w:val="none" w:sz="0" w:space="0" w:color="auto"/>
                      </w:divBdr>
                    </w:div>
                    <w:div w:id="2037928298">
                      <w:marLeft w:val="480"/>
                      <w:marRight w:val="0"/>
                      <w:marTop w:val="0"/>
                      <w:marBottom w:val="0"/>
                      <w:divBdr>
                        <w:top w:val="none" w:sz="0" w:space="0" w:color="auto"/>
                        <w:left w:val="none" w:sz="0" w:space="0" w:color="auto"/>
                        <w:bottom w:val="none" w:sz="0" w:space="0" w:color="auto"/>
                        <w:right w:val="none" w:sz="0" w:space="0" w:color="auto"/>
                      </w:divBdr>
                    </w:div>
                    <w:div w:id="21034068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85258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sChild>
        <w:div w:id="1042025024">
          <w:marLeft w:val="0"/>
          <w:marRight w:val="0"/>
          <w:marTop w:val="0"/>
          <w:marBottom w:val="0"/>
          <w:divBdr>
            <w:top w:val="none" w:sz="0" w:space="0" w:color="auto"/>
            <w:left w:val="none" w:sz="0" w:space="0" w:color="auto"/>
            <w:bottom w:val="none" w:sz="0" w:space="0" w:color="auto"/>
            <w:right w:val="none" w:sz="0" w:space="0" w:color="auto"/>
          </w:divBdr>
          <w:divsChild>
            <w:div w:id="288711632">
              <w:marLeft w:val="0"/>
              <w:marRight w:val="0"/>
              <w:marTop w:val="0"/>
              <w:marBottom w:val="0"/>
              <w:divBdr>
                <w:top w:val="none" w:sz="0" w:space="0" w:color="auto"/>
                <w:left w:val="none" w:sz="0" w:space="0" w:color="auto"/>
                <w:bottom w:val="none" w:sz="0" w:space="0" w:color="auto"/>
                <w:right w:val="none" w:sz="0" w:space="0" w:color="auto"/>
              </w:divBdr>
              <w:divsChild>
                <w:div w:id="1848977484">
                  <w:marLeft w:val="0"/>
                  <w:marRight w:val="0"/>
                  <w:marTop w:val="0"/>
                  <w:marBottom w:val="0"/>
                  <w:divBdr>
                    <w:top w:val="none" w:sz="0" w:space="0" w:color="auto"/>
                    <w:left w:val="none" w:sz="0" w:space="0" w:color="auto"/>
                    <w:bottom w:val="none" w:sz="0" w:space="0" w:color="auto"/>
                    <w:right w:val="none" w:sz="0" w:space="0" w:color="auto"/>
                  </w:divBdr>
                  <w:divsChild>
                    <w:div w:id="334571325">
                      <w:marLeft w:val="240"/>
                      <w:marRight w:val="0"/>
                      <w:marTop w:val="0"/>
                      <w:marBottom w:val="0"/>
                      <w:divBdr>
                        <w:top w:val="none" w:sz="0" w:space="0" w:color="auto"/>
                        <w:left w:val="none" w:sz="0" w:space="0" w:color="auto"/>
                        <w:bottom w:val="none" w:sz="0" w:space="0" w:color="auto"/>
                        <w:right w:val="none" w:sz="0" w:space="0" w:color="auto"/>
                      </w:divBdr>
                    </w:div>
                    <w:div w:id="412317520">
                      <w:marLeft w:val="480"/>
                      <w:marRight w:val="0"/>
                      <w:marTop w:val="0"/>
                      <w:marBottom w:val="0"/>
                      <w:divBdr>
                        <w:top w:val="none" w:sz="0" w:space="0" w:color="auto"/>
                        <w:left w:val="none" w:sz="0" w:space="0" w:color="auto"/>
                        <w:bottom w:val="none" w:sz="0" w:space="0" w:color="auto"/>
                        <w:right w:val="none" w:sz="0" w:space="0" w:color="auto"/>
                      </w:divBdr>
                    </w:div>
                    <w:div w:id="16068126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14365">
      <w:bodyDiv w:val="1"/>
      <w:marLeft w:val="0"/>
      <w:marRight w:val="0"/>
      <w:marTop w:val="0"/>
      <w:marBottom w:val="0"/>
      <w:divBdr>
        <w:top w:val="none" w:sz="0" w:space="0" w:color="auto"/>
        <w:left w:val="none" w:sz="0" w:space="0" w:color="auto"/>
        <w:bottom w:val="none" w:sz="0" w:space="0" w:color="auto"/>
        <w:right w:val="none" w:sz="0" w:space="0" w:color="auto"/>
      </w:divBdr>
    </w:div>
    <w:div w:id="1011562671">
      <w:bodyDiv w:val="1"/>
      <w:marLeft w:val="0"/>
      <w:marRight w:val="0"/>
      <w:marTop w:val="0"/>
      <w:marBottom w:val="0"/>
      <w:divBdr>
        <w:top w:val="none" w:sz="0" w:space="0" w:color="auto"/>
        <w:left w:val="none" w:sz="0" w:space="0" w:color="auto"/>
        <w:bottom w:val="none" w:sz="0" w:space="0" w:color="auto"/>
        <w:right w:val="none" w:sz="0" w:space="0" w:color="auto"/>
      </w:divBdr>
      <w:divsChild>
        <w:div w:id="838540275">
          <w:marLeft w:val="0"/>
          <w:marRight w:val="0"/>
          <w:marTop w:val="0"/>
          <w:marBottom w:val="0"/>
          <w:divBdr>
            <w:top w:val="none" w:sz="0" w:space="0" w:color="auto"/>
            <w:left w:val="none" w:sz="0" w:space="0" w:color="auto"/>
            <w:bottom w:val="none" w:sz="0" w:space="0" w:color="auto"/>
            <w:right w:val="none" w:sz="0" w:space="0" w:color="auto"/>
          </w:divBdr>
          <w:divsChild>
            <w:div w:id="1260287199">
              <w:marLeft w:val="0"/>
              <w:marRight w:val="0"/>
              <w:marTop w:val="0"/>
              <w:marBottom w:val="0"/>
              <w:divBdr>
                <w:top w:val="none" w:sz="0" w:space="0" w:color="auto"/>
                <w:left w:val="none" w:sz="0" w:space="0" w:color="auto"/>
                <w:bottom w:val="none" w:sz="0" w:space="0" w:color="auto"/>
                <w:right w:val="none" w:sz="0" w:space="0" w:color="auto"/>
              </w:divBdr>
              <w:divsChild>
                <w:div w:id="371151373">
                  <w:marLeft w:val="0"/>
                  <w:marRight w:val="0"/>
                  <w:marTop w:val="0"/>
                  <w:marBottom w:val="0"/>
                  <w:divBdr>
                    <w:top w:val="none" w:sz="0" w:space="0" w:color="auto"/>
                    <w:left w:val="none" w:sz="0" w:space="0" w:color="auto"/>
                    <w:bottom w:val="none" w:sz="0" w:space="0" w:color="auto"/>
                    <w:right w:val="none" w:sz="0" w:space="0" w:color="auto"/>
                  </w:divBdr>
                  <w:divsChild>
                    <w:div w:id="182210193">
                      <w:marLeft w:val="480"/>
                      <w:marRight w:val="0"/>
                      <w:marTop w:val="0"/>
                      <w:marBottom w:val="0"/>
                      <w:divBdr>
                        <w:top w:val="none" w:sz="0" w:space="0" w:color="auto"/>
                        <w:left w:val="none" w:sz="0" w:space="0" w:color="auto"/>
                        <w:bottom w:val="none" w:sz="0" w:space="0" w:color="auto"/>
                        <w:right w:val="none" w:sz="0" w:space="0" w:color="auto"/>
                      </w:divBdr>
                    </w:div>
                    <w:div w:id="216938332">
                      <w:marLeft w:val="480"/>
                      <w:marRight w:val="0"/>
                      <w:marTop w:val="0"/>
                      <w:marBottom w:val="0"/>
                      <w:divBdr>
                        <w:top w:val="none" w:sz="0" w:space="0" w:color="auto"/>
                        <w:left w:val="none" w:sz="0" w:space="0" w:color="auto"/>
                        <w:bottom w:val="none" w:sz="0" w:space="0" w:color="auto"/>
                        <w:right w:val="none" w:sz="0" w:space="0" w:color="auto"/>
                      </w:divBdr>
                    </w:div>
                    <w:div w:id="364983827">
                      <w:marLeft w:val="960"/>
                      <w:marRight w:val="0"/>
                      <w:marTop w:val="0"/>
                      <w:marBottom w:val="0"/>
                      <w:divBdr>
                        <w:top w:val="none" w:sz="0" w:space="0" w:color="auto"/>
                        <w:left w:val="none" w:sz="0" w:space="0" w:color="auto"/>
                        <w:bottom w:val="none" w:sz="0" w:space="0" w:color="auto"/>
                        <w:right w:val="none" w:sz="0" w:space="0" w:color="auto"/>
                      </w:divBdr>
                    </w:div>
                    <w:div w:id="834495824">
                      <w:marLeft w:val="720"/>
                      <w:marRight w:val="0"/>
                      <w:marTop w:val="0"/>
                      <w:marBottom w:val="0"/>
                      <w:divBdr>
                        <w:top w:val="none" w:sz="0" w:space="0" w:color="auto"/>
                        <w:left w:val="none" w:sz="0" w:space="0" w:color="auto"/>
                        <w:bottom w:val="none" w:sz="0" w:space="0" w:color="auto"/>
                        <w:right w:val="none" w:sz="0" w:space="0" w:color="auto"/>
                      </w:divBdr>
                    </w:div>
                    <w:div w:id="867062190">
                      <w:marLeft w:val="720"/>
                      <w:marRight w:val="0"/>
                      <w:marTop w:val="0"/>
                      <w:marBottom w:val="0"/>
                      <w:divBdr>
                        <w:top w:val="none" w:sz="0" w:space="0" w:color="auto"/>
                        <w:left w:val="none" w:sz="0" w:space="0" w:color="auto"/>
                        <w:bottom w:val="none" w:sz="0" w:space="0" w:color="auto"/>
                        <w:right w:val="none" w:sz="0" w:space="0" w:color="auto"/>
                      </w:divBdr>
                    </w:div>
                    <w:div w:id="1123572427">
                      <w:marLeft w:val="720"/>
                      <w:marRight w:val="0"/>
                      <w:marTop w:val="0"/>
                      <w:marBottom w:val="0"/>
                      <w:divBdr>
                        <w:top w:val="none" w:sz="0" w:space="0" w:color="auto"/>
                        <w:left w:val="none" w:sz="0" w:space="0" w:color="auto"/>
                        <w:bottom w:val="none" w:sz="0" w:space="0" w:color="auto"/>
                        <w:right w:val="none" w:sz="0" w:space="0" w:color="auto"/>
                      </w:divBdr>
                    </w:div>
                    <w:div w:id="1401251745">
                      <w:marLeft w:val="720"/>
                      <w:marRight w:val="0"/>
                      <w:marTop w:val="0"/>
                      <w:marBottom w:val="0"/>
                      <w:divBdr>
                        <w:top w:val="none" w:sz="0" w:space="0" w:color="auto"/>
                        <w:left w:val="none" w:sz="0" w:space="0" w:color="auto"/>
                        <w:bottom w:val="none" w:sz="0" w:space="0" w:color="auto"/>
                        <w:right w:val="none" w:sz="0" w:space="0" w:color="auto"/>
                      </w:divBdr>
                    </w:div>
                    <w:div w:id="1527671852">
                      <w:marLeft w:val="720"/>
                      <w:marRight w:val="0"/>
                      <w:marTop w:val="0"/>
                      <w:marBottom w:val="0"/>
                      <w:divBdr>
                        <w:top w:val="none" w:sz="0" w:space="0" w:color="auto"/>
                        <w:left w:val="none" w:sz="0" w:space="0" w:color="auto"/>
                        <w:bottom w:val="none" w:sz="0" w:space="0" w:color="auto"/>
                        <w:right w:val="none" w:sz="0" w:space="0" w:color="auto"/>
                      </w:divBdr>
                    </w:div>
                    <w:div w:id="1543325867">
                      <w:marLeft w:val="960"/>
                      <w:marRight w:val="0"/>
                      <w:marTop w:val="0"/>
                      <w:marBottom w:val="0"/>
                      <w:divBdr>
                        <w:top w:val="none" w:sz="0" w:space="0" w:color="auto"/>
                        <w:left w:val="none" w:sz="0" w:space="0" w:color="auto"/>
                        <w:bottom w:val="none" w:sz="0" w:space="0" w:color="auto"/>
                        <w:right w:val="none" w:sz="0" w:space="0" w:color="auto"/>
                      </w:divBdr>
                    </w:div>
                    <w:div w:id="1592884562">
                      <w:marLeft w:val="720"/>
                      <w:marRight w:val="0"/>
                      <w:marTop w:val="0"/>
                      <w:marBottom w:val="0"/>
                      <w:divBdr>
                        <w:top w:val="none" w:sz="0" w:space="0" w:color="auto"/>
                        <w:left w:val="none" w:sz="0" w:space="0" w:color="auto"/>
                        <w:bottom w:val="none" w:sz="0" w:space="0" w:color="auto"/>
                        <w:right w:val="none" w:sz="0" w:space="0" w:color="auto"/>
                      </w:divBdr>
                    </w:div>
                    <w:div w:id="1944874983">
                      <w:marLeft w:val="960"/>
                      <w:marRight w:val="0"/>
                      <w:marTop w:val="0"/>
                      <w:marBottom w:val="0"/>
                      <w:divBdr>
                        <w:top w:val="none" w:sz="0" w:space="0" w:color="auto"/>
                        <w:left w:val="none" w:sz="0" w:space="0" w:color="auto"/>
                        <w:bottom w:val="none" w:sz="0" w:space="0" w:color="auto"/>
                        <w:right w:val="none" w:sz="0" w:space="0" w:color="auto"/>
                      </w:divBdr>
                    </w:div>
                    <w:div w:id="201880071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246186918">
      <w:bodyDiv w:val="1"/>
      <w:marLeft w:val="0"/>
      <w:marRight w:val="0"/>
      <w:marTop w:val="0"/>
      <w:marBottom w:val="0"/>
      <w:divBdr>
        <w:top w:val="none" w:sz="0" w:space="0" w:color="auto"/>
        <w:left w:val="none" w:sz="0" w:space="0" w:color="auto"/>
        <w:bottom w:val="none" w:sz="0" w:space="0" w:color="auto"/>
        <w:right w:val="none" w:sz="0" w:space="0" w:color="auto"/>
      </w:divBdr>
      <w:divsChild>
        <w:div w:id="350953943">
          <w:marLeft w:val="0"/>
          <w:marRight w:val="0"/>
          <w:marTop w:val="0"/>
          <w:marBottom w:val="0"/>
          <w:divBdr>
            <w:top w:val="none" w:sz="0" w:space="0" w:color="auto"/>
            <w:left w:val="none" w:sz="0" w:space="0" w:color="auto"/>
            <w:bottom w:val="none" w:sz="0" w:space="0" w:color="auto"/>
            <w:right w:val="none" w:sz="0" w:space="0" w:color="auto"/>
          </w:divBdr>
          <w:divsChild>
            <w:div w:id="630213114">
              <w:marLeft w:val="0"/>
              <w:marRight w:val="0"/>
              <w:marTop w:val="0"/>
              <w:marBottom w:val="0"/>
              <w:divBdr>
                <w:top w:val="none" w:sz="0" w:space="0" w:color="auto"/>
                <w:left w:val="none" w:sz="0" w:space="0" w:color="auto"/>
                <w:bottom w:val="none" w:sz="0" w:space="0" w:color="auto"/>
                <w:right w:val="none" w:sz="0" w:space="0" w:color="auto"/>
              </w:divBdr>
              <w:divsChild>
                <w:div w:id="2048066488">
                  <w:marLeft w:val="0"/>
                  <w:marRight w:val="0"/>
                  <w:marTop w:val="0"/>
                  <w:marBottom w:val="0"/>
                  <w:divBdr>
                    <w:top w:val="none" w:sz="0" w:space="0" w:color="auto"/>
                    <w:left w:val="none" w:sz="0" w:space="0" w:color="auto"/>
                    <w:bottom w:val="none" w:sz="0" w:space="0" w:color="auto"/>
                    <w:right w:val="none" w:sz="0" w:space="0" w:color="auto"/>
                  </w:divBdr>
                  <w:divsChild>
                    <w:div w:id="94984116">
                      <w:marLeft w:val="720"/>
                      <w:marRight w:val="0"/>
                      <w:marTop w:val="0"/>
                      <w:marBottom w:val="0"/>
                      <w:divBdr>
                        <w:top w:val="none" w:sz="0" w:space="0" w:color="auto"/>
                        <w:left w:val="none" w:sz="0" w:space="0" w:color="auto"/>
                        <w:bottom w:val="none" w:sz="0" w:space="0" w:color="auto"/>
                        <w:right w:val="none" w:sz="0" w:space="0" w:color="auto"/>
                      </w:divBdr>
                    </w:div>
                    <w:div w:id="106237451">
                      <w:marLeft w:val="720"/>
                      <w:marRight w:val="0"/>
                      <w:marTop w:val="0"/>
                      <w:marBottom w:val="0"/>
                      <w:divBdr>
                        <w:top w:val="none" w:sz="0" w:space="0" w:color="auto"/>
                        <w:left w:val="none" w:sz="0" w:space="0" w:color="auto"/>
                        <w:bottom w:val="none" w:sz="0" w:space="0" w:color="auto"/>
                        <w:right w:val="none" w:sz="0" w:space="0" w:color="auto"/>
                      </w:divBdr>
                    </w:div>
                    <w:div w:id="695933848">
                      <w:marLeft w:val="480"/>
                      <w:marRight w:val="0"/>
                      <w:marTop w:val="0"/>
                      <w:marBottom w:val="0"/>
                      <w:divBdr>
                        <w:top w:val="none" w:sz="0" w:space="0" w:color="auto"/>
                        <w:left w:val="none" w:sz="0" w:space="0" w:color="auto"/>
                        <w:bottom w:val="none" w:sz="0" w:space="0" w:color="auto"/>
                        <w:right w:val="none" w:sz="0" w:space="0" w:color="auto"/>
                      </w:divBdr>
                    </w:div>
                    <w:div w:id="730618517">
                      <w:marLeft w:val="480"/>
                      <w:marRight w:val="0"/>
                      <w:marTop w:val="0"/>
                      <w:marBottom w:val="0"/>
                      <w:divBdr>
                        <w:top w:val="none" w:sz="0" w:space="0" w:color="auto"/>
                        <w:left w:val="none" w:sz="0" w:space="0" w:color="auto"/>
                        <w:bottom w:val="none" w:sz="0" w:space="0" w:color="auto"/>
                        <w:right w:val="none" w:sz="0" w:space="0" w:color="auto"/>
                      </w:divBdr>
                    </w:div>
                    <w:div w:id="765269757">
                      <w:marLeft w:val="480"/>
                      <w:marRight w:val="0"/>
                      <w:marTop w:val="0"/>
                      <w:marBottom w:val="0"/>
                      <w:divBdr>
                        <w:top w:val="none" w:sz="0" w:space="0" w:color="auto"/>
                        <w:left w:val="none" w:sz="0" w:space="0" w:color="auto"/>
                        <w:bottom w:val="none" w:sz="0" w:space="0" w:color="auto"/>
                        <w:right w:val="none" w:sz="0" w:space="0" w:color="auto"/>
                      </w:divBdr>
                    </w:div>
                    <w:div w:id="772937920">
                      <w:marLeft w:val="720"/>
                      <w:marRight w:val="0"/>
                      <w:marTop w:val="0"/>
                      <w:marBottom w:val="0"/>
                      <w:divBdr>
                        <w:top w:val="none" w:sz="0" w:space="0" w:color="auto"/>
                        <w:left w:val="none" w:sz="0" w:space="0" w:color="auto"/>
                        <w:bottom w:val="none" w:sz="0" w:space="0" w:color="auto"/>
                        <w:right w:val="none" w:sz="0" w:space="0" w:color="auto"/>
                      </w:divBdr>
                    </w:div>
                    <w:div w:id="868951755">
                      <w:marLeft w:val="720"/>
                      <w:marRight w:val="0"/>
                      <w:marTop w:val="0"/>
                      <w:marBottom w:val="0"/>
                      <w:divBdr>
                        <w:top w:val="none" w:sz="0" w:space="0" w:color="auto"/>
                        <w:left w:val="none" w:sz="0" w:space="0" w:color="auto"/>
                        <w:bottom w:val="none" w:sz="0" w:space="0" w:color="auto"/>
                        <w:right w:val="none" w:sz="0" w:space="0" w:color="auto"/>
                      </w:divBdr>
                    </w:div>
                    <w:div w:id="1178497098">
                      <w:marLeft w:val="720"/>
                      <w:marRight w:val="0"/>
                      <w:marTop w:val="0"/>
                      <w:marBottom w:val="0"/>
                      <w:divBdr>
                        <w:top w:val="none" w:sz="0" w:space="0" w:color="auto"/>
                        <w:left w:val="none" w:sz="0" w:space="0" w:color="auto"/>
                        <w:bottom w:val="none" w:sz="0" w:space="0" w:color="auto"/>
                        <w:right w:val="none" w:sz="0" w:space="0" w:color="auto"/>
                      </w:divBdr>
                    </w:div>
                    <w:div w:id="1466923044">
                      <w:marLeft w:val="720"/>
                      <w:marRight w:val="0"/>
                      <w:marTop w:val="0"/>
                      <w:marBottom w:val="0"/>
                      <w:divBdr>
                        <w:top w:val="none" w:sz="0" w:space="0" w:color="auto"/>
                        <w:left w:val="none" w:sz="0" w:space="0" w:color="auto"/>
                        <w:bottom w:val="none" w:sz="0" w:space="0" w:color="auto"/>
                        <w:right w:val="none" w:sz="0" w:space="0" w:color="auto"/>
                      </w:divBdr>
                    </w:div>
                    <w:div w:id="1800416389">
                      <w:marLeft w:val="720"/>
                      <w:marRight w:val="0"/>
                      <w:marTop w:val="0"/>
                      <w:marBottom w:val="0"/>
                      <w:divBdr>
                        <w:top w:val="none" w:sz="0" w:space="0" w:color="auto"/>
                        <w:left w:val="none" w:sz="0" w:space="0" w:color="auto"/>
                        <w:bottom w:val="none" w:sz="0" w:space="0" w:color="auto"/>
                        <w:right w:val="none" w:sz="0" w:space="0" w:color="auto"/>
                      </w:divBdr>
                    </w:div>
                    <w:div w:id="1922635045">
                      <w:marLeft w:val="720"/>
                      <w:marRight w:val="0"/>
                      <w:marTop w:val="0"/>
                      <w:marBottom w:val="0"/>
                      <w:divBdr>
                        <w:top w:val="none" w:sz="0" w:space="0" w:color="auto"/>
                        <w:left w:val="none" w:sz="0" w:space="0" w:color="auto"/>
                        <w:bottom w:val="none" w:sz="0" w:space="0" w:color="auto"/>
                        <w:right w:val="none" w:sz="0" w:space="0" w:color="auto"/>
                      </w:divBdr>
                    </w:div>
                    <w:div w:id="21359029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496723921">
      <w:bodyDiv w:val="1"/>
      <w:marLeft w:val="0"/>
      <w:marRight w:val="0"/>
      <w:marTop w:val="0"/>
      <w:marBottom w:val="0"/>
      <w:divBdr>
        <w:top w:val="none" w:sz="0" w:space="0" w:color="auto"/>
        <w:left w:val="none" w:sz="0" w:space="0" w:color="auto"/>
        <w:bottom w:val="none" w:sz="0" w:space="0" w:color="auto"/>
        <w:right w:val="none" w:sz="0" w:space="0" w:color="auto"/>
      </w:divBdr>
      <w:divsChild>
        <w:div w:id="267350957">
          <w:marLeft w:val="0"/>
          <w:marRight w:val="0"/>
          <w:marTop w:val="0"/>
          <w:marBottom w:val="0"/>
          <w:divBdr>
            <w:top w:val="none" w:sz="0" w:space="0" w:color="auto"/>
            <w:left w:val="none" w:sz="0" w:space="0" w:color="auto"/>
            <w:bottom w:val="none" w:sz="0" w:space="0" w:color="auto"/>
            <w:right w:val="none" w:sz="0" w:space="0" w:color="auto"/>
          </w:divBdr>
          <w:divsChild>
            <w:div w:id="1750419922">
              <w:marLeft w:val="0"/>
              <w:marRight w:val="0"/>
              <w:marTop w:val="0"/>
              <w:marBottom w:val="0"/>
              <w:divBdr>
                <w:top w:val="none" w:sz="0" w:space="0" w:color="auto"/>
                <w:left w:val="none" w:sz="0" w:space="0" w:color="auto"/>
                <w:bottom w:val="none" w:sz="0" w:space="0" w:color="auto"/>
                <w:right w:val="none" w:sz="0" w:space="0" w:color="auto"/>
              </w:divBdr>
              <w:divsChild>
                <w:div w:id="1177966437">
                  <w:marLeft w:val="0"/>
                  <w:marRight w:val="0"/>
                  <w:marTop w:val="0"/>
                  <w:marBottom w:val="0"/>
                  <w:divBdr>
                    <w:top w:val="none" w:sz="0" w:space="0" w:color="auto"/>
                    <w:left w:val="none" w:sz="0" w:space="0" w:color="auto"/>
                    <w:bottom w:val="none" w:sz="0" w:space="0" w:color="auto"/>
                    <w:right w:val="none" w:sz="0" w:space="0" w:color="auto"/>
                  </w:divBdr>
                  <w:divsChild>
                    <w:div w:id="272056203">
                      <w:marLeft w:val="240"/>
                      <w:marRight w:val="0"/>
                      <w:marTop w:val="0"/>
                      <w:marBottom w:val="0"/>
                      <w:divBdr>
                        <w:top w:val="none" w:sz="0" w:space="0" w:color="auto"/>
                        <w:left w:val="none" w:sz="0" w:space="0" w:color="auto"/>
                        <w:bottom w:val="none" w:sz="0" w:space="0" w:color="auto"/>
                        <w:right w:val="none" w:sz="0" w:space="0" w:color="auto"/>
                      </w:divBdr>
                    </w:div>
                    <w:div w:id="2120876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8291">
      <w:bodyDiv w:val="1"/>
      <w:marLeft w:val="0"/>
      <w:marRight w:val="0"/>
      <w:marTop w:val="0"/>
      <w:marBottom w:val="0"/>
      <w:divBdr>
        <w:top w:val="none" w:sz="0" w:space="0" w:color="auto"/>
        <w:left w:val="none" w:sz="0" w:space="0" w:color="auto"/>
        <w:bottom w:val="none" w:sz="0" w:space="0" w:color="auto"/>
        <w:right w:val="none" w:sz="0" w:space="0" w:color="auto"/>
      </w:divBdr>
      <w:divsChild>
        <w:div w:id="1346178348">
          <w:marLeft w:val="0"/>
          <w:marRight w:val="0"/>
          <w:marTop w:val="0"/>
          <w:marBottom w:val="0"/>
          <w:divBdr>
            <w:top w:val="none" w:sz="0" w:space="0" w:color="auto"/>
            <w:left w:val="none" w:sz="0" w:space="0" w:color="auto"/>
            <w:bottom w:val="none" w:sz="0" w:space="0" w:color="auto"/>
            <w:right w:val="none" w:sz="0" w:space="0" w:color="auto"/>
          </w:divBdr>
          <w:divsChild>
            <w:div w:id="507788094">
              <w:marLeft w:val="0"/>
              <w:marRight w:val="0"/>
              <w:marTop w:val="0"/>
              <w:marBottom w:val="0"/>
              <w:divBdr>
                <w:top w:val="none" w:sz="0" w:space="0" w:color="auto"/>
                <w:left w:val="none" w:sz="0" w:space="0" w:color="auto"/>
                <w:bottom w:val="none" w:sz="0" w:space="0" w:color="auto"/>
                <w:right w:val="none" w:sz="0" w:space="0" w:color="auto"/>
              </w:divBdr>
              <w:divsChild>
                <w:div w:id="248731118">
                  <w:marLeft w:val="0"/>
                  <w:marRight w:val="0"/>
                  <w:marTop w:val="0"/>
                  <w:marBottom w:val="0"/>
                  <w:divBdr>
                    <w:top w:val="none" w:sz="0" w:space="0" w:color="auto"/>
                    <w:left w:val="none" w:sz="0" w:space="0" w:color="auto"/>
                    <w:bottom w:val="none" w:sz="0" w:space="0" w:color="auto"/>
                    <w:right w:val="none" w:sz="0" w:space="0" w:color="auto"/>
                  </w:divBdr>
                  <w:divsChild>
                    <w:div w:id="584414161">
                      <w:marLeft w:val="240"/>
                      <w:marRight w:val="0"/>
                      <w:marTop w:val="0"/>
                      <w:marBottom w:val="0"/>
                      <w:divBdr>
                        <w:top w:val="none" w:sz="0" w:space="0" w:color="auto"/>
                        <w:left w:val="none" w:sz="0" w:space="0" w:color="auto"/>
                        <w:bottom w:val="none" w:sz="0" w:space="0" w:color="auto"/>
                        <w:right w:val="none" w:sz="0" w:space="0" w:color="auto"/>
                      </w:divBdr>
                    </w:div>
                    <w:div w:id="947737025">
                      <w:marLeft w:val="480"/>
                      <w:marRight w:val="0"/>
                      <w:marTop w:val="0"/>
                      <w:marBottom w:val="0"/>
                      <w:divBdr>
                        <w:top w:val="none" w:sz="0" w:space="0" w:color="auto"/>
                        <w:left w:val="none" w:sz="0" w:space="0" w:color="auto"/>
                        <w:bottom w:val="none" w:sz="0" w:space="0" w:color="auto"/>
                        <w:right w:val="none" w:sz="0" w:space="0" w:color="auto"/>
                      </w:divBdr>
                    </w:div>
                    <w:div w:id="1225946274">
                      <w:marLeft w:val="480"/>
                      <w:marRight w:val="0"/>
                      <w:marTop w:val="0"/>
                      <w:marBottom w:val="0"/>
                      <w:divBdr>
                        <w:top w:val="none" w:sz="0" w:space="0" w:color="auto"/>
                        <w:left w:val="none" w:sz="0" w:space="0" w:color="auto"/>
                        <w:bottom w:val="none" w:sz="0" w:space="0" w:color="auto"/>
                        <w:right w:val="none" w:sz="0" w:space="0" w:color="auto"/>
                      </w:divBdr>
                    </w:div>
                    <w:div w:id="21102262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48247">
      <w:bodyDiv w:val="1"/>
      <w:marLeft w:val="0"/>
      <w:marRight w:val="0"/>
      <w:marTop w:val="0"/>
      <w:marBottom w:val="0"/>
      <w:divBdr>
        <w:top w:val="none" w:sz="0" w:space="0" w:color="auto"/>
        <w:left w:val="none" w:sz="0" w:space="0" w:color="auto"/>
        <w:bottom w:val="none" w:sz="0" w:space="0" w:color="auto"/>
        <w:right w:val="none" w:sz="0" w:space="0" w:color="auto"/>
      </w:divBdr>
      <w:divsChild>
        <w:div w:id="310983270">
          <w:marLeft w:val="0"/>
          <w:marRight w:val="0"/>
          <w:marTop w:val="0"/>
          <w:marBottom w:val="0"/>
          <w:divBdr>
            <w:top w:val="none" w:sz="0" w:space="0" w:color="auto"/>
            <w:left w:val="none" w:sz="0" w:space="0" w:color="auto"/>
            <w:bottom w:val="none" w:sz="0" w:space="0" w:color="auto"/>
            <w:right w:val="none" w:sz="0" w:space="0" w:color="auto"/>
          </w:divBdr>
          <w:divsChild>
            <w:div w:id="1856798032">
              <w:marLeft w:val="0"/>
              <w:marRight w:val="0"/>
              <w:marTop w:val="0"/>
              <w:marBottom w:val="0"/>
              <w:divBdr>
                <w:top w:val="none" w:sz="0" w:space="0" w:color="auto"/>
                <w:left w:val="none" w:sz="0" w:space="0" w:color="auto"/>
                <w:bottom w:val="none" w:sz="0" w:space="0" w:color="auto"/>
                <w:right w:val="none" w:sz="0" w:space="0" w:color="auto"/>
              </w:divBdr>
              <w:divsChild>
                <w:div w:id="129447729">
                  <w:marLeft w:val="0"/>
                  <w:marRight w:val="0"/>
                  <w:marTop w:val="0"/>
                  <w:marBottom w:val="0"/>
                  <w:divBdr>
                    <w:top w:val="none" w:sz="0" w:space="0" w:color="auto"/>
                    <w:left w:val="none" w:sz="0" w:space="0" w:color="auto"/>
                    <w:bottom w:val="none" w:sz="0" w:space="0" w:color="auto"/>
                    <w:right w:val="none" w:sz="0" w:space="0" w:color="auto"/>
                  </w:divBdr>
                  <w:divsChild>
                    <w:div w:id="285163743">
                      <w:marLeft w:val="960"/>
                      <w:marRight w:val="0"/>
                      <w:marTop w:val="0"/>
                      <w:marBottom w:val="0"/>
                      <w:divBdr>
                        <w:top w:val="none" w:sz="0" w:space="0" w:color="auto"/>
                        <w:left w:val="none" w:sz="0" w:space="0" w:color="auto"/>
                        <w:bottom w:val="none" w:sz="0" w:space="0" w:color="auto"/>
                        <w:right w:val="none" w:sz="0" w:space="0" w:color="auto"/>
                      </w:divBdr>
                    </w:div>
                    <w:div w:id="963852614">
                      <w:marLeft w:val="960"/>
                      <w:marRight w:val="0"/>
                      <w:marTop w:val="0"/>
                      <w:marBottom w:val="0"/>
                      <w:divBdr>
                        <w:top w:val="none" w:sz="0" w:space="0" w:color="auto"/>
                        <w:left w:val="none" w:sz="0" w:space="0" w:color="auto"/>
                        <w:bottom w:val="none" w:sz="0" w:space="0" w:color="auto"/>
                        <w:right w:val="none" w:sz="0" w:space="0" w:color="auto"/>
                      </w:divBdr>
                    </w:div>
                    <w:div w:id="1014914271">
                      <w:marLeft w:val="960"/>
                      <w:marRight w:val="0"/>
                      <w:marTop w:val="0"/>
                      <w:marBottom w:val="0"/>
                      <w:divBdr>
                        <w:top w:val="none" w:sz="0" w:space="0" w:color="auto"/>
                        <w:left w:val="none" w:sz="0" w:space="0" w:color="auto"/>
                        <w:bottom w:val="none" w:sz="0" w:space="0" w:color="auto"/>
                        <w:right w:val="none" w:sz="0" w:space="0" w:color="auto"/>
                      </w:divBdr>
                    </w:div>
                    <w:div w:id="10644476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 w:id="2057118995">
      <w:bodyDiv w:val="1"/>
      <w:marLeft w:val="0"/>
      <w:marRight w:val="0"/>
      <w:marTop w:val="0"/>
      <w:marBottom w:val="0"/>
      <w:divBdr>
        <w:top w:val="none" w:sz="0" w:space="0" w:color="auto"/>
        <w:left w:val="none" w:sz="0" w:space="0" w:color="auto"/>
        <w:bottom w:val="none" w:sz="0" w:space="0" w:color="auto"/>
        <w:right w:val="none" w:sz="0" w:space="0" w:color="auto"/>
      </w:divBdr>
      <w:divsChild>
        <w:div w:id="1829442648">
          <w:marLeft w:val="0"/>
          <w:marRight w:val="0"/>
          <w:marTop w:val="0"/>
          <w:marBottom w:val="0"/>
          <w:divBdr>
            <w:top w:val="none" w:sz="0" w:space="0" w:color="auto"/>
            <w:left w:val="none" w:sz="0" w:space="0" w:color="auto"/>
            <w:bottom w:val="none" w:sz="0" w:space="0" w:color="auto"/>
            <w:right w:val="none" w:sz="0" w:space="0" w:color="auto"/>
          </w:divBdr>
          <w:divsChild>
            <w:div w:id="2059695255">
              <w:marLeft w:val="0"/>
              <w:marRight w:val="0"/>
              <w:marTop w:val="0"/>
              <w:marBottom w:val="0"/>
              <w:divBdr>
                <w:top w:val="none" w:sz="0" w:space="0" w:color="auto"/>
                <w:left w:val="none" w:sz="0" w:space="0" w:color="auto"/>
                <w:bottom w:val="none" w:sz="0" w:space="0" w:color="auto"/>
                <w:right w:val="none" w:sz="0" w:space="0" w:color="auto"/>
              </w:divBdr>
              <w:divsChild>
                <w:div w:id="2041973837">
                  <w:marLeft w:val="0"/>
                  <w:marRight w:val="0"/>
                  <w:marTop w:val="0"/>
                  <w:marBottom w:val="0"/>
                  <w:divBdr>
                    <w:top w:val="none" w:sz="0" w:space="0" w:color="auto"/>
                    <w:left w:val="none" w:sz="0" w:space="0" w:color="auto"/>
                    <w:bottom w:val="none" w:sz="0" w:space="0" w:color="auto"/>
                    <w:right w:val="none" w:sz="0" w:space="0" w:color="auto"/>
                  </w:divBdr>
                  <w:divsChild>
                    <w:div w:id="447236417">
                      <w:marLeft w:val="960"/>
                      <w:marRight w:val="0"/>
                      <w:marTop w:val="0"/>
                      <w:marBottom w:val="0"/>
                      <w:divBdr>
                        <w:top w:val="none" w:sz="0" w:space="0" w:color="auto"/>
                        <w:left w:val="none" w:sz="0" w:space="0" w:color="auto"/>
                        <w:bottom w:val="none" w:sz="0" w:space="0" w:color="auto"/>
                        <w:right w:val="none" w:sz="0" w:space="0" w:color="auto"/>
                      </w:divBdr>
                    </w:div>
                    <w:div w:id="1260092528">
                      <w:marLeft w:val="1200"/>
                      <w:marRight w:val="0"/>
                      <w:marTop w:val="0"/>
                      <w:marBottom w:val="0"/>
                      <w:divBdr>
                        <w:top w:val="none" w:sz="0" w:space="0" w:color="auto"/>
                        <w:left w:val="none" w:sz="0" w:space="0" w:color="auto"/>
                        <w:bottom w:val="none" w:sz="0" w:space="0" w:color="auto"/>
                        <w:right w:val="none" w:sz="0" w:space="0" w:color="auto"/>
                      </w:divBdr>
                    </w:div>
                    <w:div w:id="15907679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609">
      <w:bodyDiv w:val="1"/>
      <w:marLeft w:val="0"/>
      <w:marRight w:val="0"/>
      <w:marTop w:val="0"/>
      <w:marBottom w:val="0"/>
      <w:divBdr>
        <w:top w:val="none" w:sz="0" w:space="0" w:color="auto"/>
        <w:left w:val="none" w:sz="0" w:space="0" w:color="auto"/>
        <w:bottom w:val="none" w:sz="0" w:space="0" w:color="auto"/>
        <w:right w:val="none" w:sz="0" w:space="0" w:color="auto"/>
      </w:divBdr>
      <w:divsChild>
        <w:div w:id="1961035923">
          <w:marLeft w:val="0"/>
          <w:marRight w:val="0"/>
          <w:marTop w:val="0"/>
          <w:marBottom w:val="0"/>
          <w:divBdr>
            <w:top w:val="none" w:sz="0" w:space="0" w:color="auto"/>
            <w:left w:val="none" w:sz="0" w:space="0" w:color="auto"/>
            <w:bottom w:val="none" w:sz="0" w:space="0" w:color="auto"/>
            <w:right w:val="none" w:sz="0" w:space="0" w:color="auto"/>
          </w:divBdr>
          <w:divsChild>
            <w:div w:id="350036103">
              <w:marLeft w:val="0"/>
              <w:marRight w:val="0"/>
              <w:marTop w:val="0"/>
              <w:marBottom w:val="0"/>
              <w:divBdr>
                <w:top w:val="none" w:sz="0" w:space="0" w:color="auto"/>
                <w:left w:val="none" w:sz="0" w:space="0" w:color="auto"/>
                <w:bottom w:val="none" w:sz="0" w:space="0" w:color="auto"/>
                <w:right w:val="none" w:sz="0" w:space="0" w:color="auto"/>
              </w:divBdr>
              <w:divsChild>
                <w:div w:id="1862745730">
                  <w:marLeft w:val="0"/>
                  <w:marRight w:val="0"/>
                  <w:marTop w:val="0"/>
                  <w:marBottom w:val="0"/>
                  <w:divBdr>
                    <w:top w:val="none" w:sz="0" w:space="0" w:color="auto"/>
                    <w:left w:val="none" w:sz="0" w:space="0" w:color="auto"/>
                    <w:bottom w:val="none" w:sz="0" w:space="0" w:color="auto"/>
                    <w:right w:val="none" w:sz="0" w:space="0" w:color="auto"/>
                  </w:divBdr>
                  <w:divsChild>
                    <w:div w:id="27486678">
                      <w:marLeft w:val="1200"/>
                      <w:marRight w:val="0"/>
                      <w:marTop w:val="0"/>
                      <w:marBottom w:val="0"/>
                      <w:divBdr>
                        <w:top w:val="none" w:sz="0" w:space="0" w:color="auto"/>
                        <w:left w:val="none" w:sz="0" w:space="0" w:color="auto"/>
                        <w:bottom w:val="none" w:sz="0" w:space="0" w:color="auto"/>
                        <w:right w:val="none" w:sz="0" w:space="0" w:color="auto"/>
                      </w:divBdr>
                    </w:div>
                    <w:div w:id="92288858">
                      <w:marLeft w:val="1200"/>
                      <w:marRight w:val="0"/>
                      <w:marTop w:val="0"/>
                      <w:marBottom w:val="0"/>
                      <w:divBdr>
                        <w:top w:val="none" w:sz="0" w:space="0" w:color="auto"/>
                        <w:left w:val="none" w:sz="0" w:space="0" w:color="auto"/>
                        <w:bottom w:val="none" w:sz="0" w:space="0" w:color="auto"/>
                        <w:right w:val="none" w:sz="0" w:space="0" w:color="auto"/>
                      </w:divBdr>
                    </w:div>
                    <w:div w:id="653144647">
                      <w:marLeft w:val="1200"/>
                      <w:marRight w:val="0"/>
                      <w:marTop w:val="0"/>
                      <w:marBottom w:val="0"/>
                      <w:divBdr>
                        <w:top w:val="none" w:sz="0" w:space="0" w:color="auto"/>
                        <w:left w:val="none" w:sz="0" w:space="0" w:color="auto"/>
                        <w:bottom w:val="none" w:sz="0" w:space="0" w:color="auto"/>
                        <w:right w:val="none" w:sz="0" w:space="0" w:color="auto"/>
                      </w:divBdr>
                    </w:div>
                    <w:div w:id="1479565890">
                      <w:marLeft w:val="1200"/>
                      <w:marRight w:val="0"/>
                      <w:marTop w:val="0"/>
                      <w:marBottom w:val="0"/>
                      <w:divBdr>
                        <w:top w:val="none" w:sz="0" w:space="0" w:color="auto"/>
                        <w:left w:val="none" w:sz="0" w:space="0" w:color="auto"/>
                        <w:bottom w:val="none" w:sz="0" w:space="0" w:color="auto"/>
                        <w:right w:val="none" w:sz="0" w:space="0" w:color="auto"/>
                      </w:divBdr>
                    </w:div>
                    <w:div w:id="1624337051">
                      <w:marLeft w:val="1200"/>
                      <w:marRight w:val="0"/>
                      <w:marTop w:val="0"/>
                      <w:marBottom w:val="0"/>
                      <w:divBdr>
                        <w:top w:val="none" w:sz="0" w:space="0" w:color="auto"/>
                        <w:left w:val="none" w:sz="0" w:space="0" w:color="auto"/>
                        <w:bottom w:val="none" w:sz="0" w:space="0" w:color="auto"/>
                        <w:right w:val="none" w:sz="0" w:space="0" w:color="auto"/>
                      </w:divBdr>
                    </w:div>
                    <w:div w:id="195450914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975092">
      <w:bodyDiv w:val="1"/>
      <w:marLeft w:val="0"/>
      <w:marRight w:val="0"/>
      <w:marTop w:val="0"/>
      <w:marBottom w:val="0"/>
      <w:divBdr>
        <w:top w:val="none" w:sz="0" w:space="0" w:color="auto"/>
        <w:left w:val="none" w:sz="0" w:space="0" w:color="auto"/>
        <w:bottom w:val="none" w:sz="0" w:space="0" w:color="auto"/>
        <w:right w:val="none" w:sz="0" w:space="0" w:color="auto"/>
      </w:divBdr>
    </w:div>
    <w:div w:id="2094353025">
      <w:bodyDiv w:val="1"/>
      <w:marLeft w:val="0"/>
      <w:marRight w:val="0"/>
      <w:marTop w:val="0"/>
      <w:marBottom w:val="0"/>
      <w:divBdr>
        <w:top w:val="none" w:sz="0" w:space="0" w:color="auto"/>
        <w:left w:val="none" w:sz="0" w:space="0" w:color="auto"/>
        <w:bottom w:val="none" w:sz="0" w:space="0" w:color="auto"/>
        <w:right w:val="none" w:sz="0" w:space="0" w:color="auto"/>
      </w:divBdr>
      <w:divsChild>
        <w:div w:id="975993030">
          <w:marLeft w:val="0"/>
          <w:marRight w:val="0"/>
          <w:marTop w:val="0"/>
          <w:marBottom w:val="0"/>
          <w:divBdr>
            <w:top w:val="none" w:sz="0" w:space="0" w:color="auto"/>
            <w:left w:val="none" w:sz="0" w:space="0" w:color="auto"/>
            <w:bottom w:val="none" w:sz="0" w:space="0" w:color="auto"/>
            <w:right w:val="none" w:sz="0" w:space="0" w:color="auto"/>
          </w:divBdr>
          <w:divsChild>
            <w:div w:id="1728528770">
              <w:marLeft w:val="0"/>
              <w:marRight w:val="0"/>
              <w:marTop w:val="0"/>
              <w:marBottom w:val="0"/>
              <w:divBdr>
                <w:top w:val="none" w:sz="0" w:space="0" w:color="auto"/>
                <w:left w:val="none" w:sz="0" w:space="0" w:color="auto"/>
                <w:bottom w:val="none" w:sz="0" w:space="0" w:color="auto"/>
                <w:right w:val="none" w:sz="0" w:space="0" w:color="auto"/>
              </w:divBdr>
              <w:divsChild>
                <w:div w:id="1328485690">
                  <w:marLeft w:val="0"/>
                  <w:marRight w:val="0"/>
                  <w:marTop w:val="0"/>
                  <w:marBottom w:val="0"/>
                  <w:divBdr>
                    <w:top w:val="none" w:sz="0" w:space="0" w:color="auto"/>
                    <w:left w:val="none" w:sz="0" w:space="0" w:color="auto"/>
                    <w:bottom w:val="none" w:sz="0" w:space="0" w:color="auto"/>
                    <w:right w:val="none" w:sz="0" w:space="0" w:color="auto"/>
                  </w:divBdr>
                  <w:divsChild>
                    <w:div w:id="588199368">
                      <w:marLeft w:val="960"/>
                      <w:marRight w:val="0"/>
                      <w:marTop w:val="0"/>
                      <w:marBottom w:val="0"/>
                      <w:divBdr>
                        <w:top w:val="none" w:sz="0" w:space="0" w:color="auto"/>
                        <w:left w:val="none" w:sz="0" w:space="0" w:color="auto"/>
                        <w:bottom w:val="none" w:sz="0" w:space="0" w:color="auto"/>
                        <w:right w:val="none" w:sz="0" w:space="0" w:color="auto"/>
                      </w:divBdr>
                    </w:div>
                    <w:div w:id="708914182">
                      <w:marLeft w:val="960"/>
                      <w:marRight w:val="0"/>
                      <w:marTop w:val="0"/>
                      <w:marBottom w:val="0"/>
                      <w:divBdr>
                        <w:top w:val="none" w:sz="0" w:space="0" w:color="auto"/>
                        <w:left w:val="none" w:sz="0" w:space="0" w:color="auto"/>
                        <w:bottom w:val="none" w:sz="0" w:space="0" w:color="auto"/>
                        <w:right w:val="none" w:sz="0" w:space="0" w:color="auto"/>
                      </w:divBdr>
                    </w:div>
                    <w:div w:id="1468815043">
                      <w:marLeft w:val="960"/>
                      <w:marRight w:val="0"/>
                      <w:marTop w:val="0"/>
                      <w:marBottom w:val="0"/>
                      <w:divBdr>
                        <w:top w:val="none" w:sz="0" w:space="0" w:color="auto"/>
                        <w:left w:val="none" w:sz="0" w:space="0" w:color="auto"/>
                        <w:bottom w:val="none" w:sz="0" w:space="0" w:color="auto"/>
                        <w:right w:val="none" w:sz="0" w:space="0" w:color="auto"/>
                      </w:divBdr>
                    </w:div>
                    <w:div w:id="1694569512">
                      <w:marLeft w:val="960"/>
                      <w:marRight w:val="0"/>
                      <w:marTop w:val="0"/>
                      <w:marBottom w:val="0"/>
                      <w:divBdr>
                        <w:top w:val="none" w:sz="0" w:space="0" w:color="auto"/>
                        <w:left w:val="none" w:sz="0" w:space="0" w:color="auto"/>
                        <w:bottom w:val="none" w:sz="0" w:space="0" w:color="auto"/>
                        <w:right w:val="none" w:sz="0" w:space="0" w:color="auto"/>
                      </w:divBdr>
                    </w:div>
                    <w:div w:id="1862233587">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7169">
      <w:bodyDiv w:val="1"/>
      <w:marLeft w:val="0"/>
      <w:marRight w:val="0"/>
      <w:marTop w:val="0"/>
      <w:marBottom w:val="0"/>
      <w:divBdr>
        <w:top w:val="none" w:sz="0" w:space="0" w:color="auto"/>
        <w:left w:val="none" w:sz="0" w:space="0" w:color="auto"/>
        <w:bottom w:val="none" w:sz="0" w:space="0" w:color="auto"/>
        <w:right w:val="none" w:sz="0" w:space="0" w:color="auto"/>
      </w:divBdr>
      <w:divsChild>
        <w:div w:id="544415663">
          <w:marLeft w:val="0"/>
          <w:marRight w:val="0"/>
          <w:marTop w:val="0"/>
          <w:marBottom w:val="0"/>
          <w:divBdr>
            <w:top w:val="none" w:sz="0" w:space="0" w:color="auto"/>
            <w:left w:val="none" w:sz="0" w:space="0" w:color="auto"/>
            <w:bottom w:val="none" w:sz="0" w:space="0" w:color="auto"/>
            <w:right w:val="none" w:sz="0" w:space="0" w:color="auto"/>
          </w:divBdr>
          <w:divsChild>
            <w:div w:id="832793111">
              <w:marLeft w:val="0"/>
              <w:marRight w:val="0"/>
              <w:marTop w:val="0"/>
              <w:marBottom w:val="0"/>
              <w:divBdr>
                <w:top w:val="none" w:sz="0" w:space="0" w:color="auto"/>
                <w:left w:val="none" w:sz="0" w:space="0" w:color="auto"/>
                <w:bottom w:val="none" w:sz="0" w:space="0" w:color="auto"/>
                <w:right w:val="none" w:sz="0" w:space="0" w:color="auto"/>
              </w:divBdr>
              <w:divsChild>
                <w:div w:id="1532301514">
                  <w:marLeft w:val="0"/>
                  <w:marRight w:val="0"/>
                  <w:marTop w:val="0"/>
                  <w:marBottom w:val="0"/>
                  <w:divBdr>
                    <w:top w:val="none" w:sz="0" w:space="0" w:color="auto"/>
                    <w:left w:val="none" w:sz="0" w:space="0" w:color="auto"/>
                    <w:bottom w:val="none" w:sz="0" w:space="0" w:color="auto"/>
                    <w:right w:val="none" w:sz="0" w:space="0" w:color="auto"/>
                  </w:divBdr>
                  <w:divsChild>
                    <w:div w:id="237861504">
                      <w:marLeft w:val="240"/>
                      <w:marRight w:val="0"/>
                      <w:marTop w:val="0"/>
                      <w:marBottom w:val="0"/>
                      <w:divBdr>
                        <w:top w:val="none" w:sz="0" w:space="0" w:color="auto"/>
                        <w:left w:val="none" w:sz="0" w:space="0" w:color="auto"/>
                        <w:bottom w:val="none" w:sz="0" w:space="0" w:color="auto"/>
                        <w:right w:val="none" w:sz="0" w:space="0" w:color="auto"/>
                      </w:divBdr>
                    </w:div>
                    <w:div w:id="820579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7682">
      <w:bodyDiv w:val="1"/>
      <w:marLeft w:val="0"/>
      <w:marRight w:val="0"/>
      <w:marTop w:val="0"/>
      <w:marBottom w:val="0"/>
      <w:divBdr>
        <w:top w:val="none" w:sz="0" w:space="0" w:color="auto"/>
        <w:left w:val="none" w:sz="0" w:space="0" w:color="auto"/>
        <w:bottom w:val="none" w:sz="0" w:space="0" w:color="auto"/>
        <w:right w:val="none" w:sz="0" w:space="0" w:color="auto"/>
      </w:divBdr>
      <w:divsChild>
        <w:div w:id="161313276">
          <w:marLeft w:val="0"/>
          <w:marRight w:val="0"/>
          <w:marTop w:val="0"/>
          <w:marBottom w:val="0"/>
          <w:divBdr>
            <w:top w:val="none" w:sz="0" w:space="0" w:color="auto"/>
            <w:left w:val="none" w:sz="0" w:space="0" w:color="auto"/>
            <w:bottom w:val="none" w:sz="0" w:space="0" w:color="auto"/>
            <w:right w:val="none" w:sz="0" w:space="0" w:color="auto"/>
          </w:divBdr>
          <w:divsChild>
            <w:div w:id="1980650462">
              <w:marLeft w:val="0"/>
              <w:marRight w:val="0"/>
              <w:marTop w:val="0"/>
              <w:marBottom w:val="0"/>
              <w:divBdr>
                <w:top w:val="none" w:sz="0" w:space="0" w:color="auto"/>
                <w:left w:val="none" w:sz="0" w:space="0" w:color="auto"/>
                <w:bottom w:val="none" w:sz="0" w:space="0" w:color="auto"/>
                <w:right w:val="none" w:sz="0" w:space="0" w:color="auto"/>
              </w:divBdr>
              <w:divsChild>
                <w:div w:id="2061707543">
                  <w:marLeft w:val="0"/>
                  <w:marRight w:val="0"/>
                  <w:marTop w:val="0"/>
                  <w:marBottom w:val="0"/>
                  <w:divBdr>
                    <w:top w:val="none" w:sz="0" w:space="0" w:color="auto"/>
                    <w:left w:val="none" w:sz="0" w:space="0" w:color="auto"/>
                    <w:bottom w:val="none" w:sz="0" w:space="0" w:color="auto"/>
                    <w:right w:val="none" w:sz="0" w:space="0" w:color="auto"/>
                  </w:divBdr>
                  <w:divsChild>
                    <w:div w:id="1021130004">
                      <w:marLeft w:val="720"/>
                      <w:marRight w:val="0"/>
                      <w:marTop w:val="0"/>
                      <w:marBottom w:val="0"/>
                      <w:divBdr>
                        <w:top w:val="none" w:sz="0" w:space="0" w:color="auto"/>
                        <w:left w:val="none" w:sz="0" w:space="0" w:color="auto"/>
                        <w:bottom w:val="none" w:sz="0" w:space="0" w:color="auto"/>
                        <w:right w:val="none" w:sz="0" w:space="0" w:color="auto"/>
                      </w:divBdr>
                    </w:div>
                    <w:div w:id="1042825382">
                      <w:marLeft w:val="480"/>
                      <w:marRight w:val="0"/>
                      <w:marTop w:val="0"/>
                      <w:marBottom w:val="0"/>
                      <w:divBdr>
                        <w:top w:val="none" w:sz="0" w:space="0" w:color="auto"/>
                        <w:left w:val="none" w:sz="0" w:space="0" w:color="auto"/>
                        <w:bottom w:val="none" w:sz="0" w:space="0" w:color="auto"/>
                        <w:right w:val="none" w:sz="0" w:space="0" w:color="auto"/>
                      </w:divBdr>
                    </w:div>
                    <w:div w:id="1600022188">
                      <w:marLeft w:val="720"/>
                      <w:marRight w:val="0"/>
                      <w:marTop w:val="0"/>
                      <w:marBottom w:val="0"/>
                      <w:divBdr>
                        <w:top w:val="none" w:sz="0" w:space="0" w:color="auto"/>
                        <w:left w:val="none" w:sz="0" w:space="0" w:color="auto"/>
                        <w:bottom w:val="none" w:sz="0" w:space="0" w:color="auto"/>
                        <w:right w:val="none" w:sz="0" w:space="0" w:color="auto"/>
                      </w:divBdr>
                    </w:div>
                    <w:div w:id="1604222751">
                      <w:marLeft w:val="720"/>
                      <w:marRight w:val="0"/>
                      <w:marTop w:val="0"/>
                      <w:marBottom w:val="0"/>
                      <w:divBdr>
                        <w:top w:val="none" w:sz="0" w:space="0" w:color="auto"/>
                        <w:left w:val="none" w:sz="0" w:space="0" w:color="auto"/>
                        <w:bottom w:val="none" w:sz="0" w:space="0" w:color="auto"/>
                        <w:right w:val="none" w:sz="0" w:space="0" w:color="auto"/>
                      </w:divBdr>
                    </w:div>
                    <w:div w:id="1761217629">
                      <w:marLeft w:val="480"/>
                      <w:marRight w:val="0"/>
                      <w:marTop w:val="0"/>
                      <w:marBottom w:val="0"/>
                      <w:divBdr>
                        <w:top w:val="none" w:sz="0" w:space="0" w:color="auto"/>
                        <w:left w:val="none" w:sz="0" w:space="0" w:color="auto"/>
                        <w:bottom w:val="none" w:sz="0" w:space="0" w:color="auto"/>
                        <w:right w:val="none" w:sz="0" w:space="0" w:color="auto"/>
                      </w:divBdr>
                    </w:div>
                    <w:div w:id="1941913177">
                      <w:marLeft w:val="720"/>
                      <w:marRight w:val="0"/>
                      <w:marTop w:val="0"/>
                      <w:marBottom w:val="0"/>
                      <w:divBdr>
                        <w:top w:val="none" w:sz="0" w:space="0" w:color="auto"/>
                        <w:left w:val="none" w:sz="0" w:space="0" w:color="auto"/>
                        <w:bottom w:val="none" w:sz="0" w:space="0" w:color="auto"/>
                        <w:right w:val="none" w:sz="0" w:space="0" w:color="auto"/>
                      </w:divBdr>
                    </w:div>
                    <w:div w:id="21020972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020B1-3998-4082-ABF5-90596120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41</Pages>
  <Words>89423</Words>
  <Characters>4454</Characters>
  <Application>Microsoft Office Word</Application>
  <DocSecurity>0</DocSecurity>
  <Lines>37</Lines>
  <Paragraphs>187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93690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大阪府職員端末機１７年度１２月調達</dc:creator>
  <cp:keywords/>
  <dc:description/>
  <cp:lastModifiedBy>茨木市</cp:lastModifiedBy>
  <cp:revision>10</cp:revision>
  <cp:lastPrinted>2018-12-04T04:46:00Z</cp:lastPrinted>
  <dcterms:created xsi:type="dcterms:W3CDTF">2022-04-06T04:30:00Z</dcterms:created>
  <dcterms:modified xsi:type="dcterms:W3CDTF">2022-04-19T04:36:00Z</dcterms:modified>
</cp:coreProperties>
</file>