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C6" w:rsidRPr="00882D7B" w:rsidRDefault="00BB5BC6" w:rsidP="00BB5BC6">
      <w:pPr>
        <w:rPr>
          <w:rFonts w:ascii="ＭＳ ゴシック" w:eastAsia="ＤＦ特太ゴシック体" w:hAnsi="ＭＳ ゴシック"/>
          <w:b/>
          <w:sz w:val="24"/>
          <w:szCs w:val="18"/>
        </w:rPr>
      </w:pPr>
      <w:r w:rsidRPr="00882D7B">
        <w:rPr>
          <w:rFonts w:ascii="ＭＳ ゴシック" w:eastAsia="ＤＦ特太ゴシック体" w:hAnsi="ＭＳ ゴシック" w:hint="eastAsia"/>
          <w:b/>
          <w:sz w:val="24"/>
          <w:szCs w:val="18"/>
        </w:rPr>
        <w:t>訪問看護・介護予防看護事業者自主点検表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450"/>
      </w:tblGrid>
      <w:tr w:rsidR="00BB5BC6" w:rsidRPr="00882D7B" w:rsidTr="00BF5A43">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BB5BC6" w:rsidRPr="00882D7B" w:rsidRDefault="00BB5BC6" w:rsidP="00BF5A43">
            <w:pPr>
              <w:jc w:val="center"/>
              <w:rPr>
                <w:rFonts w:ascii="ＭＳ ゴシック" w:eastAsia="ＭＳ ゴシック" w:hAnsi="ＭＳ ゴシック"/>
                <w:szCs w:val="21"/>
              </w:rPr>
            </w:pPr>
            <w:r w:rsidRPr="00882D7B">
              <w:rPr>
                <w:rFonts w:ascii="ＭＳ ゴシック" w:eastAsia="ＭＳ ゴシック"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BB5BC6" w:rsidRPr="00882D7B" w:rsidRDefault="00BB5BC6" w:rsidP="00BF5A43">
            <w:pPr>
              <w:jc w:val="center"/>
              <w:rPr>
                <w:rFonts w:ascii="ＭＳ ゴシック" w:eastAsia="ＭＳ ゴシック" w:hAnsi="ＭＳ ゴシック"/>
                <w:szCs w:val="21"/>
              </w:rPr>
            </w:pPr>
            <w:r w:rsidRPr="00882D7B">
              <w:rPr>
                <w:rFonts w:ascii="ＭＳ ゴシック" w:eastAsia="ＭＳ ゴシック" w:hAnsi="ＭＳ ゴシック" w:hint="eastAsia"/>
                <w:szCs w:val="21"/>
              </w:rPr>
              <w:t>令和　　年　　月　　日</w:t>
            </w:r>
          </w:p>
        </w:tc>
        <w:tc>
          <w:tcPr>
            <w:tcW w:w="5151" w:type="dxa"/>
            <w:gridSpan w:val="3"/>
            <w:tcBorders>
              <w:top w:val="nil"/>
              <w:left w:val="single" w:sz="12" w:space="0" w:color="auto"/>
              <w:bottom w:val="single" w:sz="12" w:space="0" w:color="auto"/>
              <w:right w:val="nil"/>
            </w:tcBorders>
          </w:tcPr>
          <w:p w:rsidR="00BB5BC6" w:rsidRPr="00882D7B" w:rsidRDefault="00BB5BC6" w:rsidP="00BF5A43">
            <w:pPr>
              <w:rPr>
                <w:rFonts w:ascii="ＭＳ ゴシック" w:eastAsia="ＭＳ ゴシック" w:hAnsi="ＭＳ ゴシック"/>
                <w:szCs w:val="21"/>
              </w:rPr>
            </w:pPr>
          </w:p>
        </w:tc>
      </w:tr>
      <w:tr w:rsidR="00BB5BC6" w:rsidRPr="00882D7B" w:rsidTr="00BF5A43">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BB5BC6" w:rsidRPr="00882D7B" w:rsidRDefault="00BB5BC6" w:rsidP="00BF5A43">
            <w:pPr>
              <w:jc w:val="center"/>
              <w:rPr>
                <w:rFonts w:ascii="ＭＳ ゴシック" w:eastAsia="ＭＳ ゴシック" w:hAnsi="ＭＳ ゴシック"/>
                <w:szCs w:val="21"/>
              </w:rPr>
            </w:pPr>
            <w:r w:rsidRPr="00882D7B">
              <w:rPr>
                <w:rFonts w:ascii="ＭＳ ゴシック" w:eastAsia="ＭＳ ゴシック" w:hAnsi="ＭＳ ゴシック" w:hint="eastAsia"/>
                <w:szCs w:val="21"/>
              </w:rPr>
              <w:t>法　人　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BB5BC6" w:rsidRPr="00882D7B" w:rsidRDefault="00BB5BC6" w:rsidP="00BF5A43">
            <w:pPr>
              <w:rPr>
                <w:rFonts w:ascii="ＭＳ ゴシック" w:eastAsia="ＭＳ ゴシック" w:hAnsi="ＭＳ ゴシック"/>
                <w:szCs w:val="21"/>
              </w:rPr>
            </w:pPr>
            <w:bookmarkStart w:id="0" w:name="_GoBack"/>
            <w:bookmarkEnd w:id="0"/>
          </w:p>
        </w:tc>
      </w:tr>
      <w:tr w:rsidR="00BB5BC6" w:rsidRPr="00882D7B" w:rsidTr="00BF5A43">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BB5BC6" w:rsidRPr="00882D7B" w:rsidRDefault="00BB5BC6" w:rsidP="00BF5A43">
            <w:pPr>
              <w:jc w:val="center"/>
              <w:rPr>
                <w:rFonts w:ascii="ＭＳ ゴシック" w:eastAsia="ＭＳ ゴシック" w:hAnsi="ＭＳ ゴシック"/>
                <w:szCs w:val="21"/>
              </w:rPr>
            </w:pPr>
            <w:r w:rsidRPr="00882D7B">
              <w:rPr>
                <w:rFonts w:ascii="ＭＳ ゴシック" w:eastAsia="ＭＳ ゴシック" w:hAnsi="ＭＳ ゴシック" w:hint="eastAsia"/>
                <w:szCs w:val="21"/>
              </w:rPr>
              <w:t>代表者（理事長）名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BB5BC6" w:rsidRPr="00882D7B" w:rsidRDefault="00BB5BC6" w:rsidP="00BF5A43">
            <w:pPr>
              <w:rPr>
                <w:rFonts w:ascii="ＭＳ ゴシック" w:eastAsia="ＭＳ ゴシック" w:hAnsi="ＭＳ ゴシック"/>
                <w:szCs w:val="21"/>
              </w:rPr>
            </w:pPr>
          </w:p>
        </w:tc>
      </w:tr>
      <w:tr w:rsidR="00BB5BC6" w:rsidRPr="00882D7B" w:rsidTr="00BF5A43">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BB5BC6" w:rsidRPr="00882D7B" w:rsidRDefault="00BB5BC6" w:rsidP="00BF5A43">
            <w:pPr>
              <w:jc w:val="center"/>
              <w:rPr>
                <w:rFonts w:ascii="ＭＳ ゴシック" w:eastAsia="ＭＳ ゴシック" w:hAnsi="ＭＳ ゴシック"/>
                <w:szCs w:val="21"/>
              </w:rPr>
            </w:pPr>
            <w:r w:rsidRPr="00882D7B">
              <w:rPr>
                <w:rFonts w:ascii="ＭＳ ゴシック" w:eastAsia="ＭＳ ゴシック"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BB5BC6" w:rsidRPr="00882D7B" w:rsidRDefault="00BB5BC6" w:rsidP="00BF5A43">
            <w:pPr>
              <w:rPr>
                <w:rFonts w:ascii="ＭＳ ゴシック" w:eastAsia="ＭＳ ゴシック" w:hAnsi="ＭＳ ゴシック"/>
                <w:szCs w:val="21"/>
              </w:rPr>
            </w:pPr>
            <w:r w:rsidRPr="00882D7B">
              <w:rPr>
                <w:rFonts w:ascii="ＭＳ ゴシック" w:eastAsia="ＭＳ ゴシック"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BB5BC6" w:rsidRPr="00882D7B" w:rsidRDefault="00BB5BC6" w:rsidP="00BF5A43">
            <w:pPr>
              <w:rPr>
                <w:rFonts w:ascii="ＭＳ ゴシック" w:eastAsia="ＭＳ ゴシック" w:hAnsi="ＭＳ ゴシック"/>
                <w:szCs w:val="21"/>
              </w:rPr>
            </w:pPr>
            <w:r w:rsidRPr="00882D7B">
              <w:rPr>
                <w:rFonts w:ascii="ＭＳ ゴシック" w:eastAsia="ＭＳ ゴシック"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BB5BC6" w:rsidRPr="00882D7B" w:rsidRDefault="00BB5BC6" w:rsidP="00BF5A43">
            <w:pPr>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B5BC6" w:rsidRPr="00882D7B" w:rsidRDefault="00BB5BC6" w:rsidP="00BF5A43">
            <w:pPr>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B5BC6" w:rsidRPr="00882D7B" w:rsidRDefault="00BB5BC6" w:rsidP="00BF5A43">
            <w:pPr>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B5BC6" w:rsidRPr="00882D7B" w:rsidRDefault="00BB5BC6" w:rsidP="00BF5A43">
            <w:pPr>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B5BC6" w:rsidRPr="00882D7B" w:rsidRDefault="00BB5BC6" w:rsidP="00BF5A43">
            <w:pPr>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B5BC6" w:rsidRPr="00882D7B" w:rsidRDefault="00BB5BC6" w:rsidP="00BF5A43">
            <w:pPr>
              <w:rPr>
                <w:rFonts w:ascii="ＭＳ ゴシック" w:eastAsia="ＭＳ ゴシック"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BB5BC6" w:rsidRPr="00882D7B" w:rsidRDefault="00BB5BC6" w:rsidP="00BF5A43">
            <w:pPr>
              <w:rPr>
                <w:rFonts w:ascii="ＭＳ ゴシック" w:eastAsia="ＭＳ ゴシック"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BB5BC6" w:rsidRPr="00882D7B" w:rsidRDefault="00BB5BC6" w:rsidP="00BF5A43">
            <w:pPr>
              <w:rPr>
                <w:rFonts w:ascii="ＭＳ ゴシック" w:eastAsia="ＭＳ ゴシック" w:hAnsi="ＭＳ ゴシック"/>
                <w:szCs w:val="21"/>
              </w:rPr>
            </w:pPr>
          </w:p>
        </w:tc>
        <w:tc>
          <w:tcPr>
            <w:tcW w:w="4450" w:type="dxa"/>
            <w:tcBorders>
              <w:top w:val="single" w:sz="4" w:space="0" w:color="auto"/>
              <w:left w:val="single" w:sz="4" w:space="0" w:color="auto"/>
              <w:bottom w:val="single" w:sz="4" w:space="0" w:color="auto"/>
              <w:right w:val="single" w:sz="12" w:space="0" w:color="auto"/>
            </w:tcBorders>
            <w:shd w:val="clear" w:color="auto" w:fill="C0C0C0"/>
            <w:vAlign w:val="center"/>
          </w:tcPr>
          <w:p w:rsidR="00BB5BC6" w:rsidRPr="00882D7B" w:rsidRDefault="00BB5BC6" w:rsidP="00BF5A43">
            <w:pPr>
              <w:rPr>
                <w:rFonts w:ascii="ＭＳ ゴシック" w:eastAsia="ＭＳ ゴシック" w:hAnsi="ＭＳ ゴシック"/>
                <w:szCs w:val="21"/>
              </w:rPr>
            </w:pPr>
            <w:r w:rsidRPr="00882D7B">
              <w:rPr>
                <w:rFonts w:ascii="ＭＳ ゴシック" w:eastAsia="ＭＳ ゴシック" w:hAnsi="ＭＳ ゴシック" w:hint="eastAsia"/>
                <w:szCs w:val="21"/>
              </w:rPr>
              <w:t>訪問看護・介護予防訪問看護</w:t>
            </w:r>
          </w:p>
        </w:tc>
      </w:tr>
      <w:tr w:rsidR="00BB5BC6" w:rsidRPr="00882D7B" w:rsidTr="00BF5A43">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BB5BC6" w:rsidRPr="00882D7B" w:rsidRDefault="00BB5BC6" w:rsidP="00BF5A43">
            <w:pPr>
              <w:jc w:val="center"/>
              <w:rPr>
                <w:rFonts w:ascii="ＭＳ ゴシック" w:eastAsia="ＭＳ ゴシック" w:hAnsi="ＭＳ ゴシック"/>
                <w:szCs w:val="21"/>
              </w:rPr>
            </w:pPr>
            <w:r w:rsidRPr="00882D7B">
              <w:rPr>
                <w:rFonts w:ascii="ＭＳ ゴシック" w:eastAsia="ＭＳ ゴシック"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BB5BC6" w:rsidRPr="00882D7B" w:rsidRDefault="00BB5BC6" w:rsidP="00BF5A43">
            <w:pPr>
              <w:jc w:val="center"/>
              <w:rPr>
                <w:rFonts w:ascii="ＭＳ ゴシック" w:eastAsia="ＭＳ ゴシック" w:hAnsi="ＭＳ ゴシック"/>
                <w:szCs w:val="21"/>
              </w:rPr>
            </w:pPr>
            <w:r w:rsidRPr="00882D7B">
              <w:rPr>
                <w:rFonts w:ascii="ＭＳ ゴシック" w:eastAsia="ＭＳ ゴシック" w:hAnsi="ＭＳ ゴシック" w:hint="eastAsia"/>
                <w:szCs w:val="21"/>
              </w:rPr>
              <w:t>名称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BB5BC6" w:rsidRPr="00882D7B" w:rsidRDefault="00BB5BC6" w:rsidP="00BF5A43">
            <w:pPr>
              <w:rPr>
                <w:rFonts w:ascii="ＭＳ ゴシック" w:eastAsia="ＭＳ ゴシック" w:hAnsi="ＭＳ ゴシック"/>
                <w:szCs w:val="21"/>
              </w:rPr>
            </w:pPr>
          </w:p>
        </w:tc>
      </w:tr>
      <w:tr w:rsidR="00BB5BC6" w:rsidRPr="00882D7B" w:rsidTr="00BF5A43">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BB5BC6" w:rsidRPr="00882D7B" w:rsidRDefault="00BB5BC6" w:rsidP="00BF5A43">
            <w:pPr>
              <w:widowControl/>
              <w:jc w:val="left"/>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B5BC6" w:rsidRPr="00882D7B" w:rsidRDefault="00BB5BC6" w:rsidP="00BF5A43">
            <w:pPr>
              <w:jc w:val="center"/>
              <w:rPr>
                <w:rFonts w:ascii="ＭＳ ゴシック" w:eastAsia="ＭＳ ゴシック" w:hAnsi="ＭＳ ゴシック"/>
                <w:szCs w:val="21"/>
              </w:rPr>
            </w:pPr>
            <w:r w:rsidRPr="00882D7B">
              <w:rPr>
                <w:rFonts w:ascii="ＭＳ ゴシック" w:eastAsia="ＭＳ ゴシック" w:hAnsi="ＭＳ ゴシック" w:hint="eastAsia"/>
                <w:szCs w:val="21"/>
              </w:rPr>
              <w:t>所在地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BB5BC6" w:rsidRPr="00882D7B" w:rsidRDefault="00BB5BC6" w:rsidP="00BF5A43">
            <w:pPr>
              <w:rPr>
                <w:rFonts w:ascii="ＭＳ ゴシック" w:eastAsia="ＭＳ ゴシック" w:hAnsi="ＭＳ ゴシック"/>
                <w:szCs w:val="21"/>
              </w:rPr>
            </w:pPr>
          </w:p>
        </w:tc>
      </w:tr>
      <w:tr w:rsidR="00BB5BC6" w:rsidRPr="00882D7B" w:rsidTr="00BF5A43">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BB5BC6" w:rsidRPr="00882D7B" w:rsidRDefault="00BB5BC6" w:rsidP="00BF5A43">
            <w:pPr>
              <w:jc w:val="center"/>
              <w:rPr>
                <w:rFonts w:ascii="ＭＳ ゴシック" w:eastAsia="ＭＳ ゴシック" w:hAnsi="ＭＳ ゴシック"/>
                <w:szCs w:val="21"/>
              </w:rPr>
            </w:pPr>
            <w:r w:rsidRPr="00882D7B">
              <w:rPr>
                <w:rFonts w:ascii="ＭＳ ゴシック" w:eastAsia="ＭＳ ゴシック" w:hAnsi="ＭＳ ゴシック" w:hint="eastAsia"/>
                <w:szCs w:val="21"/>
              </w:rPr>
              <w:t>記入担当者職・氏名</w:t>
            </w:r>
          </w:p>
        </w:tc>
        <w:tc>
          <w:tcPr>
            <w:tcW w:w="8190" w:type="dxa"/>
            <w:gridSpan w:val="12"/>
            <w:tcBorders>
              <w:top w:val="single" w:sz="4" w:space="0" w:color="auto"/>
              <w:left w:val="single" w:sz="4" w:space="0" w:color="auto"/>
              <w:bottom w:val="single" w:sz="12" w:space="0" w:color="auto"/>
              <w:right w:val="single" w:sz="12" w:space="0" w:color="auto"/>
            </w:tcBorders>
            <w:vAlign w:val="center"/>
          </w:tcPr>
          <w:p w:rsidR="00BB5BC6" w:rsidRPr="00882D7B" w:rsidRDefault="00BB5BC6" w:rsidP="00BF5A43">
            <w:pPr>
              <w:rPr>
                <w:rFonts w:ascii="ＭＳ ゴシック" w:eastAsia="ＭＳ ゴシック" w:hAnsi="ＭＳ ゴシック"/>
                <w:szCs w:val="21"/>
              </w:rPr>
            </w:pPr>
            <w:r w:rsidRPr="00882D7B">
              <w:rPr>
                <w:rFonts w:hAnsi="ＭＳ ゴシック" w:hint="eastAsia"/>
                <w:szCs w:val="21"/>
              </w:rPr>
              <w:t>（職）　　　　　　　　　　　　（氏名）</w:t>
            </w:r>
          </w:p>
        </w:tc>
      </w:tr>
    </w:tbl>
    <w:p w:rsidR="00BB5BC6" w:rsidRPr="00882D7B" w:rsidRDefault="00BB5BC6" w:rsidP="00BB5BC6">
      <w:pPr>
        <w:rPr>
          <w:rFonts w:ascii="ＤＦ特太ゴシック体" w:eastAsia="ＤＦ特太ゴシック体" w:hAnsi="ＭＳ ゴシック"/>
          <w:sz w:val="20"/>
        </w:rPr>
      </w:pPr>
      <w:r w:rsidRPr="00882D7B">
        <w:rPr>
          <w:rFonts w:ascii="ＤＦ特太ゴシック体" w:eastAsia="ＤＦ特太ゴシック体" w:hAnsi="ＭＳ ゴシック" w:hint="eastAsia"/>
          <w:sz w:val="20"/>
        </w:rPr>
        <w:t>□　自主点検表記載にあたっての留意事項</w:t>
      </w:r>
    </w:p>
    <w:p w:rsidR="00BB5BC6" w:rsidRPr="00882D7B" w:rsidRDefault="00BB5BC6" w:rsidP="00BB5BC6">
      <w:pPr>
        <w:spacing w:line="240" w:lineRule="exact"/>
        <w:ind w:firstLineChars="200" w:firstLine="400"/>
        <w:rPr>
          <w:rFonts w:ascii="ＭＳ ゴシック" w:eastAsia="ＭＳ ゴシック" w:hAnsi="ＭＳ ゴシック"/>
          <w:color w:val="000000"/>
          <w:sz w:val="20"/>
        </w:rPr>
      </w:pPr>
      <w:r w:rsidRPr="00882D7B">
        <w:rPr>
          <w:rFonts w:ascii="ＭＳ Ｐゴシック" w:eastAsia="ＭＳ Ｐゴシック" w:hAnsi="ＭＳ Ｐゴシック" w:hint="eastAsia"/>
          <w:sz w:val="20"/>
        </w:rPr>
        <w:t xml:space="preserve">・　</w:t>
      </w:r>
      <w:r w:rsidRPr="00882D7B">
        <w:rPr>
          <w:rFonts w:ascii="ＭＳ ゴシック" w:eastAsia="ＭＳ ゴシック" w:hAnsi="ＭＳ ゴシック" w:hint="eastAsia"/>
          <w:sz w:val="20"/>
        </w:rPr>
        <w:t>チェック項目の内容を満たしているものについては「適」、そうでないものは「不適」に、</w:t>
      </w:r>
      <w:r w:rsidRPr="00882D7B">
        <w:rPr>
          <w:rFonts w:ascii="ＭＳ ゴシック" w:eastAsia="ＭＳ ゴシック" w:hAnsi="ＭＳ ゴシック" w:hint="eastAsia"/>
          <w:color w:val="000000"/>
          <w:sz w:val="20"/>
        </w:rPr>
        <w:t>該当しない内容</w:t>
      </w:r>
    </w:p>
    <w:p w:rsidR="00BB5BC6" w:rsidRPr="00882D7B" w:rsidRDefault="00BB5BC6" w:rsidP="00BB5BC6">
      <w:pPr>
        <w:spacing w:line="240" w:lineRule="exact"/>
        <w:ind w:leftChars="100" w:left="210" w:firstLineChars="200" w:firstLine="400"/>
        <w:rPr>
          <w:rFonts w:ascii="ＭＳ ゴシック" w:eastAsia="ＭＳ ゴシック" w:hAnsi="ＭＳ ゴシック"/>
          <w:color w:val="000000"/>
          <w:sz w:val="20"/>
        </w:rPr>
      </w:pPr>
      <w:r w:rsidRPr="00882D7B">
        <w:rPr>
          <w:rFonts w:ascii="ＭＳ ゴシック" w:eastAsia="ＭＳ ゴシック" w:hAnsi="ＭＳ ゴシック" w:hint="eastAsia"/>
          <w:color w:val="000000"/>
          <w:sz w:val="20"/>
        </w:rPr>
        <w:t>については、「該当なし」にチェックをしてください。</w:t>
      </w:r>
    </w:p>
    <w:p w:rsidR="00BB5BC6" w:rsidRPr="00882D7B" w:rsidRDefault="00BB5BC6" w:rsidP="00BB5BC6">
      <w:pPr>
        <w:spacing w:line="240" w:lineRule="exact"/>
        <w:ind w:leftChars="100" w:left="210" w:firstLineChars="200" w:firstLine="400"/>
        <w:rPr>
          <w:rFonts w:ascii="ＭＳ ゴシック" w:eastAsia="ＭＳ ゴシック" w:hAnsi="ＭＳ ゴシック"/>
          <w:color w:val="000000"/>
          <w:sz w:val="20"/>
        </w:rPr>
      </w:pPr>
    </w:p>
    <w:p w:rsidR="009F5AA2" w:rsidRPr="00882D7B" w:rsidRDefault="00C85ED9" w:rsidP="00D9325C">
      <w:pPr>
        <w:spacing w:line="240" w:lineRule="exact"/>
        <w:rPr>
          <w:rFonts w:ascii="ＤＦ特太ゴシック体" w:eastAsia="ＤＦ特太ゴシック体" w:hAnsi="ＭＳ ゴシック"/>
        </w:rPr>
      </w:pPr>
      <w:r w:rsidRPr="00882D7B">
        <w:rPr>
          <w:rFonts w:ascii="ＤＦ特太ゴシック体" w:eastAsia="ＤＦ特太ゴシック体" w:hAnsi="ＭＳ ゴシック" w:hint="eastAsia"/>
        </w:rPr>
        <w:t>Ⅰ</w:t>
      </w:r>
      <w:r w:rsidR="009F5AA2" w:rsidRPr="00882D7B">
        <w:rPr>
          <w:rFonts w:ascii="ＤＦ特太ゴシック体" w:eastAsia="ＤＦ特太ゴシック体" w:hAnsi="ＭＳ ゴシック" w:hint="eastAsia"/>
        </w:rPr>
        <w:t>（基本方針）</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87"/>
        <w:gridCol w:w="470"/>
        <w:gridCol w:w="471"/>
        <w:gridCol w:w="471"/>
      </w:tblGrid>
      <w:tr w:rsidR="00D9761B" w:rsidRPr="00882D7B" w:rsidTr="00D9761B">
        <w:trPr>
          <w:trHeight w:val="23"/>
        </w:trPr>
        <w:tc>
          <w:tcPr>
            <w:tcW w:w="2409" w:type="dxa"/>
            <w:tcBorders>
              <w:top w:val="single" w:sz="12" w:space="0" w:color="auto"/>
              <w:left w:val="single" w:sz="12" w:space="0" w:color="auto"/>
              <w:bottom w:val="single" w:sz="12" w:space="0" w:color="auto"/>
            </w:tcBorders>
            <w:shd w:val="clear" w:color="auto" w:fill="E0E0E0"/>
            <w:vAlign w:val="center"/>
          </w:tcPr>
          <w:p w:rsidR="00D9761B" w:rsidRPr="00882D7B" w:rsidRDefault="00D9761B" w:rsidP="00D9761B">
            <w:pPr>
              <w:spacing w:line="240" w:lineRule="exact"/>
              <w:jc w:val="center"/>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項　　目</w:t>
            </w:r>
          </w:p>
        </w:tc>
        <w:tc>
          <w:tcPr>
            <w:tcW w:w="6187" w:type="dxa"/>
            <w:tcBorders>
              <w:top w:val="single" w:sz="12" w:space="0" w:color="auto"/>
              <w:bottom w:val="single" w:sz="12" w:space="0" w:color="auto"/>
            </w:tcBorders>
            <w:shd w:val="clear" w:color="auto" w:fill="E0E0E0"/>
            <w:vAlign w:val="center"/>
          </w:tcPr>
          <w:p w:rsidR="00D9761B" w:rsidRPr="00882D7B" w:rsidRDefault="00D9761B" w:rsidP="00D9761B">
            <w:pPr>
              <w:spacing w:line="240" w:lineRule="exact"/>
              <w:jc w:val="center"/>
              <w:rPr>
                <w:rFonts w:ascii="ＭＳ ゴシック" w:eastAsia="ＭＳ ゴシック" w:hAnsi="ＭＳ ゴシック"/>
                <w:sz w:val="18"/>
                <w:szCs w:val="18"/>
              </w:rPr>
            </w:pPr>
            <w:r w:rsidRPr="00882D7B">
              <w:rPr>
                <w:rFonts w:ascii="ＭＳ ゴシック" w:eastAsia="ＭＳ ゴシック" w:hAnsi="ＭＳ ゴシック" w:hint="eastAsia"/>
                <w:spacing w:val="720"/>
                <w:kern w:val="0"/>
                <w:sz w:val="18"/>
                <w:szCs w:val="18"/>
                <w:fitText w:val="1800" w:id="128170496"/>
              </w:rPr>
              <w:t>内</w:t>
            </w:r>
            <w:r w:rsidRPr="00882D7B">
              <w:rPr>
                <w:rFonts w:ascii="ＭＳ ゴシック" w:eastAsia="ＭＳ ゴシック" w:hAnsi="ＭＳ ゴシック" w:hint="eastAsia"/>
                <w:kern w:val="0"/>
                <w:sz w:val="18"/>
                <w:szCs w:val="18"/>
                <w:fitText w:val="1800" w:id="128170496"/>
              </w:rPr>
              <w:t>容</w:t>
            </w:r>
          </w:p>
        </w:tc>
        <w:tc>
          <w:tcPr>
            <w:tcW w:w="470" w:type="dxa"/>
            <w:tcBorders>
              <w:top w:val="single" w:sz="12" w:space="0" w:color="auto"/>
              <w:bottom w:val="single" w:sz="12" w:space="0" w:color="auto"/>
              <w:right w:val="single" w:sz="4" w:space="0" w:color="auto"/>
            </w:tcBorders>
            <w:shd w:val="clear" w:color="auto" w:fill="E0E0E0"/>
            <w:vAlign w:val="center"/>
          </w:tcPr>
          <w:p w:rsidR="00D9761B" w:rsidRPr="00882D7B" w:rsidRDefault="00D9761B" w:rsidP="00D9761B">
            <w:pPr>
              <w:jc w:val="center"/>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適</w:t>
            </w:r>
          </w:p>
        </w:tc>
        <w:tc>
          <w:tcPr>
            <w:tcW w:w="471" w:type="dxa"/>
            <w:tcBorders>
              <w:top w:val="single" w:sz="12" w:space="0" w:color="auto"/>
              <w:left w:val="single" w:sz="4" w:space="0" w:color="auto"/>
              <w:bottom w:val="single" w:sz="12" w:space="0" w:color="auto"/>
              <w:right w:val="single" w:sz="4" w:space="0" w:color="auto"/>
            </w:tcBorders>
            <w:shd w:val="clear" w:color="auto" w:fill="E0E0E0"/>
            <w:vAlign w:val="center"/>
          </w:tcPr>
          <w:p w:rsidR="00D9761B" w:rsidRPr="00882D7B" w:rsidRDefault="00D9761B" w:rsidP="00D9761B">
            <w:pPr>
              <w:jc w:val="center"/>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不適</w:t>
            </w:r>
          </w:p>
        </w:tc>
        <w:tc>
          <w:tcPr>
            <w:tcW w:w="471" w:type="dxa"/>
            <w:tcBorders>
              <w:top w:val="single" w:sz="12" w:space="0" w:color="auto"/>
              <w:left w:val="single" w:sz="4" w:space="0" w:color="auto"/>
              <w:bottom w:val="single" w:sz="12" w:space="0" w:color="auto"/>
              <w:right w:val="single" w:sz="12" w:space="0" w:color="auto"/>
            </w:tcBorders>
            <w:shd w:val="clear" w:color="auto" w:fill="E0E0E0"/>
            <w:vAlign w:val="center"/>
          </w:tcPr>
          <w:p w:rsidR="00D9761B" w:rsidRPr="00882D7B" w:rsidRDefault="00D9761B" w:rsidP="00D9761B">
            <w:pPr>
              <w:jc w:val="center"/>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該当なし</w:t>
            </w:r>
          </w:p>
        </w:tc>
      </w:tr>
      <w:tr w:rsidR="00D9761B" w:rsidRPr="00882D7B" w:rsidTr="00BB5BC6">
        <w:trPr>
          <w:trHeight w:val="714"/>
        </w:trPr>
        <w:tc>
          <w:tcPr>
            <w:tcW w:w="2409" w:type="dxa"/>
            <w:tcBorders>
              <w:top w:val="single" w:sz="12" w:space="0" w:color="auto"/>
              <w:bottom w:val="dotted" w:sz="4" w:space="0" w:color="auto"/>
            </w:tcBorders>
          </w:tcPr>
          <w:p w:rsidR="00D9761B" w:rsidRPr="00882D7B" w:rsidRDefault="00D9761B" w:rsidP="00D9761B">
            <w:pPr>
              <w:numPr>
                <w:ilvl w:val="0"/>
                <w:numId w:val="14"/>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基本方針</w:t>
            </w: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（訪問看護）</w:t>
            </w:r>
          </w:p>
        </w:tc>
        <w:tc>
          <w:tcPr>
            <w:tcW w:w="6187" w:type="dxa"/>
            <w:tcBorders>
              <w:top w:val="single" w:sz="12" w:space="0" w:color="auto"/>
              <w:bottom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の事業は、利用者が要介護状態となった場合においても可能な限りその居宅においてその有する能力に応じ自立した日常生活を営むことができるよう、その療養生活を支援し、心身の機能の維持回復及び生活機能の維持又は向上を目指すものとなっているか。</w:t>
            </w:r>
          </w:p>
        </w:tc>
        <w:tc>
          <w:tcPr>
            <w:tcW w:w="470" w:type="dxa"/>
            <w:vMerge w:val="restart"/>
            <w:tcBorders>
              <w:top w:val="single" w:sz="12"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1" w:type="dxa"/>
            <w:vMerge w:val="restart"/>
            <w:tcBorders>
              <w:top w:val="single" w:sz="12"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1" w:type="dxa"/>
            <w:vMerge w:val="restart"/>
            <w:tcBorders>
              <w:top w:val="single" w:sz="12"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trHeight w:val="714"/>
        </w:trPr>
        <w:tc>
          <w:tcPr>
            <w:tcW w:w="2409" w:type="dxa"/>
            <w:tcBorders>
              <w:top w:val="dotted"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（介護予防訪問看護）</w:t>
            </w:r>
          </w:p>
        </w:tc>
        <w:tc>
          <w:tcPr>
            <w:tcW w:w="6187" w:type="dxa"/>
            <w:tcBorders>
              <w:top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介護予防訪問看護の事業は、その利用者が可能な限りその居宅において、自立した日常生活を営むことができるよう、その療養生活を支援するとともに、利用者の心身の機能の維持回復を図り、もって利用者の生活機能の維持又は向上を目指すものであるか。</w:t>
            </w:r>
          </w:p>
        </w:tc>
        <w:tc>
          <w:tcPr>
            <w:tcW w:w="470"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1"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1"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bl>
    <w:p w:rsidR="00D927C6" w:rsidRPr="00882D7B" w:rsidRDefault="00D927C6" w:rsidP="00D9325C">
      <w:pPr>
        <w:spacing w:line="240" w:lineRule="exact"/>
        <w:rPr>
          <w:rFonts w:ascii="ＤＦ特太ゴシック体" w:eastAsia="ＤＦ特太ゴシック体" w:hAnsi="ＭＳ ゴシック"/>
        </w:rPr>
      </w:pPr>
    </w:p>
    <w:p w:rsidR="004F2E8F" w:rsidRPr="00882D7B" w:rsidRDefault="00C85ED9" w:rsidP="00D9325C">
      <w:pPr>
        <w:spacing w:line="240" w:lineRule="exact"/>
        <w:rPr>
          <w:rFonts w:ascii="ＤＦ特太ゴシック体" w:eastAsia="ＤＦ特太ゴシック体" w:hAnsi="ＭＳ ゴシック"/>
        </w:rPr>
      </w:pPr>
      <w:r w:rsidRPr="00882D7B">
        <w:rPr>
          <w:rFonts w:ascii="ＤＦ特太ゴシック体" w:eastAsia="ＤＦ特太ゴシック体" w:hAnsi="ＭＳ ゴシック" w:hint="eastAsia"/>
        </w:rPr>
        <w:t>Ⅱ</w:t>
      </w:r>
      <w:r w:rsidR="004F2E8F" w:rsidRPr="00882D7B">
        <w:rPr>
          <w:rFonts w:ascii="ＤＦ特太ゴシック体" w:eastAsia="ＤＦ特太ゴシック体" w:hAnsi="ＭＳ ゴシック" w:hint="eastAsia"/>
        </w:rPr>
        <w:t>（人員</w:t>
      </w:r>
      <w:r w:rsidR="00665E0D" w:rsidRPr="00882D7B">
        <w:rPr>
          <w:rFonts w:ascii="ＤＦ特太ゴシック体" w:eastAsia="ＤＦ特太ゴシック体" w:hAnsi="ＭＳ ゴシック" w:hint="eastAsia"/>
        </w:rPr>
        <w:t>に関する基準</w:t>
      </w:r>
      <w:r w:rsidR="004F2E8F" w:rsidRPr="00882D7B">
        <w:rPr>
          <w:rFonts w:ascii="ＤＦ特太ゴシック体" w:eastAsia="ＤＦ特太ゴシック体" w:hAnsi="ＭＳ ゴシック" w:hint="eastAsia"/>
        </w:rPr>
        <w:t>）</w:t>
      </w:r>
    </w:p>
    <w:tbl>
      <w:tblPr>
        <w:tblW w:w="100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218"/>
        <w:gridCol w:w="460"/>
        <w:gridCol w:w="460"/>
        <w:gridCol w:w="461"/>
      </w:tblGrid>
      <w:tr w:rsidR="00D9761B" w:rsidRPr="00882D7B" w:rsidTr="00D9761B">
        <w:trPr>
          <w:cantSplit/>
          <w:trHeight w:val="48"/>
        </w:trPr>
        <w:tc>
          <w:tcPr>
            <w:tcW w:w="2415" w:type="dxa"/>
            <w:tcBorders>
              <w:top w:val="single" w:sz="12" w:space="0" w:color="auto"/>
              <w:left w:val="single" w:sz="12" w:space="0" w:color="auto"/>
              <w:bottom w:val="single" w:sz="12" w:space="0" w:color="auto"/>
            </w:tcBorders>
            <w:shd w:val="clear" w:color="auto" w:fill="E0E0E0"/>
            <w:vAlign w:val="center"/>
          </w:tcPr>
          <w:p w:rsidR="00D9761B" w:rsidRPr="00882D7B" w:rsidRDefault="00D9761B" w:rsidP="00D9761B">
            <w:pPr>
              <w:spacing w:line="240" w:lineRule="exact"/>
              <w:jc w:val="center"/>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項　　目</w:t>
            </w:r>
          </w:p>
        </w:tc>
        <w:tc>
          <w:tcPr>
            <w:tcW w:w="6218" w:type="dxa"/>
            <w:tcBorders>
              <w:top w:val="single" w:sz="12" w:space="0" w:color="auto"/>
              <w:bottom w:val="single" w:sz="12" w:space="0" w:color="auto"/>
            </w:tcBorders>
            <w:shd w:val="clear" w:color="auto" w:fill="E0E0E0"/>
            <w:vAlign w:val="center"/>
          </w:tcPr>
          <w:p w:rsidR="00D9761B" w:rsidRPr="00882D7B" w:rsidRDefault="00D9761B" w:rsidP="00D9761B">
            <w:pPr>
              <w:spacing w:line="240" w:lineRule="exact"/>
              <w:jc w:val="center"/>
              <w:rPr>
                <w:rFonts w:ascii="ＭＳ ゴシック" w:eastAsia="ＭＳ ゴシック" w:hAnsi="ＭＳ ゴシック"/>
                <w:sz w:val="18"/>
                <w:szCs w:val="18"/>
              </w:rPr>
            </w:pPr>
            <w:r w:rsidRPr="00882D7B">
              <w:rPr>
                <w:rFonts w:ascii="ＭＳ ゴシック" w:eastAsia="ＭＳ ゴシック" w:hAnsi="ＭＳ ゴシック" w:hint="eastAsia"/>
                <w:spacing w:val="720"/>
                <w:kern w:val="0"/>
                <w:sz w:val="18"/>
                <w:szCs w:val="18"/>
                <w:fitText w:val="1800" w:id="128170496"/>
              </w:rPr>
              <w:t>内</w:t>
            </w:r>
            <w:r w:rsidRPr="00882D7B">
              <w:rPr>
                <w:rFonts w:ascii="ＭＳ ゴシック" w:eastAsia="ＭＳ ゴシック" w:hAnsi="ＭＳ ゴシック" w:hint="eastAsia"/>
                <w:kern w:val="0"/>
                <w:sz w:val="18"/>
                <w:szCs w:val="18"/>
                <w:fitText w:val="1800" w:id="128170496"/>
              </w:rPr>
              <w:t>容</w:t>
            </w:r>
          </w:p>
        </w:tc>
        <w:tc>
          <w:tcPr>
            <w:tcW w:w="460" w:type="dxa"/>
            <w:tcBorders>
              <w:top w:val="single" w:sz="12" w:space="0" w:color="auto"/>
              <w:bottom w:val="single" w:sz="12" w:space="0" w:color="auto"/>
              <w:right w:val="single" w:sz="4" w:space="0" w:color="auto"/>
            </w:tcBorders>
            <w:shd w:val="clear" w:color="auto" w:fill="E0E0E0"/>
            <w:vAlign w:val="center"/>
          </w:tcPr>
          <w:p w:rsidR="00D9761B" w:rsidRPr="00882D7B" w:rsidRDefault="00D9761B" w:rsidP="00D9761B">
            <w:pPr>
              <w:jc w:val="center"/>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適</w:t>
            </w:r>
          </w:p>
        </w:tc>
        <w:tc>
          <w:tcPr>
            <w:tcW w:w="460" w:type="dxa"/>
            <w:tcBorders>
              <w:top w:val="single" w:sz="12" w:space="0" w:color="auto"/>
              <w:left w:val="single" w:sz="4" w:space="0" w:color="auto"/>
              <w:bottom w:val="single" w:sz="12" w:space="0" w:color="auto"/>
              <w:right w:val="single" w:sz="4" w:space="0" w:color="auto"/>
            </w:tcBorders>
            <w:shd w:val="clear" w:color="auto" w:fill="E0E0E0"/>
            <w:vAlign w:val="center"/>
          </w:tcPr>
          <w:p w:rsidR="00D9761B" w:rsidRPr="00882D7B" w:rsidRDefault="00D9761B" w:rsidP="00D9761B">
            <w:pPr>
              <w:jc w:val="center"/>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不適</w:t>
            </w:r>
          </w:p>
        </w:tc>
        <w:tc>
          <w:tcPr>
            <w:tcW w:w="461" w:type="dxa"/>
            <w:tcBorders>
              <w:top w:val="single" w:sz="12" w:space="0" w:color="auto"/>
              <w:left w:val="single" w:sz="4" w:space="0" w:color="auto"/>
              <w:bottom w:val="single" w:sz="12" w:space="0" w:color="auto"/>
              <w:right w:val="single" w:sz="12" w:space="0" w:color="auto"/>
            </w:tcBorders>
            <w:shd w:val="clear" w:color="auto" w:fill="E0E0E0"/>
            <w:vAlign w:val="center"/>
          </w:tcPr>
          <w:p w:rsidR="00D9761B" w:rsidRPr="00882D7B" w:rsidRDefault="00D9761B" w:rsidP="00D9761B">
            <w:pPr>
              <w:jc w:val="center"/>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該当なし</w:t>
            </w:r>
          </w:p>
        </w:tc>
      </w:tr>
      <w:tr w:rsidR="00D9761B" w:rsidRPr="00882D7B" w:rsidTr="00BB5BC6">
        <w:trPr>
          <w:trHeight w:val="3696"/>
        </w:trPr>
        <w:tc>
          <w:tcPr>
            <w:tcW w:w="2415" w:type="dxa"/>
            <w:vMerge w:val="restart"/>
            <w:tcBorders>
              <w:top w:val="single" w:sz="12" w:space="0" w:color="auto"/>
              <w:left w:val="single" w:sz="4" w:space="0" w:color="auto"/>
            </w:tcBorders>
          </w:tcPr>
          <w:p w:rsidR="00D9761B" w:rsidRPr="001D10CB" w:rsidRDefault="00D9761B" w:rsidP="00D9761B">
            <w:pPr>
              <w:numPr>
                <w:ilvl w:val="0"/>
                <w:numId w:val="15"/>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看護師等の員数</w:t>
            </w:r>
          </w:p>
          <w:p w:rsidR="00D9761B" w:rsidRPr="00882D7B" w:rsidRDefault="00D9761B" w:rsidP="00D9761B">
            <w:pPr>
              <w:spacing w:line="200" w:lineRule="exact"/>
              <w:rPr>
                <w:rFonts w:ascii="ＭＳ ゴシック" w:eastAsia="ＭＳ ゴシック" w:hAnsi="ＭＳ ゴシック"/>
                <w:sz w:val="18"/>
                <w:szCs w:val="18"/>
                <w:shd w:val="pct15" w:color="auto" w:fill="FFFFFF"/>
              </w:rPr>
            </w:pPr>
            <w:r w:rsidRPr="00882D7B">
              <w:rPr>
                <w:rFonts w:ascii="ＭＳ ゴシック" w:eastAsia="ＭＳ ゴシック" w:hAnsi="ＭＳ ゴシック" w:hint="eastAsia"/>
                <w:sz w:val="18"/>
                <w:szCs w:val="18"/>
                <w:shd w:val="pct15" w:color="auto" w:fill="FFFFFF"/>
              </w:rPr>
              <w:t>（指定訪問看護ステーションの場合）</w:t>
            </w:r>
          </w:p>
          <w:p w:rsidR="00D9761B" w:rsidRPr="00882D7B" w:rsidRDefault="00D9761B" w:rsidP="00D9761B">
            <w:pPr>
              <w:spacing w:line="200" w:lineRule="exact"/>
              <w:rPr>
                <w:rFonts w:ascii="ＭＳ ゴシック" w:eastAsia="ＭＳ ゴシック" w:hAnsi="ＭＳ ゴシック"/>
                <w:sz w:val="18"/>
                <w:szCs w:val="18"/>
                <w:shd w:val="pct15" w:color="auto" w:fill="FFFFFF"/>
              </w:rPr>
            </w:pP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・勤務実績表/タイムカード</w:t>
            </w: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・勤務体制一覧表</w:t>
            </w: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・従業員の資格証</w:t>
            </w:r>
          </w:p>
          <w:p w:rsidR="00D9761B" w:rsidRPr="00882D7B" w:rsidRDefault="00D9761B" w:rsidP="00D9761B">
            <w:pPr>
              <w:spacing w:line="200" w:lineRule="exact"/>
              <w:rPr>
                <w:rFonts w:ascii="ＭＳ ゴシック" w:eastAsia="ＭＳ ゴシック" w:hAnsi="ＭＳ ゴシック"/>
                <w:sz w:val="18"/>
                <w:szCs w:val="18"/>
                <w:u w:val="single"/>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EC2BA1"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-19685</wp:posOffset>
                      </wp:positionH>
                      <wp:positionV relativeFrom="paragraph">
                        <wp:posOffset>31750</wp:posOffset>
                      </wp:positionV>
                      <wp:extent cx="1423035" cy="120142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201420"/>
                              </a:xfrm>
                              <a:prstGeom prst="rect">
                                <a:avLst/>
                              </a:prstGeom>
                              <a:solidFill>
                                <a:srgbClr val="FFFFFF"/>
                              </a:solidFill>
                              <a:ln w="9525">
                                <a:solidFill>
                                  <a:srgbClr val="000000"/>
                                </a:solidFill>
                                <a:miter lim="800000"/>
                                <a:headEnd/>
                                <a:tailEnd/>
                              </a:ln>
                            </wps:spPr>
                            <wps:txbx>
                              <w:txbxContent>
                                <w:p w:rsidR="00525C81" w:rsidRPr="00C03516" w:rsidRDefault="00525C81" w:rsidP="00DA1168">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常勤換算数</w:t>
                                  </w:r>
                                </w:p>
                                <w:p w:rsidR="00525C81" w:rsidRPr="00C03516" w:rsidRDefault="00525C81" w:rsidP="00DA1168">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 xml:space="preserve">　</w:t>
                                  </w: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 xml:space="preserve">年　</w:t>
                                  </w: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月実績）</w:t>
                                  </w:r>
                                </w:p>
                                <w:p w:rsidR="00525C81" w:rsidRPr="00C03516" w:rsidRDefault="00525C81" w:rsidP="00DA1168">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A　非常勤延勤務時間</w:t>
                                  </w:r>
                                </w:p>
                                <w:p w:rsidR="00525C81" w:rsidRPr="00C03516" w:rsidRDefault="00525C81" w:rsidP="00DA1168">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xml:space="preserve">（　　　</w:t>
                                  </w:r>
                                  <w:r>
                                    <w:rPr>
                                      <w:rFonts w:ascii="ＭＳ ゴシック" w:eastAsia="ＭＳ ゴシック" w:hAnsi="ＭＳ ゴシック" w:hint="eastAsia"/>
                                      <w:w w:val="90"/>
                                      <w:sz w:val="18"/>
                                      <w:szCs w:val="18"/>
                                    </w:rPr>
                                    <w:t xml:space="preserve">　　　　　</w:t>
                                  </w:r>
                                  <w:r w:rsidRPr="00C03516">
                                    <w:rPr>
                                      <w:rFonts w:ascii="ＭＳ ゴシック" w:eastAsia="ＭＳ ゴシック" w:hAnsi="ＭＳ ゴシック" w:hint="eastAsia"/>
                                      <w:w w:val="90"/>
                                      <w:sz w:val="18"/>
                                      <w:szCs w:val="18"/>
                                    </w:rPr>
                                    <w:t>H）</w:t>
                                  </w:r>
                                </w:p>
                                <w:p w:rsidR="00525C81" w:rsidRPr="00C03516" w:rsidRDefault="00525C81" w:rsidP="00DA1168">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B　常勤者要勤務時間</w:t>
                                  </w:r>
                                </w:p>
                                <w:p w:rsidR="00525C81" w:rsidRPr="00C03516" w:rsidRDefault="00525C81" w:rsidP="00DA1168">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xml:space="preserve">（　</w:t>
                                  </w:r>
                                  <w:r>
                                    <w:rPr>
                                      <w:rFonts w:ascii="ＭＳ ゴシック" w:eastAsia="ＭＳ ゴシック" w:hAnsi="ＭＳ ゴシック" w:hint="eastAsia"/>
                                      <w:w w:val="90"/>
                                      <w:sz w:val="18"/>
                                      <w:szCs w:val="18"/>
                                    </w:rPr>
                                    <w:t xml:space="preserve">　　　　　　</w:t>
                                  </w:r>
                                  <w:r w:rsidRPr="00C03516">
                                    <w:rPr>
                                      <w:rFonts w:ascii="ＭＳ ゴシック" w:eastAsia="ＭＳ ゴシック" w:hAnsi="ＭＳ ゴシック" w:hint="eastAsia"/>
                                      <w:w w:val="90"/>
                                      <w:sz w:val="18"/>
                                      <w:szCs w:val="18"/>
                                    </w:rPr>
                                    <w:t xml:space="preserve">　H/月）</w:t>
                                  </w:r>
                                </w:p>
                                <w:p w:rsidR="00525C81" w:rsidRPr="004B41AD" w:rsidRDefault="00525C81" w:rsidP="004B41AD">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 xml:space="preserve">A÷B＝（　　</w:t>
                                  </w:r>
                                  <w:r>
                                    <w:rPr>
                                      <w:rFonts w:ascii="ＭＳ ゴシック" w:eastAsia="ＭＳ ゴシック" w:hAnsi="ＭＳ ゴシック" w:hint="eastAsia"/>
                                      <w:sz w:val="18"/>
                                      <w:szCs w:val="18"/>
                                    </w:rPr>
                                    <w:t xml:space="preserve">　　　</w:t>
                                  </w:r>
                                  <w:r w:rsidRPr="00C03516">
                                    <w:rPr>
                                      <w:rFonts w:ascii="ＭＳ ゴシック" w:eastAsia="ＭＳ ゴシック" w:hAnsi="ＭＳ ゴシック" w:hint="eastAsia"/>
                                      <w:sz w:val="18"/>
                                      <w:szCs w:val="18"/>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55pt;margin-top:2.5pt;width:112.05pt;height:9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">
                      <v:textbox inset="5.85pt,.7pt,5.85pt,.7pt">
                        <w:txbxContent>
                          <w:p w:rsidR="00525C81" w:rsidRPr="00C03516" w:rsidRDefault="00525C81" w:rsidP="00DA1168">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常勤換算数</w:t>
                            </w:r>
                          </w:p>
                          <w:p w:rsidR="00525C81" w:rsidRPr="00C03516" w:rsidRDefault="00525C81" w:rsidP="00DA1168">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 xml:space="preserve">　</w:t>
                            </w: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 xml:space="preserve">年　</w:t>
                            </w: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月実績）</w:t>
                            </w:r>
                          </w:p>
                          <w:p w:rsidR="00525C81" w:rsidRPr="00C03516" w:rsidRDefault="00525C81" w:rsidP="00DA1168">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A　非常勤延勤務時間</w:t>
                            </w:r>
                          </w:p>
                          <w:p w:rsidR="00525C81" w:rsidRPr="00C03516" w:rsidRDefault="00525C81" w:rsidP="00DA1168">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xml:space="preserve">（　　　</w:t>
                            </w:r>
                            <w:r>
                              <w:rPr>
                                <w:rFonts w:ascii="ＭＳ ゴシック" w:eastAsia="ＭＳ ゴシック" w:hAnsi="ＭＳ ゴシック" w:hint="eastAsia"/>
                                <w:w w:val="90"/>
                                <w:sz w:val="18"/>
                                <w:szCs w:val="18"/>
                              </w:rPr>
                              <w:t xml:space="preserve">　　　　　</w:t>
                            </w:r>
                            <w:r w:rsidRPr="00C03516">
                              <w:rPr>
                                <w:rFonts w:ascii="ＭＳ ゴシック" w:eastAsia="ＭＳ ゴシック" w:hAnsi="ＭＳ ゴシック" w:hint="eastAsia"/>
                                <w:w w:val="90"/>
                                <w:sz w:val="18"/>
                                <w:szCs w:val="18"/>
                              </w:rPr>
                              <w:t>H）</w:t>
                            </w:r>
                          </w:p>
                          <w:p w:rsidR="00525C81" w:rsidRPr="00C03516" w:rsidRDefault="00525C81" w:rsidP="00DA1168">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B　常勤者要勤務時間</w:t>
                            </w:r>
                          </w:p>
                          <w:p w:rsidR="00525C81" w:rsidRPr="00C03516" w:rsidRDefault="00525C81" w:rsidP="00DA1168">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xml:space="preserve">（　</w:t>
                            </w:r>
                            <w:r>
                              <w:rPr>
                                <w:rFonts w:ascii="ＭＳ ゴシック" w:eastAsia="ＭＳ ゴシック" w:hAnsi="ＭＳ ゴシック" w:hint="eastAsia"/>
                                <w:w w:val="90"/>
                                <w:sz w:val="18"/>
                                <w:szCs w:val="18"/>
                              </w:rPr>
                              <w:t xml:space="preserve">　　　　　　</w:t>
                            </w:r>
                            <w:r w:rsidRPr="00C03516">
                              <w:rPr>
                                <w:rFonts w:ascii="ＭＳ ゴシック" w:eastAsia="ＭＳ ゴシック" w:hAnsi="ＭＳ ゴシック" w:hint="eastAsia"/>
                                <w:w w:val="90"/>
                                <w:sz w:val="18"/>
                                <w:szCs w:val="18"/>
                              </w:rPr>
                              <w:t xml:space="preserve">　H/月）</w:t>
                            </w:r>
                          </w:p>
                          <w:p w:rsidR="00525C81" w:rsidRPr="004B41AD" w:rsidRDefault="00525C81" w:rsidP="004B41AD">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 xml:space="preserve">A÷B＝（　　</w:t>
                            </w:r>
                            <w:r>
                              <w:rPr>
                                <w:rFonts w:ascii="ＭＳ ゴシック" w:eastAsia="ＭＳ ゴシック" w:hAnsi="ＭＳ ゴシック" w:hint="eastAsia"/>
                                <w:sz w:val="18"/>
                                <w:szCs w:val="18"/>
                              </w:rPr>
                              <w:t xml:space="preserve">　　　</w:t>
                            </w:r>
                            <w:r w:rsidRPr="00C03516">
                              <w:rPr>
                                <w:rFonts w:ascii="ＭＳ ゴシック" w:eastAsia="ＭＳ ゴシック" w:hAnsi="ＭＳ ゴシック" w:hint="eastAsia"/>
                                <w:sz w:val="18"/>
                                <w:szCs w:val="18"/>
                              </w:rPr>
                              <w:t>人）</w:t>
                            </w:r>
                          </w:p>
                        </w:txbxContent>
                      </v:textbox>
                    </v:shape>
                  </w:pict>
                </mc:Fallback>
              </mc:AlternateContent>
            </w: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6"/>
                <w:szCs w:val="16"/>
              </w:rPr>
            </w:pPr>
          </w:p>
        </w:tc>
        <w:tc>
          <w:tcPr>
            <w:tcW w:w="6218" w:type="dxa"/>
            <w:tcBorders>
              <w:top w:val="single" w:sz="12" w:space="0" w:color="auto"/>
              <w:bottom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必要な人員が配置されているか。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8"/>
              </w:rPr>
            </w:pPr>
          </w:p>
          <w:tbl>
            <w:tblPr>
              <w:tblW w:w="5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559"/>
              <w:gridCol w:w="755"/>
              <w:gridCol w:w="703"/>
              <w:gridCol w:w="702"/>
              <w:gridCol w:w="703"/>
              <w:gridCol w:w="702"/>
              <w:gridCol w:w="703"/>
            </w:tblGrid>
            <w:tr w:rsidR="00D9761B" w:rsidRPr="00882D7B" w:rsidTr="00F44428">
              <w:trPr>
                <w:cantSplit/>
                <w:trHeight w:val="212"/>
                <w:jc w:val="center"/>
              </w:trPr>
              <w:tc>
                <w:tcPr>
                  <w:tcW w:w="1559" w:type="dxa"/>
                  <w:vMerge w:val="restart"/>
                  <w:tcBorders>
                    <w:top w:val="single" w:sz="4" w:space="0" w:color="auto"/>
                    <w:tl2br w:val="nil"/>
                  </w:tcBorders>
                  <w:shd w:val="clear" w:color="auto" w:fill="F2F2F2"/>
                </w:tcPr>
                <w:p w:rsidR="00D9761B" w:rsidRPr="00882D7B" w:rsidRDefault="00D9761B" w:rsidP="00D9761B">
                  <w:pPr>
                    <w:spacing w:line="200" w:lineRule="exact"/>
                    <w:ind w:firstLine="6"/>
                    <w:jc w:val="right"/>
                    <w:rPr>
                      <w:rFonts w:ascii="ＭＳ ゴシック" w:eastAsia="ＭＳ ゴシック" w:hAnsi="ＭＳ ゴシック"/>
                      <w:sz w:val="16"/>
                      <w:szCs w:val="18"/>
                    </w:rPr>
                  </w:pPr>
                </w:p>
              </w:tc>
              <w:tc>
                <w:tcPr>
                  <w:tcW w:w="1458" w:type="dxa"/>
                  <w:gridSpan w:val="2"/>
                  <w:tcBorders>
                    <w:top w:val="single" w:sz="4" w:space="0" w:color="auto"/>
                    <w:right w:val="single" w:sz="4" w:space="0" w:color="auto"/>
                  </w:tcBorders>
                  <w:shd w:val="clear" w:color="auto" w:fill="F2F2F2"/>
                  <w:vAlign w:val="center"/>
                </w:tcPr>
                <w:p w:rsidR="00D9761B" w:rsidRPr="00882D7B" w:rsidRDefault="00D9761B" w:rsidP="00D9761B">
                  <w:pPr>
                    <w:pStyle w:val="a3"/>
                    <w:tabs>
                      <w:tab w:val="clear" w:pos="4252"/>
                      <w:tab w:val="clear" w:pos="8504"/>
                    </w:tabs>
                    <w:snapToGrid/>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看護師</w:t>
                  </w:r>
                </w:p>
              </w:tc>
              <w:tc>
                <w:tcPr>
                  <w:tcW w:w="1405" w:type="dxa"/>
                  <w:gridSpan w:val="2"/>
                  <w:tcBorders>
                    <w:top w:val="single" w:sz="4" w:space="0" w:color="auto"/>
                  </w:tcBorders>
                  <w:shd w:val="clear" w:color="auto" w:fill="F2F2F2"/>
                  <w:vAlign w:val="center"/>
                </w:tcPr>
                <w:p w:rsidR="00D9761B" w:rsidRPr="00882D7B" w:rsidRDefault="00D9761B" w:rsidP="00D9761B">
                  <w:pPr>
                    <w:pStyle w:val="a3"/>
                    <w:tabs>
                      <w:tab w:val="clear" w:pos="4252"/>
                      <w:tab w:val="clear" w:pos="8504"/>
                    </w:tabs>
                    <w:snapToGrid/>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保健師</w:t>
                  </w:r>
                </w:p>
              </w:tc>
              <w:tc>
                <w:tcPr>
                  <w:tcW w:w="1405" w:type="dxa"/>
                  <w:gridSpan w:val="2"/>
                  <w:tcBorders>
                    <w:top w:val="single" w:sz="4" w:space="0" w:color="auto"/>
                  </w:tcBorders>
                  <w:shd w:val="clear" w:color="auto" w:fill="F2F2F2"/>
                  <w:vAlign w:val="center"/>
                </w:tcPr>
                <w:p w:rsidR="00D9761B" w:rsidRPr="00882D7B" w:rsidRDefault="00D9761B" w:rsidP="00D9761B">
                  <w:pPr>
                    <w:pStyle w:val="a3"/>
                    <w:tabs>
                      <w:tab w:val="clear" w:pos="4252"/>
                      <w:tab w:val="clear" w:pos="8504"/>
                    </w:tabs>
                    <w:snapToGrid/>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准看護師</w:t>
                  </w:r>
                </w:p>
              </w:tc>
            </w:tr>
            <w:tr w:rsidR="00D9761B" w:rsidRPr="00882D7B" w:rsidTr="00F44428">
              <w:trPr>
                <w:cantSplit/>
                <w:trHeight w:val="212"/>
                <w:jc w:val="center"/>
              </w:trPr>
              <w:tc>
                <w:tcPr>
                  <w:tcW w:w="1559" w:type="dxa"/>
                  <w:vMerge/>
                  <w:shd w:val="clear" w:color="auto" w:fill="F2F2F2"/>
                </w:tcPr>
                <w:p w:rsidR="00D9761B" w:rsidRPr="00882D7B" w:rsidRDefault="00D9761B" w:rsidP="00D9761B">
                  <w:pPr>
                    <w:spacing w:line="200" w:lineRule="exact"/>
                    <w:rPr>
                      <w:rFonts w:ascii="ＭＳ ゴシック" w:eastAsia="ＭＳ ゴシック" w:hAnsi="ＭＳ ゴシック"/>
                      <w:sz w:val="16"/>
                      <w:szCs w:val="18"/>
                    </w:rPr>
                  </w:pPr>
                </w:p>
              </w:tc>
              <w:tc>
                <w:tcPr>
                  <w:tcW w:w="755" w:type="dxa"/>
                  <w:shd w:val="clear" w:color="auto" w:fill="F2F2F2"/>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専 従</w:t>
                  </w:r>
                </w:p>
              </w:tc>
              <w:tc>
                <w:tcPr>
                  <w:tcW w:w="703" w:type="dxa"/>
                  <w:shd w:val="clear" w:color="auto" w:fill="F2F2F2"/>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兼 務</w:t>
                  </w:r>
                </w:p>
              </w:tc>
              <w:tc>
                <w:tcPr>
                  <w:tcW w:w="702" w:type="dxa"/>
                  <w:shd w:val="clear" w:color="auto" w:fill="F2F2F2"/>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専 従</w:t>
                  </w:r>
                </w:p>
              </w:tc>
              <w:tc>
                <w:tcPr>
                  <w:tcW w:w="703" w:type="dxa"/>
                  <w:shd w:val="clear" w:color="auto" w:fill="F2F2F2"/>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兼 務</w:t>
                  </w:r>
                </w:p>
              </w:tc>
              <w:tc>
                <w:tcPr>
                  <w:tcW w:w="702" w:type="dxa"/>
                  <w:shd w:val="clear" w:color="auto" w:fill="F2F2F2"/>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専 従</w:t>
                  </w:r>
                </w:p>
              </w:tc>
              <w:tc>
                <w:tcPr>
                  <w:tcW w:w="703" w:type="dxa"/>
                  <w:shd w:val="clear" w:color="auto" w:fill="F2F2F2"/>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兼 務</w:t>
                  </w:r>
                </w:p>
              </w:tc>
            </w:tr>
            <w:tr w:rsidR="00D9761B" w:rsidRPr="00882D7B" w:rsidTr="00F44428">
              <w:trPr>
                <w:cantSplit/>
                <w:trHeight w:val="17"/>
                <w:jc w:val="center"/>
              </w:trPr>
              <w:tc>
                <w:tcPr>
                  <w:tcW w:w="1559" w:type="dxa"/>
                  <w:shd w:val="clear" w:color="auto" w:fill="F2F2F2"/>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常　勤</w:t>
                  </w:r>
                </w:p>
              </w:tc>
              <w:tc>
                <w:tcPr>
                  <w:tcW w:w="755" w:type="dxa"/>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p>
              </w:tc>
              <w:tc>
                <w:tcPr>
                  <w:tcW w:w="703" w:type="dxa"/>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p>
              </w:tc>
              <w:tc>
                <w:tcPr>
                  <w:tcW w:w="702" w:type="dxa"/>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p>
              </w:tc>
              <w:tc>
                <w:tcPr>
                  <w:tcW w:w="703" w:type="dxa"/>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p>
              </w:tc>
              <w:tc>
                <w:tcPr>
                  <w:tcW w:w="702" w:type="dxa"/>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p>
              </w:tc>
              <w:tc>
                <w:tcPr>
                  <w:tcW w:w="703" w:type="dxa"/>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p>
              </w:tc>
            </w:tr>
            <w:tr w:rsidR="00D9761B" w:rsidRPr="00882D7B" w:rsidTr="00F44428">
              <w:trPr>
                <w:cantSplit/>
                <w:trHeight w:val="17"/>
                <w:jc w:val="center"/>
              </w:trPr>
              <w:tc>
                <w:tcPr>
                  <w:tcW w:w="1559" w:type="dxa"/>
                  <w:tcBorders>
                    <w:bottom w:val="single" w:sz="4" w:space="0" w:color="auto"/>
                  </w:tcBorders>
                  <w:shd w:val="clear" w:color="auto" w:fill="F2F2F2"/>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非常勤</w:t>
                  </w:r>
                </w:p>
              </w:tc>
              <w:tc>
                <w:tcPr>
                  <w:tcW w:w="755" w:type="dxa"/>
                  <w:tcBorders>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p>
              </w:tc>
              <w:tc>
                <w:tcPr>
                  <w:tcW w:w="703" w:type="dxa"/>
                  <w:tcBorders>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p>
              </w:tc>
              <w:tc>
                <w:tcPr>
                  <w:tcW w:w="702" w:type="dxa"/>
                  <w:tcBorders>
                    <w:bottom w:val="doub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p>
              </w:tc>
              <w:tc>
                <w:tcPr>
                  <w:tcW w:w="703" w:type="dxa"/>
                  <w:tcBorders>
                    <w:bottom w:val="doub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p>
              </w:tc>
              <w:tc>
                <w:tcPr>
                  <w:tcW w:w="702" w:type="dxa"/>
                  <w:tcBorders>
                    <w:bottom w:val="doub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p>
              </w:tc>
              <w:tc>
                <w:tcPr>
                  <w:tcW w:w="703" w:type="dxa"/>
                  <w:tcBorders>
                    <w:bottom w:val="doub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p>
              </w:tc>
            </w:tr>
            <w:tr w:rsidR="00D9761B" w:rsidRPr="00882D7B" w:rsidTr="00F44428">
              <w:trPr>
                <w:cantSplit/>
                <w:trHeight w:val="17"/>
                <w:jc w:val="center"/>
              </w:trPr>
              <w:tc>
                <w:tcPr>
                  <w:tcW w:w="1559" w:type="dxa"/>
                  <w:tcBorders>
                    <w:top w:val="double" w:sz="4" w:space="0" w:color="auto"/>
                    <w:bottom w:val="single" w:sz="4" w:space="0" w:color="auto"/>
                  </w:tcBorders>
                  <w:shd w:val="clear" w:color="auto" w:fill="F2F2F2"/>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常勤換算後の人数</w:t>
                  </w:r>
                </w:p>
              </w:tc>
              <w:tc>
                <w:tcPr>
                  <w:tcW w:w="4268" w:type="dxa"/>
                  <w:gridSpan w:val="6"/>
                  <w:tcBorders>
                    <w:top w:val="double" w:sz="4" w:space="0" w:color="auto"/>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p>
              </w:tc>
            </w:tr>
          </w:tbl>
          <w:p w:rsidR="00D9761B" w:rsidRPr="00882D7B" w:rsidRDefault="00D9761B" w:rsidP="00D9761B">
            <w:pPr>
              <w:spacing w:line="200" w:lineRule="exact"/>
              <w:rPr>
                <w:rFonts w:ascii="ＭＳ ゴシック" w:eastAsia="ＭＳ ゴシック" w:hAnsi="ＭＳ ゴシック"/>
                <w:sz w:val="18"/>
                <w:szCs w:val="18"/>
              </w:rPr>
            </w:pPr>
          </w:p>
          <w:tbl>
            <w:tblPr>
              <w:tblW w:w="5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839"/>
              <w:gridCol w:w="756"/>
              <w:gridCol w:w="756"/>
              <w:gridCol w:w="756"/>
              <w:gridCol w:w="756"/>
              <w:gridCol w:w="756"/>
              <w:gridCol w:w="756"/>
            </w:tblGrid>
            <w:tr w:rsidR="00D9761B" w:rsidRPr="00882D7B" w:rsidTr="00D53C78">
              <w:trPr>
                <w:cantSplit/>
                <w:trHeight w:val="212"/>
                <w:jc w:val="center"/>
              </w:trPr>
              <w:tc>
                <w:tcPr>
                  <w:tcW w:w="839" w:type="dxa"/>
                  <w:vMerge w:val="restart"/>
                  <w:tcBorders>
                    <w:top w:val="single" w:sz="4" w:space="0" w:color="auto"/>
                    <w:tl2br w:val="nil"/>
                  </w:tcBorders>
                  <w:shd w:val="clear" w:color="auto" w:fill="F2F2F2"/>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1512" w:type="dxa"/>
                  <w:gridSpan w:val="2"/>
                  <w:tcBorders>
                    <w:top w:val="single" w:sz="4" w:space="0" w:color="auto"/>
                    <w:right w:val="single" w:sz="4" w:space="0" w:color="auto"/>
                  </w:tcBorders>
                  <w:shd w:val="clear" w:color="auto" w:fill="F2F2F2"/>
                  <w:vAlign w:val="center"/>
                </w:tcPr>
                <w:p w:rsidR="00D9761B" w:rsidRPr="00882D7B" w:rsidRDefault="00D9761B" w:rsidP="00D9761B">
                  <w:pPr>
                    <w:pStyle w:val="a3"/>
                    <w:tabs>
                      <w:tab w:val="clear" w:pos="4252"/>
                      <w:tab w:val="clear" w:pos="8504"/>
                    </w:tabs>
                    <w:snapToGrid/>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理学療法士</w:t>
                  </w:r>
                </w:p>
              </w:tc>
              <w:tc>
                <w:tcPr>
                  <w:tcW w:w="1512" w:type="dxa"/>
                  <w:gridSpan w:val="2"/>
                  <w:tcBorders>
                    <w:top w:val="single" w:sz="4" w:space="0" w:color="auto"/>
                    <w:right w:val="single" w:sz="4" w:space="0" w:color="auto"/>
                  </w:tcBorders>
                  <w:shd w:val="clear" w:color="auto" w:fill="F2F2F2"/>
                  <w:vAlign w:val="center"/>
                </w:tcPr>
                <w:p w:rsidR="00D9761B" w:rsidRPr="00882D7B" w:rsidRDefault="00D9761B" w:rsidP="00D9761B">
                  <w:pPr>
                    <w:pStyle w:val="a3"/>
                    <w:tabs>
                      <w:tab w:val="clear" w:pos="4252"/>
                      <w:tab w:val="clear" w:pos="8504"/>
                    </w:tabs>
                    <w:snapToGrid/>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kern w:val="0"/>
                      <w:sz w:val="16"/>
                      <w:szCs w:val="18"/>
                    </w:rPr>
                    <w:t>作業療法士</w:t>
                  </w:r>
                </w:p>
              </w:tc>
              <w:tc>
                <w:tcPr>
                  <w:tcW w:w="1512" w:type="dxa"/>
                  <w:gridSpan w:val="2"/>
                  <w:tcBorders>
                    <w:top w:val="single" w:sz="4" w:space="0" w:color="auto"/>
                  </w:tcBorders>
                  <w:shd w:val="clear" w:color="auto" w:fill="F2F2F2"/>
                  <w:vAlign w:val="center"/>
                </w:tcPr>
                <w:p w:rsidR="00D9761B" w:rsidRPr="00882D7B" w:rsidRDefault="00D9761B" w:rsidP="00D9761B">
                  <w:pPr>
                    <w:pStyle w:val="a3"/>
                    <w:tabs>
                      <w:tab w:val="clear" w:pos="4252"/>
                      <w:tab w:val="clear" w:pos="8504"/>
                    </w:tabs>
                    <w:snapToGrid/>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kern w:val="0"/>
                      <w:sz w:val="16"/>
                      <w:szCs w:val="18"/>
                    </w:rPr>
                    <w:t>言語聴覚士</w:t>
                  </w:r>
                </w:p>
              </w:tc>
            </w:tr>
            <w:tr w:rsidR="00D9761B" w:rsidRPr="00882D7B" w:rsidTr="00D53C78">
              <w:trPr>
                <w:cantSplit/>
                <w:trHeight w:val="212"/>
                <w:jc w:val="center"/>
              </w:trPr>
              <w:tc>
                <w:tcPr>
                  <w:tcW w:w="839" w:type="dxa"/>
                  <w:vMerge/>
                  <w:shd w:val="clear" w:color="auto" w:fill="F2F2F2"/>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756" w:type="dxa"/>
                  <w:shd w:val="clear" w:color="auto" w:fill="F2F2F2"/>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専 従</w:t>
                  </w:r>
                </w:p>
              </w:tc>
              <w:tc>
                <w:tcPr>
                  <w:tcW w:w="756" w:type="dxa"/>
                  <w:shd w:val="clear" w:color="auto" w:fill="F2F2F2"/>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兼 務</w:t>
                  </w:r>
                </w:p>
              </w:tc>
              <w:tc>
                <w:tcPr>
                  <w:tcW w:w="756" w:type="dxa"/>
                  <w:shd w:val="clear" w:color="auto" w:fill="F2F2F2"/>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専 従</w:t>
                  </w:r>
                </w:p>
              </w:tc>
              <w:tc>
                <w:tcPr>
                  <w:tcW w:w="756" w:type="dxa"/>
                  <w:shd w:val="clear" w:color="auto" w:fill="F2F2F2"/>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兼 務</w:t>
                  </w:r>
                </w:p>
              </w:tc>
              <w:tc>
                <w:tcPr>
                  <w:tcW w:w="756" w:type="dxa"/>
                  <w:shd w:val="clear" w:color="auto" w:fill="F2F2F2"/>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専 従</w:t>
                  </w:r>
                </w:p>
              </w:tc>
              <w:tc>
                <w:tcPr>
                  <w:tcW w:w="756" w:type="dxa"/>
                  <w:shd w:val="clear" w:color="auto" w:fill="F2F2F2"/>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兼 務</w:t>
                  </w:r>
                </w:p>
              </w:tc>
            </w:tr>
            <w:tr w:rsidR="00D9761B" w:rsidRPr="00882D7B" w:rsidTr="00D53C78">
              <w:tblPrEx>
                <w:tblCellMar>
                  <w:top w:w="0" w:type="dxa"/>
                  <w:left w:w="99" w:type="dxa"/>
                  <w:bottom w:w="0" w:type="dxa"/>
                  <w:right w:w="99" w:type="dxa"/>
                </w:tblCellMar>
              </w:tblPrEx>
              <w:trPr>
                <w:cantSplit/>
                <w:trHeight w:val="295"/>
                <w:jc w:val="center"/>
              </w:trPr>
              <w:tc>
                <w:tcPr>
                  <w:tcW w:w="839" w:type="dxa"/>
                  <w:tcBorders>
                    <w:top w:val="single" w:sz="4" w:space="0" w:color="auto"/>
                    <w:bottom w:val="single" w:sz="4" w:space="0" w:color="auto"/>
                  </w:tcBorders>
                  <w:shd w:val="clear" w:color="auto" w:fill="F2F2F2"/>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常　勤</w:t>
                  </w:r>
                </w:p>
              </w:tc>
              <w:tc>
                <w:tcPr>
                  <w:tcW w:w="756" w:type="dxa"/>
                  <w:shd w:val="clear" w:color="auto" w:fill="auto"/>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756" w:type="dxa"/>
                  <w:shd w:val="clear" w:color="auto" w:fill="auto"/>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756" w:type="dxa"/>
                  <w:shd w:val="clear" w:color="auto" w:fill="auto"/>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756" w:type="dxa"/>
                  <w:shd w:val="clear" w:color="auto" w:fill="auto"/>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756" w:type="dxa"/>
                  <w:tcBorders>
                    <w:top w:val="single" w:sz="4" w:space="0" w:color="auto"/>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756" w:type="dxa"/>
                  <w:tcBorders>
                    <w:top w:val="single" w:sz="4" w:space="0" w:color="auto"/>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r>
            <w:tr w:rsidR="00D9761B" w:rsidRPr="00882D7B" w:rsidTr="00D53C78">
              <w:tblPrEx>
                <w:tblCellMar>
                  <w:top w:w="0" w:type="dxa"/>
                  <w:left w:w="99" w:type="dxa"/>
                  <w:bottom w:w="0" w:type="dxa"/>
                  <w:right w:w="99" w:type="dxa"/>
                </w:tblCellMar>
              </w:tblPrEx>
              <w:trPr>
                <w:cantSplit/>
                <w:trHeight w:val="342"/>
                <w:jc w:val="center"/>
              </w:trPr>
              <w:tc>
                <w:tcPr>
                  <w:tcW w:w="839" w:type="dxa"/>
                  <w:tcBorders>
                    <w:bottom w:val="single" w:sz="4" w:space="0" w:color="auto"/>
                  </w:tcBorders>
                  <w:shd w:val="clear" w:color="auto" w:fill="F2F2F2"/>
                  <w:vAlign w:val="center"/>
                </w:tcPr>
                <w:p w:rsidR="00D9761B" w:rsidRPr="00882D7B" w:rsidRDefault="00D9761B" w:rsidP="00D9761B">
                  <w:pPr>
                    <w:spacing w:line="200" w:lineRule="exact"/>
                    <w:jc w:val="center"/>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非常勤</w:t>
                  </w:r>
                </w:p>
              </w:tc>
              <w:tc>
                <w:tcPr>
                  <w:tcW w:w="756" w:type="dxa"/>
                  <w:shd w:val="clear" w:color="auto" w:fill="auto"/>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756" w:type="dxa"/>
                  <w:shd w:val="clear" w:color="auto" w:fill="auto"/>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756" w:type="dxa"/>
                  <w:shd w:val="clear" w:color="auto" w:fill="auto"/>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756" w:type="dxa"/>
                  <w:shd w:val="clear" w:color="auto" w:fill="auto"/>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756" w:type="dxa"/>
                  <w:tcBorders>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756" w:type="dxa"/>
                  <w:tcBorders>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r>
          </w:tbl>
          <w:p w:rsidR="00D9761B" w:rsidRPr="00882D7B" w:rsidRDefault="00D9761B" w:rsidP="00D9761B">
            <w:pPr>
              <w:spacing w:line="200" w:lineRule="exact"/>
              <w:rPr>
                <w:rFonts w:ascii="ＭＳ ゴシック" w:eastAsia="ＭＳ ゴシック" w:hAnsi="ＭＳ ゴシック"/>
                <w:sz w:val="18"/>
                <w:szCs w:val="18"/>
              </w:rPr>
            </w:pPr>
          </w:p>
        </w:tc>
        <w:tc>
          <w:tcPr>
            <w:tcW w:w="460" w:type="dxa"/>
            <w:vMerge w:val="restart"/>
            <w:tcBorders>
              <w:top w:val="single" w:sz="12"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0" w:type="dxa"/>
            <w:vMerge w:val="restart"/>
            <w:tcBorders>
              <w:top w:val="single" w:sz="12" w:space="0" w:color="auto"/>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1" w:type="dxa"/>
            <w:vMerge w:val="restart"/>
            <w:tcBorders>
              <w:top w:val="single" w:sz="12" w:space="0" w:color="auto"/>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415" w:type="dxa"/>
            <w:vMerge/>
            <w:tcBorders>
              <w:left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p>
        </w:tc>
        <w:tc>
          <w:tcPr>
            <w:tcW w:w="6218" w:type="dxa"/>
            <w:tcBorders>
              <w:top w:val="single" w:sz="4" w:space="0" w:color="auto"/>
              <w:bottom w:val="dotted" w:sz="4" w:space="0" w:color="auto"/>
            </w:tcBorders>
          </w:tcPr>
          <w:p w:rsidR="00D9761B" w:rsidRPr="00882D7B" w:rsidRDefault="00D9761B" w:rsidP="00D9761B">
            <w:pPr>
              <w:spacing w:line="200" w:lineRule="exact"/>
              <w:rPr>
                <w:rFonts w:ascii="ＭＳ ゴシック" w:eastAsia="ＭＳ ゴシック" w:hAnsi="ＭＳ ゴシック"/>
                <w:color w:val="000000"/>
                <w:sz w:val="16"/>
                <w:szCs w:val="18"/>
              </w:rPr>
            </w:pPr>
            <w:r w:rsidRPr="00882D7B">
              <w:rPr>
                <w:rFonts w:ascii="ＭＳ ゴシック" w:eastAsia="ＭＳ ゴシック" w:hAnsi="ＭＳ ゴシック" w:hint="eastAsia"/>
                <w:color w:val="000000"/>
                <w:sz w:val="16"/>
                <w:szCs w:val="18"/>
              </w:rPr>
              <w:t>(1) 「常勤換算方法」</w:t>
            </w:r>
          </w:p>
          <w:p w:rsidR="00D9761B" w:rsidRPr="00882D7B" w:rsidRDefault="00D9761B" w:rsidP="00D9761B">
            <w:pPr>
              <w:spacing w:line="200" w:lineRule="exact"/>
              <w:ind w:leftChars="100" w:left="210" w:firstLineChars="100" w:firstLine="160"/>
              <w:rPr>
                <w:rFonts w:ascii="ＭＳ ゴシック" w:eastAsia="ＭＳ ゴシック" w:hAnsi="ＭＳ ゴシック"/>
                <w:color w:val="000000"/>
                <w:sz w:val="16"/>
                <w:szCs w:val="18"/>
              </w:rPr>
            </w:pPr>
            <w:r w:rsidRPr="00882D7B">
              <w:rPr>
                <w:rFonts w:ascii="ＭＳ ゴシック" w:eastAsia="ＭＳ ゴシック" w:hAnsi="ＭＳ ゴシック" w:hint="eastAsia"/>
                <w:color w:val="000000"/>
                <w:sz w:val="16"/>
                <w:szCs w:val="18"/>
              </w:rPr>
              <w:t>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当該事業所が訪問介護と訪問看護の指定を重複して受ける場合であって、ある従業者が訪問介護員等と看護師等を兼務する場合、訪問介護員等の勤務延時間数には、訪問介護員等としての勤務時間だけを算入することとなるものであること。</w:t>
            </w:r>
          </w:p>
          <w:p w:rsidR="00D9761B" w:rsidRPr="00882D7B" w:rsidRDefault="00D9761B" w:rsidP="00D9761B">
            <w:pPr>
              <w:spacing w:line="200" w:lineRule="exact"/>
              <w:ind w:leftChars="100" w:left="210" w:firstLineChars="100" w:firstLine="160"/>
              <w:rPr>
                <w:rFonts w:ascii="ＭＳ ゴシック" w:eastAsia="ＭＳ ゴシック" w:hAnsi="ＭＳ ゴシック"/>
                <w:color w:val="000000"/>
                <w:sz w:val="16"/>
                <w:szCs w:val="18"/>
              </w:rPr>
            </w:pPr>
            <w:r w:rsidRPr="00882D7B">
              <w:rPr>
                <w:rFonts w:ascii="ＭＳ ゴシック" w:eastAsia="ＭＳ ゴシック" w:hAnsi="ＭＳ ゴシック" w:hint="eastAsia"/>
                <w:color w:val="000000"/>
                <w:sz w:val="16"/>
                <w:szCs w:val="18"/>
              </w:rPr>
              <w:t xml:space="preserve">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w:t>
            </w:r>
            <w:r w:rsidRPr="00882D7B">
              <w:rPr>
                <w:rFonts w:ascii="ＭＳ ゴシック" w:eastAsia="ＭＳ ゴシック" w:hAnsi="ＭＳ ゴシック" w:hint="eastAsia"/>
                <w:color w:val="000000"/>
                <w:sz w:val="16"/>
                <w:szCs w:val="18"/>
              </w:rPr>
              <w:lastRenderedPageBreak/>
              <w:t>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p w:rsidR="00D9761B" w:rsidRPr="00882D7B" w:rsidRDefault="00D9761B" w:rsidP="00D9761B">
            <w:pPr>
              <w:spacing w:line="200" w:lineRule="exact"/>
              <w:rPr>
                <w:rFonts w:ascii="ＭＳ ゴシック" w:eastAsia="ＭＳ ゴシック" w:hAnsi="ＭＳ ゴシック"/>
                <w:color w:val="000000"/>
                <w:sz w:val="16"/>
                <w:szCs w:val="18"/>
              </w:rPr>
            </w:pPr>
            <w:r w:rsidRPr="00882D7B">
              <w:rPr>
                <w:rFonts w:ascii="ＭＳ ゴシック" w:eastAsia="ＭＳ ゴシック" w:hAnsi="ＭＳ ゴシック"/>
                <w:color w:val="000000"/>
                <w:sz w:val="16"/>
                <w:szCs w:val="18"/>
              </w:rPr>
              <w:t xml:space="preserve">(2) </w:t>
            </w:r>
            <w:r w:rsidRPr="00882D7B">
              <w:rPr>
                <w:rFonts w:ascii="ＭＳ ゴシック" w:eastAsia="ＭＳ ゴシック" w:hAnsi="ＭＳ ゴシック" w:hint="eastAsia"/>
                <w:color w:val="000000"/>
                <w:sz w:val="16"/>
                <w:szCs w:val="18"/>
              </w:rPr>
              <w:t>「勤務延時間数」</w:t>
            </w:r>
          </w:p>
          <w:p w:rsidR="00D9761B" w:rsidRPr="00882D7B" w:rsidRDefault="00D9761B" w:rsidP="00D9761B">
            <w:pPr>
              <w:spacing w:line="200" w:lineRule="exact"/>
              <w:ind w:leftChars="100" w:left="210" w:firstLineChars="100" w:firstLine="160"/>
              <w:rPr>
                <w:rFonts w:ascii="ＭＳ ゴシック" w:eastAsia="ＭＳ ゴシック" w:hAnsi="ＭＳ ゴシック"/>
                <w:color w:val="000000"/>
                <w:sz w:val="16"/>
                <w:szCs w:val="18"/>
              </w:rPr>
            </w:pPr>
            <w:r w:rsidRPr="00882D7B">
              <w:rPr>
                <w:rFonts w:ascii="ＭＳ ゴシック" w:eastAsia="ＭＳ ゴシック" w:hAnsi="ＭＳ ゴシック" w:hint="eastAsia"/>
                <w:color w:val="000000"/>
                <w:sz w:val="16"/>
                <w:szCs w:val="18"/>
              </w:rPr>
              <w:t>勤務表上、当該事業に係るサービスの提供に従事する時間又は当該事業に係るサービスの提供のための準備等を行う時間（待機の時間を含む。）として明確に位置付けられている時間の合計数とする。なお、従業者一人につき、勤務延時間数に算入することができる時間数は、当該事業所において常勤の従業者が勤務すべき勤務時間数を上限とすること。</w:t>
            </w:r>
          </w:p>
          <w:p w:rsidR="00D9761B" w:rsidRPr="00882D7B" w:rsidRDefault="00D9761B" w:rsidP="00D9761B">
            <w:pPr>
              <w:spacing w:line="200" w:lineRule="exact"/>
              <w:rPr>
                <w:rFonts w:ascii="ＭＳ ゴシック" w:eastAsia="ＭＳ ゴシック" w:hAnsi="ＭＳ ゴシック"/>
                <w:color w:val="000000"/>
                <w:sz w:val="16"/>
                <w:szCs w:val="18"/>
              </w:rPr>
            </w:pPr>
            <w:r w:rsidRPr="00882D7B">
              <w:rPr>
                <w:rFonts w:ascii="ＭＳ ゴシック" w:eastAsia="ＭＳ ゴシック" w:hAnsi="ＭＳ ゴシック" w:hint="eastAsia"/>
                <w:color w:val="000000"/>
                <w:sz w:val="16"/>
                <w:szCs w:val="18"/>
              </w:rPr>
              <w:t>(</w:t>
            </w:r>
            <w:r w:rsidRPr="00882D7B">
              <w:rPr>
                <w:rFonts w:ascii="ＭＳ ゴシック" w:eastAsia="ＭＳ ゴシック" w:hAnsi="ＭＳ ゴシック"/>
                <w:color w:val="000000"/>
                <w:sz w:val="16"/>
                <w:szCs w:val="18"/>
              </w:rPr>
              <w:t xml:space="preserve">3) </w:t>
            </w:r>
            <w:r w:rsidRPr="00882D7B">
              <w:rPr>
                <w:rFonts w:ascii="ＭＳ ゴシック" w:eastAsia="ＭＳ ゴシック" w:hAnsi="ＭＳ ゴシック" w:hint="eastAsia"/>
                <w:color w:val="000000"/>
                <w:sz w:val="16"/>
                <w:szCs w:val="18"/>
              </w:rPr>
              <w:t>「常勤」</w:t>
            </w:r>
          </w:p>
          <w:p w:rsidR="00D9761B" w:rsidRPr="00882D7B" w:rsidRDefault="00D9761B" w:rsidP="00D9761B">
            <w:pPr>
              <w:spacing w:line="200" w:lineRule="exact"/>
              <w:ind w:leftChars="100" w:left="210" w:firstLineChars="100" w:firstLine="160"/>
              <w:rPr>
                <w:rFonts w:ascii="ＭＳ ゴシック" w:eastAsia="ＭＳ ゴシック" w:hAnsi="ＭＳ ゴシック"/>
                <w:color w:val="000000"/>
                <w:sz w:val="16"/>
                <w:szCs w:val="18"/>
              </w:rPr>
            </w:pPr>
            <w:r w:rsidRPr="00882D7B">
              <w:rPr>
                <w:rFonts w:ascii="ＭＳ ゴシック" w:eastAsia="ＭＳ ゴシック" w:hAnsi="ＭＳ ゴシック" w:hint="eastAsia"/>
                <w:color w:val="000000"/>
                <w:sz w:val="16"/>
                <w:szCs w:val="18"/>
              </w:rPr>
              <w:t>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D9761B" w:rsidRPr="00882D7B" w:rsidRDefault="00D9761B" w:rsidP="00D9761B">
            <w:pPr>
              <w:spacing w:line="200" w:lineRule="exact"/>
              <w:ind w:leftChars="100" w:left="210" w:firstLineChars="100" w:firstLine="160"/>
              <w:rPr>
                <w:rFonts w:ascii="ＭＳ ゴシック" w:eastAsia="ＭＳ ゴシック" w:hAnsi="ＭＳ ゴシック"/>
                <w:color w:val="000000"/>
                <w:sz w:val="16"/>
                <w:szCs w:val="18"/>
              </w:rPr>
            </w:pPr>
            <w:r w:rsidRPr="00882D7B">
              <w:rPr>
                <w:rFonts w:ascii="ＭＳ ゴシック" w:eastAsia="ＭＳ ゴシック" w:hAnsi="ＭＳ ゴシック" w:hint="eastAsia"/>
                <w:color w:val="000000"/>
                <w:sz w:val="16"/>
                <w:szCs w:val="18"/>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D9761B" w:rsidRPr="00882D7B" w:rsidRDefault="00D9761B" w:rsidP="00D9761B">
            <w:pPr>
              <w:spacing w:line="200" w:lineRule="exact"/>
              <w:ind w:leftChars="100" w:left="210" w:firstLineChars="100" w:firstLine="160"/>
              <w:rPr>
                <w:rFonts w:ascii="ＭＳ ゴシック" w:eastAsia="ＭＳ ゴシック" w:hAnsi="ＭＳ ゴシック"/>
                <w:color w:val="000000"/>
                <w:sz w:val="16"/>
                <w:szCs w:val="18"/>
              </w:rPr>
            </w:pPr>
            <w:r w:rsidRPr="00882D7B">
              <w:rPr>
                <w:rFonts w:ascii="ＭＳ ゴシック" w:eastAsia="ＭＳ ゴシック" w:hAnsi="ＭＳ ゴシック" w:hint="eastAsia"/>
                <w:color w:val="000000"/>
                <w:sz w:val="16"/>
                <w:szCs w:val="18"/>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p w:rsidR="00D9761B" w:rsidRPr="00882D7B" w:rsidRDefault="00D9761B" w:rsidP="00D9761B">
            <w:pPr>
              <w:spacing w:line="200" w:lineRule="exact"/>
              <w:rPr>
                <w:rFonts w:ascii="ＭＳ ゴシック" w:eastAsia="ＭＳ ゴシック" w:hAnsi="ＭＳ ゴシック"/>
                <w:color w:val="000000"/>
                <w:sz w:val="16"/>
                <w:szCs w:val="18"/>
              </w:rPr>
            </w:pPr>
            <w:r w:rsidRPr="00882D7B">
              <w:rPr>
                <w:rFonts w:ascii="ＭＳ ゴシック" w:eastAsia="ＭＳ ゴシック" w:hAnsi="ＭＳ ゴシック" w:hint="eastAsia"/>
                <w:color w:val="000000"/>
                <w:sz w:val="16"/>
                <w:szCs w:val="18"/>
              </w:rPr>
              <w:t>(4) 「専ら従事する」「専ら提供に当たる」</w:t>
            </w:r>
          </w:p>
          <w:p w:rsidR="00D9761B" w:rsidRPr="00882D7B" w:rsidRDefault="00D9761B" w:rsidP="00D9761B">
            <w:pPr>
              <w:spacing w:line="200" w:lineRule="exact"/>
              <w:ind w:leftChars="100" w:left="210" w:firstLineChars="100" w:firstLine="160"/>
              <w:rPr>
                <w:rFonts w:ascii="ＭＳ ゴシック" w:eastAsia="ＭＳ ゴシック" w:hAnsi="ＭＳ ゴシック"/>
                <w:color w:val="000000"/>
                <w:sz w:val="16"/>
                <w:szCs w:val="18"/>
              </w:rPr>
            </w:pPr>
            <w:r w:rsidRPr="00882D7B">
              <w:rPr>
                <w:rFonts w:ascii="ＭＳ ゴシック" w:eastAsia="ＭＳ ゴシック" w:hAnsi="ＭＳ ゴシック" w:hint="eastAsia"/>
                <w:color w:val="000000"/>
                <w:sz w:val="16"/>
                <w:szCs w:val="18"/>
              </w:rPr>
              <w:t>原則として、サービス提供時間帯を通じて当該サービス以外の職務に従事しないことをいうものである。この場合のサービス提供時間帯とは、当該従業者の当該事業所における勤務時間をいうものであり、当該従業者の常勤・非常勤の別を問わない。</w:t>
            </w:r>
          </w:p>
        </w:tc>
        <w:tc>
          <w:tcPr>
            <w:tcW w:w="460" w:type="dxa"/>
            <w:vMerge/>
            <w:tcBorders>
              <w:bottom w:val="dotted"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p>
        </w:tc>
        <w:tc>
          <w:tcPr>
            <w:tcW w:w="460" w:type="dxa"/>
            <w:vMerge/>
            <w:tcBorders>
              <w:left w:val="single" w:sz="4" w:space="0" w:color="auto"/>
              <w:bottom w:val="dotted"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p>
        </w:tc>
        <w:tc>
          <w:tcPr>
            <w:tcW w:w="461" w:type="dxa"/>
            <w:vMerge/>
            <w:tcBorders>
              <w:left w:val="single" w:sz="4" w:space="0" w:color="auto"/>
              <w:bottom w:val="dotted"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p>
        </w:tc>
      </w:tr>
      <w:tr w:rsidR="00D9761B" w:rsidRPr="00882D7B" w:rsidTr="00BB5BC6">
        <w:tc>
          <w:tcPr>
            <w:tcW w:w="2415" w:type="dxa"/>
            <w:vMerge/>
            <w:tcBorders>
              <w:left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p>
        </w:tc>
        <w:tc>
          <w:tcPr>
            <w:tcW w:w="6218" w:type="dxa"/>
            <w:tcBorders>
              <w:top w:val="single" w:sz="4" w:space="0" w:color="auto"/>
              <w:bottom w:val="dotted" w:sz="4" w:space="0" w:color="auto"/>
            </w:tcBorders>
          </w:tcPr>
          <w:p w:rsidR="00D9761B" w:rsidRPr="00882D7B" w:rsidRDefault="00D9761B" w:rsidP="00D9761B">
            <w:pPr>
              <w:spacing w:line="200" w:lineRule="exact"/>
              <w:rPr>
                <w:rFonts w:ascii="ＭＳ ゴシック" w:eastAsia="ＭＳ ゴシック" w:hAnsi="ＭＳ ゴシック"/>
                <w:b/>
                <w:sz w:val="18"/>
                <w:szCs w:val="18"/>
              </w:rPr>
            </w:pPr>
            <w:r w:rsidRPr="00882D7B">
              <w:rPr>
                <w:rFonts w:ascii="ＭＳ ゴシック" w:eastAsia="ＭＳ ゴシック" w:hAnsi="ＭＳ ゴシック" w:hint="eastAsia"/>
                <w:b/>
                <w:sz w:val="18"/>
                <w:szCs w:val="18"/>
              </w:rPr>
              <w:t>【保健師、看護師又は准看護師（以下「看護職員」という。）】</w:t>
            </w:r>
          </w:p>
          <w:p w:rsidR="00D9761B" w:rsidRPr="00882D7B" w:rsidRDefault="00D9761B" w:rsidP="00D9761B">
            <w:pPr>
              <w:spacing w:line="200" w:lineRule="exact"/>
              <w:ind w:firstLineChars="100" w:firstLine="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常勤換算方法で、2.5名以上となる員数</w:t>
            </w:r>
            <w:r w:rsidRPr="00882D7B">
              <w:rPr>
                <w:rFonts w:ascii="ＭＳ ゴシック" w:eastAsia="ＭＳ ゴシック" w:hAnsi="ＭＳ ゴシック"/>
                <w:sz w:val="18"/>
                <w:szCs w:val="18"/>
              </w:rPr>
              <w:t>を</w:t>
            </w:r>
            <w:r w:rsidRPr="00882D7B">
              <w:rPr>
                <w:rFonts w:ascii="ＭＳ ゴシック" w:eastAsia="ＭＳ ゴシック" w:hAnsi="ＭＳ ゴシック" w:hint="eastAsia"/>
                <w:sz w:val="18"/>
                <w:szCs w:val="18"/>
              </w:rPr>
              <w:t>配置</w:t>
            </w:r>
            <w:r w:rsidRPr="00882D7B">
              <w:rPr>
                <w:rFonts w:ascii="ＭＳ ゴシック" w:eastAsia="ＭＳ ゴシック" w:hAnsi="ＭＳ ゴシック"/>
                <w:sz w:val="18"/>
                <w:szCs w:val="18"/>
              </w:rPr>
              <w:t>しているか</w:t>
            </w:r>
            <w:r w:rsidRPr="00882D7B">
              <w:rPr>
                <w:rFonts w:ascii="ＭＳ ゴシック" w:eastAsia="ＭＳ ゴシック" w:hAnsi="ＭＳ ゴシック" w:hint="eastAsia"/>
                <w:sz w:val="18"/>
                <w:szCs w:val="18"/>
              </w:rPr>
              <w:t>。</w:t>
            </w:r>
          </w:p>
        </w:tc>
        <w:tc>
          <w:tcPr>
            <w:tcW w:w="460" w:type="dxa"/>
            <w:tcBorders>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0" w:type="dxa"/>
            <w:tcBorders>
              <w:left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1" w:type="dxa"/>
            <w:tcBorders>
              <w:left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53A72">
        <w:trPr>
          <w:trHeight w:val="395"/>
        </w:trPr>
        <w:tc>
          <w:tcPr>
            <w:tcW w:w="2415" w:type="dxa"/>
            <w:vMerge/>
            <w:tcBorders>
              <w:left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p>
        </w:tc>
        <w:tc>
          <w:tcPr>
            <w:tcW w:w="6218" w:type="dxa"/>
            <w:tcBorders>
              <w:top w:val="dotted" w:sz="4" w:space="0" w:color="auto"/>
            </w:tcBorders>
          </w:tcPr>
          <w:p w:rsidR="00D9761B" w:rsidRPr="00882D7B" w:rsidRDefault="00D9761B" w:rsidP="00D9761B">
            <w:pPr>
              <w:spacing w:line="200" w:lineRule="exact"/>
              <w:ind w:firstLineChars="100" w:firstLine="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看護職員のうち１名は、常勤か。</w:t>
            </w:r>
          </w:p>
        </w:tc>
        <w:tc>
          <w:tcPr>
            <w:tcW w:w="460" w:type="dxa"/>
            <w:tcBorders>
              <w:top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0" w:type="dxa"/>
            <w:tcBorders>
              <w:top w:val="single" w:sz="4" w:space="0" w:color="auto"/>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1" w:type="dxa"/>
            <w:tcBorders>
              <w:top w:val="single" w:sz="4" w:space="0" w:color="auto"/>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415" w:type="dxa"/>
            <w:vMerge/>
            <w:tcBorders>
              <w:left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p>
        </w:tc>
        <w:tc>
          <w:tcPr>
            <w:tcW w:w="6218" w:type="dxa"/>
            <w:tcBorders>
              <w:top w:val="nil"/>
            </w:tcBorders>
          </w:tcPr>
          <w:p w:rsidR="00D9761B" w:rsidRPr="00882D7B" w:rsidRDefault="00D9761B" w:rsidP="00D9761B">
            <w:pPr>
              <w:spacing w:line="200" w:lineRule="exact"/>
              <w:ind w:left="361" w:hangingChars="200" w:hanging="361"/>
              <w:rPr>
                <w:rFonts w:ascii="ＭＳ ゴシック" w:eastAsia="ＭＳ ゴシック" w:hAnsi="ＭＳ ゴシック"/>
                <w:b/>
                <w:sz w:val="18"/>
                <w:szCs w:val="18"/>
              </w:rPr>
            </w:pPr>
            <w:r w:rsidRPr="00882D7B">
              <w:rPr>
                <w:rFonts w:ascii="ＭＳ ゴシック" w:eastAsia="ＭＳ ゴシック" w:hAnsi="ＭＳ ゴシック" w:hint="eastAsia"/>
                <w:b/>
                <w:sz w:val="18"/>
                <w:szCs w:val="18"/>
              </w:rPr>
              <w:t>【理学療法士、作業療法士、言語聴覚士】</w:t>
            </w:r>
          </w:p>
          <w:p w:rsidR="00D9761B" w:rsidRPr="00882D7B" w:rsidRDefault="00D9761B" w:rsidP="00D9761B">
            <w:pPr>
              <w:spacing w:line="200" w:lineRule="exact"/>
              <w:ind w:leftChars="100" w:left="390" w:hangingChars="100" w:hanging="180"/>
              <w:rPr>
                <w:rFonts w:ascii="ＭＳ ゴシック" w:eastAsia="ＭＳ ゴシック" w:hAnsi="ＭＳ ゴシック"/>
                <w:color w:val="000000"/>
                <w:sz w:val="16"/>
                <w:szCs w:val="16"/>
              </w:rPr>
            </w:pPr>
            <w:r w:rsidRPr="00882D7B">
              <w:rPr>
                <w:rFonts w:ascii="ＭＳ ゴシック" w:eastAsia="ＭＳ ゴシック" w:hAnsi="ＭＳ ゴシック" w:hint="eastAsia"/>
                <w:sz w:val="18"/>
                <w:szCs w:val="18"/>
              </w:rPr>
              <w:t>指定</w:t>
            </w:r>
            <w:r w:rsidRPr="00882D7B">
              <w:rPr>
                <w:rFonts w:ascii="ＭＳ ゴシック" w:eastAsia="ＭＳ ゴシック" w:hAnsi="ＭＳ ゴシック"/>
                <w:sz w:val="18"/>
                <w:szCs w:val="18"/>
              </w:rPr>
              <w:t>訪問看護ステーション</w:t>
            </w:r>
            <w:r w:rsidRPr="00882D7B">
              <w:rPr>
                <w:rFonts w:ascii="ＭＳ ゴシック" w:eastAsia="ＭＳ ゴシック" w:hAnsi="ＭＳ ゴシック" w:hint="eastAsia"/>
                <w:sz w:val="18"/>
                <w:szCs w:val="18"/>
              </w:rPr>
              <w:t>の実情</w:t>
            </w:r>
            <w:r w:rsidRPr="00882D7B">
              <w:rPr>
                <w:rFonts w:ascii="ＭＳ ゴシック" w:eastAsia="ＭＳ ゴシック" w:hAnsi="ＭＳ ゴシック"/>
                <w:sz w:val="18"/>
                <w:szCs w:val="18"/>
              </w:rPr>
              <w:t>に</w:t>
            </w:r>
            <w:r w:rsidRPr="00882D7B">
              <w:rPr>
                <w:rFonts w:ascii="ＭＳ ゴシック" w:eastAsia="ＭＳ ゴシック" w:hAnsi="ＭＳ ゴシック" w:hint="eastAsia"/>
                <w:sz w:val="18"/>
                <w:szCs w:val="18"/>
              </w:rPr>
              <w:t>応じた</w:t>
            </w:r>
            <w:r w:rsidRPr="00882D7B">
              <w:rPr>
                <w:rFonts w:ascii="ＭＳ ゴシック" w:eastAsia="ＭＳ ゴシック" w:hAnsi="ＭＳ ゴシック"/>
                <w:sz w:val="18"/>
                <w:szCs w:val="18"/>
              </w:rPr>
              <w:t>適当数を</w:t>
            </w:r>
            <w:r w:rsidRPr="00882D7B">
              <w:rPr>
                <w:rFonts w:ascii="ＭＳ ゴシック" w:eastAsia="ＭＳ ゴシック" w:hAnsi="ＭＳ ゴシック" w:hint="eastAsia"/>
                <w:sz w:val="18"/>
                <w:szCs w:val="18"/>
              </w:rPr>
              <w:t>配置</w:t>
            </w:r>
            <w:r w:rsidRPr="00882D7B">
              <w:rPr>
                <w:rFonts w:ascii="ＭＳ ゴシック" w:eastAsia="ＭＳ ゴシック" w:hAnsi="ＭＳ ゴシック"/>
                <w:sz w:val="18"/>
                <w:szCs w:val="18"/>
              </w:rPr>
              <w:t>しているか。</w:t>
            </w:r>
          </w:p>
        </w:tc>
        <w:tc>
          <w:tcPr>
            <w:tcW w:w="460" w:type="dxa"/>
            <w:vMerge w:val="restart"/>
            <w:tcBorders>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0" w:type="dxa"/>
            <w:vMerge w:val="restart"/>
            <w:tcBorders>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1" w:type="dxa"/>
            <w:vMerge w:val="restart"/>
            <w:tcBorders>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415" w:type="dxa"/>
            <w:vMerge/>
            <w:tcBorders>
              <w:left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p>
        </w:tc>
        <w:tc>
          <w:tcPr>
            <w:tcW w:w="6218" w:type="dxa"/>
            <w:tcBorders>
              <w:top w:val="nil"/>
            </w:tcBorders>
          </w:tcPr>
          <w:p w:rsidR="00D9761B" w:rsidRPr="00882D7B" w:rsidRDefault="00D9761B" w:rsidP="00D9761B">
            <w:pPr>
              <w:spacing w:line="200" w:lineRule="exact"/>
              <w:ind w:left="320" w:hangingChars="200" w:hanging="32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イ　指定訪問看護ステーションにおける看護職員の員数については、常勤換算方法で2.5以上と定められたが、これについては、職員の支援体制等を考慮した最小限の員数として定められたものであり、各地域におけるサービス利用の状況や利用者数及び指定訪問看護の事業の業務量を考慮し、適切な員数を確保するものとする。</w:t>
            </w:r>
          </w:p>
          <w:p w:rsidR="00D9761B" w:rsidRPr="00882D7B" w:rsidRDefault="00D9761B" w:rsidP="00D9761B">
            <w:pPr>
              <w:spacing w:line="200" w:lineRule="exact"/>
              <w:ind w:left="320" w:hangingChars="200" w:hanging="32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ロ　勤務日及び勤務時間が不定期な看護師等についての勤務延時間数の算定については、指定訪問介護の場合と同様である。（※以下のとおり）</w:t>
            </w:r>
          </w:p>
          <w:p w:rsidR="00D9761B" w:rsidRPr="00882D7B" w:rsidRDefault="00D9761B" w:rsidP="00D9761B">
            <w:pPr>
              <w:spacing w:line="200" w:lineRule="exact"/>
              <w:ind w:left="800" w:hangingChars="500" w:hanging="80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 xml:space="preserve">　　　(イ)登録訪問看護員等によるサービス提供の実績がある事業所については、登録訪問看護員等１人当たりの勤務時間数は、当該事業所の登録訪問看護員等の前年度の週当たりの平均稼働時間（サービス提供時間及び移動時間をいう。）とすること。</w:t>
            </w:r>
          </w:p>
          <w:p w:rsidR="00D9761B" w:rsidRPr="00882D7B" w:rsidRDefault="00D9761B" w:rsidP="00D9761B">
            <w:pPr>
              <w:spacing w:line="200" w:lineRule="exact"/>
              <w:ind w:left="800" w:hangingChars="500" w:hanging="80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 xml:space="preserve">　　　(ロ)登録訪問看護員等によるサービス提供の実績がない事業所又は極めて短期の実績しかないためイの方法によって勤務延時間数の算定を行うことが適当でないと認められる事業所については、当該登録訪問看護員等が確実に稼働できるものとして勤務業に明記されている時間のみを勤務延時間数に算入すること。なお、この場合においても、勤務表上の勤務時間数は、サービス提供の実績に即したものでなければならないため、勤務表上の勤務時間と実態が乖離していると認められる場合には、勤務表上の勤務時間の適正化の指導の対象となるものであること。</w:t>
            </w:r>
          </w:p>
          <w:p w:rsidR="00D9761B" w:rsidRPr="00882D7B" w:rsidRDefault="00D9761B" w:rsidP="00D9761B">
            <w:pPr>
              <w:spacing w:line="200" w:lineRule="exact"/>
              <w:ind w:left="320" w:hangingChars="200" w:hanging="32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ハ　理学療法士、作業療法士及び言語聴覚士については、実情に応じた適当数を配置するものとする（配置しないことも可能である。）。</w:t>
            </w:r>
          </w:p>
          <w:p w:rsidR="00D9761B" w:rsidRPr="00882D7B" w:rsidRDefault="00D9761B" w:rsidP="00D9761B">
            <w:pPr>
              <w:spacing w:line="200" w:lineRule="exact"/>
              <w:ind w:left="320" w:hangingChars="200" w:hanging="32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ニ　出張所等があるときは、常勤換算を行う際の事業所の看護職員の勤務延時間とは、出張所等における勤務延時間数も含めるものとする。</w:t>
            </w:r>
          </w:p>
        </w:tc>
        <w:tc>
          <w:tcPr>
            <w:tcW w:w="460" w:type="dxa"/>
            <w:vMerge/>
            <w:tcBorders>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p>
        </w:tc>
        <w:tc>
          <w:tcPr>
            <w:tcW w:w="460" w:type="dxa"/>
            <w:vMerge/>
            <w:tcBorders>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p>
        </w:tc>
        <w:tc>
          <w:tcPr>
            <w:tcW w:w="461" w:type="dxa"/>
            <w:vMerge/>
            <w:tcBorders>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p>
        </w:tc>
      </w:tr>
      <w:tr w:rsidR="00D9761B" w:rsidRPr="00882D7B" w:rsidTr="00B53A72">
        <w:trPr>
          <w:cantSplit/>
          <w:trHeight w:val="449"/>
        </w:trPr>
        <w:tc>
          <w:tcPr>
            <w:tcW w:w="2415" w:type="dxa"/>
            <w:tcBorders>
              <w:top w:val="dotted" w:sz="4" w:space="0" w:color="auto"/>
              <w:left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shd w:val="pct15" w:color="auto" w:fill="FFFFFF"/>
              </w:rPr>
            </w:pPr>
            <w:r w:rsidRPr="00882D7B">
              <w:rPr>
                <w:rFonts w:ascii="ＭＳ ゴシック" w:eastAsia="ＭＳ ゴシック" w:hAnsi="ＭＳ ゴシック" w:hint="eastAsia"/>
                <w:sz w:val="18"/>
                <w:szCs w:val="18"/>
                <w:shd w:val="pct15" w:color="auto" w:fill="FFFFFF"/>
              </w:rPr>
              <w:t>（病院又は診療所の場合）</w:t>
            </w:r>
          </w:p>
        </w:tc>
        <w:tc>
          <w:tcPr>
            <w:tcW w:w="6218" w:type="dxa"/>
            <w:tcBorders>
              <w:top w:val="dashed" w:sz="4" w:space="0" w:color="auto"/>
              <w:bottom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指定訪問看護の提供に当たる看護職員を適当数置いているか。</w:t>
            </w:r>
          </w:p>
        </w:tc>
        <w:tc>
          <w:tcPr>
            <w:tcW w:w="460" w:type="dxa"/>
            <w:tcBorders>
              <w:top w:val="dashed"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0" w:type="dxa"/>
            <w:tcBorders>
              <w:top w:val="dashed" w:sz="4" w:space="0" w:color="auto"/>
              <w:left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1" w:type="dxa"/>
            <w:tcBorders>
              <w:top w:val="dashed" w:sz="4" w:space="0" w:color="auto"/>
              <w:left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221"/>
        </w:trPr>
        <w:tc>
          <w:tcPr>
            <w:tcW w:w="2415" w:type="dxa"/>
            <w:vMerge w:val="restart"/>
            <w:tcBorders>
              <w:left w:val="single" w:sz="4" w:space="0" w:color="auto"/>
            </w:tcBorders>
          </w:tcPr>
          <w:p w:rsidR="00D9761B" w:rsidRPr="00882D7B" w:rsidRDefault="00D9761B" w:rsidP="00D9761B">
            <w:pPr>
              <w:numPr>
                <w:ilvl w:val="0"/>
                <w:numId w:val="15"/>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人員に関する基準の　　みなし規定</w:t>
            </w:r>
          </w:p>
          <w:p w:rsidR="00D9761B" w:rsidRPr="00882D7B" w:rsidRDefault="00D9761B" w:rsidP="00D9761B">
            <w:pPr>
              <w:spacing w:line="200" w:lineRule="exact"/>
              <w:ind w:left="360" w:hangingChars="200" w:hanging="360"/>
              <w:rPr>
                <w:rFonts w:ascii="ＭＳ ゴシック" w:eastAsia="ＭＳ ゴシック" w:hAnsi="ＭＳ ゴシック"/>
                <w:sz w:val="18"/>
                <w:szCs w:val="18"/>
              </w:rPr>
            </w:pPr>
          </w:p>
        </w:tc>
        <w:tc>
          <w:tcPr>
            <w:tcW w:w="6218" w:type="dxa"/>
            <w:tcBorders>
              <w:top w:val="single" w:sz="4" w:space="0" w:color="auto"/>
              <w:bottom w:val="single" w:sz="4" w:space="0" w:color="auto"/>
              <w:right w:val="single" w:sz="4" w:space="0" w:color="auto"/>
            </w:tcBorders>
          </w:tcPr>
          <w:p w:rsidR="00D9761B" w:rsidRPr="00882D7B" w:rsidRDefault="00D9761B" w:rsidP="00D9761B">
            <w:pPr>
              <w:spacing w:line="200" w:lineRule="exact"/>
              <w:rPr>
                <w:rFonts w:ascii="ＭＳ ゴシック" w:eastAsia="ＭＳ ゴシック" w:hAnsi="ＭＳ ゴシック"/>
                <w:sz w:val="18"/>
                <w:szCs w:val="16"/>
              </w:rPr>
            </w:pPr>
            <w:r w:rsidRPr="00882D7B">
              <w:rPr>
                <w:rFonts w:ascii="ＭＳ ゴシック" w:eastAsia="ＭＳ ゴシック" w:hAnsi="ＭＳ ゴシック" w:hint="eastAsia"/>
                <w:sz w:val="18"/>
                <w:szCs w:val="16"/>
              </w:rPr>
              <w:t>指定訪問看護事業者が指定介護予防訪問看護事業者の指定を併せて受け、かつ、指定訪問看護の事業と指定介護予防訪問看護の事業とが同一の事業所において一体的に運営されている場合については、指定介護予防サービス等基準第63条第１項及び第２項に規定する人員に関する基準を満たすことをもって、前２項に規定する基準を満たしているものとみなすことができる。</w:t>
            </w:r>
          </w:p>
        </w:tc>
        <w:tc>
          <w:tcPr>
            <w:tcW w:w="460" w:type="dxa"/>
            <w:vMerge w:val="restart"/>
            <w:tcBorders>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0" w:type="dxa"/>
            <w:vMerge w:val="restart"/>
            <w:tcBorders>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1" w:type="dxa"/>
            <w:vMerge w:val="restart"/>
            <w:tcBorders>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415" w:type="dxa"/>
            <w:vMerge/>
            <w:tcBorders>
              <w:left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p>
        </w:tc>
        <w:tc>
          <w:tcPr>
            <w:tcW w:w="6218" w:type="dxa"/>
            <w:tcBorders>
              <w:top w:val="single" w:sz="4" w:space="0" w:color="auto"/>
              <w:bottom w:val="single" w:sz="4" w:space="0" w:color="auto"/>
              <w:right w:val="single" w:sz="4" w:space="0" w:color="auto"/>
            </w:tcBorders>
          </w:tcPr>
          <w:p w:rsidR="00D9761B" w:rsidRPr="00882D7B" w:rsidRDefault="00D9761B" w:rsidP="00D9761B">
            <w:pPr>
              <w:spacing w:line="200" w:lineRule="exact"/>
              <w:rPr>
                <w:rFonts w:ascii="ＭＳ ゴシック" w:eastAsia="ＭＳ ゴシック" w:hAnsi="ＭＳ ゴシック"/>
                <w:sz w:val="18"/>
                <w:szCs w:val="16"/>
              </w:rPr>
            </w:pPr>
            <w:r w:rsidRPr="00882D7B">
              <w:rPr>
                <w:rFonts w:ascii="ＭＳ ゴシック" w:eastAsia="ＭＳ ゴシック" w:hAnsi="ＭＳ ゴシック" w:hint="eastAsia"/>
                <w:sz w:val="18"/>
                <w:szCs w:val="16"/>
              </w:rPr>
              <w:t>指定訪問看護事業者が指定定期巡回・随時対応型訪問介護看護事業者の指定を併せて受け、かつ、指定訪問看護の事業と指定定期巡回・随時対応型訪問介護看護の事業が同一の事業所において一体的に運営されている場合に、指定地域密着型サービス基準第３条の４第１項第４号イに規定する人員に関する基準を満たすとき（次項の規定により第１項第１号イ及び第２号に規定する基準を満たしているものとみなされているときを除く。）は、当該指定訪問看護事業者は、第１項第１号イ及び第２号に規定する基準を満たしているものとみなすことができる。</w:t>
            </w:r>
          </w:p>
        </w:tc>
        <w:tc>
          <w:tcPr>
            <w:tcW w:w="460" w:type="dxa"/>
            <w:vMerge/>
            <w:tcBorders>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p>
        </w:tc>
        <w:tc>
          <w:tcPr>
            <w:tcW w:w="460" w:type="dxa"/>
            <w:vMerge/>
            <w:tcBorders>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p>
        </w:tc>
        <w:tc>
          <w:tcPr>
            <w:tcW w:w="461" w:type="dxa"/>
            <w:vMerge/>
            <w:tcBorders>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p>
        </w:tc>
      </w:tr>
      <w:tr w:rsidR="00D9761B" w:rsidRPr="00882D7B" w:rsidTr="00BB5BC6">
        <w:trPr>
          <w:cantSplit/>
          <w:trHeight w:val="219"/>
        </w:trPr>
        <w:tc>
          <w:tcPr>
            <w:tcW w:w="2415" w:type="dxa"/>
            <w:vMerge/>
            <w:tcBorders>
              <w:left w:val="single" w:sz="4" w:space="0" w:color="auto"/>
              <w:bottom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p>
        </w:tc>
        <w:tc>
          <w:tcPr>
            <w:tcW w:w="6218" w:type="dxa"/>
            <w:tcBorders>
              <w:top w:val="single" w:sz="4" w:space="0" w:color="auto"/>
              <w:bottom w:val="single" w:sz="4" w:space="0" w:color="auto"/>
              <w:right w:val="single" w:sz="4" w:space="0" w:color="auto"/>
            </w:tcBorders>
          </w:tcPr>
          <w:p w:rsidR="00D9761B" w:rsidRPr="00882D7B" w:rsidRDefault="00D9761B" w:rsidP="00D9761B">
            <w:pPr>
              <w:spacing w:line="200" w:lineRule="exact"/>
              <w:rPr>
                <w:rFonts w:ascii="ＭＳ ゴシック" w:eastAsia="ＭＳ ゴシック" w:hAnsi="ＭＳ ゴシック"/>
                <w:sz w:val="18"/>
                <w:szCs w:val="16"/>
              </w:rPr>
            </w:pPr>
            <w:r w:rsidRPr="00882D7B">
              <w:rPr>
                <w:rFonts w:ascii="ＭＳ ゴシック" w:eastAsia="ＭＳ ゴシック" w:hAnsi="ＭＳ ゴシック" w:hint="eastAsia"/>
                <w:sz w:val="18"/>
                <w:szCs w:val="16"/>
              </w:rPr>
              <w:t>指定訪問看護事業者が指定複合型サービス事業者の指定を併せて受け、かつ、指定訪問看護の事業と指定看護小規模多機能型居宅介護の事業が同一の事業所において一体的に運営されている場合に、指定地域密着型サービス基準第171条第４項に規定する人員に関する基準を満たすとき（前項の規定により第１項第１号イ及び第２号に規定する基準を満たしているものとみなされているときを除く。）は、当該指定訪問看護事業者は、第１項第１号イ及び第２号に規定する基準を満たしているものとみなすことができる。</w:t>
            </w:r>
          </w:p>
        </w:tc>
        <w:tc>
          <w:tcPr>
            <w:tcW w:w="460" w:type="dxa"/>
            <w:vMerge/>
            <w:tcBorders>
              <w:left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p>
        </w:tc>
        <w:tc>
          <w:tcPr>
            <w:tcW w:w="460" w:type="dxa"/>
            <w:vMerge/>
            <w:tcBorders>
              <w:left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p>
        </w:tc>
        <w:tc>
          <w:tcPr>
            <w:tcW w:w="461" w:type="dxa"/>
            <w:vMerge/>
            <w:tcBorders>
              <w:left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p>
        </w:tc>
      </w:tr>
      <w:tr w:rsidR="00D9761B" w:rsidRPr="00882D7B" w:rsidTr="00BB5BC6">
        <w:trPr>
          <w:cantSplit/>
          <w:trHeight w:val="20"/>
        </w:trPr>
        <w:tc>
          <w:tcPr>
            <w:tcW w:w="2415" w:type="dxa"/>
            <w:vMerge w:val="restart"/>
            <w:tcBorders>
              <w:top w:val="single" w:sz="4" w:space="0" w:color="auto"/>
              <w:left w:val="single" w:sz="4" w:space="0" w:color="auto"/>
              <w:right w:val="single" w:sz="4" w:space="0" w:color="auto"/>
            </w:tcBorders>
          </w:tcPr>
          <w:p w:rsidR="00D9761B" w:rsidRPr="00882D7B" w:rsidRDefault="00D9761B" w:rsidP="00D9761B">
            <w:pPr>
              <w:numPr>
                <w:ilvl w:val="0"/>
                <w:numId w:val="15"/>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管  理  者</w:t>
            </w: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A21245" w:rsidRDefault="00A21245" w:rsidP="00A21245">
            <w:pPr>
              <w:spacing w:line="200" w:lineRule="exact"/>
              <w:ind w:left="180" w:hangingChars="100" w:hanging="180"/>
              <w:rPr>
                <w:rFonts w:ascii="ＭＳ ゴシック" w:eastAsia="ＭＳ ゴシック" w:hAnsi="ＭＳ ゴシック"/>
                <w:color w:val="000000"/>
                <w:sz w:val="18"/>
                <w:szCs w:val="18"/>
                <w:u w:val="single"/>
              </w:rPr>
            </w:pPr>
            <w:r>
              <w:rPr>
                <w:rFonts w:ascii="ＭＳ ゴシック" w:eastAsia="ＭＳ ゴシック" w:hAnsi="ＭＳ ゴシック" w:hint="eastAsia"/>
                <w:sz w:val="18"/>
                <w:szCs w:val="18"/>
              </w:rPr>
              <w:t>・管理者の</w:t>
            </w:r>
            <w:r w:rsidRPr="00F412C5">
              <w:rPr>
                <w:rFonts w:ascii="ＭＳ ゴシック" w:eastAsia="ＭＳ ゴシック" w:hAnsi="ＭＳ ゴシック" w:hint="eastAsia"/>
                <w:sz w:val="18"/>
                <w:szCs w:val="18"/>
              </w:rPr>
              <w:t>雇用形態が分かる文書</w:t>
            </w:r>
          </w:p>
          <w:p w:rsidR="00D9761B" w:rsidRPr="00882D7B" w:rsidRDefault="00A21245" w:rsidP="00A21245">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・管理者の</w:t>
            </w:r>
            <w:r w:rsidRPr="00F412C5">
              <w:rPr>
                <w:rFonts w:ascii="ＭＳ ゴシック" w:eastAsia="ＭＳ ゴシック" w:hAnsi="ＭＳ ゴシック" w:hint="eastAsia"/>
                <w:sz w:val="18"/>
                <w:szCs w:val="18"/>
              </w:rPr>
              <w:t>勤務実績表/</w:t>
            </w:r>
            <w:r>
              <w:rPr>
                <w:rFonts w:ascii="ＭＳ ゴシック" w:eastAsia="ＭＳ ゴシック" w:hAnsi="ＭＳ ゴシック" w:hint="eastAsia"/>
                <w:sz w:val="18"/>
                <w:szCs w:val="18"/>
              </w:rPr>
              <w:t>タイムカード</w:t>
            </w:r>
          </w:p>
        </w:tc>
        <w:tc>
          <w:tcPr>
            <w:tcW w:w="6218" w:type="dxa"/>
            <w:tcBorders>
              <w:top w:val="single" w:sz="4" w:space="0" w:color="auto"/>
              <w:left w:val="single" w:sz="4" w:space="0" w:color="auto"/>
              <w:right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専らその職務に従事する常勤の管理者を置いているか。</w:t>
            </w: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ただし、指定訪問看護ステーションの管理上支障がない場合は、当該指定訪問看護ステーションの他の職務に従事し、又は同一敷地内にある他の事業所、施設等の職務に従事することができるものとする。</w:t>
            </w:r>
          </w:p>
        </w:tc>
        <w:tc>
          <w:tcPr>
            <w:tcW w:w="460" w:type="dxa"/>
            <w:tcBorders>
              <w:top w:val="single" w:sz="4" w:space="0" w:color="auto"/>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0" w:type="dxa"/>
            <w:tcBorders>
              <w:top w:val="single" w:sz="4" w:space="0" w:color="auto"/>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1" w:type="dxa"/>
            <w:tcBorders>
              <w:top w:val="single" w:sz="4" w:space="0" w:color="auto"/>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605"/>
        </w:trPr>
        <w:tc>
          <w:tcPr>
            <w:tcW w:w="2415" w:type="dxa"/>
            <w:vMerge/>
            <w:tcBorders>
              <w:left w:val="single" w:sz="4" w:space="0" w:color="auto"/>
              <w:right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p>
        </w:tc>
        <w:tc>
          <w:tcPr>
            <w:tcW w:w="6218" w:type="dxa"/>
            <w:tcBorders>
              <w:top w:val="single" w:sz="4" w:space="0" w:color="auto"/>
              <w:left w:val="single" w:sz="4" w:space="0" w:color="auto"/>
              <w:right w:val="single" w:sz="4" w:space="0" w:color="auto"/>
            </w:tcBorders>
          </w:tcPr>
          <w:p w:rsidR="00D9761B" w:rsidRPr="00882D7B" w:rsidRDefault="00D9761B" w:rsidP="00D9761B">
            <w:pPr>
              <w:spacing w:line="200" w:lineRule="exact"/>
              <w:ind w:left="160" w:hangingChars="100" w:hanging="160"/>
              <w:rPr>
                <w:rFonts w:ascii="ＭＳ ゴシック" w:eastAsia="ＭＳ ゴシック" w:hAnsi="ＭＳ ゴシック"/>
                <w:sz w:val="14"/>
                <w:szCs w:val="16"/>
              </w:rPr>
            </w:pPr>
            <w:r w:rsidRPr="00882D7B">
              <w:rPr>
                <w:rFonts w:ascii="ＭＳ ゴシック" w:eastAsia="ＭＳ ゴシック" w:hAnsi="ＭＳ ゴシック" w:hint="eastAsia"/>
                <w:sz w:val="16"/>
                <w:szCs w:val="18"/>
              </w:rPr>
              <w:t>①指定訪問看護ステーションの管理者は常勤であり、かつ、原則として専ら当該訪問看護ステーションの管理業務に従事するものとする。ただし、以下の場合であって、当該訪問看護ステーションの管理業務に支障がないときは、他の職務を兼ねることができるものとする。</w:t>
            </w:r>
          </w:p>
          <w:p w:rsidR="00D9761B" w:rsidRPr="00882D7B" w:rsidRDefault="00D9761B" w:rsidP="00D9761B">
            <w:pPr>
              <w:spacing w:line="200" w:lineRule="exact"/>
              <w:ind w:firstLineChars="100" w:firstLine="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イ　当該指定訪問看護ステーションの看護職員に従事する場合</w:t>
            </w:r>
          </w:p>
          <w:p w:rsidR="00D9761B" w:rsidRPr="00882D7B" w:rsidRDefault="00D9761B" w:rsidP="00D9761B">
            <w:pPr>
              <w:spacing w:line="200" w:lineRule="exact"/>
              <w:ind w:firstLineChars="100" w:firstLine="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ロ　健康保険法による指定の管理者又は看護職員に従事する場合</w:t>
            </w:r>
          </w:p>
          <w:p w:rsidR="00D9761B" w:rsidRPr="00882D7B" w:rsidRDefault="00D9761B" w:rsidP="00D9761B">
            <w:pPr>
              <w:spacing w:line="200" w:lineRule="exact"/>
              <w:ind w:leftChars="100" w:left="530"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 xml:space="preserve">ハ　</w:t>
            </w:r>
            <w:r w:rsidRPr="00882D7B">
              <w:rPr>
                <w:rFonts w:ascii="ＭＳ ゴシック" w:eastAsia="ＭＳ ゴシック" w:hAnsi="ＭＳ ゴシック"/>
                <w:sz w:val="16"/>
                <w:szCs w:val="16"/>
              </w:rPr>
              <w:t>同一敷地内にある又は道路を隔てて隣接する等、特に当該</w:t>
            </w:r>
            <w:r w:rsidRPr="00882D7B">
              <w:rPr>
                <w:rFonts w:ascii="ＭＳ ゴシック" w:eastAsia="ＭＳ ゴシック" w:hAnsi="ＭＳ ゴシック" w:hint="eastAsia"/>
                <w:sz w:val="16"/>
                <w:szCs w:val="16"/>
              </w:rPr>
              <w:t>事</w:t>
            </w:r>
            <w:r w:rsidRPr="00882D7B">
              <w:rPr>
                <w:rFonts w:ascii="ＭＳ ゴシック" w:eastAsia="ＭＳ ゴシック" w:hAnsi="ＭＳ ゴシック"/>
                <w:sz w:val="16"/>
                <w:szCs w:val="16"/>
              </w:rPr>
              <w:t>業所の管理業務に支障がないと認められる範囲内に他の事業所、施設等がある場合に、当該他の事業所、施設等の管理者又は従業者としての職務に従事する場合</w:t>
            </w:r>
            <w:r w:rsidRPr="00882D7B">
              <w:rPr>
                <w:rFonts w:ascii="ＭＳ ゴシック" w:eastAsia="ＭＳ ゴシック" w:hAnsi="ＭＳ ゴシック" w:hint="eastAsia"/>
                <w:sz w:val="16"/>
                <w:szCs w:val="16"/>
              </w:rPr>
              <w:t>（</w:t>
            </w:r>
            <w:r w:rsidRPr="00882D7B">
              <w:rPr>
                <w:rFonts w:ascii="ＭＳ ゴシック" w:eastAsia="ＭＳ ゴシック" w:hAnsi="ＭＳ ゴシック"/>
                <w:sz w:val="16"/>
                <w:szCs w:val="16"/>
              </w:rPr>
              <w:t>この場合の他の事業所、施設等の事業の内容は問わないが、例えば、併設される入所施設にお</w:t>
            </w:r>
            <w:r w:rsidRPr="00882D7B">
              <w:rPr>
                <w:rFonts w:ascii="ＭＳ ゴシック" w:eastAsia="ＭＳ ゴシック" w:hAnsi="ＭＳ ゴシック" w:hint="eastAsia"/>
                <w:sz w:val="16"/>
                <w:szCs w:val="16"/>
              </w:rPr>
              <w:t>ける</w:t>
            </w:r>
            <w:r w:rsidRPr="00882D7B">
              <w:rPr>
                <w:rFonts w:ascii="ＭＳ ゴシック" w:eastAsia="ＭＳ ゴシック" w:hAnsi="ＭＳ ゴシック"/>
                <w:sz w:val="16"/>
                <w:szCs w:val="16"/>
              </w:rPr>
              <w:t>看護</w:t>
            </w:r>
            <w:r w:rsidRPr="00882D7B">
              <w:rPr>
                <w:rFonts w:ascii="ＭＳ ゴシック" w:eastAsia="ＭＳ ゴシック" w:hAnsi="ＭＳ ゴシック" w:hint="eastAsia"/>
                <w:sz w:val="16"/>
                <w:szCs w:val="16"/>
              </w:rPr>
              <w:t>業務（管理業務を含む。）</w:t>
            </w:r>
            <w:r w:rsidRPr="00882D7B">
              <w:rPr>
                <w:rFonts w:ascii="ＭＳ ゴシック" w:eastAsia="ＭＳ ゴシック" w:hAnsi="ＭＳ ゴシック"/>
                <w:sz w:val="16"/>
                <w:szCs w:val="16"/>
              </w:rPr>
              <w:t>と</w:t>
            </w:r>
            <w:r w:rsidRPr="00882D7B">
              <w:rPr>
                <w:rFonts w:ascii="ＭＳ ゴシック" w:eastAsia="ＭＳ ゴシック" w:hAnsi="ＭＳ ゴシック" w:hint="eastAsia"/>
                <w:sz w:val="16"/>
                <w:szCs w:val="16"/>
              </w:rPr>
              <w:t>の</w:t>
            </w:r>
            <w:r w:rsidRPr="00882D7B">
              <w:rPr>
                <w:rFonts w:ascii="ＭＳ ゴシック" w:eastAsia="ＭＳ ゴシック" w:hAnsi="ＭＳ ゴシック"/>
                <w:sz w:val="16"/>
                <w:szCs w:val="16"/>
              </w:rPr>
              <w:t>兼務は管理</w:t>
            </w:r>
            <w:r w:rsidRPr="00882D7B">
              <w:rPr>
                <w:rFonts w:ascii="ＭＳ ゴシック" w:eastAsia="ＭＳ ゴシック" w:hAnsi="ＭＳ ゴシック" w:hint="eastAsia"/>
                <w:sz w:val="16"/>
                <w:szCs w:val="16"/>
              </w:rPr>
              <w:t>者の業務</w:t>
            </w:r>
            <w:r w:rsidRPr="00882D7B">
              <w:rPr>
                <w:rFonts w:ascii="ＭＳ ゴシック" w:eastAsia="ＭＳ ゴシック" w:hAnsi="ＭＳ ゴシック"/>
                <w:sz w:val="16"/>
                <w:szCs w:val="16"/>
              </w:rPr>
              <w:t>に支障があると考えられる</w:t>
            </w:r>
            <w:r w:rsidRPr="00882D7B">
              <w:rPr>
                <w:rFonts w:ascii="ＭＳ ゴシック" w:eastAsia="ＭＳ ゴシック" w:hAnsi="ＭＳ ゴシック" w:hint="eastAsia"/>
                <w:sz w:val="16"/>
                <w:szCs w:val="16"/>
              </w:rPr>
              <w:t>が、</w:t>
            </w:r>
            <w:r w:rsidRPr="00882D7B">
              <w:rPr>
                <w:rFonts w:ascii="ＭＳ ゴシック" w:eastAsia="ＭＳ ゴシック" w:hAnsi="ＭＳ ゴシック"/>
                <w:sz w:val="16"/>
                <w:szCs w:val="16"/>
              </w:rPr>
              <w:t>施設における勤務時間が極めて限られている職員である</w:t>
            </w:r>
            <w:r w:rsidRPr="00882D7B">
              <w:rPr>
                <w:rFonts w:ascii="ＭＳ ゴシック" w:eastAsia="ＭＳ ゴシック" w:hAnsi="ＭＳ ゴシック" w:hint="eastAsia"/>
                <w:sz w:val="16"/>
                <w:szCs w:val="16"/>
              </w:rPr>
              <w:t>場合には、</w:t>
            </w:r>
            <w:r w:rsidRPr="00882D7B">
              <w:rPr>
                <w:rFonts w:ascii="ＭＳ ゴシック" w:eastAsia="ＭＳ ゴシック" w:hAnsi="ＭＳ ゴシック"/>
                <w:sz w:val="16"/>
                <w:szCs w:val="16"/>
              </w:rPr>
              <w:t>例外的に認める場合</w:t>
            </w:r>
            <w:r w:rsidRPr="00882D7B">
              <w:rPr>
                <w:rFonts w:ascii="ＭＳ ゴシック" w:eastAsia="ＭＳ ゴシック" w:hAnsi="ＭＳ ゴシック" w:hint="eastAsia"/>
                <w:sz w:val="16"/>
                <w:szCs w:val="16"/>
              </w:rPr>
              <w:t>もありうる。）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600"/>
              <w:gridCol w:w="3879"/>
            </w:tblGrid>
            <w:tr w:rsidR="00D9761B" w:rsidRPr="00882D7B" w:rsidTr="001D10CB">
              <w:trPr>
                <w:trHeight w:val="157"/>
                <w:jc w:val="center"/>
              </w:trPr>
              <w:tc>
                <w:tcPr>
                  <w:tcW w:w="1600" w:type="dxa"/>
                  <w:tcBorders>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kern w:val="0"/>
                      <w:sz w:val="18"/>
                      <w:szCs w:val="18"/>
                    </w:rPr>
                  </w:pPr>
                  <w:r w:rsidRPr="00882D7B">
                    <w:rPr>
                      <w:rFonts w:ascii="ＭＳ ゴシック" w:eastAsia="ＭＳ ゴシック" w:hAnsi="ＭＳ ゴシック" w:hint="eastAsia"/>
                      <w:kern w:val="0"/>
                      <w:sz w:val="18"/>
                      <w:szCs w:val="18"/>
                    </w:rPr>
                    <w:t>職名</w:t>
                  </w:r>
                </w:p>
              </w:tc>
              <w:tc>
                <w:tcPr>
                  <w:tcW w:w="3879" w:type="dxa"/>
                  <w:tcBorders>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kern w:val="0"/>
                      <w:sz w:val="18"/>
                      <w:szCs w:val="18"/>
                    </w:rPr>
                  </w:pPr>
                  <w:r w:rsidRPr="00882D7B">
                    <w:rPr>
                      <w:rFonts w:ascii="ＭＳ ゴシック" w:eastAsia="ＭＳ ゴシック" w:hAnsi="ＭＳ ゴシック" w:hint="eastAsia"/>
                      <w:kern w:val="0"/>
                      <w:sz w:val="18"/>
                      <w:szCs w:val="18"/>
                    </w:rPr>
                    <w:t>事業所名</w:t>
                  </w:r>
                </w:p>
              </w:tc>
            </w:tr>
            <w:tr w:rsidR="00D9761B" w:rsidRPr="00882D7B" w:rsidTr="001D10CB">
              <w:trPr>
                <w:trHeight w:val="278"/>
                <w:jc w:val="center"/>
              </w:trPr>
              <w:tc>
                <w:tcPr>
                  <w:tcW w:w="1600" w:type="dxa"/>
                  <w:tcBorders>
                    <w:top w:val="single" w:sz="4" w:space="0" w:color="auto"/>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kern w:val="0"/>
                      <w:sz w:val="18"/>
                      <w:szCs w:val="18"/>
                    </w:rPr>
                  </w:pPr>
                </w:p>
              </w:tc>
              <w:tc>
                <w:tcPr>
                  <w:tcW w:w="3879" w:type="dxa"/>
                  <w:tcBorders>
                    <w:top w:val="single" w:sz="4" w:space="0" w:color="auto"/>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kern w:val="0"/>
                      <w:sz w:val="18"/>
                      <w:szCs w:val="18"/>
                    </w:rPr>
                  </w:pPr>
                </w:p>
              </w:tc>
            </w:tr>
          </w:tbl>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p>
        </w:tc>
        <w:tc>
          <w:tcPr>
            <w:tcW w:w="460" w:type="dxa"/>
            <w:tcBorders>
              <w:top w:val="single" w:sz="4" w:space="0" w:color="auto"/>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0" w:type="dxa"/>
            <w:tcBorders>
              <w:top w:val="single" w:sz="4" w:space="0" w:color="auto"/>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1" w:type="dxa"/>
            <w:tcBorders>
              <w:top w:val="single" w:sz="4" w:space="0" w:color="auto"/>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415" w:type="dxa"/>
            <w:vMerge/>
            <w:tcBorders>
              <w:left w:val="single" w:sz="4" w:space="0" w:color="auto"/>
              <w:bottom w:val="nil"/>
              <w:right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p>
        </w:tc>
        <w:tc>
          <w:tcPr>
            <w:tcW w:w="6218" w:type="dxa"/>
            <w:tcBorders>
              <w:top w:val="single" w:sz="4" w:space="0" w:color="auto"/>
              <w:left w:val="single" w:sz="4" w:space="0" w:color="auto"/>
              <w:right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管理者は、保健師又は看護師であるか。ただし、やむを得ない理由がある場合は、この限りでない。</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②指定訪問看護ステーションの管理者は、管理者としてふさわしいと認められる保健師又は看護師であって、保健師助産師看護師法第14条第3項による業務停止命令を命ぜられ、業務停止の期間終了後２年を経過しない者に該当しないものであ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③管理者の長期間の傷病・出張等緊急やむを得ない理由がある場合には、相当の知識、経験及び熱意を有し、過去の経歴等を勘案して管理者としてふさわしいと指定権者が認めたものであれば、管理者として保健師及び看護師以外の者をあてることができるものとする。ただし、この場合も可能な限り速やかに常勤の保健師及び看護師の確保に努めなければならないものである。</w:t>
            </w:r>
          </w:p>
        </w:tc>
        <w:tc>
          <w:tcPr>
            <w:tcW w:w="460" w:type="dxa"/>
            <w:tcBorders>
              <w:top w:val="single" w:sz="4" w:space="0" w:color="auto"/>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0" w:type="dxa"/>
            <w:tcBorders>
              <w:top w:val="single" w:sz="4" w:space="0" w:color="auto"/>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1" w:type="dxa"/>
            <w:tcBorders>
              <w:top w:val="single" w:sz="4" w:space="0" w:color="auto"/>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415" w:type="dxa"/>
            <w:vMerge/>
            <w:tcBorders>
              <w:top w:val="nil"/>
              <w:left w:val="single" w:sz="4" w:space="0" w:color="auto"/>
              <w:right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p>
        </w:tc>
        <w:tc>
          <w:tcPr>
            <w:tcW w:w="6218" w:type="dxa"/>
            <w:tcBorders>
              <w:top w:val="single" w:sz="4" w:space="0" w:color="auto"/>
              <w:left w:val="single" w:sz="4" w:space="0" w:color="auto"/>
              <w:right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管理者は、適切な指定訪問看護を行うために必要な知識及び技能を有する者であるか。</w:t>
            </w:r>
          </w:p>
          <w:p w:rsidR="00D9761B" w:rsidRPr="00882D7B" w:rsidRDefault="00D9761B" w:rsidP="00475C80">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④指定訪問看護ステーションの管理者は、医療機関における看護、訪問看護又は訪問指導の業務に従事した経験のある者である必要がある。さらに、管理者としての資質を確保するために関連機関が提供する研修等を受講していることが望ましい。</w:t>
            </w:r>
          </w:p>
        </w:tc>
        <w:tc>
          <w:tcPr>
            <w:tcW w:w="460" w:type="dxa"/>
            <w:tcBorders>
              <w:top w:val="single" w:sz="4" w:space="0" w:color="auto"/>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0" w:type="dxa"/>
            <w:tcBorders>
              <w:top w:val="single" w:sz="4" w:space="0" w:color="auto"/>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61" w:type="dxa"/>
            <w:tcBorders>
              <w:top w:val="single" w:sz="4" w:space="0" w:color="auto"/>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bl>
    <w:p w:rsidR="001915CB" w:rsidRPr="00882D7B" w:rsidRDefault="001915CB" w:rsidP="00647FFB">
      <w:pPr>
        <w:spacing w:line="200" w:lineRule="exact"/>
        <w:rPr>
          <w:rFonts w:ascii="ＤＦ特太ゴシック体" w:eastAsia="ＤＦ特太ゴシック体" w:hAnsi="ＭＳ ゴシック"/>
        </w:rPr>
      </w:pPr>
    </w:p>
    <w:p w:rsidR="00BB5BC6" w:rsidRPr="00882D7B" w:rsidRDefault="00BB5BC6" w:rsidP="006D3A3D">
      <w:pPr>
        <w:spacing w:line="240" w:lineRule="exact"/>
        <w:rPr>
          <w:rFonts w:ascii="ＤＦ特太ゴシック体" w:eastAsia="ＤＦ特太ゴシック体" w:hAnsi="ＭＳ ゴシック"/>
        </w:rPr>
      </w:pPr>
    </w:p>
    <w:p w:rsidR="004F2E8F" w:rsidRPr="00882D7B" w:rsidRDefault="00C85ED9" w:rsidP="006D3A3D">
      <w:pPr>
        <w:spacing w:line="240" w:lineRule="exact"/>
        <w:rPr>
          <w:rFonts w:ascii="ＤＦ特太ゴシック体" w:eastAsia="ＤＦ特太ゴシック体" w:hAnsi="ＭＳ ゴシック"/>
        </w:rPr>
      </w:pPr>
      <w:r w:rsidRPr="00882D7B">
        <w:rPr>
          <w:rFonts w:ascii="ＤＦ特太ゴシック体" w:eastAsia="ＤＦ特太ゴシック体" w:hAnsi="ＭＳ ゴシック" w:hint="eastAsia"/>
        </w:rPr>
        <w:t>Ⅲ</w:t>
      </w:r>
      <w:r w:rsidR="004F2E8F" w:rsidRPr="00882D7B">
        <w:rPr>
          <w:rFonts w:ascii="ＤＦ特太ゴシック体" w:eastAsia="ＤＦ特太ゴシック体" w:hAnsi="ＭＳ ゴシック" w:hint="eastAsia"/>
        </w:rPr>
        <w:t>（設備</w:t>
      </w:r>
      <w:r w:rsidR="00665E0D" w:rsidRPr="00882D7B">
        <w:rPr>
          <w:rFonts w:ascii="ＤＦ特太ゴシック体" w:eastAsia="ＤＦ特太ゴシック体" w:hAnsi="ＭＳ ゴシック" w:hint="eastAsia"/>
        </w:rPr>
        <w:t>に関する基準</w:t>
      </w:r>
      <w:r w:rsidR="004F2E8F" w:rsidRPr="00882D7B">
        <w:rPr>
          <w:rFonts w:ascii="ＤＦ特太ゴシック体" w:eastAsia="ＤＦ特太ゴシック体" w:hAnsi="ＭＳ ゴシック" w:hint="eastAsia"/>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5"/>
        <w:gridCol w:w="6189"/>
        <w:gridCol w:w="470"/>
        <w:gridCol w:w="473"/>
        <w:gridCol w:w="471"/>
      </w:tblGrid>
      <w:tr w:rsidR="00D9761B" w:rsidRPr="00882D7B" w:rsidTr="00D9761B">
        <w:trPr>
          <w:trHeight w:val="296"/>
        </w:trPr>
        <w:tc>
          <w:tcPr>
            <w:tcW w:w="2405" w:type="dxa"/>
            <w:tcBorders>
              <w:top w:val="single" w:sz="12" w:space="0" w:color="auto"/>
              <w:left w:val="single" w:sz="12" w:space="0" w:color="auto"/>
              <w:bottom w:val="single" w:sz="12" w:space="0" w:color="auto"/>
            </w:tcBorders>
            <w:shd w:val="clear" w:color="auto" w:fill="E0E0E0"/>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項　　目</w:t>
            </w:r>
          </w:p>
        </w:tc>
        <w:tc>
          <w:tcPr>
            <w:tcW w:w="6189" w:type="dxa"/>
            <w:tcBorders>
              <w:top w:val="single" w:sz="12" w:space="0" w:color="auto"/>
              <w:bottom w:val="single" w:sz="12" w:space="0" w:color="auto"/>
            </w:tcBorders>
            <w:shd w:val="clear" w:color="auto" w:fill="E0E0E0"/>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r w:rsidRPr="00882D7B">
              <w:rPr>
                <w:rFonts w:ascii="ＭＳ ゴシック" w:eastAsia="ＭＳ ゴシック" w:hAnsi="ＭＳ ゴシック" w:hint="eastAsia"/>
                <w:spacing w:val="720"/>
                <w:kern w:val="0"/>
                <w:sz w:val="18"/>
                <w:szCs w:val="18"/>
                <w:fitText w:val="1800" w:id="128170496"/>
              </w:rPr>
              <w:t>内</w:t>
            </w:r>
            <w:r w:rsidRPr="00882D7B">
              <w:rPr>
                <w:rFonts w:ascii="ＭＳ ゴシック" w:eastAsia="ＭＳ ゴシック" w:hAnsi="ＭＳ ゴシック" w:hint="eastAsia"/>
                <w:kern w:val="0"/>
                <w:sz w:val="18"/>
                <w:szCs w:val="18"/>
                <w:fitText w:val="1800" w:id="128170496"/>
              </w:rPr>
              <w:t>容</w:t>
            </w:r>
          </w:p>
        </w:tc>
        <w:tc>
          <w:tcPr>
            <w:tcW w:w="470" w:type="dxa"/>
            <w:tcBorders>
              <w:top w:val="single" w:sz="12" w:space="0" w:color="auto"/>
              <w:bottom w:val="single" w:sz="12" w:space="0" w:color="auto"/>
              <w:right w:val="single" w:sz="4" w:space="0" w:color="auto"/>
            </w:tcBorders>
            <w:shd w:val="clear" w:color="auto" w:fill="E0E0E0"/>
            <w:vAlign w:val="center"/>
          </w:tcPr>
          <w:p w:rsidR="00D9761B" w:rsidRPr="00882D7B" w:rsidRDefault="00D9761B" w:rsidP="00D9761B">
            <w:pPr>
              <w:jc w:val="center"/>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適</w:t>
            </w:r>
          </w:p>
        </w:tc>
        <w:tc>
          <w:tcPr>
            <w:tcW w:w="473" w:type="dxa"/>
            <w:tcBorders>
              <w:top w:val="single" w:sz="12" w:space="0" w:color="auto"/>
              <w:left w:val="single" w:sz="4" w:space="0" w:color="auto"/>
              <w:bottom w:val="single" w:sz="12" w:space="0" w:color="auto"/>
              <w:right w:val="single" w:sz="4" w:space="0" w:color="auto"/>
            </w:tcBorders>
            <w:shd w:val="clear" w:color="auto" w:fill="E0E0E0"/>
            <w:vAlign w:val="center"/>
          </w:tcPr>
          <w:p w:rsidR="00D9761B" w:rsidRPr="00882D7B" w:rsidRDefault="00D9761B" w:rsidP="00D9761B">
            <w:pPr>
              <w:jc w:val="center"/>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不適</w:t>
            </w:r>
          </w:p>
        </w:tc>
        <w:tc>
          <w:tcPr>
            <w:tcW w:w="471" w:type="dxa"/>
            <w:tcBorders>
              <w:top w:val="single" w:sz="12" w:space="0" w:color="auto"/>
              <w:left w:val="single" w:sz="4" w:space="0" w:color="auto"/>
              <w:bottom w:val="single" w:sz="12" w:space="0" w:color="auto"/>
              <w:right w:val="single" w:sz="12" w:space="0" w:color="auto"/>
            </w:tcBorders>
            <w:shd w:val="clear" w:color="auto" w:fill="E0E0E0"/>
            <w:vAlign w:val="center"/>
          </w:tcPr>
          <w:p w:rsidR="00D9761B" w:rsidRPr="00882D7B" w:rsidRDefault="00D9761B" w:rsidP="00D9761B">
            <w:pPr>
              <w:jc w:val="center"/>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該当なし</w:t>
            </w:r>
          </w:p>
        </w:tc>
      </w:tr>
      <w:tr w:rsidR="00D9761B" w:rsidRPr="00882D7B" w:rsidTr="00D9761B">
        <w:trPr>
          <w:trHeight w:val="23"/>
        </w:trPr>
        <w:tc>
          <w:tcPr>
            <w:tcW w:w="2405" w:type="dxa"/>
            <w:tcBorders>
              <w:top w:val="single" w:sz="12" w:space="0" w:color="auto"/>
              <w:bottom w:val="dotted" w:sz="4" w:space="0" w:color="auto"/>
            </w:tcBorders>
          </w:tcPr>
          <w:p w:rsidR="00D9761B" w:rsidRPr="00882D7B" w:rsidRDefault="00D9761B" w:rsidP="00D9761B">
            <w:pPr>
              <w:numPr>
                <w:ilvl w:val="0"/>
                <w:numId w:val="16"/>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設備及び備品等</w:t>
            </w:r>
          </w:p>
          <w:p w:rsidR="00D9761B" w:rsidRPr="00882D7B" w:rsidRDefault="00D9761B" w:rsidP="00D9761B">
            <w:pPr>
              <w:spacing w:line="200" w:lineRule="exact"/>
              <w:rPr>
                <w:rFonts w:ascii="ＭＳ ゴシック" w:eastAsia="ＭＳ ゴシック" w:hAnsi="ＭＳ ゴシック"/>
                <w:sz w:val="18"/>
                <w:szCs w:val="18"/>
                <w:shd w:val="pct15" w:color="auto" w:fill="FFFFFF"/>
              </w:rPr>
            </w:pPr>
            <w:r w:rsidRPr="00882D7B">
              <w:rPr>
                <w:rFonts w:ascii="ＭＳ ゴシック" w:eastAsia="ＭＳ ゴシック" w:hAnsi="ＭＳ ゴシック" w:hint="eastAsia"/>
                <w:sz w:val="18"/>
                <w:szCs w:val="18"/>
                <w:shd w:val="pct15" w:color="auto" w:fill="FFFFFF"/>
              </w:rPr>
              <w:t>（指定訪問看護ステーションの場合）</w:t>
            </w:r>
          </w:p>
          <w:p w:rsidR="00D9761B" w:rsidRPr="00882D7B" w:rsidRDefault="00D9761B" w:rsidP="00D9761B">
            <w:pPr>
              <w:spacing w:line="200" w:lineRule="exact"/>
              <w:rPr>
                <w:rFonts w:ascii="ＭＳ ゴシック" w:eastAsia="ＭＳ ゴシック" w:hAnsi="ＭＳ ゴシック"/>
                <w:sz w:val="16"/>
                <w:szCs w:val="16"/>
              </w:rPr>
            </w:pPr>
          </w:p>
        </w:tc>
        <w:tc>
          <w:tcPr>
            <w:tcW w:w="6189" w:type="dxa"/>
            <w:tcBorders>
              <w:top w:val="single" w:sz="12" w:space="0" w:color="auto"/>
              <w:bottom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事業の運営を行うために必要な広さを有する専用の事務室を設けるほか、指定訪問看護の提供に必要な設備及び備品等を備えているか。ただし、当該指定訪問看護ステーションの同一敷地内に他の事業所、施設等がある場合は、事業の運営を行うために必要な広さを有する専用の区画を設けることで足りるものとす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①指定訪問看護ステーションには、運営に必要な面積を有する専用の事務室を設ける必要がある。ただし、健康保険法による指定を受けた指定訪問看護ステーションである場合には、両方を共用することは差し支えない。また、他の事業の事業所を兼ねる場合には、必要な広さの専用の区画を有することで差し支えないものとする。なお、この場合に、区分されていなくても業務に支障がないときは、指定訪問看護の事業を行うための区画が明確に特定されていれば足りるものであ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②事務室については、利用申込みの受付、相談等に対応するのに適切なスペースを確保するものとする。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③特に感染症予防に必要な設備等に配慮する必要がある。ただし、他の事業所、施設等と同一敷地内にある場合で、指定訪問看護の事業又は他の事業所等の運営に支障がない場合は、他の事業所等に備え付けられた設備及び備品等を使用することができるものとする。</w:t>
            </w:r>
          </w:p>
        </w:tc>
        <w:tc>
          <w:tcPr>
            <w:tcW w:w="470" w:type="dxa"/>
            <w:tcBorders>
              <w:top w:val="single" w:sz="12" w:space="0" w:color="auto"/>
              <w:bottom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tcBorders>
              <w:top w:val="single" w:sz="12" w:space="0" w:color="auto"/>
              <w:bottom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1" w:type="dxa"/>
            <w:tcBorders>
              <w:top w:val="single" w:sz="12" w:space="0" w:color="auto"/>
              <w:bottom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D9761B">
        <w:trPr>
          <w:trHeight w:val="823"/>
        </w:trPr>
        <w:tc>
          <w:tcPr>
            <w:tcW w:w="2405" w:type="dxa"/>
            <w:tcBorders>
              <w:top w:val="dotted" w:sz="4" w:space="0" w:color="auto"/>
            </w:tcBorders>
          </w:tcPr>
          <w:p w:rsidR="00D9761B" w:rsidRPr="00882D7B" w:rsidRDefault="00D9761B" w:rsidP="00D9761B">
            <w:pPr>
              <w:spacing w:line="200" w:lineRule="exact"/>
              <w:rPr>
                <w:rFonts w:ascii="ＭＳ ゴシック" w:eastAsia="ＭＳ ゴシック" w:hAnsi="ＭＳ ゴシック"/>
                <w:sz w:val="18"/>
                <w:szCs w:val="18"/>
                <w:shd w:val="pct15" w:color="auto" w:fill="FFFFFF"/>
              </w:rPr>
            </w:pPr>
            <w:r w:rsidRPr="00882D7B">
              <w:rPr>
                <w:rFonts w:ascii="ＭＳ ゴシック" w:eastAsia="ＭＳ ゴシック" w:hAnsi="ＭＳ ゴシック" w:hint="eastAsia"/>
                <w:sz w:val="18"/>
                <w:szCs w:val="18"/>
                <w:shd w:val="pct15" w:color="auto" w:fill="FFFFFF"/>
              </w:rPr>
              <w:t>（医療機関の場合）</w:t>
            </w:r>
          </w:p>
          <w:p w:rsidR="00D9761B" w:rsidRPr="00882D7B" w:rsidRDefault="00D9761B" w:rsidP="00D9761B">
            <w:pPr>
              <w:spacing w:line="200" w:lineRule="exact"/>
              <w:rPr>
                <w:rFonts w:ascii="ＭＳ ゴシック" w:eastAsia="ＭＳ ゴシック" w:hAnsi="ＭＳ ゴシック"/>
                <w:sz w:val="18"/>
                <w:szCs w:val="18"/>
              </w:rPr>
            </w:pPr>
          </w:p>
        </w:tc>
        <w:tc>
          <w:tcPr>
            <w:tcW w:w="6189" w:type="dxa"/>
            <w:tcBorders>
              <w:top w:val="single" w:sz="4" w:space="0" w:color="auto"/>
              <w:bottom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事業の運営を行うために必要な広さを有する専ら指定訪問看護の事業の用に供する区画を確保するとともに、指定訪問看護の提供に必要な設備及び備品等を備えているか。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①指定訪問看護の事業を行うために必要な専用の区画を設ける必要がある。なお、業務に支障がないときは、指定訪問看護の事業を行うための区画が明確に特定されていれば足りるものである。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②指定訪問看護事業に必要な設備及び備品等を確保する必要がある。ただし、設備及び備品等については、当該医療機関における診療用に備え付けられたものを使用することができるものである。</w:t>
            </w:r>
          </w:p>
        </w:tc>
        <w:tc>
          <w:tcPr>
            <w:tcW w:w="470" w:type="dxa"/>
            <w:tcBorders>
              <w:top w:val="single" w:sz="4" w:space="0" w:color="auto"/>
              <w:bottom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1" w:type="dxa"/>
            <w:tcBorders>
              <w:top w:val="single" w:sz="4" w:space="0" w:color="auto"/>
              <w:bottom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D9761B">
        <w:trPr>
          <w:trHeight w:val="757"/>
        </w:trPr>
        <w:tc>
          <w:tcPr>
            <w:tcW w:w="2405" w:type="dxa"/>
          </w:tcPr>
          <w:p w:rsidR="00D9761B" w:rsidRPr="00882D7B" w:rsidRDefault="00D9761B" w:rsidP="00D9761B">
            <w:pPr>
              <w:numPr>
                <w:ilvl w:val="0"/>
                <w:numId w:val="16"/>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設備に関する基準のみなし規定</w:t>
            </w:r>
          </w:p>
        </w:tc>
        <w:tc>
          <w:tcPr>
            <w:tcW w:w="6189" w:type="dxa"/>
            <w:tcBorders>
              <w:top w:val="single" w:sz="4" w:space="0" w:color="auto"/>
              <w:left w:val="single" w:sz="4" w:space="0" w:color="auto"/>
              <w:bottom w:val="single" w:sz="4" w:space="0" w:color="auto"/>
              <w:right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事業者が指定介護予防訪問看護事業者の指定を併せて受け、かつ、指定訪問看護の事業と指定介護予防訪問看護の事業とが同一の事業所において一体的に運営されている場合については、指定介護予防サービス等基準第65条第１項又は第２項に規定する設備に関する基準を満たすことをもって、第１項又は前項に規定する基準を満たしているものとみなすことができる。</w:t>
            </w:r>
          </w:p>
        </w:tc>
        <w:tc>
          <w:tcPr>
            <w:tcW w:w="470" w:type="dxa"/>
            <w:tcBorders>
              <w:top w:val="single" w:sz="4" w:space="0" w:color="auto"/>
              <w:left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tcBorders>
              <w:top w:val="single" w:sz="4" w:space="0" w:color="auto"/>
              <w:left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1" w:type="dxa"/>
            <w:tcBorders>
              <w:top w:val="single" w:sz="4" w:space="0" w:color="auto"/>
              <w:left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bl>
    <w:p w:rsidR="00DA265F" w:rsidRPr="00882D7B" w:rsidRDefault="00DA265F" w:rsidP="00647FFB">
      <w:pPr>
        <w:spacing w:line="200" w:lineRule="exact"/>
        <w:rPr>
          <w:rFonts w:ascii="ＭＳ ゴシック" w:eastAsia="ＭＳ ゴシック" w:hAnsi="ＭＳ ゴシック"/>
          <w:szCs w:val="21"/>
        </w:rPr>
      </w:pPr>
    </w:p>
    <w:p w:rsidR="00F17A14" w:rsidRPr="00882D7B" w:rsidRDefault="00F17A14" w:rsidP="00D9325C">
      <w:pPr>
        <w:spacing w:line="240" w:lineRule="exact"/>
        <w:ind w:firstLine="210"/>
        <w:rPr>
          <w:rFonts w:ascii="ＭＳ ゴシック" w:eastAsia="ＭＳ ゴシック" w:hAnsi="ＭＳ ゴシック"/>
          <w:szCs w:val="21"/>
        </w:rPr>
      </w:pPr>
      <w:r w:rsidRPr="00882D7B">
        <w:rPr>
          <w:rFonts w:ascii="ＭＳ ゴシック" w:eastAsia="ＭＳ ゴシック" w:hAnsi="ＭＳ ゴシック" w:hint="eastAsia"/>
          <w:szCs w:val="21"/>
        </w:rPr>
        <w:t>Ⅳ（運営に関する基準）</w:t>
      </w:r>
    </w:p>
    <w:tbl>
      <w:tblPr>
        <w:tblW w:w="973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218"/>
        <w:gridCol w:w="6237"/>
        <w:gridCol w:w="425"/>
        <w:gridCol w:w="425"/>
        <w:gridCol w:w="425"/>
      </w:tblGrid>
      <w:tr w:rsidR="00D9761B" w:rsidRPr="00882D7B" w:rsidTr="00D9761B">
        <w:trPr>
          <w:cantSplit/>
          <w:trHeight w:val="137"/>
        </w:trPr>
        <w:tc>
          <w:tcPr>
            <w:tcW w:w="2218" w:type="dxa"/>
            <w:tcBorders>
              <w:top w:val="single" w:sz="12" w:space="0" w:color="auto"/>
              <w:left w:val="single" w:sz="12" w:space="0" w:color="auto"/>
              <w:bottom w:val="single" w:sz="12" w:space="0" w:color="auto"/>
            </w:tcBorders>
            <w:shd w:val="clear" w:color="auto" w:fill="E0E0E0"/>
            <w:vAlign w:val="center"/>
          </w:tcPr>
          <w:p w:rsidR="00D9761B" w:rsidRPr="00882D7B" w:rsidRDefault="00D9761B" w:rsidP="00D9761B">
            <w:pPr>
              <w:spacing w:line="240" w:lineRule="exact"/>
              <w:jc w:val="center"/>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項　　目</w:t>
            </w:r>
          </w:p>
        </w:tc>
        <w:tc>
          <w:tcPr>
            <w:tcW w:w="6237" w:type="dxa"/>
            <w:tcBorders>
              <w:top w:val="single" w:sz="12" w:space="0" w:color="auto"/>
              <w:bottom w:val="single" w:sz="12" w:space="0" w:color="auto"/>
            </w:tcBorders>
            <w:shd w:val="clear" w:color="auto" w:fill="E0E0E0"/>
            <w:vAlign w:val="center"/>
          </w:tcPr>
          <w:p w:rsidR="00D9761B" w:rsidRPr="00882D7B" w:rsidRDefault="00D9761B" w:rsidP="00D9761B">
            <w:pPr>
              <w:spacing w:line="240" w:lineRule="exact"/>
              <w:jc w:val="center"/>
              <w:rPr>
                <w:rFonts w:ascii="ＭＳ ゴシック" w:eastAsia="ＭＳ ゴシック" w:hAnsi="ＭＳ ゴシック"/>
                <w:sz w:val="18"/>
                <w:szCs w:val="18"/>
              </w:rPr>
            </w:pPr>
            <w:r w:rsidRPr="00882D7B">
              <w:rPr>
                <w:rFonts w:ascii="ＭＳ ゴシック" w:eastAsia="ＭＳ ゴシック" w:hAnsi="ＭＳ ゴシック" w:hint="eastAsia"/>
                <w:spacing w:val="720"/>
                <w:kern w:val="0"/>
                <w:sz w:val="18"/>
                <w:szCs w:val="18"/>
                <w:fitText w:val="1800" w:id="128170496"/>
              </w:rPr>
              <w:t>内</w:t>
            </w:r>
            <w:r w:rsidRPr="00882D7B">
              <w:rPr>
                <w:rFonts w:ascii="ＭＳ ゴシック" w:eastAsia="ＭＳ ゴシック" w:hAnsi="ＭＳ ゴシック" w:hint="eastAsia"/>
                <w:kern w:val="0"/>
                <w:sz w:val="18"/>
                <w:szCs w:val="18"/>
                <w:fitText w:val="1800" w:id="128170496"/>
              </w:rPr>
              <w:t>容</w:t>
            </w:r>
          </w:p>
        </w:tc>
        <w:tc>
          <w:tcPr>
            <w:tcW w:w="425" w:type="dxa"/>
            <w:tcBorders>
              <w:top w:val="single" w:sz="12" w:space="0" w:color="auto"/>
              <w:bottom w:val="single" w:sz="12" w:space="0" w:color="auto"/>
              <w:right w:val="single" w:sz="4" w:space="0" w:color="auto"/>
            </w:tcBorders>
            <w:shd w:val="clear" w:color="auto" w:fill="E0E0E0"/>
            <w:vAlign w:val="center"/>
          </w:tcPr>
          <w:p w:rsidR="00D9761B" w:rsidRPr="00882D7B" w:rsidRDefault="00D9761B" w:rsidP="00D9761B">
            <w:pPr>
              <w:jc w:val="center"/>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適</w:t>
            </w:r>
          </w:p>
        </w:tc>
        <w:tc>
          <w:tcPr>
            <w:tcW w:w="425" w:type="dxa"/>
            <w:tcBorders>
              <w:top w:val="single" w:sz="12" w:space="0" w:color="auto"/>
              <w:bottom w:val="single" w:sz="12" w:space="0" w:color="auto"/>
              <w:right w:val="single" w:sz="4" w:space="0" w:color="auto"/>
            </w:tcBorders>
            <w:shd w:val="clear" w:color="auto" w:fill="E0E0E0"/>
            <w:vAlign w:val="center"/>
          </w:tcPr>
          <w:p w:rsidR="00D9761B" w:rsidRPr="00882D7B" w:rsidRDefault="00D9761B" w:rsidP="00D9761B">
            <w:pPr>
              <w:jc w:val="center"/>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不適</w:t>
            </w:r>
          </w:p>
        </w:tc>
        <w:tc>
          <w:tcPr>
            <w:tcW w:w="425" w:type="dxa"/>
            <w:tcBorders>
              <w:top w:val="single" w:sz="12" w:space="0" w:color="auto"/>
              <w:bottom w:val="single" w:sz="12" w:space="0" w:color="auto"/>
              <w:right w:val="single" w:sz="12" w:space="0" w:color="auto"/>
            </w:tcBorders>
            <w:shd w:val="clear" w:color="auto" w:fill="E0E0E0"/>
            <w:vAlign w:val="center"/>
          </w:tcPr>
          <w:p w:rsidR="00D9761B" w:rsidRPr="00882D7B" w:rsidRDefault="00D9761B" w:rsidP="00D9761B">
            <w:pPr>
              <w:jc w:val="center"/>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該当なし</w:t>
            </w:r>
          </w:p>
        </w:tc>
      </w:tr>
      <w:tr w:rsidR="00D9761B" w:rsidRPr="00882D7B" w:rsidTr="00BB5BC6">
        <w:trPr>
          <w:cantSplit/>
          <w:trHeight w:val="354"/>
        </w:trPr>
        <w:tc>
          <w:tcPr>
            <w:tcW w:w="2218" w:type="dxa"/>
            <w:vMerge w:val="restart"/>
            <w:tcBorders>
              <w:top w:val="single" w:sz="12" w:space="0" w:color="auto"/>
            </w:tcBorders>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内容及び手続の説明及び同意</w:t>
            </w: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p w:rsidR="00A21245" w:rsidRDefault="00A21245" w:rsidP="00A21245">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C1FB0">
              <w:rPr>
                <w:rFonts w:ascii="ＭＳ ゴシック" w:eastAsia="ＭＳ ゴシック" w:hAnsi="ＭＳ ゴシック" w:hint="eastAsia"/>
                <w:sz w:val="18"/>
                <w:szCs w:val="18"/>
              </w:rPr>
              <w:t>重要事項説明書</w:t>
            </w:r>
            <w:r>
              <w:rPr>
                <w:rFonts w:ascii="ＭＳ ゴシック" w:eastAsia="ＭＳ ゴシック" w:hAnsi="ＭＳ ゴシック" w:hint="eastAsia"/>
                <w:sz w:val="18"/>
                <w:szCs w:val="18"/>
              </w:rPr>
              <w:t>（利用申込者又は家族の同意があったことがわかるもの）</w:t>
            </w:r>
          </w:p>
          <w:p w:rsidR="00D9761B" w:rsidRPr="00882D7B" w:rsidRDefault="00A21245" w:rsidP="00A21245">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・利用契約書</w:t>
            </w:r>
          </w:p>
        </w:tc>
        <w:tc>
          <w:tcPr>
            <w:tcW w:w="6237" w:type="dxa"/>
            <w:tcBorders>
              <w:top w:val="single" w:sz="12"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の提供の開始に際し、あらかじめ、利用申込者又はその家族に対し、運営規程の概要、看護師等の勤務の体制その他の利用申込者のサービスの選択に資すると認められる重要事項を記した文書を交付して説明を行い、当該提供の開始について利用申込者の同意を得ているか。</w:t>
            </w:r>
          </w:p>
        </w:tc>
        <w:tc>
          <w:tcPr>
            <w:tcW w:w="425" w:type="dxa"/>
            <w:tcBorders>
              <w:top w:val="single" w:sz="12"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12"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12"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2363"/>
        </w:trPr>
        <w:tc>
          <w:tcPr>
            <w:tcW w:w="2218"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ind w:leftChars="2" w:left="4"/>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重要事項説明書には、</w:t>
            </w:r>
            <w:r w:rsidRPr="00882D7B">
              <w:rPr>
                <w:rFonts w:ascii="ＭＳ ゴシック" w:eastAsia="ＭＳ ゴシック" w:hAnsi="ＭＳ ゴシック"/>
                <w:sz w:val="18"/>
                <w:szCs w:val="18"/>
              </w:rPr>
              <w:t>利用申込者がサービスを選択するために重要</w:t>
            </w:r>
            <w:r w:rsidRPr="00882D7B">
              <w:rPr>
                <w:rFonts w:ascii="ＭＳ ゴシック" w:eastAsia="ＭＳ ゴシック" w:hAnsi="ＭＳ ゴシック" w:hint="eastAsia"/>
                <w:sz w:val="18"/>
                <w:szCs w:val="18"/>
              </w:rPr>
              <w:t>な</w:t>
            </w:r>
            <w:r w:rsidRPr="00882D7B">
              <w:rPr>
                <w:rFonts w:ascii="ＭＳ ゴシック" w:eastAsia="ＭＳ ゴシック" w:hAnsi="ＭＳ ゴシック"/>
                <w:sz w:val="18"/>
                <w:szCs w:val="18"/>
              </w:rPr>
              <w:t>事項</w:t>
            </w:r>
            <w:r w:rsidRPr="00882D7B">
              <w:rPr>
                <w:rFonts w:ascii="ＭＳ ゴシック" w:eastAsia="ＭＳ ゴシック" w:hAnsi="ＭＳ ゴシック" w:hint="eastAsia"/>
                <w:sz w:val="18"/>
                <w:szCs w:val="18"/>
              </w:rPr>
              <w:t>（下表で確認）を記載しているか。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076"/>
              <w:gridCol w:w="840"/>
            </w:tblGrid>
            <w:tr w:rsidR="00D9761B" w:rsidRPr="00882D7B" w:rsidTr="00F35D51">
              <w:trPr>
                <w:trHeight w:val="71"/>
                <w:jc w:val="center"/>
              </w:trPr>
              <w:tc>
                <w:tcPr>
                  <w:tcW w:w="5076" w:type="dxa"/>
                  <w:vAlign w:val="center"/>
                </w:tcPr>
                <w:p w:rsidR="00D9761B" w:rsidRPr="00882D7B" w:rsidRDefault="00D9761B" w:rsidP="00D9761B">
                  <w:pPr>
                    <w:spacing w:line="200" w:lineRule="exact"/>
                    <w:rPr>
                      <w:rFonts w:ascii="ＭＳ ゴシック" w:eastAsia="ＭＳ ゴシック" w:hAnsi="ＭＳ ゴシック"/>
                      <w:kern w:val="0"/>
                      <w:sz w:val="16"/>
                      <w:szCs w:val="16"/>
                    </w:rPr>
                  </w:pPr>
                  <w:r w:rsidRPr="00882D7B">
                    <w:rPr>
                      <w:rFonts w:ascii="ＭＳ ゴシック" w:eastAsia="ＭＳ ゴシック" w:hAnsi="ＭＳ ゴシック" w:hint="eastAsia"/>
                      <w:sz w:val="16"/>
                      <w:szCs w:val="16"/>
                    </w:rPr>
                    <w:t>事業者、事業所の概要（名称、住所、所在地、連絡先など）</w:t>
                  </w:r>
                </w:p>
              </w:tc>
              <w:tc>
                <w:tcPr>
                  <w:tcW w:w="840" w:type="dxa"/>
                  <w:vAlign w:val="center"/>
                </w:tcPr>
                <w:p w:rsidR="00D9761B" w:rsidRPr="00882D7B" w:rsidRDefault="00D9761B" w:rsidP="00D9761B">
                  <w:pPr>
                    <w:spacing w:line="200" w:lineRule="exact"/>
                    <w:rPr>
                      <w:rFonts w:ascii="ＭＳ ゴシック" w:eastAsia="ＭＳ ゴシック" w:hAnsi="ＭＳ ゴシック"/>
                      <w:kern w:val="0"/>
                      <w:sz w:val="16"/>
                      <w:szCs w:val="16"/>
                    </w:rPr>
                  </w:pPr>
                  <w:r w:rsidRPr="00882D7B">
                    <w:rPr>
                      <w:rFonts w:ascii="ＭＳ ゴシック" w:eastAsia="ＭＳ ゴシック" w:hAnsi="ＭＳ ゴシック" w:hint="eastAsia"/>
                      <w:spacing w:val="42"/>
                      <w:kern w:val="0"/>
                      <w:sz w:val="16"/>
                      <w:szCs w:val="16"/>
                      <w:fitText w:val="648" w:id="-1501336320"/>
                    </w:rPr>
                    <w:t>有・</w:t>
                  </w:r>
                  <w:r w:rsidRPr="00882D7B">
                    <w:rPr>
                      <w:rFonts w:ascii="ＭＳ ゴシック" w:eastAsia="ＭＳ ゴシック" w:hAnsi="ＭＳ ゴシック" w:hint="eastAsia"/>
                      <w:kern w:val="0"/>
                      <w:sz w:val="16"/>
                      <w:szCs w:val="16"/>
                      <w:fitText w:val="648" w:id="-1501336320"/>
                    </w:rPr>
                    <w:t>無</w:t>
                  </w:r>
                </w:p>
              </w:tc>
            </w:tr>
            <w:tr w:rsidR="00D9761B" w:rsidRPr="00882D7B" w:rsidTr="00D9761B">
              <w:trPr>
                <w:trHeight w:val="240"/>
                <w:jc w:val="center"/>
              </w:trPr>
              <w:tc>
                <w:tcPr>
                  <w:tcW w:w="5076" w:type="dxa"/>
                  <w:vAlign w:val="center"/>
                </w:tcPr>
                <w:p w:rsidR="00D9761B" w:rsidRPr="00882D7B" w:rsidRDefault="00D9761B" w:rsidP="00D9761B">
                  <w:pPr>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b/>
                      <w:sz w:val="16"/>
                      <w:szCs w:val="16"/>
                      <w:u w:val="single"/>
                    </w:rPr>
                    <w:t>運営規程の概要</w:t>
                  </w:r>
                  <w:r w:rsidRPr="00882D7B">
                    <w:rPr>
                      <w:rFonts w:ascii="ＭＳ ゴシック" w:eastAsia="ＭＳ ゴシック" w:hAnsi="ＭＳ ゴシック" w:hint="eastAsia"/>
                      <w:sz w:val="16"/>
                      <w:szCs w:val="16"/>
                    </w:rPr>
                    <w:t>（目的、方針、営業日時、通常の事業の実施地域など）</w:t>
                  </w:r>
                </w:p>
              </w:tc>
              <w:tc>
                <w:tcPr>
                  <w:tcW w:w="840" w:type="dxa"/>
                  <w:vAlign w:val="center"/>
                </w:tcPr>
                <w:p w:rsidR="00D9761B" w:rsidRPr="00882D7B" w:rsidRDefault="00D9761B" w:rsidP="00D9761B">
                  <w:pPr>
                    <w:spacing w:line="200" w:lineRule="exact"/>
                    <w:rPr>
                      <w:rFonts w:ascii="ＭＳ ゴシック" w:eastAsia="ＭＳ ゴシック" w:hAnsi="ＭＳ ゴシック"/>
                      <w:b/>
                      <w:kern w:val="0"/>
                      <w:sz w:val="16"/>
                      <w:szCs w:val="16"/>
                    </w:rPr>
                  </w:pPr>
                  <w:r w:rsidRPr="00882D7B">
                    <w:rPr>
                      <w:rFonts w:ascii="ＭＳ ゴシック" w:eastAsia="ＭＳ ゴシック" w:hAnsi="ＭＳ ゴシック" w:hint="eastAsia"/>
                      <w:b/>
                      <w:spacing w:val="42"/>
                      <w:kern w:val="0"/>
                      <w:sz w:val="16"/>
                      <w:szCs w:val="16"/>
                      <w:fitText w:val="648" w:id="-1501336319"/>
                    </w:rPr>
                    <w:t>有・</w:t>
                  </w:r>
                  <w:r w:rsidRPr="00882D7B">
                    <w:rPr>
                      <w:rFonts w:ascii="ＭＳ ゴシック" w:eastAsia="ＭＳ ゴシック" w:hAnsi="ＭＳ ゴシック" w:hint="eastAsia"/>
                      <w:b/>
                      <w:kern w:val="0"/>
                      <w:sz w:val="16"/>
                      <w:szCs w:val="16"/>
                      <w:fitText w:val="648" w:id="-1501336319"/>
                    </w:rPr>
                    <w:t>無</w:t>
                  </w:r>
                </w:p>
              </w:tc>
            </w:tr>
            <w:tr w:rsidR="00D9761B" w:rsidRPr="00882D7B" w:rsidTr="00F35D51">
              <w:trPr>
                <w:trHeight w:val="185"/>
                <w:jc w:val="center"/>
              </w:trPr>
              <w:tc>
                <w:tcPr>
                  <w:tcW w:w="5076" w:type="dxa"/>
                  <w:vAlign w:val="center"/>
                </w:tcPr>
                <w:p w:rsidR="00D9761B" w:rsidRPr="00882D7B" w:rsidRDefault="00D9761B" w:rsidP="00D9761B">
                  <w:pPr>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管理者氏名及び</w:t>
                  </w:r>
                  <w:r w:rsidRPr="00882D7B">
                    <w:rPr>
                      <w:rFonts w:ascii="ＭＳ ゴシック" w:eastAsia="ＭＳ ゴシック" w:hAnsi="ＭＳ ゴシック" w:hint="eastAsia"/>
                      <w:b/>
                      <w:sz w:val="16"/>
                      <w:szCs w:val="16"/>
                      <w:u w:val="single"/>
                    </w:rPr>
                    <w:t>看護師等の勤務体制</w:t>
                  </w:r>
                </w:p>
              </w:tc>
              <w:tc>
                <w:tcPr>
                  <w:tcW w:w="840" w:type="dxa"/>
                  <w:vAlign w:val="center"/>
                </w:tcPr>
                <w:p w:rsidR="00D9761B" w:rsidRPr="00882D7B" w:rsidRDefault="00D9761B" w:rsidP="00D9761B">
                  <w:pPr>
                    <w:spacing w:line="200" w:lineRule="exact"/>
                    <w:rPr>
                      <w:rFonts w:ascii="ＭＳ ゴシック" w:eastAsia="ＭＳ ゴシック" w:hAnsi="ＭＳ ゴシック"/>
                      <w:b/>
                      <w:kern w:val="0"/>
                      <w:sz w:val="16"/>
                      <w:szCs w:val="16"/>
                    </w:rPr>
                  </w:pPr>
                  <w:r w:rsidRPr="00882D7B">
                    <w:rPr>
                      <w:rFonts w:ascii="ＭＳ ゴシック" w:eastAsia="ＭＳ ゴシック" w:hAnsi="ＭＳ ゴシック" w:hint="eastAsia"/>
                      <w:b/>
                      <w:spacing w:val="42"/>
                      <w:kern w:val="0"/>
                      <w:sz w:val="16"/>
                      <w:szCs w:val="16"/>
                      <w:fitText w:val="648" w:id="-1501336318"/>
                    </w:rPr>
                    <w:t>有・</w:t>
                  </w:r>
                  <w:r w:rsidRPr="00882D7B">
                    <w:rPr>
                      <w:rFonts w:ascii="ＭＳ ゴシック" w:eastAsia="ＭＳ ゴシック" w:hAnsi="ＭＳ ゴシック" w:hint="eastAsia"/>
                      <w:b/>
                      <w:kern w:val="0"/>
                      <w:sz w:val="16"/>
                      <w:szCs w:val="16"/>
                      <w:fitText w:val="648" w:id="-1501336318"/>
                    </w:rPr>
                    <w:t>無</w:t>
                  </w:r>
                </w:p>
              </w:tc>
            </w:tr>
            <w:tr w:rsidR="00D9761B" w:rsidRPr="00882D7B" w:rsidTr="00F35D51">
              <w:trPr>
                <w:trHeight w:val="195"/>
                <w:jc w:val="center"/>
              </w:trPr>
              <w:tc>
                <w:tcPr>
                  <w:tcW w:w="5076" w:type="dxa"/>
                  <w:vAlign w:val="center"/>
                </w:tcPr>
                <w:p w:rsidR="00D9761B" w:rsidRPr="00882D7B" w:rsidRDefault="00D9761B" w:rsidP="00D9761B">
                  <w:pPr>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提供するサービスの内容とその料金について</w:t>
                  </w:r>
                </w:p>
              </w:tc>
              <w:tc>
                <w:tcPr>
                  <w:tcW w:w="840" w:type="dxa"/>
                  <w:vAlign w:val="center"/>
                </w:tcPr>
                <w:p w:rsidR="00D9761B" w:rsidRPr="00882D7B" w:rsidRDefault="00D9761B" w:rsidP="00D9761B">
                  <w:pPr>
                    <w:spacing w:line="200" w:lineRule="exact"/>
                    <w:rPr>
                      <w:rFonts w:ascii="ＭＳ ゴシック" w:eastAsia="ＭＳ ゴシック" w:hAnsi="ＭＳ ゴシック"/>
                      <w:kern w:val="0"/>
                      <w:sz w:val="16"/>
                      <w:szCs w:val="16"/>
                    </w:rPr>
                  </w:pPr>
                  <w:r w:rsidRPr="00882D7B">
                    <w:rPr>
                      <w:rFonts w:ascii="ＭＳ ゴシック" w:eastAsia="ＭＳ ゴシック" w:hAnsi="ＭＳ ゴシック" w:hint="eastAsia"/>
                      <w:spacing w:val="42"/>
                      <w:kern w:val="0"/>
                      <w:sz w:val="16"/>
                      <w:szCs w:val="16"/>
                      <w:fitText w:val="648" w:id="-1501336317"/>
                    </w:rPr>
                    <w:t>有・</w:t>
                  </w:r>
                  <w:r w:rsidRPr="00882D7B">
                    <w:rPr>
                      <w:rFonts w:ascii="ＭＳ ゴシック" w:eastAsia="ＭＳ ゴシック" w:hAnsi="ＭＳ ゴシック" w:hint="eastAsia"/>
                      <w:kern w:val="0"/>
                      <w:sz w:val="16"/>
                      <w:szCs w:val="16"/>
                      <w:fitText w:val="648" w:id="-1501336317"/>
                    </w:rPr>
                    <w:t>無</w:t>
                  </w:r>
                </w:p>
              </w:tc>
            </w:tr>
            <w:tr w:rsidR="00D9761B" w:rsidRPr="00882D7B" w:rsidTr="00F35D51">
              <w:trPr>
                <w:trHeight w:val="181"/>
                <w:jc w:val="center"/>
              </w:trPr>
              <w:tc>
                <w:tcPr>
                  <w:tcW w:w="5076" w:type="dxa"/>
                  <w:vAlign w:val="center"/>
                </w:tcPr>
                <w:p w:rsidR="00D9761B" w:rsidRPr="00882D7B" w:rsidRDefault="00D9761B" w:rsidP="00D9761B">
                  <w:pPr>
                    <w:spacing w:line="200" w:lineRule="exact"/>
                    <w:ind w:rightChars="50" w:right="105"/>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その他費用（交通費など）について</w:t>
                  </w:r>
                </w:p>
              </w:tc>
              <w:tc>
                <w:tcPr>
                  <w:tcW w:w="840" w:type="dxa"/>
                  <w:vAlign w:val="center"/>
                </w:tcPr>
                <w:p w:rsidR="00D9761B" w:rsidRPr="00882D7B" w:rsidRDefault="00D9761B" w:rsidP="00D9761B">
                  <w:pPr>
                    <w:spacing w:line="200" w:lineRule="exact"/>
                    <w:rPr>
                      <w:rFonts w:ascii="ＭＳ ゴシック" w:eastAsia="ＭＳ ゴシック" w:hAnsi="ＭＳ ゴシック"/>
                      <w:kern w:val="0"/>
                      <w:sz w:val="16"/>
                      <w:szCs w:val="16"/>
                    </w:rPr>
                  </w:pPr>
                  <w:r w:rsidRPr="00882D7B">
                    <w:rPr>
                      <w:rFonts w:ascii="ＭＳ ゴシック" w:eastAsia="ＭＳ ゴシック" w:hAnsi="ＭＳ ゴシック" w:hint="eastAsia"/>
                      <w:spacing w:val="42"/>
                      <w:kern w:val="0"/>
                      <w:sz w:val="16"/>
                      <w:szCs w:val="16"/>
                      <w:fitText w:val="648" w:id="-1501336316"/>
                    </w:rPr>
                    <w:t>有・</w:t>
                  </w:r>
                  <w:r w:rsidRPr="00882D7B">
                    <w:rPr>
                      <w:rFonts w:ascii="ＭＳ ゴシック" w:eastAsia="ＭＳ ゴシック" w:hAnsi="ＭＳ ゴシック" w:hint="eastAsia"/>
                      <w:kern w:val="0"/>
                      <w:sz w:val="16"/>
                      <w:szCs w:val="16"/>
                      <w:fitText w:val="648" w:id="-1501336316"/>
                    </w:rPr>
                    <w:t>無</w:t>
                  </w:r>
                </w:p>
              </w:tc>
            </w:tr>
            <w:tr w:rsidR="00D9761B" w:rsidRPr="00882D7B" w:rsidTr="00F35D51">
              <w:trPr>
                <w:trHeight w:val="115"/>
                <w:jc w:val="center"/>
              </w:trPr>
              <w:tc>
                <w:tcPr>
                  <w:tcW w:w="5076" w:type="dxa"/>
                  <w:vAlign w:val="center"/>
                </w:tcPr>
                <w:p w:rsidR="00D9761B" w:rsidRPr="00882D7B" w:rsidRDefault="00D9761B" w:rsidP="00D9761B">
                  <w:pPr>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利用料、その他費用の請求及び支払い方法について</w:t>
                  </w:r>
                </w:p>
              </w:tc>
              <w:tc>
                <w:tcPr>
                  <w:tcW w:w="840" w:type="dxa"/>
                  <w:vAlign w:val="center"/>
                </w:tcPr>
                <w:p w:rsidR="00D9761B" w:rsidRPr="00882D7B" w:rsidRDefault="00D9761B" w:rsidP="00D9761B">
                  <w:pPr>
                    <w:spacing w:line="200" w:lineRule="exact"/>
                    <w:rPr>
                      <w:rFonts w:ascii="ＭＳ ゴシック" w:eastAsia="ＭＳ ゴシック" w:hAnsi="ＭＳ ゴシック"/>
                      <w:kern w:val="0"/>
                      <w:sz w:val="16"/>
                      <w:szCs w:val="16"/>
                    </w:rPr>
                  </w:pPr>
                  <w:r w:rsidRPr="00882D7B">
                    <w:rPr>
                      <w:rFonts w:ascii="ＭＳ ゴシック" w:eastAsia="ＭＳ ゴシック" w:hAnsi="ＭＳ ゴシック" w:hint="eastAsia"/>
                      <w:spacing w:val="42"/>
                      <w:kern w:val="0"/>
                      <w:sz w:val="16"/>
                      <w:szCs w:val="16"/>
                      <w:fitText w:val="648" w:id="-1501336315"/>
                    </w:rPr>
                    <w:t>有・</w:t>
                  </w:r>
                  <w:r w:rsidRPr="00882D7B">
                    <w:rPr>
                      <w:rFonts w:ascii="ＭＳ ゴシック" w:eastAsia="ＭＳ ゴシック" w:hAnsi="ＭＳ ゴシック" w:hint="eastAsia"/>
                      <w:kern w:val="0"/>
                      <w:sz w:val="16"/>
                      <w:szCs w:val="16"/>
                      <w:fitText w:val="648" w:id="-1501336315"/>
                    </w:rPr>
                    <w:t>無</w:t>
                  </w:r>
                </w:p>
              </w:tc>
            </w:tr>
            <w:tr w:rsidR="00D9761B" w:rsidRPr="00882D7B" w:rsidTr="00F35D51">
              <w:trPr>
                <w:trHeight w:val="110"/>
                <w:jc w:val="center"/>
              </w:trPr>
              <w:tc>
                <w:tcPr>
                  <w:tcW w:w="5076" w:type="dxa"/>
                  <w:vAlign w:val="center"/>
                </w:tcPr>
                <w:p w:rsidR="00D9761B" w:rsidRPr="00882D7B" w:rsidRDefault="00D9761B" w:rsidP="00D9761B">
                  <w:pPr>
                    <w:spacing w:line="200" w:lineRule="exact"/>
                    <w:rPr>
                      <w:rFonts w:ascii="ＭＳ ゴシック" w:eastAsia="ＭＳ ゴシック" w:hAnsi="ＭＳ ゴシック"/>
                      <w:kern w:val="0"/>
                      <w:sz w:val="16"/>
                      <w:szCs w:val="16"/>
                    </w:rPr>
                  </w:pPr>
                  <w:r w:rsidRPr="00882D7B">
                    <w:rPr>
                      <w:rFonts w:ascii="ＭＳ ゴシック" w:eastAsia="ＭＳ ゴシック" w:hAnsi="ＭＳ ゴシック" w:hint="eastAsia"/>
                      <w:sz w:val="16"/>
                      <w:szCs w:val="16"/>
                    </w:rPr>
                    <w:t>秘密保持と個人情報の保護（使用同意など）について</w:t>
                  </w:r>
                </w:p>
              </w:tc>
              <w:tc>
                <w:tcPr>
                  <w:tcW w:w="840" w:type="dxa"/>
                  <w:vAlign w:val="center"/>
                </w:tcPr>
                <w:p w:rsidR="00D9761B" w:rsidRPr="00882D7B" w:rsidRDefault="00D9761B" w:rsidP="00D9761B">
                  <w:pPr>
                    <w:spacing w:line="200" w:lineRule="exact"/>
                    <w:rPr>
                      <w:rFonts w:ascii="ＭＳ ゴシック" w:eastAsia="ＭＳ ゴシック" w:hAnsi="ＭＳ ゴシック"/>
                      <w:kern w:val="0"/>
                      <w:sz w:val="16"/>
                      <w:szCs w:val="16"/>
                    </w:rPr>
                  </w:pPr>
                  <w:r w:rsidRPr="00882D7B">
                    <w:rPr>
                      <w:rFonts w:ascii="ＭＳ ゴシック" w:eastAsia="ＭＳ ゴシック" w:hAnsi="ＭＳ ゴシック" w:hint="eastAsia"/>
                      <w:spacing w:val="42"/>
                      <w:kern w:val="0"/>
                      <w:sz w:val="16"/>
                      <w:szCs w:val="16"/>
                      <w:fitText w:val="648" w:id="-1501336313"/>
                    </w:rPr>
                    <w:t>有・</w:t>
                  </w:r>
                  <w:r w:rsidRPr="00882D7B">
                    <w:rPr>
                      <w:rFonts w:ascii="ＭＳ ゴシック" w:eastAsia="ＭＳ ゴシック" w:hAnsi="ＭＳ ゴシック" w:hint="eastAsia"/>
                      <w:kern w:val="0"/>
                      <w:sz w:val="16"/>
                      <w:szCs w:val="16"/>
                      <w:fitText w:val="648" w:id="-1501336313"/>
                    </w:rPr>
                    <w:t>無</w:t>
                  </w:r>
                </w:p>
              </w:tc>
            </w:tr>
            <w:tr w:rsidR="00D9761B" w:rsidRPr="00882D7B" w:rsidTr="00F35D51">
              <w:trPr>
                <w:trHeight w:val="215"/>
                <w:jc w:val="center"/>
              </w:trPr>
              <w:tc>
                <w:tcPr>
                  <w:tcW w:w="5076" w:type="dxa"/>
                  <w:vAlign w:val="center"/>
                </w:tcPr>
                <w:p w:rsidR="00D9761B" w:rsidRPr="00882D7B" w:rsidRDefault="00D9761B" w:rsidP="00D9761B">
                  <w:pPr>
                    <w:spacing w:line="200" w:lineRule="exact"/>
                    <w:rPr>
                      <w:rFonts w:ascii="ＭＳ ゴシック" w:eastAsia="ＭＳ ゴシック" w:hAnsi="ＭＳ ゴシック"/>
                      <w:kern w:val="0"/>
                      <w:sz w:val="16"/>
                      <w:szCs w:val="16"/>
                    </w:rPr>
                  </w:pPr>
                  <w:r w:rsidRPr="00882D7B">
                    <w:rPr>
                      <w:rFonts w:ascii="ＭＳ ゴシック" w:eastAsia="ＭＳ ゴシック" w:hAnsi="ＭＳ ゴシック" w:hint="eastAsia"/>
                      <w:b/>
                      <w:sz w:val="16"/>
                      <w:szCs w:val="16"/>
                      <w:u w:val="single"/>
                    </w:rPr>
                    <w:t>事故発生時の対応</w:t>
                  </w:r>
                  <w:r w:rsidRPr="00882D7B">
                    <w:rPr>
                      <w:rFonts w:ascii="ＭＳ ゴシック" w:eastAsia="ＭＳ ゴシック" w:hAnsi="ＭＳ ゴシック" w:hint="eastAsia"/>
                      <w:sz w:val="16"/>
                      <w:szCs w:val="16"/>
                    </w:rPr>
                    <w:t>（損害賠償の方法を含む）</w:t>
                  </w:r>
                </w:p>
              </w:tc>
              <w:tc>
                <w:tcPr>
                  <w:tcW w:w="840" w:type="dxa"/>
                  <w:vAlign w:val="center"/>
                </w:tcPr>
                <w:p w:rsidR="00D9761B" w:rsidRPr="00882D7B" w:rsidRDefault="00D9761B" w:rsidP="00D9761B">
                  <w:pPr>
                    <w:spacing w:line="200" w:lineRule="exact"/>
                    <w:rPr>
                      <w:rFonts w:ascii="ＭＳ ゴシック" w:eastAsia="ＭＳ ゴシック" w:hAnsi="ＭＳ ゴシック"/>
                      <w:b/>
                      <w:kern w:val="0"/>
                      <w:sz w:val="16"/>
                      <w:szCs w:val="16"/>
                    </w:rPr>
                  </w:pPr>
                  <w:r w:rsidRPr="00882D7B">
                    <w:rPr>
                      <w:rFonts w:ascii="ＭＳ ゴシック" w:eastAsia="ＭＳ ゴシック" w:hAnsi="ＭＳ ゴシック" w:hint="eastAsia"/>
                      <w:b/>
                      <w:spacing w:val="42"/>
                      <w:kern w:val="0"/>
                      <w:sz w:val="16"/>
                      <w:szCs w:val="16"/>
                      <w:fitText w:val="648" w:id="-1501336312"/>
                    </w:rPr>
                    <w:t>有・</w:t>
                  </w:r>
                  <w:r w:rsidRPr="00882D7B">
                    <w:rPr>
                      <w:rFonts w:ascii="ＭＳ ゴシック" w:eastAsia="ＭＳ ゴシック" w:hAnsi="ＭＳ ゴシック" w:hint="eastAsia"/>
                      <w:b/>
                      <w:kern w:val="0"/>
                      <w:sz w:val="16"/>
                      <w:szCs w:val="16"/>
                      <w:fitText w:val="648" w:id="-1501336312"/>
                    </w:rPr>
                    <w:t>無</w:t>
                  </w:r>
                </w:p>
              </w:tc>
            </w:tr>
            <w:tr w:rsidR="00D9761B" w:rsidRPr="00882D7B" w:rsidTr="00F35D51">
              <w:trPr>
                <w:trHeight w:val="240"/>
                <w:jc w:val="center"/>
              </w:trPr>
              <w:tc>
                <w:tcPr>
                  <w:tcW w:w="5076" w:type="dxa"/>
                  <w:vAlign w:val="center"/>
                </w:tcPr>
                <w:p w:rsidR="00D9761B" w:rsidRPr="00882D7B" w:rsidRDefault="00D9761B" w:rsidP="00D9761B">
                  <w:pPr>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緊急時の対応方法</w:t>
                  </w:r>
                </w:p>
              </w:tc>
              <w:tc>
                <w:tcPr>
                  <w:tcW w:w="840" w:type="dxa"/>
                  <w:vAlign w:val="center"/>
                </w:tcPr>
                <w:p w:rsidR="00D9761B" w:rsidRPr="00882D7B" w:rsidRDefault="00D9761B" w:rsidP="00D9761B">
                  <w:pPr>
                    <w:spacing w:line="200" w:lineRule="exact"/>
                    <w:rPr>
                      <w:rFonts w:ascii="ＭＳ ゴシック" w:eastAsia="ＭＳ ゴシック" w:hAnsi="ＭＳ ゴシック"/>
                      <w:kern w:val="0"/>
                      <w:sz w:val="16"/>
                      <w:szCs w:val="16"/>
                    </w:rPr>
                  </w:pPr>
                  <w:r w:rsidRPr="00882D7B">
                    <w:rPr>
                      <w:rFonts w:ascii="ＭＳ ゴシック" w:eastAsia="ＭＳ ゴシック" w:hAnsi="ＭＳ ゴシック" w:hint="eastAsia"/>
                      <w:spacing w:val="42"/>
                      <w:kern w:val="0"/>
                      <w:sz w:val="16"/>
                      <w:szCs w:val="16"/>
                      <w:fitText w:val="648" w:id="-1501336311"/>
                    </w:rPr>
                    <w:t>有・</w:t>
                  </w:r>
                  <w:r w:rsidRPr="00882D7B">
                    <w:rPr>
                      <w:rFonts w:ascii="ＭＳ ゴシック" w:eastAsia="ＭＳ ゴシック" w:hAnsi="ＭＳ ゴシック" w:hint="eastAsia"/>
                      <w:kern w:val="0"/>
                      <w:sz w:val="16"/>
                      <w:szCs w:val="16"/>
                      <w:fitText w:val="648" w:id="-1501336311"/>
                    </w:rPr>
                    <w:t>無</w:t>
                  </w:r>
                </w:p>
              </w:tc>
            </w:tr>
            <w:tr w:rsidR="00D9761B" w:rsidRPr="00882D7B" w:rsidTr="00F35D51">
              <w:trPr>
                <w:trHeight w:val="513"/>
                <w:jc w:val="center"/>
              </w:trPr>
              <w:tc>
                <w:tcPr>
                  <w:tcW w:w="5076" w:type="dxa"/>
                  <w:vAlign w:val="center"/>
                </w:tcPr>
                <w:p w:rsidR="00D9761B" w:rsidRPr="00882D7B" w:rsidRDefault="00D9761B" w:rsidP="00D9761B">
                  <w:pPr>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b/>
                      <w:sz w:val="16"/>
                      <w:szCs w:val="16"/>
                      <w:u w:val="single"/>
                    </w:rPr>
                    <w:t>苦情処理の体制</w:t>
                  </w:r>
                  <w:r w:rsidRPr="00882D7B">
                    <w:rPr>
                      <w:rFonts w:ascii="ＭＳ ゴシック" w:eastAsia="ＭＳ ゴシック" w:hAnsi="ＭＳ ゴシック" w:hint="eastAsia"/>
                      <w:sz w:val="16"/>
                      <w:szCs w:val="16"/>
                    </w:rPr>
                    <w:t>及び手順、苦情相談の窓口、苦情・相談の連絡先（事業者、市町村、大阪府国民健康保険団体連合会など）</w:t>
                  </w:r>
                </w:p>
              </w:tc>
              <w:tc>
                <w:tcPr>
                  <w:tcW w:w="840" w:type="dxa"/>
                  <w:vAlign w:val="center"/>
                </w:tcPr>
                <w:p w:rsidR="00D9761B" w:rsidRPr="00882D7B" w:rsidRDefault="00D9761B" w:rsidP="00D9761B">
                  <w:pPr>
                    <w:spacing w:line="200" w:lineRule="exact"/>
                    <w:rPr>
                      <w:rFonts w:ascii="ＭＳ ゴシック" w:eastAsia="ＭＳ ゴシック" w:hAnsi="ＭＳ ゴシック"/>
                      <w:b/>
                      <w:kern w:val="0"/>
                      <w:sz w:val="16"/>
                      <w:szCs w:val="16"/>
                    </w:rPr>
                  </w:pPr>
                  <w:r w:rsidRPr="00882D7B">
                    <w:rPr>
                      <w:rFonts w:ascii="ＭＳ ゴシック" w:eastAsia="ＭＳ ゴシック" w:hAnsi="ＭＳ ゴシック" w:hint="eastAsia"/>
                      <w:b/>
                      <w:spacing w:val="42"/>
                      <w:kern w:val="0"/>
                      <w:sz w:val="16"/>
                      <w:szCs w:val="16"/>
                      <w:fitText w:val="648" w:id="-1501336310"/>
                    </w:rPr>
                    <w:t>有・</w:t>
                  </w:r>
                  <w:r w:rsidRPr="00882D7B">
                    <w:rPr>
                      <w:rFonts w:ascii="ＭＳ ゴシック" w:eastAsia="ＭＳ ゴシック" w:hAnsi="ＭＳ ゴシック" w:hint="eastAsia"/>
                      <w:b/>
                      <w:kern w:val="0"/>
                      <w:sz w:val="16"/>
                      <w:szCs w:val="16"/>
                      <w:fitText w:val="648" w:id="-1501336310"/>
                    </w:rPr>
                    <w:t>無</w:t>
                  </w:r>
                </w:p>
              </w:tc>
            </w:tr>
            <w:tr w:rsidR="00D9761B" w:rsidRPr="00882D7B" w:rsidTr="00F35D51">
              <w:trPr>
                <w:trHeight w:val="74"/>
                <w:jc w:val="center"/>
              </w:trPr>
              <w:tc>
                <w:tcPr>
                  <w:tcW w:w="5076" w:type="dxa"/>
                  <w:vAlign w:val="center"/>
                </w:tcPr>
                <w:p w:rsidR="00D9761B" w:rsidRPr="00882D7B" w:rsidRDefault="00D9761B" w:rsidP="00D9761B">
                  <w:pPr>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虐待防止に関する項目</w:t>
                  </w:r>
                </w:p>
              </w:tc>
              <w:tc>
                <w:tcPr>
                  <w:tcW w:w="840" w:type="dxa"/>
                  <w:vAlign w:val="center"/>
                </w:tcPr>
                <w:p w:rsidR="00D9761B" w:rsidRPr="00882D7B" w:rsidRDefault="00D9761B" w:rsidP="00D9761B">
                  <w:pPr>
                    <w:spacing w:line="200" w:lineRule="exact"/>
                    <w:rPr>
                      <w:rFonts w:ascii="ＭＳ ゴシック" w:eastAsia="ＭＳ ゴシック" w:hAnsi="ＭＳ ゴシック"/>
                      <w:kern w:val="0"/>
                      <w:sz w:val="16"/>
                      <w:szCs w:val="16"/>
                    </w:rPr>
                  </w:pPr>
                  <w:r w:rsidRPr="00882D7B">
                    <w:rPr>
                      <w:rFonts w:ascii="ＭＳ ゴシック" w:eastAsia="ＭＳ ゴシック" w:hAnsi="ＭＳ ゴシック" w:hint="eastAsia"/>
                      <w:spacing w:val="42"/>
                      <w:kern w:val="0"/>
                      <w:sz w:val="16"/>
                      <w:szCs w:val="16"/>
                      <w:fitText w:val="648" w:id="-1501336308"/>
                    </w:rPr>
                    <w:t>有・</w:t>
                  </w:r>
                  <w:r w:rsidRPr="00882D7B">
                    <w:rPr>
                      <w:rFonts w:ascii="ＭＳ ゴシック" w:eastAsia="ＭＳ ゴシック" w:hAnsi="ＭＳ ゴシック" w:hint="eastAsia"/>
                      <w:kern w:val="0"/>
                      <w:sz w:val="16"/>
                      <w:szCs w:val="16"/>
                      <w:fitText w:val="648" w:id="-1501336308"/>
                    </w:rPr>
                    <w:t>無</w:t>
                  </w:r>
                </w:p>
              </w:tc>
            </w:tr>
            <w:tr w:rsidR="00D9761B" w:rsidRPr="00882D7B" w:rsidTr="006234E1">
              <w:trPr>
                <w:trHeight w:val="120"/>
                <w:jc w:val="center"/>
              </w:trPr>
              <w:tc>
                <w:tcPr>
                  <w:tcW w:w="5076" w:type="dxa"/>
                  <w:vAlign w:val="center"/>
                </w:tcPr>
                <w:p w:rsidR="00D9761B" w:rsidRPr="00882D7B" w:rsidRDefault="00D9761B" w:rsidP="00D9761B">
                  <w:pPr>
                    <w:spacing w:line="200" w:lineRule="exact"/>
                    <w:rPr>
                      <w:rFonts w:ascii="ＭＳ ゴシック" w:eastAsia="ＭＳ ゴシック" w:hAnsi="ＭＳ ゴシック"/>
                      <w:kern w:val="0"/>
                      <w:sz w:val="16"/>
                      <w:szCs w:val="16"/>
                    </w:rPr>
                  </w:pPr>
                  <w:r w:rsidRPr="00882D7B">
                    <w:rPr>
                      <w:rFonts w:ascii="ＭＳ ゴシック" w:eastAsia="ＭＳ ゴシック" w:hAnsi="ＭＳ ゴシック" w:hint="eastAsia"/>
                      <w:sz w:val="16"/>
                      <w:szCs w:val="16"/>
                    </w:rPr>
                    <w:t>事業者、事業所、利用者（場合により</w:t>
                  </w:r>
                  <w:r w:rsidRPr="00882D7B">
                    <w:rPr>
                      <w:rFonts w:ascii="ＭＳ ゴシック" w:eastAsia="ＭＳ ゴシック" w:hAnsi="ＭＳ ゴシック" w:hint="eastAsia"/>
                      <w:sz w:val="16"/>
                      <w:szCs w:val="16"/>
                    </w:rPr>
                    <w:cr/>
                    <w:t>理人）による説明確認欄</w:t>
                  </w:r>
                </w:p>
              </w:tc>
              <w:tc>
                <w:tcPr>
                  <w:tcW w:w="840" w:type="dxa"/>
                  <w:vAlign w:val="center"/>
                </w:tcPr>
                <w:p w:rsidR="00D9761B" w:rsidRPr="00882D7B" w:rsidRDefault="00D9761B" w:rsidP="00D9761B">
                  <w:pPr>
                    <w:spacing w:line="200" w:lineRule="exact"/>
                    <w:rPr>
                      <w:rFonts w:ascii="ＭＳ ゴシック" w:eastAsia="ＭＳ ゴシック" w:hAnsi="ＭＳ ゴシック"/>
                      <w:kern w:val="0"/>
                      <w:sz w:val="16"/>
                      <w:szCs w:val="16"/>
                    </w:rPr>
                  </w:pPr>
                  <w:r w:rsidRPr="00882D7B">
                    <w:rPr>
                      <w:rFonts w:ascii="ＭＳ ゴシック" w:eastAsia="ＭＳ ゴシック" w:hAnsi="ＭＳ ゴシック" w:hint="eastAsia"/>
                      <w:spacing w:val="42"/>
                      <w:kern w:val="0"/>
                      <w:sz w:val="16"/>
                      <w:szCs w:val="16"/>
                      <w:fitText w:val="648" w:id="-1501336307"/>
                    </w:rPr>
                    <w:t>有・</w:t>
                  </w:r>
                  <w:r w:rsidRPr="00882D7B">
                    <w:rPr>
                      <w:rFonts w:ascii="ＭＳ ゴシック" w:eastAsia="ＭＳ ゴシック" w:hAnsi="ＭＳ ゴシック" w:hint="eastAsia"/>
                      <w:kern w:val="0"/>
                      <w:sz w:val="16"/>
                      <w:szCs w:val="16"/>
                      <w:fitText w:val="648" w:id="-1501336307"/>
                    </w:rPr>
                    <w:t>無</w:t>
                  </w:r>
                </w:p>
              </w:tc>
            </w:tr>
          </w:tbl>
          <w:p w:rsidR="00D9761B" w:rsidRPr="00882D7B" w:rsidRDefault="00D9761B" w:rsidP="00D9761B">
            <w:pPr>
              <w:spacing w:line="200" w:lineRule="exact"/>
              <w:ind w:left="160" w:hangingChars="100" w:hanging="160"/>
              <w:rPr>
                <w:rFonts w:ascii="ＭＳ ゴシック" w:eastAsia="ＭＳ ゴシック" w:hAnsi="ＭＳ ゴシック"/>
                <w:sz w:val="18"/>
                <w:szCs w:val="18"/>
              </w:rPr>
            </w:pPr>
            <w:r w:rsidRPr="00882D7B">
              <w:rPr>
                <w:rFonts w:ascii="ＭＳ ゴシック" w:eastAsia="ＭＳ ゴシック" w:hAnsi="ＭＳ ゴシック" w:hint="eastAsia"/>
                <w:sz w:val="16"/>
                <w:szCs w:val="18"/>
              </w:rPr>
              <w:t>※重要事項説明書と運営規程間で内容（営業日時、通常の事業の実施地域など）が相違していないか。</w:t>
            </w:r>
          </w:p>
        </w:tc>
        <w:tc>
          <w:tcPr>
            <w:tcW w:w="425"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381"/>
        </w:trPr>
        <w:tc>
          <w:tcPr>
            <w:tcW w:w="2218"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ind w:leftChars="2" w:left="164" w:hangingChars="100" w:hanging="160"/>
              <w:rPr>
                <w:rFonts w:hAnsi="ＭＳ ゴシック"/>
                <w:sz w:val="16"/>
                <w:szCs w:val="18"/>
              </w:rPr>
            </w:pPr>
            <w:r w:rsidRPr="00882D7B">
              <w:rPr>
                <w:rFonts w:hAnsi="ＭＳ ゴシック" w:hint="eastAsia"/>
                <w:sz w:val="16"/>
                <w:szCs w:val="18"/>
              </w:rPr>
              <w:t>◇指定訪問看護事業者は、利用者に対し適切な指定訪問看護を提供するため、その提供の開始に際し、あらかじめ、利用申込者又はその家族に対し、当該指定訪問看護事業所の運営規程の概要、看護師等の勤務体制、事故発生時の対応、苦情処理の体制等の利用申込者がサービスを選択するために必要な重要事項について、わかりやすい説明書やパンフレット等（当該指定訪問看護事業者が、他の介護保険に関する事業を併せて実施している場合、当該パンフレット等について、一体的に作成することは差し支えないものとする。）の文書を交付して懇切丁寧に説明を行い、当該事業所から指定訪問看護の提供を受けることにつき同意を得なければならないこととしたものである。なお、当該同意については、利用者及び指定訪問看護事業者双方の保護の立場から書面によって確認することが望ましいものである。</w:t>
            </w: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rPr>
          <w:cantSplit/>
          <w:trHeight w:val="1270"/>
        </w:trPr>
        <w:tc>
          <w:tcPr>
            <w:tcW w:w="2218" w:type="dxa"/>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サービス提供拒否の禁止</w:t>
            </w:r>
          </w:p>
          <w:p w:rsidR="00D9761B" w:rsidRPr="00882D7B" w:rsidRDefault="00D9761B" w:rsidP="00D9761B">
            <w:pPr>
              <w:spacing w:line="200" w:lineRule="exact"/>
              <w:rPr>
                <w:rFonts w:ascii="ＭＳ ゴシック" w:eastAsia="ＭＳ ゴシック" w:hAnsi="ＭＳ ゴシック"/>
                <w:sz w:val="16"/>
                <w:szCs w:val="16"/>
              </w:rPr>
            </w:pPr>
          </w:p>
        </w:tc>
        <w:tc>
          <w:tcPr>
            <w:tcW w:w="6237" w:type="dxa"/>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正当な理由なくサービス提供を拒否していないか。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原則として、利用申込に対しては応じなければならないことを規定したものであり、特に、要介護度や所得の多寡等を理由にサービスの提供を拒否することを禁止するものである。提供を拒むことのできる正当な理由がある場合とは、①当該事業所の現員からは利用申込に応じきれない場合、②利用申込者の居住地が当該事業所の通常の事業の実施地域外である場合、その他利用申込者に対し自ら適切な指定訪問看護を提供することが困難な場合であ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556"/>
        </w:trPr>
        <w:tc>
          <w:tcPr>
            <w:tcW w:w="2218" w:type="dxa"/>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サービス提供困難時の対応</w:t>
            </w:r>
          </w:p>
        </w:tc>
        <w:tc>
          <w:tcPr>
            <w:tcW w:w="6237" w:type="dxa"/>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利用申込者の病状、当該事業所の通常の実施地域等を勘案し、自ら適切な訪問看護を提供することが困難であると認めた場合は、主治の医師及び居宅介護支援事業者への連絡を行い、適当な他の指定訪問看護事業者等を紹介する等の必要な措置を速やかに講じ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50"/>
        </w:trPr>
        <w:tc>
          <w:tcPr>
            <w:tcW w:w="2218" w:type="dxa"/>
            <w:vMerge w:val="restart"/>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受給資格等の確認</w:t>
            </w: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ind w:left="360" w:hangingChars="200" w:hanging="360"/>
              <w:rPr>
                <w:rFonts w:ascii="ＭＳ ゴシック" w:eastAsia="ＭＳ ゴシック" w:hAnsi="ＭＳ ゴシック"/>
                <w:sz w:val="18"/>
                <w:szCs w:val="18"/>
              </w:rPr>
            </w:pPr>
          </w:p>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・介護保険番号、有効期限等を確認している記録等</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指定訪問看護の提供を求められた場合は、その者の提示する被保険者証によって、被保険者資格、要介護認定の有無及び要介護認定の有効期間を確かめているか。</w:t>
            </w:r>
          </w:p>
        </w:tc>
        <w:tc>
          <w:tcPr>
            <w:tcW w:w="425"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54"/>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被保険者証に認定審査会意見が記載されているときは、当該認定審査会意見に配慮して、指定訪問看護を提供するように努めているか。</w:t>
            </w: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c>
          <w:tcPr>
            <w:tcW w:w="2218" w:type="dxa"/>
            <w:vMerge w:val="restart"/>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要介護認定等の申請に係る援助</w:t>
            </w:r>
          </w:p>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425"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30日前にはなされるよう、必要な援助を行っているか。</w:t>
            </w: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rPr>
          <w:trHeight w:val="13"/>
        </w:trPr>
        <w:tc>
          <w:tcPr>
            <w:tcW w:w="2218" w:type="dxa"/>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心身の状況等の把握</w:t>
            </w: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・サービス担当者会議の</w:t>
            </w:r>
          </w:p>
          <w:p w:rsidR="00D9761B" w:rsidRPr="00882D7B" w:rsidRDefault="00D9761B" w:rsidP="00D9761B">
            <w:pPr>
              <w:spacing w:line="200" w:lineRule="exact"/>
              <w:ind w:firstLineChars="100" w:firstLine="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記録</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の提供に当たっては、利用者に係る居宅介護支援事業者が開催するサービス担当者会議等を通じて、利用者の心身の状況、病歴、その置かれている環境、他の保健医療サービス又は福祉サービスの利用状況等の把握に努め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343"/>
        </w:trPr>
        <w:tc>
          <w:tcPr>
            <w:tcW w:w="2218" w:type="dxa"/>
            <w:vMerge w:val="restart"/>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居宅介護支援事業者等との連携</w:t>
            </w:r>
          </w:p>
          <w:p w:rsidR="00D9761B" w:rsidRPr="00882D7B" w:rsidRDefault="00D9761B" w:rsidP="00D9761B">
            <w:pPr>
              <w:spacing w:line="200" w:lineRule="exact"/>
              <w:ind w:left="360" w:hangingChars="200" w:hanging="360"/>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・サービス担当者会議の</w:t>
            </w:r>
          </w:p>
          <w:p w:rsidR="00D9761B" w:rsidRPr="00882D7B" w:rsidRDefault="00D9761B" w:rsidP="00D9761B">
            <w:pPr>
              <w:spacing w:line="200" w:lineRule="exact"/>
              <w:ind w:firstLineChars="100" w:firstLine="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記録</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指定訪問看護を提供するに当たっては、居宅介護支援事業者等との密接な連携に努めているか。</w:t>
            </w:r>
          </w:p>
        </w:tc>
        <w:tc>
          <w:tcPr>
            <w:tcW w:w="425"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225"/>
        </w:trPr>
        <w:tc>
          <w:tcPr>
            <w:tcW w:w="2218" w:type="dxa"/>
            <w:vMerge/>
          </w:tcPr>
          <w:p w:rsidR="00D9761B" w:rsidRPr="00882D7B" w:rsidRDefault="00D9761B" w:rsidP="00D9761B">
            <w:pPr>
              <w:spacing w:line="200" w:lineRule="exact"/>
              <w:ind w:left="360" w:hangingChars="200" w:hanging="360"/>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の提供の終了に際しては、利用者又はその家族に対して適切な指導を行うとともに、主治の医師及び居宅介護支援事業者に対する情報の提供並びに保健医療サービス又は福祉サービスを提供する者との密接な連携に努めているか。</w:t>
            </w: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rPr>
          <w:cantSplit/>
          <w:trHeight w:val="967"/>
        </w:trPr>
        <w:tc>
          <w:tcPr>
            <w:tcW w:w="2218" w:type="dxa"/>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法定代理受領サービスを受けるための援助</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利用申込者又はその家族に対し、居宅サービス計画の作成を居宅介護支援事業者に依頼する旨を市町村に対して届け出ること等により、指定訪問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24"/>
        </w:trPr>
        <w:tc>
          <w:tcPr>
            <w:tcW w:w="2218" w:type="dxa"/>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居宅サービス計画に沿ったサービスの提供</w:t>
            </w:r>
          </w:p>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・居宅サービス計画</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居宅サービス計画が作成されている場合は、当該計画に沿った指定訪問看護を提供しているか。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363"/>
        </w:trPr>
        <w:tc>
          <w:tcPr>
            <w:tcW w:w="2218" w:type="dxa"/>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居宅サービス計画等の変更の援助</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利用者が居宅サービス計画の変更を希望する場合は、当該利用者に係る居宅介護支援事業者への連絡その他の必要な援助</w:t>
            </w:r>
            <w:r w:rsidRPr="00882D7B">
              <w:rPr>
                <w:rFonts w:ascii="ＭＳ ゴシック" w:eastAsia="ＭＳ ゴシック" w:hAnsi="ＭＳ ゴシック"/>
                <w:sz w:val="18"/>
                <w:szCs w:val="18"/>
              </w:rPr>
              <w:t>を行</w:t>
            </w:r>
            <w:r w:rsidRPr="00882D7B">
              <w:rPr>
                <w:rFonts w:ascii="ＭＳ ゴシック" w:eastAsia="ＭＳ ゴシック" w:hAnsi="ＭＳ ゴシック" w:hint="eastAsia"/>
                <w:sz w:val="18"/>
                <w:szCs w:val="18"/>
              </w:rPr>
              <w:t>って</w:t>
            </w:r>
            <w:r w:rsidRPr="00882D7B">
              <w:rPr>
                <w:rFonts w:ascii="ＭＳ ゴシック" w:eastAsia="ＭＳ ゴシック" w:hAnsi="ＭＳ ゴシック"/>
                <w:sz w:val="18"/>
                <w:szCs w:val="18"/>
              </w:rPr>
              <w:t>い</w:t>
            </w:r>
            <w:r w:rsidRPr="00882D7B">
              <w:rPr>
                <w:rFonts w:ascii="ＭＳ ゴシック" w:eastAsia="ＭＳ ゴシック" w:hAnsi="ＭＳ ゴシック" w:hint="eastAsia"/>
                <w:sz w:val="18"/>
                <w:szCs w:val="18"/>
              </w:rPr>
              <w:t>るか。</w:t>
            </w:r>
          </w:p>
          <w:p w:rsidR="00D9761B" w:rsidRPr="00882D7B" w:rsidRDefault="00D9761B" w:rsidP="00D9761B">
            <w:pPr>
              <w:spacing w:line="200" w:lineRule="exact"/>
              <w:ind w:left="160" w:hangingChars="100" w:hanging="160"/>
              <w:rPr>
                <w:rFonts w:ascii="ＭＳ ゴシック" w:eastAsia="ＭＳ ゴシック" w:hAnsi="ＭＳ ゴシック"/>
                <w:sz w:val="18"/>
                <w:szCs w:val="18"/>
              </w:rPr>
            </w:pPr>
            <w:r w:rsidRPr="00882D7B">
              <w:rPr>
                <w:rFonts w:hAnsi="ＭＳ ゴシック" w:hint="eastAsia"/>
                <w:sz w:val="16"/>
                <w:szCs w:val="18"/>
              </w:rPr>
              <w:t>◇指定訪問看護を法定代理受領サービスとして提供するためには当該指定訪問看護が居宅サービス計画に位置付けられている必要があることを踏まえ、指定訪問看護事業者は、利用者が居宅サービス計画の変更を希望する場合（利用者の状態の変化等により追加的なサービスが必要となり、当該サービスを法定代理受領サービスとして行う等のために居宅サービス計画の変更が必要となった場合で、指定訪問看護事業者からの当該変更の必要性の説明に対し利用者が同意する場合を含む。）は、当該利用者に係る指定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わなければならないこととしたものであ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237"/>
        </w:trPr>
        <w:tc>
          <w:tcPr>
            <w:tcW w:w="2218" w:type="dxa"/>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身分を証する書類の携行</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看護師等に身分証明証や名札を携行させ、初回訪問時及び利用者又はその家族から求められたときは、これを提示すべき旨を指導しているか。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◇証書等には、事業所の名称、看護師等の氏名を記載するものとし、当該看護師等の写真の貼付や職能の記載を行うことが望ましい。</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50"/>
        </w:trPr>
        <w:tc>
          <w:tcPr>
            <w:tcW w:w="2218" w:type="dxa"/>
            <w:vMerge w:val="restart"/>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br w:type="page"/>
            </w:r>
            <w:r w:rsidRPr="00882D7B">
              <w:rPr>
                <w:rFonts w:ascii="ＭＳ ゴシック" w:eastAsia="ＭＳ ゴシック" w:hAnsi="ＭＳ ゴシック" w:hint="eastAsia"/>
                <w:sz w:val="18"/>
                <w:szCs w:val="18"/>
              </w:rPr>
              <w:t>サービス提供の記録</w:t>
            </w: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ind w:left="360" w:hangingChars="200" w:hanging="360"/>
              <w:rPr>
                <w:rFonts w:ascii="ＭＳ ゴシック" w:eastAsia="ＭＳ ゴシック" w:hAnsi="ＭＳ ゴシック"/>
                <w:sz w:val="18"/>
                <w:szCs w:val="18"/>
              </w:rPr>
            </w:pPr>
          </w:p>
          <w:p w:rsidR="00D9761B" w:rsidRPr="00882D7B" w:rsidRDefault="00D9761B" w:rsidP="00D9761B">
            <w:pPr>
              <w:spacing w:line="200" w:lineRule="exact"/>
              <w:ind w:left="360" w:hangingChars="200" w:hanging="36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・サービス提供記録</w:t>
            </w:r>
          </w:p>
        </w:tc>
        <w:tc>
          <w:tcPr>
            <w:tcW w:w="6237" w:type="dxa"/>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color w:val="000000"/>
                <w:sz w:val="18"/>
                <w:szCs w:val="18"/>
              </w:rPr>
            </w:pPr>
            <w:r w:rsidRPr="00882D7B">
              <w:rPr>
                <w:rFonts w:ascii="ＭＳ ゴシック" w:eastAsia="ＭＳ ゴシック" w:hAnsi="ＭＳ ゴシック" w:hint="eastAsia"/>
                <w:color w:val="000000"/>
                <w:sz w:val="18"/>
                <w:szCs w:val="18"/>
              </w:rPr>
              <w:t>指定訪問看護を提供した際には、当該指定訪問看護の提供日及び内容、当該指定訪問看護について利用者に代わって支払を受ける居宅介護サービス費の額その他必要な事項を、利用者の居宅サービス計画を記載した書面又はこれに準ずる書面に記載しているか。</w:t>
            </w:r>
          </w:p>
          <w:p w:rsidR="00D9761B" w:rsidRPr="00882D7B" w:rsidRDefault="00D9761B" w:rsidP="00D9761B">
            <w:pPr>
              <w:pStyle w:val="a3"/>
              <w:tabs>
                <w:tab w:val="clear" w:pos="4252"/>
                <w:tab w:val="clear" w:pos="8504"/>
              </w:tabs>
              <w:snapToGrid/>
              <w:spacing w:line="200" w:lineRule="exact"/>
              <w:ind w:left="160" w:hangingChars="100" w:hanging="160"/>
              <w:rPr>
                <w:rFonts w:hAnsi="ＭＳ ゴシック"/>
                <w:color w:val="000000"/>
                <w:sz w:val="16"/>
                <w:szCs w:val="18"/>
              </w:rPr>
            </w:pPr>
            <w:r w:rsidRPr="00882D7B">
              <w:rPr>
                <w:rFonts w:ascii="ＭＳ ゴシック" w:eastAsia="ＭＳ ゴシック" w:hAnsi="ＭＳ ゴシック" w:hint="eastAsia"/>
                <w:color w:val="000000"/>
                <w:sz w:val="16"/>
                <w:szCs w:val="18"/>
              </w:rPr>
              <w:t>①</w:t>
            </w:r>
            <w:r w:rsidRPr="00882D7B">
              <w:rPr>
                <w:rFonts w:hAnsi="ＭＳ ゴシック" w:hint="eastAsia"/>
                <w:color w:val="000000"/>
                <w:sz w:val="16"/>
                <w:szCs w:val="18"/>
              </w:rPr>
              <w:t>利用者及びサービス事業者が、その時点での支給限度額の残額やサービスの利用状況を把握できるようにするために、指定訪問</w:t>
            </w:r>
            <w:r w:rsidRPr="00882D7B">
              <w:rPr>
                <w:rFonts w:hAnsi="ＭＳ ゴシック" w:hint="eastAsia"/>
                <w:sz w:val="16"/>
                <w:szCs w:val="16"/>
              </w:rPr>
              <w:t>看護</w:t>
            </w:r>
            <w:r w:rsidRPr="00882D7B">
              <w:rPr>
                <w:rFonts w:hAnsi="ＭＳ ゴシック" w:hint="eastAsia"/>
                <w:color w:val="000000"/>
                <w:sz w:val="16"/>
                <w:szCs w:val="18"/>
              </w:rPr>
              <w:t>事業者は、指定</w:t>
            </w:r>
            <w:r w:rsidRPr="00882D7B">
              <w:rPr>
                <w:rFonts w:hAnsi="ＭＳ ゴシック" w:hint="eastAsia"/>
                <w:sz w:val="16"/>
                <w:szCs w:val="16"/>
              </w:rPr>
              <w:t>訪問看護</w:t>
            </w:r>
            <w:r w:rsidRPr="00882D7B">
              <w:rPr>
                <w:rFonts w:hAnsi="ＭＳ ゴシック" w:hint="eastAsia"/>
                <w:color w:val="000000"/>
                <w:sz w:val="16"/>
                <w:szCs w:val="18"/>
              </w:rPr>
              <w:t>を提供した際は、当該指定</w:t>
            </w:r>
            <w:r w:rsidRPr="00882D7B">
              <w:rPr>
                <w:rFonts w:hAnsi="ＭＳ ゴシック" w:hint="eastAsia"/>
                <w:sz w:val="16"/>
                <w:szCs w:val="16"/>
              </w:rPr>
              <w:t>訪問看護</w:t>
            </w:r>
            <w:r w:rsidRPr="00882D7B">
              <w:rPr>
                <w:rFonts w:hAnsi="ＭＳ ゴシック" w:hint="eastAsia"/>
                <w:color w:val="000000"/>
                <w:sz w:val="16"/>
                <w:szCs w:val="18"/>
              </w:rPr>
              <w:t>の提供日、内容、保険給付の額その他必要な事項を、利用者の居宅サービス計画の書面又はサービス利用票等に記載しなければならないこととしたものである。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1D10CB">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pStyle w:val="a3"/>
              <w:tabs>
                <w:tab w:val="clear" w:pos="4252"/>
                <w:tab w:val="clear" w:pos="8504"/>
              </w:tabs>
              <w:snapToGrid/>
              <w:spacing w:line="200" w:lineRule="exact"/>
              <w:ind w:leftChars="3" w:left="6"/>
              <w:rPr>
                <w:rFonts w:ascii="ＭＳ ゴシック" w:eastAsia="ＭＳ ゴシック" w:hAnsi="ＭＳ ゴシック"/>
                <w:color w:val="000000"/>
                <w:sz w:val="18"/>
                <w:szCs w:val="18"/>
              </w:rPr>
            </w:pPr>
            <w:r w:rsidRPr="00882D7B">
              <w:rPr>
                <w:rFonts w:ascii="ＭＳ ゴシック" w:eastAsia="ＭＳ ゴシック" w:hAnsi="ＭＳ ゴシック" w:hint="eastAsia"/>
                <w:color w:val="000000"/>
                <w:sz w:val="18"/>
                <w:szCs w:val="18"/>
              </w:rPr>
              <w:t>指定訪問看護を提供した際には、提供した具体的なサービスの内容等を記録するとともに、利用者からの申出があった場合には、文書の交付その他適切な方法により、その情報を利用者に対して提供しているか。</w:t>
            </w:r>
          </w:p>
          <w:p w:rsidR="00D9761B" w:rsidRPr="00882D7B" w:rsidRDefault="00D9761B" w:rsidP="00D9761B">
            <w:pPr>
              <w:spacing w:line="200" w:lineRule="exact"/>
              <w:ind w:left="160" w:hangingChars="100" w:hanging="160"/>
              <w:rPr>
                <w:rFonts w:hAnsi="ＭＳ ゴシック"/>
                <w:color w:val="000000"/>
                <w:sz w:val="16"/>
                <w:szCs w:val="18"/>
              </w:rPr>
            </w:pPr>
            <w:r w:rsidRPr="00882D7B">
              <w:rPr>
                <w:rFonts w:ascii="ＭＳ ゴシック" w:eastAsia="ＭＳ ゴシック" w:hAnsi="ＭＳ ゴシック" w:hint="eastAsia"/>
                <w:color w:val="000000"/>
                <w:sz w:val="16"/>
                <w:szCs w:val="18"/>
              </w:rPr>
              <w:t>②</w:t>
            </w:r>
            <w:r w:rsidRPr="00882D7B">
              <w:rPr>
                <w:rFonts w:hAnsi="ＭＳ ゴシック" w:hint="eastAsia"/>
                <w:color w:val="000000"/>
                <w:sz w:val="16"/>
                <w:szCs w:val="18"/>
              </w:rPr>
              <w:t>当該指定</w:t>
            </w:r>
            <w:r w:rsidRPr="00882D7B">
              <w:rPr>
                <w:rFonts w:hAnsi="ＭＳ ゴシック" w:hint="eastAsia"/>
                <w:sz w:val="16"/>
                <w:szCs w:val="16"/>
              </w:rPr>
              <w:t>訪問看護</w:t>
            </w:r>
            <w:r w:rsidRPr="00882D7B">
              <w:rPr>
                <w:rFonts w:hAnsi="ＭＳ ゴシック" w:hint="eastAsia"/>
                <w:color w:val="000000"/>
                <w:sz w:val="16"/>
                <w:szCs w:val="18"/>
              </w:rPr>
              <w:t>の提供日、提供した具体的なサービスの内容、利用者の心身の状況その他必要な事項を記録するとともに、サービス事業者間の密接な連携等を図るため、利用者からの申出があった場合には、文書の交付その他適切な方法により、その情報を利用者に対して提供しなければならないこととしたものである。</w:t>
            </w:r>
          </w:p>
          <w:p w:rsidR="00D9761B" w:rsidRPr="00882D7B" w:rsidRDefault="00D9761B" w:rsidP="00D9761B">
            <w:pPr>
              <w:pStyle w:val="a3"/>
              <w:tabs>
                <w:tab w:val="clear" w:pos="4252"/>
                <w:tab w:val="clear" w:pos="8504"/>
              </w:tabs>
              <w:snapToGrid/>
              <w:spacing w:line="200" w:lineRule="exact"/>
              <w:ind w:leftChars="103" w:left="216" w:firstLineChars="100" w:firstLine="160"/>
              <w:rPr>
                <w:rFonts w:ascii="ＭＳ ゴシック" w:eastAsia="ＭＳ ゴシック" w:hAnsi="ＭＳ ゴシック"/>
                <w:sz w:val="18"/>
                <w:szCs w:val="18"/>
              </w:rPr>
            </w:pPr>
            <w:r w:rsidRPr="00882D7B">
              <w:rPr>
                <w:rFonts w:hAnsi="ＭＳ ゴシック" w:hint="eastAsia"/>
                <w:color w:val="000000"/>
                <w:sz w:val="16"/>
                <w:szCs w:val="18"/>
              </w:rPr>
              <w:t>また、「その他適切な方法」とは、例えば、利用者の用意する手帳等に記載するなどの方法である。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50"/>
        </w:trPr>
        <w:tc>
          <w:tcPr>
            <w:tcW w:w="2218" w:type="dxa"/>
            <w:vMerge w:val="restart"/>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br w:type="page"/>
            </w:r>
            <w:r w:rsidRPr="00882D7B">
              <w:rPr>
                <w:rFonts w:ascii="ＭＳ ゴシック" w:eastAsia="ＭＳ ゴシック" w:hAnsi="ＭＳ ゴシック" w:hint="eastAsia"/>
                <w:sz w:val="18"/>
                <w:szCs w:val="18"/>
              </w:rPr>
              <w:t>利用料等の受領</w:t>
            </w: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・請求書</w:t>
            </w: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・領収書</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法定代理受領サービスに該当する指定訪問看護を提供した際には、その利用者から利用料の一部として、当該指定訪問看護に係る居宅介護サービス費用基準額から当該指定訪問看護事業者に支払われる居宅介護サービス費の額を控除して得た額の支払を受け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法定代理受領サービスに該当しない指定訪問看護を提供した際にその利用者から支払を受ける利用料の額及び指定訪問看護に係る居宅介護サービス費用基準額と、健康保険法第63条第１項に規定する療養の給付若しくは同法第88条第１項に規定する指定訪問看護又は高齢者の医療の確保に関する法律第64条第１項に規定する療養の給付若しくは同法第78条第１項に規定する指定訪問看護に要する費用の額との間に、不合理な差額が生じていないか。</w:t>
            </w:r>
          </w:p>
          <w:p w:rsidR="00D9761B" w:rsidRPr="00882D7B" w:rsidRDefault="00D9761B" w:rsidP="00D9761B">
            <w:pPr>
              <w:spacing w:line="200" w:lineRule="exact"/>
              <w:ind w:leftChars="3" w:left="166"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②利用者間の公平及び利用者の保護の観点から、法定代理受領サービスでない指定訪問看護を提供した際にその利用者から支払を受ける利用料の額及び法定代理受領サービスである指定訪問看護に係る費用の額と、医療保険給付又は訪問看護療養費の対象となる健康保険法上の指定訪問看護の費用の額の間に不合理な差異を設けてはならないこととしたものであること。</w:t>
            </w:r>
          </w:p>
          <w:p w:rsidR="00D9761B" w:rsidRPr="00882D7B" w:rsidRDefault="00D9761B" w:rsidP="00D9761B">
            <w:pPr>
              <w:spacing w:line="200" w:lineRule="exact"/>
              <w:ind w:leftChars="103" w:left="216" w:firstLineChars="100" w:firstLine="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なお、そもそも介護保険給付、医療保険給付又は訪問看護療養費の給付対象となる訪問看護と明確に区分されるサービスについては、次のような方法により別の料金設定をして差し支えない。</w:t>
            </w:r>
          </w:p>
          <w:p w:rsidR="00D9761B" w:rsidRPr="00882D7B" w:rsidRDefault="00D9761B" w:rsidP="00D9761B">
            <w:pPr>
              <w:spacing w:line="200" w:lineRule="exact"/>
              <w:ind w:leftChars="53" w:left="431"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イ　利用者に、当該事業が指定訪問看護の事業とは別事業であり、当該サービスが介護保険給付の対象とならないサービスであることを説明し、理解を得ること。</w:t>
            </w:r>
          </w:p>
          <w:p w:rsidR="00D9761B" w:rsidRPr="00882D7B" w:rsidRDefault="00D9761B" w:rsidP="00D9761B">
            <w:pPr>
              <w:spacing w:line="200" w:lineRule="exact"/>
              <w:ind w:leftChars="53" w:left="431"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ロ　当該事業の目的、運営方針、利用料等が、指定訪問看護事業所の運営規程とは別に定められていること。</w:t>
            </w:r>
          </w:p>
          <w:p w:rsidR="00D9761B" w:rsidRPr="00882D7B" w:rsidRDefault="00D9761B" w:rsidP="00D9761B">
            <w:pPr>
              <w:spacing w:line="200" w:lineRule="exact"/>
              <w:ind w:leftChars="53" w:left="111"/>
              <w:rPr>
                <w:rFonts w:ascii="ＭＳ ゴシック" w:eastAsia="ＭＳ ゴシック" w:hAnsi="ＭＳ ゴシック"/>
                <w:sz w:val="18"/>
                <w:szCs w:val="18"/>
              </w:rPr>
            </w:pPr>
            <w:r w:rsidRPr="00882D7B">
              <w:rPr>
                <w:rFonts w:ascii="ＭＳ ゴシック" w:eastAsia="ＭＳ ゴシック" w:hAnsi="ＭＳ ゴシック" w:hint="eastAsia"/>
                <w:sz w:val="16"/>
                <w:szCs w:val="16"/>
              </w:rPr>
              <w:t>ハ　会計が指定訪問看護の事業の会計と区分されていること。</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50"/>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利用料のほかには、利用者の選定により通常の事業の実施地域以外の地域の居宅において指定訪問看護を行う場合に要した交通費の額以外の支払を受けていないか。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③指定訪問看護事業者は、指定訪問看護の提供に関して、前２項の利用料のほかに、利用者の選定により通常の事業の実施地域以外の地域の居宅において指定訪問看護を行う場合の交通費（移動に要する実費）の支払を利用者から受けることができることとし、保険給付の対象となっているサービスと明確に区分されないあいまいな名目による費用の支払を受けることは認めないこととしたものであ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20"/>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前項の費用の額に係るサービスの提供に当たっては、あらかじめ、利用者又はその家族に対し、当該サービスの内容及び費用について説明を行い、利用者の同意を得ているか。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7"/>
        </w:trPr>
        <w:tc>
          <w:tcPr>
            <w:tcW w:w="2218" w:type="dxa"/>
            <w:tcBorders>
              <w:bottom w:val="single" w:sz="4" w:space="0" w:color="auto"/>
            </w:tcBorders>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保険給付の請求のための証明書の交付</w:t>
            </w:r>
          </w:p>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bottom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法定代理受領サービスに該当しない指定訪問看護に係る利用料の支払を受けた場合は、提供した指定訪問看護の内容、費用の額その他必要と認められる事項を記載したサービス提供証明書を利用者に対して交付を行っているか。</w:t>
            </w:r>
          </w:p>
        </w:tc>
        <w:tc>
          <w:tcPr>
            <w:tcW w:w="425" w:type="dxa"/>
            <w:tcBorders>
              <w:bottom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bottom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bottom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72"/>
        </w:trPr>
        <w:tc>
          <w:tcPr>
            <w:tcW w:w="2218" w:type="dxa"/>
            <w:vMerge w:val="restart"/>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領収証の交付</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利用料等の支払を受ける際、利用者に対し領収証を交付しているか。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350"/>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領収証には、保険給付の対象額とその他の費用を区分して記載し、その他の費用についてはさらに個別の費用ごとに区分して記載しているか。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415"/>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pStyle w:val="a3"/>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保険給付対象額のうち、医療費控除の対象となる額を明示して記載しているか。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50"/>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償還払いとなる利用者に対しても領収証の交付を行っているか。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20"/>
        </w:trPr>
        <w:tc>
          <w:tcPr>
            <w:tcW w:w="2218" w:type="dxa"/>
            <w:vMerge w:val="restart"/>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br w:type="page"/>
            </w:r>
            <w:r w:rsidRPr="00882D7B">
              <w:rPr>
                <w:rFonts w:ascii="ＭＳ ゴシック" w:eastAsia="ＭＳ ゴシック" w:hAnsi="ＭＳ ゴシック" w:hint="eastAsia"/>
                <w:sz w:val="18"/>
                <w:szCs w:val="18"/>
              </w:rPr>
              <w:t>指定訪問看護の取扱方針</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指定訪問看護は、利用者の要介護状態の軽減又は悪化の防止に資するよう、療養上の目標を設定し、計画的に行われているか。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635"/>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指定訪問看護の提供に当たっては、主治の医師との密接な連携及び訪問看護計画書に基づき、利用者の心身の機能の維持回復を図るよう妥当適切に行っているか。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①指定訪問看護は、利用者の心身の状態を踏まえ、妥当適切に行うとともにその生活の質の確保を図るよう、主治医との密接な連携のもとに訪問看護計画に沿って行うこととしたものである。</w:t>
            </w:r>
          </w:p>
          <w:p w:rsidR="00D9761B" w:rsidRPr="00882D7B" w:rsidRDefault="00D9761B" w:rsidP="00D9761B">
            <w:pPr>
              <w:spacing w:line="200" w:lineRule="exact"/>
              <w:ind w:left="160" w:hangingChars="100" w:hanging="160"/>
              <w:rPr>
                <w:rFonts w:ascii="ＭＳ ゴシック" w:eastAsia="ＭＳ ゴシック" w:hAnsi="ＭＳ ゴシック"/>
                <w:sz w:val="18"/>
                <w:szCs w:val="18"/>
              </w:rPr>
            </w:pPr>
            <w:r w:rsidRPr="00882D7B">
              <w:rPr>
                <w:rFonts w:ascii="ＭＳ ゴシック" w:eastAsia="ＭＳ ゴシック" w:hAnsi="ＭＳ ゴシック" w:hint="eastAsia"/>
                <w:sz w:val="16"/>
                <w:szCs w:val="16"/>
              </w:rPr>
              <w:t>②指定訪問看護の提供については、目標達成の度合いやその効果等について評価を行うとともに、訪問看護計画の修正を行い改善を図る等に努めなければならないものであること。</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493"/>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指定訪問看護の提供に当たっては、懇切丁寧に行うことを旨とし、利用者又はその家族に対し、療養上必要な事項について、理解しやすいように指導又は説明を行っているか。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③利用者の健康状態と経過、看護の目標や内容、具体的な方法その他療養上必要な事項について利用者及び家族に理解しやすいよう指導又は説明を行うこと。</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655"/>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指定訪問看護の提供に当たっては、医学の進歩に対応し、適切な看護技術をもって行っているか。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④指定訪問看護の提供に当たっては、医学の進歩に沿った適切な看護技術をもって対応できるよう、新しい技術の取得等、研鑽を積むことを定めたものであること。</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282"/>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指定訪問看護の提供に当たっては、常に利用者の病状、心身の状況及びその置かれている環境を的確な把握に努め、利用者又はその家族に対し、適切な指導を行っているか。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555"/>
        </w:trPr>
        <w:tc>
          <w:tcPr>
            <w:tcW w:w="2218" w:type="dxa"/>
            <w:vMerge/>
            <w:tcBorders>
              <w:bottom w:val="dotted"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ind w:left="5" w:hangingChars="3" w:hanging="5"/>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特殊な看護等については、これを行っていないか。</w:t>
            </w:r>
          </w:p>
          <w:p w:rsidR="00D9761B" w:rsidRPr="00882D7B" w:rsidRDefault="00D9761B" w:rsidP="00D9761B">
            <w:pPr>
              <w:spacing w:line="200" w:lineRule="exact"/>
              <w:ind w:left="165" w:hangingChars="103" w:hanging="165"/>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⑤医学の立場を堅持し、広く一般に認められていない看護等については行ってはならないこと。</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61"/>
        </w:trPr>
        <w:tc>
          <w:tcPr>
            <w:tcW w:w="2218" w:type="dxa"/>
            <w:tcBorders>
              <w:top w:val="dotted" w:sz="4" w:space="0" w:color="auto"/>
              <w:bottom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（質の評価）</w:t>
            </w:r>
          </w:p>
        </w:tc>
        <w:tc>
          <w:tcPr>
            <w:tcW w:w="6237" w:type="dxa"/>
            <w:tcBorders>
              <w:bottom w:val="single" w:sz="4" w:space="0" w:color="auto"/>
            </w:tcBorders>
          </w:tcPr>
          <w:p w:rsidR="00D9761B" w:rsidRPr="00882D7B" w:rsidRDefault="00D9761B" w:rsidP="00D9761B">
            <w:pPr>
              <w:pStyle w:val="a3"/>
              <w:spacing w:line="200" w:lineRule="exact"/>
              <w:ind w:left="6"/>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自らその提供する指定訪問看護の質の評価を行い、常にその改善を図っているか。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val="restart"/>
            <w:tcBorders>
              <w:top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shd w:val="pct15" w:color="auto" w:fill="FFFFFF"/>
              </w:rPr>
              <w:t>（介護予防訪問看護の取扱方針）</w:t>
            </w:r>
          </w:p>
          <w:p w:rsidR="00D9761B" w:rsidRPr="00882D7B" w:rsidRDefault="00D9761B" w:rsidP="00D9761B">
            <w:pPr>
              <w:spacing w:line="200" w:lineRule="exact"/>
              <w:rPr>
                <w:rFonts w:ascii="ＭＳ ゴシック" w:eastAsia="ＭＳ ゴシック" w:hAnsi="ＭＳ ゴシック"/>
                <w:sz w:val="16"/>
                <w:szCs w:val="16"/>
              </w:rPr>
            </w:pPr>
          </w:p>
        </w:tc>
        <w:tc>
          <w:tcPr>
            <w:tcW w:w="6237" w:type="dxa"/>
            <w:tcBorders>
              <w:top w:val="single" w:sz="4" w:space="0" w:color="auto"/>
              <w:bottom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指定介護予防訪問看護は、利用者の介護予防に資するよう、その目標を設定し、計画的に行っているか。</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①指定介護予防訪問看護は、利用者の心身の状態を踏まえて、妥当適切に行うとともにその生活の質の確保を図るよう、主治医との密接な連携のもとに介護予防訪問看護計画に沿って行うものとしたものであること。</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shd w:val="pct15" w:color="auto" w:fill="FFFFFF"/>
              </w:rPr>
            </w:pPr>
          </w:p>
        </w:tc>
        <w:tc>
          <w:tcPr>
            <w:tcW w:w="6237" w:type="dxa"/>
            <w:tcBorders>
              <w:top w:val="single" w:sz="4" w:space="0" w:color="auto"/>
              <w:bottom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介護予防訪問看護の提供に当たり、利用者ができる限り要介護状態とならないで自立した日常生活を営むことができるよう支援することを目的とするものであることを常に意識してサービスの提供に当たっているか。</w:t>
            </w:r>
          </w:p>
          <w:p w:rsidR="00D9761B" w:rsidRPr="00882D7B" w:rsidRDefault="00D9761B" w:rsidP="00D9761B">
            <w:pPr>
              <w:pStyle w:val="a3"/>
              <w:tabs>
                <w:tab w:val="clear" w:pos="4252"/>
                <w:tab w:val="clear" w:pos="8504"/>
              </w:tabs>
              <w:snapToGrid/>
              <w:spacing w:line="200" w:lineRule="exact"/>
              <w:ind w:left="160" w:hangingChars="100" w:hanging="160"/>
              <w:rPr>
                <w:rFonts w:ascii="ＭＳ ゴシック" w:eastAsia="ＭＳ ゴシック" w:hAnsi="ＭＳ ゴシック"/>
                <w:sz w:val="18"/>
                <w:szCs w:val="18"/>
              </w:rPr>
            </w:pPr>
            <w:r w:rsidRPr="00882D7B">
              <w:rPr>
                <w:rFonts w:ascii="ＭＳ ゴシック" w:eastAsia="ＭＳ ゴシック" w:hAnsi="ＭＳ ゴシック" w:hint="eastAsia"/>
                <w:sz w:val="16"/>
                <w:szCs w:val="18"/>
              </w:rPr>
              <w:t>②介護予防訪問看護計画の作成に当たっては、一人ひとりの高齢者ができる限り要介護状態にならないで自立した日常生活を営むことができるよう支援することを目的として行われるものであることに留意しつつ行うこと。</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top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利用者がその有する能力を最大限活用することができるような方法によるサービスの提供に努めているか。</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top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介護予防訪問看護の提供に当たり、利用者とのコミュニケーションを十分に図ることその他の様々な方法により、利用者がその有する能力を最大限活用することができるよう適切な働きかけに努めているか。</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③利用者の健康状態と経過、看護の目標や内容、具体的な方法その他療養上必要な事項について利用者及び家族に理解しやすいよう指導又は説明を行うこと。また、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ること。</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④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すること。</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⑤提供された介護予防サービスについては、介護予防訪問看護計画に定める目標達成の度合いや利用者及びその家族の満足度等について常に評価を行うなど、その改善を図らなければならないものであること。</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top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介護予防訪問看護の提供に当たっては、主治の医師又は歯科医師からの情報伝達やサービス担当者会議を通じる等の適切な方法により、利用者の病状、心身の状況、その置かれている環境等利用者の日常生活全般の状況の的確な把握を行っているか。</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①予防基準第76条第１号から第３号は、看護師等は、介護予防訪問看護計画を作成し、主治医に提出しなければならないこととしたものである。介護予防訪問看護計画の作成に当たっては、主治医又は主治の歯科医師からの情報伝達やサービス担当者会議を通じる等の適切な方法により、利用者の病状、心身の状況、置かれている環境等を把握・分析し、介護予防訪問看護の提供によって解決すべき問題状況を明らかにした上で（アセスメント）、これに基づき、支援の方向性や目標を明確にし、提供するサービスの具体的内容、期間等を明らかにするものとする。かにするものとする。なお、既に介護予防サービス計画が作成されている場合には、当該計画に沿って介護予防訪問看護の計画を立案する。</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top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看護師等（准看護師を除く。以下同じ。）は、前号に規定する利用者の日常生活全般の状況及び希望を踏まえて、指定介護予防訪問看護の目標、当該目標を達成するための具体的なサービスの内容、サービスの提供を行う期間等を記載した介護予防訪問看護計画書を作成し、主治の医師に提出しているか。</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top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介護予防訪問看護計画書は、既に介護予防サービス計画が作成されている場合は、当該計画の内容に沿って作成しているか。</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top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看護師等は、介護予防訪問看護計画書の作成に当たっては、その主要な事項について利用者又はその家族に対して説明し、利用者の同意を得ているか。</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② 同条第４号から第７号は、サービス提供に当たっての利用者又はその家族に対する説明について定めたものである。即ち、介護予防訪問看護計画は、利用者の日常生活全般の状況及び希望を踏まえて作成されなければならないものであり、その内容及び理学療法士、作業療法士若しくは言語聴覚士による指定介護予訪問看護については、その訪問が看護業務の一環としてのリハビリテーションを中心としたものである場合には、看護職員の代わりに訪問させるものであることについて説明を行った上で利用者の同意を得ることを義務づけることにより、サービス内容等への利用者の意向の反映の機会を保障しようとするものである。看護師等は、介護予防訪問看護計画の目標や内容等について、利用者又はその家族に、理解しやすい方法で説明を行うとともに、その実施状況や評価についても説明を行うものとする。</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top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看護師等は、介護予防訪問看護計画書を作成した際には、当該介護予防訪問看護計画書を利用者に交付しているか。</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top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指定介護予防訪問看護の提供に当たっては、主治の医師との密接な連携及び介護予防訪問看護計画書に基づき、利用者の心身の機能の維持回復を図るよう妥当適切に行っているか。</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top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指定介護予防訪問看護の提供に当たっては、懇切丁寧に行うことを旨とし、利用者又はその家族に対し、療養上必要な事項について、理解しやすいように指導又は説明を行っているか。</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top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指定介護予防訪問看護の提供に当たっては、医学の進歩に対応し、適切な看護技術をもってサービスの提供を行っているか。</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top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特殊な看護等については、これを行っていないか。</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③同条第８号及び第９号は、指定介護予防訪問看護の提供に当たっては、医学の進歩に沿った適切な看護技術をもって対応できるよう、新しい看護技術の習得等、研鑽を積むことを定めたものである。また、第９号においては、医学の立場を堅持し、広く一般に認められていない看護等については行ってはならないこととしている。</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715"/>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top w:val="single" w:sz="4" w:space="0" w:color="auto"/>
            </w:tcBorders>
          </w:tcPr>
          <w:p w:rsidR="00D9761B" w:rsidRPr="00882D7B" w:rsidRDefault="00D9761B" w:rsidP="00D9761B">
            <w:pPr>
              <w:pStyle w:val="a3"/>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看護師等は、介護予防訪問看護計画書に基づくサービスの提供の開始時から、当該介護予防訪問看護計画に記載したサービスの提供を行う期間が終了するまでに、少なくとも１回は、当該介護予防訪問看護計画書の実施状況の把握（モニタリング）を行っているか。</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top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看護師等は、モニタリングの結果もふまえつつ、訪問日、提供した看護内容等を記載した介護予防訪問看護報告書を作成し、当該報告書の内容について、当該指定介護予防支援事業者に報告するとともに、当該報告書について主治の医師に定期的に提出しているか。</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④同条第10 号から第13 号は、介護予防訪問看護計画に定める計画期間終了後の当該計画の実施状況の把握（モニタリング）、当該モニタリングの結果も踏まえた介護予防訪問看護報告書の作成、当該報告書の内容の担当する介護予防支援事業者への報告及び主治医への定期的な提出を義務づけたものである。</w:t>
            </w:r>
          </w:p>
          <w:p w:rsidR="00D9761B" w:rsidRPr="00882D7B" w:rsidRDefault="00D9761B" w:rsidP="00D9761B">
            <w:pPr>
              <w:pStyle w:val="a3"/>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看護師等は、介護予防訪問看護報告書に、訪問を行った日、提供した看護内容、介護予防訪問看護計画書に定めた目標に照らしたサービス提供結果等を記載する。なお、当該報告書は、訪問の都度記載する記録とは異なり、主治医に定期的に提出するものをいい、当該報告書の記載と先に主治医に提出した介護予防訪問看護計画書（当該計画書を予防基準第76 条第15 号において診療記録の記載をもって代えた場合を含む。）の記載において重複する箇所がある場合は、当該報告書における重複箇所の記載を省略しても差し支えないこととする。</w:t>
            </w:r>
          </w:p>
          <w:p w:rsidR="00D9761B" w:rsidRPr="00882D7B" w:rsidRDefault="00D9761B" w:rsidP="00D9761B">
            <w:pPr>
              <w:pStyle w:val="a3"/>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看護師等は、介護予防訪問看護報告書に記載する内容について、担当する介護予防支援事業者に報告するとともに、当該報告書自体は、主治医に提出するものとする。</w:t>
            </w:r>
          </w:p>
          <w:p w:rsidR="00D9761B" w:rsidRPr="00882D7B" w:rsidRDefault="00D9761B" w:rsidP="00D9761B">
            <w:pPr>
              <w:pStyle w:val="a3"/>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また、理学療法士、作業療法士又は言語聴覚士が指定介護予防訪問看護を提供している利用者については、介護予防訪問看護計画書及び介護予防訪問看護報告書は、看護職員（准看護師を除く。）と理学療法士、作業療法士若しくは言語聴覚士が連携し作成すること。作成に当たり、理学療法士、作業療法士又は言語聴覚士が提供するものも含め介護予防訪問看護の内容を一体的に介護予防訪問看護計画書に記載するとともに、理学療法士、作業療法士又は言語聴覚士が提供した指定介護予防訪問看護の内容とその結果等を記載した文書を添付すること。なお、管理者にあっては、介護予防訪問看護計画に沿った実施状況を把握し、計画書及び報告書に関し、助言、指導等必要な管理を行わなければならない。</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20"/>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top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管理者は、介護予防訪問看護計画書及び介護予防訪問看護報告書の作成に関し、必要な指導及び管理を行っているか。</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37"/>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top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看護師等は、モニタリングの結果を踏まえ、必要に応じて介護予防訪問看護計画書の変更を行い、変更後の当該計画を主治の医師に提出しているか。</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37"/>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top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上記の規定は、介護予防訪問看護計画書の変更について準用する。</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37"/>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top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当該指定介護予防訪問看護事業所が指定介護予防訪問看護を担当する医療機関である場合にあっては、第二号から第六号まで及び第十号から第十四号までの規定にかかわらず、介護予防訪問看護計画書及び介護予防訪問看護報告書の作成及び提出は、診療録その他の診療に関する記録（以下「診療記録」という。）への記載をもって代えることができる。</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⑤同条第15号は、指定介護予防訪問看護事業所が保険医療機関である場合は、主治医への介護予防訪問看護計画書の提出は、診療記録への記載をもって代えることができることとしたものであり、「訪問看護計画書及び訪問看護報告書等の取扱いについて」（平成12年３月30日老企第55号）に定める訪問看護計画書を参考に事業所ごとに定めるもので差し支えない。</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⑥指定介護予防支援等の事業の人員及び運営並びに指定介護予防支援等に係る介護予防のための効果的な支援の方法に関する基準第30 条第12 号において、「担当職員は、介護予防サービス計画に位置付けた指定介護予防サービス事業者に対して、指定介護予防サービス等基準において位置付けられている計画の提出を求めるものとする」と規定していることを踏まえ、介護予防サービス計画に基づきサービスを提供している指定介護予防支援事業者から介護予防訪問看護計画の提供の求めがあった際には、当該介護予防訪問看護計画を提出することに協力するよう努めるものとする。</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1D10CB">
        <w:tc>
          <w:tcPr>
            <w:tcW w:w="2218" w:type="dxa"/>
            <w:vMerge w:val="restart"/>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br w:type="page"/>
            </w:r>
            <w:r w:rsidRPr="00882D7B">
              <w:rPr>
                <w:rFonts w:ascii="ＭＳ ゴシック" w:eastAsia="ＭＳ ゴシック" w:hAnsi="ＭＳ ゴシック" w:hint="eastAsia"/>
                <w:sz w:val="18"/>
                <w:szCs w:val="18"/>
              </w:rPr>
              <w:t>主治の医師との関係</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管理者は、主治の医師の指示に基づき適切な訪問看護が行われるよう必要な管理を行っているか。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①指定訪問看護事業所の管理者は、利用者の主治医が発行する訪問看護指示の文書（以下、「指示書」という。）に基づき指定訪問看護が行われるよう、主治医との連絡調整、指定訪問看護の提供を担当する看護師等の監督等必要な管理を行わなければならないこと。なお、主治医とは、利用申込者の選定により加療している医師をいい、主治医以外の複数の医師から指示書の交付を受けることはできないものであること。</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trHeight w:val="20"/>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指定訪問看護の提供の開始に際し、主治の医師による指示を文書で受けているか。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②居宅基準第69条第２項は、指定訪問看護の利用対象者は、その主治医が指定訪問看護の必要性を認めたものに限られるものであることを踏まえ、指定訪問看護事業者は、指定訪問看護の提供の開始に際しては、指示書の交付を受けなければならないこととしたものであること。</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703"/>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主治の医師に訪問看護計画書及び訪問看護報告書を提出し、指定訪問看護の提供に当たって主治の医師との密接な連携を図っているか。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③指定訪問看護事業所の管理者は、主治医と連携を図り、適切な指定訪問看護を提供するため、定期的に訪問看護計画書及び訪問看護報告書を主治医に提出しなければならないこと。</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④指定訪問看護事業所が主治医に提出する訪問看護計画書及び訪問看護報告書については、書面又は電子的な方法により主治医に提出できるものとする。ただし、電子的方法によって、個々の利用者の訪問看護に関する訪問看護計画書及び訪問看護報告書を主治医に提出する場合は、厚生労働省「医療情報システムの安全管理に関するガイドライン」を遵守し、安全な通信環境を確保するとともに、厚生労働省の定める準拠性監査基準を満たす保健医療福祉分野の公開鍵基盤（ Ｈ Ｐ Ｋ Ｉ ：Healthcare Public Key Infrastructure）による電子署名を施すこと。</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⑤指定訪問看護の実施に当たっては、特に医療施設内の場合と異なり、看護師等が単独で行うことに十分留意するとともに慎重な状況判断等が要求されることを踏まえ、主治医との密接かつ適切な連携を図ること。</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504"/>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を担当する医療機関である場合にあっては、前２項の規定にかかわらず、第２項の主治の医師の文書による指示並びに前項の訪問看護計画書及び訪問看護報告書の提出は、診療録その他の診療に関する記録への記載をもって代えることができる。</w:t>
            </w:r>
          </w:p>
          <w:p w:rsidR="00D9761B" w:rsidRPr="00882D7B" w:rsidRDefault="00D9761B" w:rsidP="00D9761B">
            <w:pPr>
              <w:spacing w:line="200" w:lineRule="exact"/>
              <w:ind w:left="160" w:hangingChars="100" w:hanging="160"/>
              <w:rPr>
                <w:rFonts w:ascii="ＭＳ ゴシック" w:eastAsia="ＭＳ ゴシック" w:hAnsi="ＭＳ ゴシック"/>
                <w:sz w:val="18"/>
                <w:szCs w:val="18"/>
              </w:rPr>
            </w:pPr>
            <w:r w:rsidRPr="00882D7B">
              <w:rPr>
                <w:rFonts w:ascii="ＭＳ ゴシック" w:eastAsia="ＭＳ ゴシック" w:hAnsi="ＭＳ ゴシック" w:hint="eastAsia"/>
                <w:sz w:val="16"/>
                <w:szCs w:val="18"/>
              </w:rPr>
              <w:t>⑥保健医療機関が指定訪問看護事業者である場合には、主治医の指示は診療録に記載されるもので差し支えないこと。また、訪問看護計画書書及び訪問看護報告書についても看護記録等の診療記録に記載されるもので差し支えないこと。</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501"/>
        </w:trPr>
        <w:tc>
          <w:tcPr>
            <w:tcW w:w="2218" w:type="dxa"/>
            <w:vMerge w:val="restart"/>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訪問看護計画及び訪問看護報告書の作成</w:t>
            </w: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A21245" w:rsidRDefault="00A21245" w:rsidP="00A21245">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・主治の医師の指示及び居宅サービス計画に基づく訪問看護計画（利用者又は家族の同意があったことがわかるもの）</w:t>
            </w:r>
          </w:p>
          <w:p w:rsidR="00A21245" w:rsidRDefault="00A21245" w:rsidP="00A21245">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・アセスメントシート</w:t>
            </w:r>
          </w:p>
          <w:p w:rsidR="00A21245" w:rsidRDefault="00A21245" w:rsidP="00A21245">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・モニタリングシート</w:t>
            </w:r>
          </w:p>
          <w:p w:rsidR="00A21245" w:rsidRDefault="00A21245" w:rsidP="00A21245">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8"/>
                <w:szCs w:val="18"/>
              </w:rPr>
              <w:t>・訪問看護報告書</w:t>
            </w:r>
          </w:p>
          <w:p w:rsidR="00D9761B" w:rsidRPr="00882D7B" w:rsidRDefault="00D9761B" w:rsidP="00D9761B">
            <w:pPr>
              <w:spacing w:line="200" w:lineRule="exact"/>
              <w:rPr>
                <w:rFonts w:ascii="ＭＳ ゴシック" w:eastAsia="ＭＳ ゴシック" w:hAnsi="ＭＳ ゴシック"/>
                <w:b/>
                <w:sz w:val="16"/>
                <w:szCs w:val="16"/>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看護師等（准看護師除く。以下この条において同じ）は、利用者の希望及び心身の状況、主治の医師の指示等を踏まえて、療養上の目標、当該目標を達成するための具体的なサービスの内容等を記載した訪問看護計画書を作成している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②看護師等は、訪問看護計画書には、利用者の希望及び心身の状況、主治医の指示等を踏まえて、看護目標、具体的なサービスの内容等を記載する。なお、既に居宅サービス計画等が作成されている場合には、当該計画に沿って訪問看護の計画を立案す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⑧理学療法士、作業療法士又は言語聴覚士が指定訪問看護を提供している利用者については、訪問看護計画書及び訪問看護報告書は、看護職員（准看護師を除く）と理学療法士、作業療法士若しくは言語聴覚士が連携し作成すること。連携し作成すること。具体的には、訪問看護計画書には、理学療法士、作業療法士又は言語聴覚士が提供するものも含め訪問看護の内容を一体的に記載するとともに、訪問看護報告書には訪問日や主な内容を記載することに加え、理学療法士、作業療法士又は言語聴覚士が提供した指定訪問看護の内容とその結果等を記載した文書を添付すること。</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看護師等は、既に居宅サービス計画等が作成されている場合は、その計画に沿って訪問看護計画書を作成しているか。</w:t>
            </w:r>
          </w:p>
          <w:p w:rsidR="00D9761B" w:rsidRPr="00882D7B" w:rsidRDefault="00D9761B" w:rsidP="00D9761B">
            <w:pPr>
              <w:spacing w:line="200" w:lineRule="exact"/>
              <w:ind w:left="160" w:hangingChars="100" w:hanging="160"/>
              <w:rPr>
                <w:rFonts w:ascii="ＭＳ ゴシック" w:eastAsia="ＭＳ ゴシック" w:hAnsi="ＭＳ ゴシック"/>
                <w:sz w:val="18"/>
                <w:szCs w:val="18"/>
              </w:rPr>
            </w:pPr>
            <w:r w:rsidRPr="00882D7B">
              <w:rPr>
                <w:rFonts w:ascii="ＭＳ ゴシック" w:eastAsia="ＭＳ ゴシック" w:hAnsi="ＭＳ ゴシック" w:hint="eastAsia"/>
                <w:sz w:val="16"/>
                <w:szCs w:val="16"/>
              </w:rPr>
              <w:t>④</w:t>
            </w:r>
            <w:r w:rsidRPr="00882D7B">
              <w:rPr>
                <w:rFonts w:ascii="ＭＳ ゴシック" w:eastAsia="ＭＳ ゴシック" w:hAnsi="ＭＳ ゴシック" w:hint="eastAsia"/>
                <w:kern w:val="0"/>
                <w:sz w:val="16"/>
                <w:szCs w:val="16"/>
              </w:rPr>
              <w:t>訪問看護計画書を作成後に居宅サービス計画が作成された場合は、当該訪問看護計画書が居宅サービス計画に沿ったものであるか確認し、必要に応じて変更するものとする。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看護師等は、訪問看護計画書の作成に当たっては、その主要な事項について利用者又はその家族に対して説明し、利用者の同意を得ているか。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③看護師等は、訪問看護計画書の目標や内容等について、利用者及びその家族に理解しやすい方法で説明を行うとともに、その実施状況や評価についても説明を行う必要がある。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⑤訪問看護計画書は利用者の希望、主治医の指示及び心身の状況を踏まえて作成されなければならないものであり、サービス内容等への利用者の意向の反映の機会を保障するため、看護師等は、訪問看護計画書の作成に当たっては、その内容及び理学療法士、作業療法士若しくは言語聴覚士による指定訪問看護については、その訪問が看護業務の一環としてのリハビリテーションを中心としたものである場合に、看護職員の代わりに訪問させるものであること等を説明した上で利用者の同意を得なければならず、また、当該訪問看護計画書を利用者に交付しなければならない。</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trHeight w:val="20"/>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看護師等は、訪問看護計画書を作成した際には、当該訪問看護計画書を利用者に交付しているか。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⑥事業所が保険医療機関である場合は、主治の医師への訪問看護計画書の提出は、診療記録への記載をもって代えることができることとされているため、訪問看護計画書の交付については、「訪問看護計画書及び訪問看護報告書等の取扱いについて」（平成12年3月30日老企第55号）に定める訪問看護計画書を参考に各事業所ごとに定めるものを交付することで差し支えない。</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20"/>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看護師等は、訪問日、提供した看護内容、サービス提供結果等を記載した訪問看護報告書を作成しているか。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⑦看護師等は、訪問看護報告書には、訪問を行った日、提供した看護内容、サービス提供結果等を記載する。なお、居宅基準第70条に規定する報告書は、訪問の都度記載する記録とは異なり、主治医に定期的に提出するものをいい、当該報告書の記載と先に主治医に提出した訪問看護計画書（当該計画書を居宅基準第69条第４項において診療記録の記載をもって代えた場合を含む）の記載において重複する箇所がある場合は、当該報告書における重複箇所の記載を省略しても差し支えないこととす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8"/>
              </w:rPr>
              <w:t>⑩指定訪問看護事業者は、主治医との連携を図り、適切な指定訪問看護を提供するため、訪問看護計画書及び訪問看護報告書を定期的に主治医に提出しなければならない。</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bottom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管理者は、訪問看護計画書及び訪問看護報告書の作成に関し、必要な指導及び管理を行っているか。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⑨管理者にあっては、訪問看護計画に沿った実施状況を把握し、計画書及び報告書に関し、助言、指導等必要な管理を行わなければならない。</w:t>
            </w:r>
          </w:p>
          <w:p w:rsidR="00D9761B" w:rsidRPr="00882D7B" w:rsidRDefault="00D9761B" w:rsidP="00D9761B">
            <w:pPr>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⑪</w:t>
            </w:r>
            <w:r w:rsidRPr="00882D7B">
              <w:rPr>
                <w:rFonts w:ascii="ＭＳ ゴシック" w:eastAsia="ＭＳ ゴシック" w:hAnsi="ＭＳ ゴシック" w:hint="eastAsia"/>
                <w:sz w:val="16"/>
                <w:szCs w:val="16"/>
              </w:rPr>
              <w:t>居宅サービス計画に基づきサービスを提供している指定訪問看護事業者は、当該居宅サービス計画を作成している指定居宅介護支援事業者から訪問看護計画の提供の求めがあった際には、当該訪問看護計画を提供することに協力するよう努めるものとする。</w:t>
            </w:r>
          </w:p>
        </w:tc>
        <w:tc>
          <w:tcPr>
            <w:tcW w:w="425" w:type="dxa"/>
            <w:tcBorders>
              <w:bottom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bottom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bottom w:val="nil"/>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502"/>
        </w:trPr>
        <w:tc>
          <w:tcPr>
            <w:tcW w:w="2218" w:type="dxa"/>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同居家族に対する訪問看護の禁止</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看護師等に、その同居の家族である利用者に対する指定訪問看護の提供を行わせていないか。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利用者に関する市町村への通知</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指定訪問看護を受けている利用者が次の各号のいずれかに該当する場合は、遅滞なく、意見を付してその旨を市町村に通知しているか。</w:t>
            </w:r>
          </w:p>
          <w:p w:rsidR="00D9761B" w:rsidRPr="00882D7B" w:rsidRDefault="00D9761B" w:rsidP="00D9761B">
            <w:pPr>
              <w:spacing w:line="200" w:lineRule="exact"/>
              <w:ind w:leftChars="100" w:left="570" w:hangingChars="200" w:hanging="36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一　正当な理由なしに指定訪問看護の利用に関する指示に従わないことにより、要介護状態の程度を増進させたと認められるとき。</w:t>
            </w:r>
          </w:p>
          <w:p w:rsidR="00D9761B" w:rsidRPr="00882D7B" w:rsidRDefault="00D9761B" w:rsidP="00D9761B">
            <w:pPr>
              <w:spacing w:line="200" w:lineRule="exact"/>
              <w:ind w:leftChars="100" w:left="570" w:hangingChars="200" w:hanging="36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二　偽りその他不正な行為によって保険給付を受け、又は受けようとしたとき。</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緊急時等の対応</w:t>
            </w: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・緊急時対応マニュアル</w:t>
            </w: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・サービス提供記録</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看護師等は、現に指定訪問看護の提供を行っているときに利用者の病状の急変等が生じた場合には、必要に応じて臨時応急の手当を行うとともに、速やかに主治の医師への連絡を行い指示を求める等の必要な措置を講じ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val="restart"/>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管理者の責務</w:t>
            </w:r>
          </w:p>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Borders>
              <w:bottom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管理者は、指定訪問看護事業所の従業者の管理及び指定訪問看護の利用の申込みに係る調整、業務の実施状況の把握その他の管理を一元的に行っているか。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336"/>
        </w:trPr>
        <w:tc>
          <w:tcPr>
            <w:tcW w:w="2218" w:type="dxa"/>
            <w:vMerge/>
            <w:tcBorders>
              <w:bottom w:val="single" w:sz="4" w:space="0" w:color="auto"/>
            </w:tcBorders>
          </w:tcPr>
          <w:p w:rsidR="00D9761B" w:rsidRPr="00882D7B" w:rsidRDefault="00D9761B" w:rsidP="00D9761B">
            <w:pPr>
              <w:numPr>
                <w:ilvl w:val="0"/>
                <w:numId w:val="8"/>
              </w:numPr>
              <w:spacing w:line="200" w:lineRule="exact"/>
              <w:rPr>
                <w:rFonts w:ascii="ＭＳ ゴシック" w:eastAsia="ＭＳ ゴシック" w:hAnsi="ＭＳ ゴシック"/>
                <w:sz w:val="18"/>
                <w:szCs w:val="18"/>
              </w:rPr>
            </w:pPr>
          </w:p>
        </w:tc>
        <w:tc>
          <w:tcPr>
            <w:tcW w:w="6237" w:type="dxa"/>
            <w:tcBorders>
              <w:bottom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管理者は、当該指定訪問看護事業所の従業者にこの節の規定を遵守させるため必要な指揮命令を行っているか。</w:t>
            </w:r>
          </w:p>
        </w:tc>
        <w:tc>
          <w:tcPr>
            <w:tcW w:w="425" w:type="dxa"/>
            <w:tcBorders>
              <w:bottom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bottom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bottom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trHeight w:val="20"/>
        </w:trPr>
        <w:tc>
          <w:tcPr>
            <w:tcW w:w="2218" w:type="dxa"/>
            <w:vMerge w:val="restart"/>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運営規程</w:t>
            </w: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・運営規程</w:t>
            </w:r>
          </w:p>
        </w:tc>
        <w:tc>
          <w:tcPr>
            <w:tcW w:w="6237" w:type="dxa"/>
            <w:tcBorders>
              <w:bottom w:val="single" w:sz="4" w:space="0" w:color="auto"/>
            </w:tcBorders>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運営規程には、次の事項が定められているか。</w:t>
            </w:r>
          </w:p>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 xml:space="preserve">（１）事業の目的及び運営の方針　　　　　　　　　</w:t>
            </w:r>
            <w:r w:rsidRPr="00882D7B">
              <w:rPr>
                <w:rFonts w:ascii="ＭＳ ゴシック" w:eastAsia="ＭＳ ゴシック" w:hAnsi="ＭＳ ゴシック" w:hint="eastAsia"/>
                <w:spacing w:val="67"/>
                <w:kern w:val="0"/>
                <w:sz w:val="18"/>
                <w:szCs w:val="18"/>
                <w:fitText w:val="1440" w:id="-1489227519"/>
              </w:rPr>
              <w:t>（有・無</w:t>
            </w:r>
            <w:r w:rsidRPr="00882D7B">
              <w:rPr>
                <w:rFonts w:ascii="ＭＳ ゴシック" w:eastAsia="ＭＳ ゴシック" w:hAnsi="ＭＳ ゴシック" w:hint="eastAsia"/>
                <w:spacing w:val="2"/>
                <w:kern w:val="0"/>
                <w:sz w:val="18"/>
                <w:szCs w:val="18"/>
                <w:fitText w:val="1440" w:id="-1489227519"/>
              </w:rPr>
              <w:t>）</w:t>
            </w:r>
          </w:p>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 xml:space="preserve">（２）従業者の職種、員数及び職務の内容　　　　　</w:t>
            </w:r>
            <w:r w:rsidRPr="00882D7B">
              <w:rPr>
                <w:rFonts w:ascii="ＭＳ ゴシック" w:eastAsia="ＭＳ ゴシック" w:hAnsi="ＭＳ ゴシック" w:hint="eastAsia"/>
                <w:spacing w:val="67"/>
                <w:kern w:val="0"/>
                <w:sz w:val="18"/>
                <w:szCs w:val="18"/>
                <w:fitText w:val="1440" w:id="-1489227519"/>
              </w:rPr>
              <w:t>（有・無</w:t>
            </w:r>
            <w:r w:rsidRPr="00882D7B">
              <w:rPr>
                <w:rFonts w:ascii="ＭＳ ゴシック" w:eastAsia="ＭＳ ゴシック" w:hAnsi="ＭＳ ゴシック" w:hint="eastAsia"/>
                <w:spacing w:val="2"/>
                <w:kern w:val="0"/>
                <w:sz w:val="18"/>
                <w:szCs w:val="18"/>
                <w:fitText w:val="1440" w:id="-1489227519"/>
              </w:rPr>
              <w:t>）</w:t>
            </w:r>
          </w:p>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 xml:space="preserve">（３）営業日及び営業時間　　　　　　　　　　　　</w:t>
            </w:r>
            <w:r w:rsidRPr="00882D7B">
              <w:rPr>
                <w:rFonts w:ascii="ＭＳ ゴシック" w:eastAsia="ＭＳ ゴシック" w:hAnsi="ＭＳ ゴシック" w:hint="eastAsia"/>
                <w:spacing w:val="67"/>
                <w:kern w:val="0"/>
                <w:sz w:val="18"/>
                <w:szCs w:val="18"/>
                <w:fitText w:val="1440" w:id="-1489227519"/>
              </w:rPr>
              <w:t>（有・無</w:t>
            </w:r>
            <w:r w:rsidRPr="00882D7B">
              <w:rPr>
                <w:rFonts w:ascii="ＭＳ ゴシック" w:eastAsia="ＭＳ ゴシック" w:hAnsi="ＭＳ ゴシック" w:hint="eastAsia"/>
                <w:spacing w:val="2"/>
                <w:kern w:val="0"/>
                <w:sz w:val="18"/>
                <w:szCs w:val="18"/>
                <w:fitText w:val="1440" w:id="-1489227519"/>
              </w:rPr>
              <w:t>）</w:t>
            </w:r>
          </w:p>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（４）指定訪問看護の内容及び利用料その他費用の額</w:t>
            </w:r>
            <w:r w:rsidRPr="00882D7B">
              <w:rPr>
                <w:rFonts w:ascii="ＭＳ ゴシック" w:eastAsia="ＭＳ ゴシック" w:hAnsi="ＭＳ ゴシック" w:hint="eastAsia"/>
                <w:spacing w:val="67"/>
                <w:kern w:val="0"/>
                <w:sz w:val="18"/>
                <w:szCs w:val="18"/>
                <w:fitText w:val="1440" w:id="-1489227519"/>
              </w:rPr>
              <w:t>（有・無</w:t>
            </w:r>
            <w:r w:rsidRPr="00882D7B">
              <w:rPr>
                <w:rFonts w:ascii="ＭＳ ゴシック" w:eastAsia="ＭＳ ゴシック" w:hAnsi="ＭＳ ゴシック" w:hint="eastAsia"/>
                <w:spacing w:val="2"/>
                <w:kern w:val="0"/>
                <w:sz w:val="18"/>
                <w:szCs w:val="18"/>
                <w:fitText w:val="1440" w:id="-1489227519"/>
              </w:rPr>
              <w:t>）</w:t>
            </w:r>
          </w:p>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 xml:space="preserve">（５）通常の事業の実施地域　　　　　　　　　　　</w:t>
            </w:r>
            <w:r w:rsidRPr="00882D7B">
              <w:rPr>
                <w:rFonts w:ascii="ＭＳ ゴシック" w:eastAsia="ＭＳ ゴシック" w:hAnsi="ＭＳ ゴシック" w:hint="eastAsia"/>
                <w:spacing w:val="67"/>
                <w:kern w:val="0"/>
                <w:sz w:val="18"/>
                <w:szCs w:val="18"/>
                <w:fitText w:val="1440" w:id="-1489227519"/>
              </w:rPr>
              <w:t>（有・無</w:t>
            </w:r>
            <w:r w:rsidRPr="00882D7B">
              <w:rPr>
                <w:rFonts w:ascii="ＭＳ ゴシック" w:eastAsia="ＭＳ ゴシック" w:hAnsi="ＭＳ ゴシック" w:hint="eastAsia"/>
                <w:spacing w:val="2"/>
                <w:kern w:val="0"/>
                <w:sz w:val="18"/>
                <w:szCs w:val="18"/>
                <w:fitText w:val="1440" w:id="-1489227519"/>
              </w:rPr>
              <w:t>）</w:t>
            </w:r>
          </w:p>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 xml:space="preserve">（６）緊急時等における対応方法　　　　　　　　　</w:t>
            </w:r>
            <w:r w:rsidRPr="00882D7B">
              <w:rPr>
                <w:rFonts w:ascii="ＭＳ ゴシック" w:eastAsia="ＭＳ ゴシック" w:hAnsi="ＭＳ ゴシック" w:hint="eastAsia"/>
                <w:spacing w:val="67"/>
                <w:kern w:val="0"/>
                <w:sz w:val="18"/>
                <w:szCs w:val="18"/>
                <w:fitText w:val="1440" w:id="-1489227519"/>
              </w:rPr>
              <w:t>（有・無</w:t>
            </w:r>
            <w:r w:rsidRPr="00882D7B">
              <w:rPr>
                <w:rFonts w:ascii="ＭＳ ゴシック" w:eastAsia="ＭＳ ゴシック" w:hAnsi="ＭＳ ゴシック" w:hint="eastAsia"/>
                <w:spacing w:val="2"/>
                <w:kern w:val="0"/>
                <w:sz w:val="18"/>
                <w:szCs w:val="18"/>
                <w:fitText w:val="1440" w:id="-1489227519"/>
              </w:rPr>
              <w:t>）</w:t>
            </w:r>
          </w:p>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kern w:val="0"/>
                <w:sz w:val="18"/>
                <w:szCs w:val="18"/>
              </w:rPr>
            </w:pPr>
            <w:r w:rsidRPr="00882D7B">
              <w:rPr>
                <w:rFonts w:ascii="ＭＳ ゴシック" w:eastAsia="ＭＳ ゴシック" w:hAnsi="ＭＳ ゴシック" w:hint="eastAsia"/>
                <w:sz w:val="18"/>
                <w:szCs w:val="18"/>
              </w:rPr>
              <w:t>（７）虐待の防止のための措置に関する事項</w:t>
            </w:r>
            <w:r w:rsidRPr="00882D7B">
              <w:rPr>
                <w:rFonts w:ascii="ＭＳ ゴシック" w:eastAsia="ＭＳ ゴシック" w:hAnsi="ＭＳ ゴシック" w:hint="eastAsia"/>
                <w:b/>
                <w:kern w:val="0"/>
                <w:sz w:val="18"/>
                <w:szCs w:val="18"/>
              </w:rPr>
              <w:t xml:space="preserve">　　　　</w:t>
            </w:r>
            <w:r w:rsidRPr="00882D7B">
              <w:rPr>
                <w:rFonts w:ascii="ＭＳ ゴシック" w:eastAsia="ＭＳ ゴシック" w:hAnsi="ＭＳ ゴシック" w:hint="eastAsia"/>
                <w:spacing w:val="67"/>
                <w:kern w:val="0"/>
                <w:sz w:val="18"/>
                <w:szCs w:val="18"/>
                <w:fitText w:val="1440" w:id="-1489227519"/>
              </w:rPr>
              <w:t>（有・無</w:t>
            </w:r>
            <w:r w:rsidRPr="00882D7B">
              <w:rPr>
                <w:rFonts w:ascii="ＭＳ ゴシック" w:eastAsia="ＭＳ ゴシック" w:hAnsi="ＭＳ ゴシック" w:hint="eastAsia"/>
                <w:spacing w:val="2"/>
                <w:kern w:val="0"/>
                <w:sz w:val="18"/>
                <w:szCs w:val="18"/>
                <w:fitText w:val="1440" w:id="-1489227519"/>
              </w:rPr>
              <w:t>）</w:t>
            </w:r>
          </w:p>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kern w:val="0"/>
                <w:sz w:val="18"/>
                <w:szCs w:val="18"/>
              </w:rPr>
              <w:t xml:space="preserve">　　　</w:t>
            </w:r>
            <w:r w:rsidRPr="00882D7B">
              <w:rPr>
                <w:rFonts w:ascii="ＭＳ ゴシック" w:eastAsia="ＭＳ ゴシック" w:hAnsi="ＭＳ ゴシック" w:hint="eastAsia"/>
                <w:sz w:val="18"/>
                <w:szCs w:val="18"/>
              </w:rPr>
              <w:t>（※令和６年３月31日まで経過措置期間）</w:t>
            </w:r>
          </w:p>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 xml:space="preserve">（８）その他運営に関する重要事項　　　　　　　　</w:t>
            </w:r>
            <w:r w:rsidRPr="00882D7B">
              <w:rPr>
                <w:rFonts w:ascii="ＭＳ ゴシック" w:eastAsia="ＭＳ ゴシック" w:hAnsi="ＭＳ ゴシック" w:hint="eastAsia"/>
                <w:spacing w:val="67"/>
                <w:kern w:val="0"/>
                <w:sz w:val="18"/>
                <w:szCs w:val="18"/>
                <w:fitText w:val="1440" w:id="-1489227519"/>
              </w:rPr>
              <w:t>（有・無</w:t>
            </w:r>
            <w:r w:rsidRPr="00882D7B">
              <w:rPr>
                <w:rFonts w:ascii="ＭＳ ゴシック" w:eastAsia="ＭＳ ゴシック" w:hAnsi="ＭＳ ゴシック" w:hint="eastAsia"/>
                <w:spacing w:val="2"/>
                <w:kern w:val="0"/>
                <w:sz w:val="18"/>
                <w:szCs w:val="18"/>
                <w:fitText w:val="1440" w:id="-1489227519"/>
              </w:rPr>
              <w:t>）</w:t>
            </w:r>
          </w:p>
        </w:tc>
        <w:tc>
          <w:tcPr>
            <w:tcW w:w="425"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trHeight w:val="900"/>
        </w:trPr>
        <w:tc>
          <w:tcPr>
            <w:tcW w:w="2218" w:type="dxa"/>
            <w:vMerge/>
            <w:tcBorders>
              <w:bottom w:val="single" w:sz="4" w:space="0" w:color="auto"/>
            </w:tcBorders>
          </w:tcPr>
          <w:p w:rsidR="00D9761B" w:rsidRPr="00882D7B" w:rsidRDefault="00D9761B" w:rsidP="00D9761B">
            <w:pPr>
              <w:numPr>
                <w:ilvl w:val="0"/>
                <w:numId w:val="8"/>
              </w:numPr>
              <w:spacing w:line="200" w:lineRule="exact"/>
              <w:rPr>
                <w:rFonts w:ascii="ＭＳ ゴシック" w:eastAsia="ＭＳ ゴシック" w:hAnsi="ＭＳ ゴシック"/>
                <w:sz w:val="18"/>
                <w:szCs w:val="18"/>
              </w:rPr>
            </w:pPr>
          </w:p>
        </w:tc>
        <w:tc>
          <w:tcPr>
            <w:tcW w:w="6237" w:type="dxa"/>
            <w:tcBorders>
              <w:bottom w:val="single" w:sz="4" w:space="0" w:color="auto"/>
            </w:tcBorders>
          </w:tcPr>
          <w:p w:rsidR="00D9761B" w:rsidRPr="00882D7B" w:rsidRDefault="00D9761B" w:rsidP="00D9761B">
            <w:pPr>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①従業者の職種、員数及び職務の内容</w:t>
            </w:r>
          </w:p>
          <w:p w:rsidR="00D9761B" w:rsidRPr="00882D7B" w:rsidRDefault="00D9761B" w:rsidP="00D9761B">
            <w:pPr>
              <w:spacing w:line="200" w:lineRule="exact"/>
              <w:ind w:leftChars="100" w:left="21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従業者の「員数」は日々変わりうるものであるため、業務負担軽減等の観点から、規程を定めるに当たっては、居宅基準第５条において置くべきとされている員数を満たす範囲において、「○人以上」と記載することも差し支えない（居宅基準第８条に規定する重要事項を記した文書に記載する場合についても、同様とする。）。</w:t>
            </w:r>
          </w:p>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③利用料その他の費用の額</w:t>
            </w:r>
          </w:p>
          <w:p w:rsidR="00D9761B" w:rsidRPr="00882D7B" w:rsidRDefault="00D9761B" w:rsidP="00D9761B">
            <w:pPr>
              <w:spacing w:line="200" w:lineRule="exact"/>
              <w:ind w:leftChars="100" w:left="21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「利用料」としては、法定代理受領サービスである指定訪問看護に係る利用料</w:t>
            </w:r>
            <w:r w:rsidRPr="00882D7B">
              <w:rPr>
                <w:rFonts w:ascii="ＭＳ ゴシック" w:eastAsia="ＭＳ ゴシック" w:hAnsi="ＭＳ ゴシック"/>
                <w:sz w:val="16"/>
                <w:szCs w:val="16"/>
              </w:rPr>
              <w:t>(</w:t>
            </w:r>
            <w:r w:rsidRPr="00882D7B">
              <w:rPr>
                <w:rFonts w:ascii="ＭＳ ゴシック" w:eastAsia="ＭＳ ゴシック" w:hAnsi="ＭＳ ゴシック" w:hint="eastAsia"/>
                <w:sz w:val="16"/>
                <w:szCs w:val="16"/>
              </w:rPr>
              <w:t>１割負担、２割負担又は３割負担</w:t>
            </w:r>
            <w:r w:rsidRPr="00882D7B">
              <w:rPr>
                <w:rFonts w:ascii="ＭＳ ゴシック" w:eastAsia="ＭＳ ゴシック" w:hAnsi="ＭＳ ゴシック"/>
                <w:sz w:val="16"/>
                <w:szCs w:val="16"/>
              </w:rPr>
              <w:t>)</w:t>
            </w:r>
            <w:r w:rsidRPr="00882D7B">
              <w:rPr>
                <w:rFonts w:ascii="ＭＳ ゴシック" w:eastAsia="ＭＳ ゴシック" w:hAnsi="ＭＳ ゴシック" w:hint="eastAsia"/>
                <w:sz w:val="16"/>
                <w:szCs w:val="16"/>
              </w:rPr>
              <w:t>及び法定代理受領サービスでない指定訪問看護の利用料を、「その他の費用の額」としては、基準第66条第</w:t>
            </w:r>
            <w:r w:rsidRPr="00882D7B">
              <w:rPr>
                <w:rFonts w:ascii="ＭＳ ゴシック" w:eastAsia="ＭＳ ゴシック" w:hAnsi="ＭＳ ゴシック"/>
                <w:sz w:val="16"/>
                <w:szCs w:val="16"/>
              </w:rPr>
              <w:t>3</w:t>
            </w:r>
            <w:r w:rsidRPr="00882D7B">
              <w:rPr>
                <w:rFonts w:ascii="ＭＳ ゴシック" w:eastAsia="ＭＳ ゴシック" w:hAnsi="ＭＳ ゴシック" w:hint="eastAsia"/>
                <w:sz w:val="16"/>
                <w:szCs w:val="16"/>
              </w:rPr>
              <w:t>項により徴収が認められている交通費の額及び必要に応じてその他のサービスに係る費用の額を規定するものであること。</w:t>
            </w:r>
          </w:p>
          <w:p w:rsidR="00D9761B" w:rsidRPr="00882D7B" w:rsidRDefault="00D9761B" w:rsidP="00D9761B">
            <w:pPr>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④通常の事業の実施地域</w:t>
            </w:r>
          </w:p>
          <w:p w:rsidR="00D9761B" w:rsidRPr="00882D7B" w:rsidRDefault="00D9761B" w:rsidP="00D9761B">
            <w:pPr>
              <w:pStyle w:val="a3"/>
              <w:tabs>
                <w:tab w:val="clear" w:pos="4252"/>
                <w:tab w:val="clear" w:pos="8504"/>
              </w:tabs>
              <w:snapToGrid/>
              <w:spacing w:line="200" w:lineRule="exact"/>
              <w:ind w:leftChars="100" w:left="21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p w:rsidR="00D9761B" w:rsidRPr="00882D7B" w:rsidRDefault="00D9761B" w:rsidP="00D9761B">
            <w:pPr>
              <w:pStyle w:val="a3"/>
              <w:spacing w:line="200" w:lineRule="exact"/>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⑤虐待の防止のための措置に関する事項</w:t>
            </w:r>
          </w:p>
          <w:p w:rsidR="00D9761B" w:rsidRPr="00882D7B" w:rsidRDefault="00D9761B" w:rsidP="00D9761B">
            <w:pPr>
              <w:pStyle w:val="a3"/>
              <w:tabs>
                <w:tab w:val="clear" w:pos="4252"/>
                <w:tab w:val="clear" w:pos="8504"/>
              </w:tabs>
              <w:snapToGrid/>
              <w:spacing w:line="200" w:lineRule="exact"/>
              <w:ind w:leftChars="100" w:left="210"/>
              <w:rPr>
                <w:rFonts w:ascii="ＭＳ ゴシック" w:eastAsia="ＭＳ ゴシック" w:hAnsi="ＭＳ ゴシック"/>
                <w:sz w:val="18"/>
                <w:szCs w:val="18"/>
              </w:rPr>
            </w:pPr>
            <w:r w:rsidRPr="00882D7B">
              <w:rPr>
                <w:rFonts w:ascii="ＭＳ ゴシック" w:eastAsia="ＭＳ ゴシック" w:hAnsi="ＭＳ ゴシック" w:hint="eastAsia"/>
                <w:sz w:val="16"/>
                <w:szCs w:val="18"/>
              </w:rPr>
              <w:t>(31)の虐待の防止に係る、組織内の体制（責任者の選定、従業者への研修方法や研修計画等）や虐待又は虐待が疑われる事案（以下「虐待等」という。）が発生した場合の対応方法等を指す内容であること。</w:t>
            </w:r>
          </w:p>
        </w:tc>
        <w:tc>
          <w:tcPr>
            <w:tcW w:w="425" w:type="dxa"/>
            <w:vMerge/>
            <w:tcBorders>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25" w:type="dxa"/>
            <w:vMerge/>
            <w:tcBorders>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25" w:type="dxa"/>
            <w:vMerge/>
            <w:tcBorders>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c>
          <w:tcPr>
            <w:tcW w:w="2218" w:type="dxa"/>
            <w:vMerge w:val="restart"/>
            <w:tcBorders>
              <w:left w:val="single" w:sz="4" w:space="0" w:color="auto"/>
            </w:tcBorders>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勤務体制の確保</w:t>
            </w: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p w:rsidR="00A21245" w:rsidRDefault="00A21245" w:rsidP="00A21245">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・雇用の形態（常勤・非常勤）がわかる文書</w:t>
            </w:r>
          </w:p>
          <w:p w:rsidR="00A21245" w:rsidRDefault="00A21245" w:rsidP="00A21245">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・研修計画、実施記録</w:t>
            </w:r>
          </w:p>
          <w:p w:rsidR="00D9761B" w:rsidRPr="00882D7B" w:rsidRDefault="00A21245" w:rsidP="00A21245">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・方針、相談記録</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利用者に対し適切な指定訪問看護を提供できるよう、指定訪問看護事業所ごとに、看護師等の勤務の体制を定めているか。</w:t>
            </w:r>
          </w:p>
          <w:p w:rsidR="00D9761B" w:rsidRPr="00882D7B" w:rsidRDefault="00D9761B" w:rsidP="00D9761B">
            <w:pPr>
              <w:spacing w:line="200" w:lineRule="exact"/>
              <w:ind w:left="160" w:hangingChars="100" w:hanging="160"/>
              <w:rPr>
                <w:rFonts w:ascii="ＭＳ ゴシック" w:eastAsia="ＭＳ ゴシック" w:hAnsi="ＭＳ ゴシック"/>
                <w:sz w:val="18"/>
                <w:szCs w:val="18"/>
              </w:rPr>
            </w:pPr>
            <w:r w:rsidRPr="00882D7B">
              <w:rPr>
                <w:rFonts w:ascii="ＭＳ ゴシック" w:eastAsia="ＭＳ ゴシック" w:hAnsi="ＭＳ ゴシック" w:hint="eastAsia"/>
                <w:sz w:val="16"/>
                <w:szCs w:val="16"/>
              </w:rPr>
              <w:t>②指定訪問看護ステーションにおいては、原則として月ごとの勤務表を作成し、看護師等については、日々の勤務時間、職務の内容、常勤・非常勤の別、管理者との兼務関係を明確にすること。指定訪問看護を提供する医療機関においては、指定訪問看護に従事する看護師等を明確にし、原則として月ごとの勤務表を作成し、それらの者の職務の内容、常勤・非常勤の別等を明確にすること。なお、指定訪問看護事業所の看護師等については、労働者派遣法に規定する派遣労働者（紹介予定派遣に係る者を除く。）であってはならないものであること。</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885"/>
        </w:trPr>
        <w:tc>
          <w:tcPr>
            <w:tcW w:w="2218" w:type="dxa"/>
            <w:vMerge/>
            <w:tcBorders>
              <w:left w:val="single" w:sz="4" w:space="0" w:color="auto"/>
              <w:bottom w:val="dotted"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指定訪問看護事業所ごとに、当該指定訪問看護事業所の看護師等によって指定訪問看護を提供しているか。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②当該指定訪問看護事業所の看護師等によって指定訪問看護を提供するべきことを規定したものであるが、指定訪問看護事業所の看護師等とは、雇用契約、その他の契約により、当該事業所の管理者の指揮命令下にある看護師等を指すものであること。</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50"/>
        </w:trPr>
        <w:tc>
          <w:tcPr>
            <w:tcW w:w="2218" w:type="dxa"/>
            <w:tcBorders>
              <w:top w:val="dotted" w:sz="4" w:space="0" w:color="auto"/>
              <w:left w:val="single" w:sz="4" w:space="0" w:color="auto"/>
              <w:bottom w:val="dotted" w:sz="4" w:space="0" w:color="auto"/>
            </w:tcBorders>
          </w:tcPr>
          <w:p w:rsidR="00D9761B" w:rsidRPr="00882D7B" w:rsidRDefault="00D9761B" w:rsidP="00D9761B">
            <w:pPr>
              <w:spacing w:line="200" w:lineRule="exact"/>
              <w:ind w:firstLineChars="100" w:firstLine="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（研修機会の確保）</w:t>
            </w:r>
          </w:p>
        </w:tc>
        <w:tc>
          <w:tcPr>
            <w:tcW w:w="6237" w:type="dxa"/>
            <w:tcBorders>
              <w:top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看護師等の資質向上のため、研修の機会を確保しているか。</w:t>
            </w:r>
          </w:p>
          <w:p w:rsidR="00D9761B" w:rsidRPr="00882D7B" w:rsidRDefault="00D9761B" w:rsidP="00D9761B">
            <w:pPr>
              <w:spacing w:line="200" w:lineRule="exact"/>
              <w:ind w:left="160" w:hangingChars="100" w:hanging="160"/>
              <w:rPr>
                <w:rFonts w:ascii="ＭＳ ゴシック" w:eastAsia="ＭＳ ゴシック" w:hAnsi="ＭＳ ゴシック"/>
                <w:sz w:val="18"/>
                <w:szCs w:val="18"/>
              </w:rPr>
            </w:pPr>
            <w:r w:rsidRPr="00882D7B">
              <w:rPr>
                <w:rFonts w:ascii="ＭＳ ゴシック" w:eastAsia="ＭＳ ゴシック" w:hAnsi="ＭＳ ゴシック" w:hint="eastAsia"/>
                <w:sz w:val="16"/>
                <w:szCs w:val="18"/>
              </w:rPr>
              <w:t>③当該指定訪問看護事業所の従業者たる看護師等の質の向上を図るため、研修機関が実施する研修や当該事業所内の研修への参加の機会を計画的に確保することとしたものであること。</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398"/>
        </w:trPr>
        <w:tc>
          <w:tcPr>
            <w:tcW w:w="2218" w:type="dxa"/>
            <w:vMerge w:val="restart"/>
            <w:tcBorders>
              <w:top w:val="dotted" w:sz="4" w:space="0" w:color="auto"/>
              <w:left w:val="single" w:sz="4" w:space="0" w:color="auto"/>
            </w:tcBorders>
          </w:tcPr>
          <w:p w:rsidR="00D9761B" w:rsidRPr="00882D7B" w:rsidRDefault="00D9761B" w:rsidP="00D9761B">
            <w:pPr>
              <w:spacing w:line="200" w:lineRule="exact"/>
              <w:ind w:firstLineChars="100" w:firstLine="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（ハラスメント対策）</w:t>
            </w:r>
          </w:p>
        </w:tc>
        <w:tc>
          <w:tcPr>
            <w:tcW w:w="6237" w:type="dxa"/>
            <w:tcBorders>
              <w:top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適切な指定訪問看護の提供を確保する観点から、職場において行われる性的な言動又は優越的な関係を背景とした言動であって業務上必要かつ相当な範囲を超えたものにより看護師等の就業環境が害されることを防止するための方針の明確化等の必要な措置を講じているか。</w:t>
            </w:r>
          </w:p>
        </w:tc>
        <w:tc>
          <w:tcPr>
            <w:tcW w:w="425" w:type="dxa"/>
            <w:vMerge w:val="restart"/>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Merge w:val="restart"/>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Merge w:val="restart"/>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Borders>
              <w:left w:val="single" w:sz="4" w:space="0" w:color="auto"/>
            </w:tcBorders>
          </w:tcPr>
          <w:p w:rsidR="00D9761B" w:rsidRPr="00882D7B" w:rsidRDefault="00D9761B" w:rsidP="00D9761B">
            <w:pPr>
              <w:spacing w:line="200" w:lineRule="exact"/>
              <w:ind w:firstLineChars="100" w:firstLine="180"/>
              <w:rPr>
                <w:rFonts w:ascii="ＭＳ ゴシック" w:eastAsia="ＭＳ ゴシック" w:hAnsi="ＭＳ ゴシック"/>
                <w:sz w:val="18"/>
                <w:szCs w:val="18"/>
              </w:rPr>
            </w:pPr>
          </w:p>
        </w:tc>
        <w:tc>
          <w:tcPr>
            <w:tcW w:w="6237" w:type="dxa"/>
            <w:tcBorders>
              <w:top w:val="single" w:sz="4" w:space="0" w:color="auto"/>
            </w:tcBorders>
          </w:tcPr>
          <w:p w:rsidR="00D9761B" w:rsidRPr="00882D7B" w:rsidRDefault="00D9761B" w:rsidP="00D9761B">
            <w:pPr>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④同条第４項は、雇用の分野における男女の均等な機会及び待遇の確保等に関する法律（昭和47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D9761B" w:rsidRPr="00882D7B" w:rsidRDefault="00D9761B" w:rsidP="00D9761B">
            <w:pPr>
              <w:spacing w:line="200" w:lineRule="exact"/>
              <w:ind w:left="480" w:hangingChars="300" w:hanging="48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イ　事業主が講ずべき措置の具体的内容事業主が講ずべき措置の具体的な内容は、事業主が職場における性的な言動に起因する問題に関して雇用管理上講ずべき措置等についての指針（平成18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D9761B" w:rsidRPr="00882D7B" w:rsidRDefault="00D9761B" w:rsidP="00D9761B">
            <w:pPr>
              <w:spacing w:line="200" w:lineRule="exact"/>
              <w:ind w:leftChars="100" w:left="37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ａ　事業主の方針等の明確化及びその周知・啓発職場におけるハラスメントの内容及び職場におけるハラスメントを行ってはならない旨の方針を明確化し、従業者に周知・啓発すること。</w:t>
            </w:r>
          </w:p>
          <w:p w:rsidR="00D9761B" w:rsidRPr="00882D7B" w:rsidRDefault="00D9761B" w:rsidP="00D9761B">
            <w:pPr>
              <w:spacing w:line="200" w:lineRule="exact"/>
              <w:ind w:leftChars="100" w:left="37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ｂ　相談（苦情を含む。以下同じ。）に応じ、適切に対応するために必要な体制の整備</w:t>
            </w:r>
          </w:p>
          <w:p w:rsidR="00D9761B" w:rsidRPr="00882D7B" w:rsidRDefault="00D9761B" w:rsidP="00D9761B">
            <w:pPr>
              <w:spacing w:line="200" w:lineRule="exact"/>
              <w:ind w:leftChars="200" w:left="42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相談に対応する担当者をあらかじめ定めること等により、相談への対応のための窓口をあらかじめ定め、労働者に周知すること。</w:t>
            </w:r>
          </w:p>
          <w:p w:rsidR="00D9761B" w:rsidRPr="00882D7B" w:rsidRDefault="00D9761B" w:rsidP="00D9761B">
            <w:pPr>
              <w:spacing w:line="200" w:lineRule="exact"/>
              <w:ind w:leftChars="200" w:left="42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D9761B" w:rsidRPr="00882D7B" w:rsidRDefault="00D9761B" w:rsidP="00D9761B">
            <w:pPr>
              <w:spacing w:line="200" w:lineRule="exact"/>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ロ　事業主が講じることが望ましい取組について</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D9761B" w:rsidRPr="00882D7B" w:rsidRDefault="00D9761B" w:rsidP="00D9761B">
            <w:pPr>
              <w:spacing w:line="200" w:lineRule="exact"/>
              <w:ind w:leftChars="100" w:left="21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（https://www.mhlw.go.jp/stf/newpage_05120.html）</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8"/>
                <w:szCs w:val="18"/>
              </w:rPr>
            </w:pPr>
            <w:r w:rsidRPr="00882D7B">
              <w:rPr>
                <w:rFonts w:ascii="ＭＳ ゴシック" w:eastAsia="ＭＳ ゴシック" w:hAnsi="ＭＳ ゴシック" w:hint="eastAsia"/>
                <w:sz w:val="16"/>
                <w:szCs w:val="18"/>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r>
      <w:tr w:rsidR="00D9761B" w:rsidRPr="00882D7B" w:rsidTr="001D10CB">
        <w:tc>
          <w:tcPr>
            <w:tcW w:w="2218" w:type="dxa"/>
            <w:vMerge w:val="restart"/>
          </w:tcPr>
          <w:p w:rsidR="00D9761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業務継続計画の策定等</w:t>
            </w:r>
          </w:p>
          <w:p w:rsidR="00A21245" w:rsidRDefault="00A21245" w:rsidP="00A21245">
            <w:pPr>
              <w:spacing w:line="200" w:lineRule="exact"/>
              <w:rPr>
                <w:rFonts w:ascii="ＭＳ ゴシック" w:eastAsia="ＭＳ ゴシック" w:hAnsi="ＭＳ ゴシック"/>
                <w:sz w:val="18"/>
                <w:szCs w:val="18"/>
              </w:rPr>
            </w:pPr>
          </w:p>
          <w:p w:rsidR="00A21245" w:rsidRDefault="00A21245" w:rsidP="00A21245">
            <w:pPr>
              <w:spacing w:line="200" w:lineRule="exact"/>
              <w:rPr>
                <w:rFonts w:ascii="ＭＳ ゴシック" w:eastAsia="ＭＳ ゴシック" w:hAnsi="ＭＳ ゴシック"/>
                <w:sz w:val="18"/>
                <w:szCs w:val="18"/>
              </w:rPr>
            </w:pPr>
            <w:r w:rsidRPr="00EA51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業務継続計画</w:t>
            </w:r>
          </w:p>
          <w:p w:rsidR="00A21245" w:rsidRDefault="00A21245" w:rsidP="00A21245">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・研修及び訓練計画、</w:t>
            </w:r>
          </w:p>
          <w:p w:rsidR="00A21245" w:rsidRPr="00882D7B" w:rsidRDefault="00A21245" w:rsidP="00A21245">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実施記録</w:t>
            </w:r>
          </w:p>
        </w:tc>
        <w:tc>
          <w:tcPr>
            <w:tcW w:w="6237" w:type="dxa"/>
          </w:tcPr>
          <w:p w:rsidR="00D9761B" w:rsidRPr="00882D7B" w:rsidRDefault="00D9761B" w:rsidP="00D9761B">
            <w:pPr>
              <w:spacing w:line="200" w:lineRule="exact"/>
              <w:rPr>
                <w:rFonts w:ascii="ＭＳ ゴシック" w:eastAsia="ＭＳ ゴシック" w:hAnsi="ＭＳ ゴシック"/>
                <w:spacing w:val="-4"/>
                <w:sz w:val="18"/>
                <w:szCs w:val="18"/>
              </w:rPr>
            </w:pPr>
            <w:r w:rsidRPr="00882D7B">
              <w:rPr>
                <w:rFonts w:ascii="ＭＳ ゴシック" w:eastAsia="ＭＳ ゴシック" w:hAnsi="ＭＳ ゴシック" w:hint="eastAsia"/>
                <w:sz w:val="18"/>
                <w:szCs w:val="18"/>
              </w:rPr>
              <w:t>（※令和６年３月31日まで経過措置期間）</w:t>
            </w:r>
          </w:p>
          <w:p w:rsidR="00D9761B" w:rsidRPr="00882D7B" w:rsidRDefault="00D9761B" w:rsidP="00D9761B">
            <w:pPr>
              <w:spacing w:line="200" w:lineRule="exact"/>
              <w:rPr>
                <w:rFonts w:ascii="ＭＳ ゴシック" w:eastAsia="ＭＳ ゴシック" w:hAnsi="ＭＳ ゴシック"/>
                <w:spacing w:val="-4"/>
                <w:sz w:val="18"/>
                <w:szCs w:val="18"/>
              </w:rPr>
            </w:pPr>
            <w:r w:rsidRPr="00882D7B">
              <w:rPr>
                <w:rFonts w:ascii="ＭＳ ゴシック" w:eastAsia="ＭＳ ゴシック" w:hAnsi="ＭＳ ゴシック" w:hint="eastAsia"/>
                <w:spacing w:val="-4"/>
                <w:sz w:val="18"/>
                <w:szCs w:val="18"/>
              </w:rPr>
              <w:t>感染症や非常災害の発生時において、利用者に対する指定訪問</w:t>
            </w:r>
            <w:r w:rsidRPr="00882D7B">
              <w:rPr>
                <w:rFonts w:ascii="ＭＳ ゴシック" w:eastAsia="ＭＳ ゴシック" w:hAnsi="ＭＳ ゴシック" w:hint="eastAsia"/>
                <w:sz w:val="18"/>
                <w:szCs w:val="18"/>
              </w:rPr>
              <w:t>看護</w:t>
            </w:r>
            <w:r w:rsidRPr="00882D7B">
              <w:rPr>
                <w:rFonts w:ascii="ＭＳ ゴシック" w:eastAsia="ＭＳ ゴシック" w:hAnsi="ＭＳ ゴシック" w:hint="eastAsia"/>
                <w:spacing w:val="-4"/>
                <w:sz w:val="18"/>
                <w:szCs w:val="18"/>
              </w:rPr>
              <w:t>の提供を継続的に実施するための、及び非常時の体制で早期の業務再開を図るための計画（以下「業務継続計画」という。）を策定し</w:t>
            </w:r>
            <w:r w:rsidRPr="00882D7B">
              <w:rPr>
                <w:rFonts w:ascii="ＭＳ ゴシック" w:eastAsia="ＭＳ ゴシック" w:hAnsi="ＭＳ ゴシック" w:hint="eastAsia"/>
                <w:spacing w:val="-4"/>
                <w:sz w:val="18"/>
                <w:szCs w:val="18"/>
              </w:rPr>
              <w:tab/>
              <w:t>、当該業務継続計画に従い必要な措置を講じているか。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411"/>
        </w:trPr>
        <w:tc>
          <w:tcPr>
            <w:tcW w:w="2218" w:type="dxa"/>
            <w:vMerge/>
          </w:tcPr>
          <w:p w:rsidR="00D9761B" w:rsidRPr="00882D7B" w:rsidRDefault="00D9761B" w:rsidP="00D9761B">
            <w:pPr>
              <w:numPr>
                <w:ilvl w:val="0"/>
                <w:numId w:val="8"/>
              </w:numPr>
              <w:spacing w:line="200" w:lineRule="exact"/>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pacing w:val="-4"/>
                <w:sz w:val="18"/>
                <w:szCs w:val="18"/>
              </w:rPr>
              <w:t>看護師等に対し、業務継続計画について周知するとともに、必要な研修及び訓練を定期的に実施しているか。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203"/>
        </w:trPr>
        <w:tc>
          <w:tcPr>
            <w:tcW w:w="2218" w:type="dxa"/>
            <w:vMerge/>
          </w:tcPr>
          <w:p w:rsidR="00D9761B" w:rsidRPr="00882D7B" w:rsidRDefault="00D9761B" w:rsidP="00D9761B">
            <w:pPr>
              <w:numPr>
                <w:ilvl w:val="0"/>
                <w:numId w:val="8"/>
              </w:numPr>
              <w:spacing w:line="200" w:lineRule="exact"/>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pacing w:val="-4"/>
                <w:sz w:val="18"/>
                <w:szCs w:val="18"/>
              </w:rPr>
              <w:t>定期的に業務継続計画の見直しを行い、必要に応じて業務継続計画の変更を行っているか。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numPr>
                <w:ilvl w:val="0"/>
                <w:numId w:val="8"/>
              </w:numPr>
              <w:spacing w:line="200" w:lineRule="exact"/>
            </w:pPr>
          </w:p>
        </w:tc>
        <w:tc>
          <w:tcPr>
            <w:tcW w:w="6237" w:type="dxa"/>
          </w:tcPr>
          <w:p w:rsidR="00D9761B" w:rsidRPr="00882D7B" w:rsidRDefault="00D9761B" w:rsidP="00D9761B">
            <w:pPr>
              <w:spacing w:line="200" w:lineRule="exact"/>
              <w:ind w:left="152" w:hangingChars="100" w:hanging="152"/>
              <w:rPr>
                <w:rFonts w:ascii="ＭＳ ゴシック" w:eastAsia="ＭＳ ゴシック" w:hAnsi="ＭＳ ゴシック"/>
                <w:spacing w:val="-4"/>
                <w:sz w:val="16"/>
                <w:szCs w:val="18"/>
              </w:rPr>
            </w:pPr>
            <w:r w:rsidRPr="00882D7B">
              <w:rPr>
                <w:rFonts w:ascii="ＭＳ ゴシック" w:eastAsia="ＭＳ ゴシック" w:hAnsi="ＭＳ ゴシック" w:hint="eastAsia"/>
                <w:spacing w:val="-4"/>
                <w:sz w:val="16"/>
                <w:szCs w:val="18"/>
              </w:rPr>
              <w:t>①居宅基準第54 条により準用される居宅基準第30 条の２は、指定訪問看護事業者は、感染症や災害が発生した場合にあっても、利用者が継続して指定訪問看護の提供を受けられるよう、業務継続計画を策定するとともに、当該業務継続計画に従い、訪問看護従業者に対して、必要な研修及び訓練（シミュレーション）を実施しなければならないこととしたものである。なお、業務継続計画の策定、研修及び訓練の実施については、居宅基準第30 条の２に基づき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なお、業務継続計画の策定等に係る義務付けの適用に当たっては、令和３年改正省令附則第３条において、３年間の経過措置を設けており、令和６年３月31 日までの間は、努力義務とされている。</w:t>
            </w:r>
          </w:p>
          <w:p w:rsidR="00D9761B" w:rsidRPr="00882D7B" w:rsidRDefault="00D9761B" w:rsidP="00D9761B">
            <w:pPr>
              <w:spacing w:line="200" w:lineRule="exact"/>
              <w:ind w:left="152" w:hangingChars="100" w:hanging="152"/>
              <w:rPr>
                <w:rFonts w:ascii="ＭＳ ゴシック" w:eastAsia="ＭＳ ゴシック" w:hAnsi="ＭＳ ゴシック"/>
                <w:spacing w:val="-4"/>
                <w:sz w:val="16"/>
                <w:szCs w:val="18"/>
              </w:rPr>
            </w:pPr>
            <w:r w:rsidRPr="00882D7B">
              <w:rPr>
                <w:rFonts w:ascii="ＭＳ ゴシック" w:eastAsia="ＭＳ ゴシック" w:hAnsi="ＭＳ ゴシック" w:hint="eastAsia"/>
                <w:spacing w:val="-4"/>
                <w:sz w:val="16"/>
                <w:szCs w:val="18"/>
              </w:rPr>
              <w:t>②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D9761B" w:rsidRPr="00882D7B" w:rsidRDefault="00D9761B" w:rsidP="00D9761B">
            <w:pPr>
              <w:spacing w:line="200" w:lineRule="exact"/>
              <w:ind w:firstLineChars="100" w:firstLine="152"/>
              <w:rPr>
                <w:rFonts w:ascii="ＭＳ ゴシック" w:eastAsia="ＭＳ ゴシック" w:hAnsi="ＭＳ ゴシック"/>
                <w:spacing w:val="-4"/>
                <w:sz w:val="16"/>
                <w:szCs w:val="18"/>
              </w:rPr>
            </w:pPr>
            <w:r w:rsidRPr="00882D7B">
              <w:rPr>
                <w:rFonts w:ascii="ＭＳ ゴシック" w:eastAsia="ＭＳ ゴシック" w:hAnsi="ＭＳ ゴシック" w:hint="eastAsia"/>
                <w:spacing w:val="-4"/>
                <w:sz w:val="16"/>
                <w:szCs w:val="18"/>
              </w:rPr>
              <w:t>イ　感染症に係る業務継続計画</w:t>
            </w:r>
          </w:p>
          <w:p w:rsidR="00D9761B" w:rsidRPr="00882D7B" w:rsidRDefault="00D9761B" w:rsidP="00D9761B">
            <w:pPr>
              <w:spacing w:line="200" w:lineRule="exact"/>
              <w:ind w:firstLineChars="200" w:firstLine="304"/>
              <w:rPr>
                <w:rFonts w:ascii="ＭＳ ゴシック" w:eastAsia="ＭＳ ゴシック" w:hAnsi="ＭＳ ゴシック"/>
                <w:spacing w:val="-4"/>
                <w:sz w:val="16"/>
                <w:szCs w:val="18"/>
              </w:rPr>
            </w:pPr>
            <w:r w:rsidRPr="00882D7B">
              <w:rPr>
                <w:rFonts w:ascii="ＭＳ ゴシック" w:eastAsia="ＭＳ ゴシック" w:hAnsi="ＭＳ ゴシック" w:hint="eastAsia"/>
                <w:spacing w:val="-4"/>
                <w:sz w:val="16"/>
                <w:szCs w:val="18"/>
              </w:rPr>
              <w:t>ａ　平時からの備え（体制構築・整備、感染症防止に向けた取組の実施、備蓄品の確</w:t>
            </w:r>
          </w:p>
          <w:p w:rsidR="00D9761B" w:rsidRPr="00882D7B" w:rsidRDefault="00D9761B" w:rsidP="00D9761B">
            <w:pPr>
              <w:spacing w:line="200" w:lineRule="exact"/>
              <w:ind w:firstLineChars="400" w:firstLine="608"/>
              <w:rPr>
                <w:rFonts w:ascii="ＭＳ ゴシック" w:eastAsia="ＭＳ ゴシック" w:hAnsi="ＭＳ ゴシック"/>
                <w:spacing w:val="-4"/>
                <w:sz w:val="16"/>
                <w:szCs w:val="18"/>
              </w:rPr>
            </w:pPr>
            <w:r w:rsidRPr="00882D7B">
              <w:rPr>
                <w:rFonts w:ascii="ＭＳ ゴシック" w:eastAsia="ＭＳ ゴシック" w:hAnsi="ＭＳ ゴシック" w:hint="eastAsia"/>
                <w:spacing w:val="-4"/>
                <w:sz w:val="16"/>
                <w:szCs w:val="18"/>
              </w:rPr>
              <w:t>保等）</w:t>
            </w:r>
          </w:p>
          <w:p w:rsidR="00D9761B" w:rsidRPr="00882D7B" w:rsidRDefault="00D9761B" w:rsidP="00D9761B">
            <w:pPr>
              <w:spacing w:line="200" w:lineRule="exact"/>
              <w:ind w:firstLineChars="200" w:firstLine="304"/>
              <w:rPr>
                <w:rFonts w:ascii="ＭＳ ゴシック" w:eastAsia="ＭＳ ゴシック" w:hAnsi="ＭＳ ゴシック"/>
                <w:spacing w:val="-4"/>
                <w:sz w:val="16"/>
                <w:szCs w:val="18"/>
              </w:rPr>
            </w:pPr>
            <w:r w:rsidRPr="00882D7B">
              <w:rPr>
                <w:rFonts w:ascii="ＭＳ ゴシック" w:eastAsia="ＭＳ ゴシック" w:hAnsi="ＭＳ ゴシック" w:hint="eastAsia"/>
                <w:spacing w:val="-4"/>
                <w:sz w:val="16"/>
                <w:szCs w:val="18"/>
              </w:rPr>
              <w:t>ｂ　初動対応</w:t>
            </w:r>
          </w:p>
          <w:p w:rsidR="00D9761B" w:rsidRPr="00882D7B" w:rsidRDefault="00D9761B" w:rsidP="00D9761B">
            <w:pPr>
              <w:spacing w:line="200" w:lineRule="exact"/>
              <w:ind w:firstLineChars="200" w:firstLine="304"/>
              <w:rPr>
                <w:rFonts w:ascii="ＭＳ ゴシック" w:eastAsia="ＭＳ ゴシック" w:hAnsi="ＭＳ ゴシック"/>
                <w:spacing w:val="-4"/>
                <w:sz w:val="16"/>
                <w:szCs w:val="18"/>
              </w:rPr>
            </w:pPr>
            <w:r w:rsidRPr="00882D7B">
              <w:rPr>
                <w:rFonts w:ascii="ＭＳ ゴシック" w:eastAsia="ＭＳ ゴシック" w:hAnsi="ＭＳ ゴシック" w:hint="eastAsia"/>
                <w:spacing w:val="-4"/>
                <w:sz w:val="16"/>
                <w:szCs w:val="18"/>
              </w:rPr>
              <w:t>ｃ　感染拡大防止体制の確立（保健所との連携、濃厚接触者への対応、関係者との情</w:t>
            </w:r>
          </w:p>
          <w:p w:rsidR="00D9761B" w:rsidRPr="00882D7B" w:rsidRDefault="00D9761B" w:rsidP="00D9761B">
            <w:pPr>
              <w:spacing w:line="200" w:lineRule="exact"/>
              <w:ind w:firstLineChars="400" w:firstLine="608"/>
              <w:rPr>
                <w:rFonts w:ascii="ＭＳ ゴシック" w:eastAsia="ＭＳ ゴシック" w:hAnsi="ＭＳ ゴシック"/>
                <w:spacing w:val="-4"/>
                <w:sz w:val="16"/>
                <w:szCs w:val="18"/>
              </w:rPr>
            </w:pPr>
            <w:r w:rsidRPr="00882D7B">
              <w:rPr>
                <w:rFonts w:ascii="ＭＳ ゴシック" w:eastAsia="ＭＳ ゴシック" w:hAnsi="ＭＳ ゴシック" w:hint="eastAsia"/>
                <w:spacing w:val="-4"/>
                <w:sz w:val="16"/>
                <w:szCs w:val="18"/>
              </w:rPr>
              <w:t>報共有等）</w:t>
            </w:r>
          </w:p>
          <w:p w:rsidR="00D9761B" w:rsidRPr="00882D7B" w:rsidRDefault="00D9761B" w:rsidP="00D9761B">
            <w:pPr>
              <w:spacing w:line="200" w:lineRule="exact"/>
              <w:ind w:firstLineChars="100" w:firstLine="152"/>
              <w:rPr>
                <w:rFonts w:ascii="ＭＳ ゴシック" w:eastAsia="ＭＳ ゴシック" w:hAnsi="ＭＳ ゴシック"/>
                <w:spacing w:val="-4"/>
                <w:sz w:val="16"/>
                <w:szCs w:val="18"/>
              </w:rPr>
            </w:pPr>
            <w:r w:rsidRPr="00882D7B">
              <w:rPr>
                <w:rFonts w:ascii="ＭＳ ゴシック" w:eastAsia="ＭＳ ゴシック" w:hAnsi="ＭＳ ゴシック" w:hint="eastAsia"/>
                <w:spacing w:val="-4"/>
                <w:sz w:val="16"/>
                <w:szCs w:val="18"/>
              </w:rPr>
              <w:t>ロ　災害に係る業務継続計画</w:t>
            </w:r>
          </w:p>
          <w:p w:rsidR="00D9761B" w:rsidRPr="00882D7B" w:rsidRDefault="00D9761B" w:rsidP="00D9761B">
            <w:pPr>
              <w:spacing w:line="200" w:lineRule="exact"/>
              <w:ind w:firstLineChars="200" w:firstLine="304"/>
              <w:rPr>
                <w:rFonts w:ascii="ＭＳ ゴシック" w:eastAsia="ＭＳ ゴシック" w:hAnsi="ＭＳ ゴシック"/>
                <w:spacing w:val="-4"/>
                <w:sz w:val="16"/>
                <w:szCs w:val="18"/>
              </w:rPr>
            </w:pPr>
            <w:r w:rsidRPr="00882D7B">
              <w:rPr>
                <w:rFonts w:ascii="ＭＳ ゴシック" w:eastAsia="ＭＳ ゴシック" w:hAnsi="ＭＳ ゴシック" w:hint="eastAsia"/>
                <w:spacing w:val="-4"/>
                <w:sz w:val="16"/>
                <w:szCs w:val="18"/>
              </w:rPr>
              <w:t>ａ　平常時の対応（建物・設備の安全対策、電気・水道等のライフラインが停止した</w:t>
            </w:r>
          </w:p>
          <w:p w:rsidR="00D9761B" w:rsidRPr="00882D7B" w:rsidRDefault="00D9761B" w:rsidP="00D9761B">
            <w:pPr>
              <w:spacing w:line="200" w:lineRule="exact"/>
              <w:ind w:firstLineChars="400" w:firstLine="608"/>
              <w:rPr>
                <w:rFonts w:ascii="ＭＳ ゴシック" w:eastAsia="ＭＳ ゴシック" w:hAnsi="ＭＳ ゴシック"/>
                <w:spacing w:val="-4"/>
                <w:sz w:val="16"/>
                <w:szCs w:val="18"/>
              </w:rPr>
            </w:pPr>
            <w:r w:rsidRPr="00882D7B">
              <w:rPr>
                <w:rFonts w:ascii="ＭＳ ゴシック" w:eastAsia="ＭＳ ゴシック" w:hAnsi="ＭＳ ゴシック" w:hint="eastAsia"/>
                <w:spacing w:val="-4"/>
                <w:sz w:val="16"/>
                <w:szCs w:val="18"/>
              </w:rPr>
              <w:t>場合の対策、必要品の備蓄等）</w:t>
            </w:r>
          </w:p>
          <w:p w:rsidR="00D9761B" w:rsidRPr="00882D7B" w:rsidRDefault="00D9761B" w:rsidP="00D9761B">
            <w:pPr>
              <w:spacing w:line="200" w:lineRule="exact"/>
              <w:ind w:firstLineChars="200" w:firstLine="304"/>
              <w:rPr>
                <w:rFonts w:ascii="ＭＳ ゴシック" w:eastAsia="ＭＳ ゴシック" w:hAnsi="ＭＳ ゴシック"/>
                <w:spacing w:val="-4"/>
                <w:sz w:val="16"/>
                <w:szCs w:val="18"/>
              </w:rPr>
            </w:pPr>
            <w:r w:rsidRPr="00882D7B">
              <w:rPr>
                <w:rFonts w:ascii="ＭＳ ゴシック" w:eastAsia="ＭＳ ゴシック" w:hAnsi="ＭＳ ゴシック" w:hint="eastAsia"/>
                <w:spacing w:val="-4"/>
                <w:sz w:val="16"/>
                <w:szCs w:val="18"/>
              </w:rPr>
              <w:t>ｂ　緊急時の対応（業務継続計画発動基準、対応体制等）</w:t>
            </w:r>
          </w:p>
          <w:p w:rsidR="00D9761B" w:rsidRPr="00882D7B" w:rsidRDefault="00D9761B" w:rsidP="00D9761B">
            <w:pPr>
              <w:spacing w:line="200" w:lineRule="exact"/>
              <w:ind w:firstLineChars="200" w:firstLine="304"/>
              <w:rPr>
                <w:rFonts w:ascii="ＭＳ ゴシック" w:eastAsia="ＭＳ ゴシック" w:hAnsi="ＭＳ ゴシック"/>
                <w:spacing w:val="-4"/>
                <w:sz w:val="16"/>
                <w:szCs w:val="18"/>
              </w:rPr>
            </w:pPr>
            <w:r w:rsidRPr="00882D7B">
              <w:rPr>
                <w:rFonts w:ascii="ＭＳ ゴシック" w:eastAsia="ＭＳ ゴシック" w:hAnsi="ＭＳ ゴシック" w:hint="eastAsia"/>
                <w:spacing w:val="-4"/>
                <w:sz w:val="16"/>
                <w:szCs w:val="18"/>
              </w:rPr>
              <w:t>ｃ　他施設及び地域との連携</w:t>
            </w:r>
          </w:p>
          <w:p w:rsidR="00D9761B" w:rsidRPr="00882D7B" w:rsidRDefault="00D9761B" w:rsidP="00D9761B">
            <w:pPr>
              <w:spacing w:line="200" w:lineRule="exact"/>
              <w:ind w:left="152" w:hangingChars="100" w:hanging="152"/>
              <w:rPr>
                <w:rFonts w:ascii="ＭＳ ゴシック" w:eastAsia="ＭＳ ゴシック" w:hAnsi="ＭＳ ゴシック"/>
                <w:spacing w:val="-4"/>
                <w:sz w:val="16"/>
                <w:szCs w:val="18"/>
              </w:rPr>
            </w:pPr>
            <w:r w:rsidRPr="00882D7B">
              <w:rPr>
                <w:rFonts w:ascii="ＭＳ ゴシック" w:eastAsia="ＭＳ ゴシック" w:hAnsi="ＭＳ ゴシック" w:hint="eastAsia"/>
                <w:spacing w:val="-4"/>
                <w:sz w:val="16"/>
                <w:szCs w:val="18"/>
              </w:rPr>
              <w:t>③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D9761B" w:rsidRPr="00882D7B" w:rsidRDefault="00D9761B" w:rsidP="00D9761B">
            <w:pPr>
              <w:spacing w:line="200" w:lineRule="exact"/>
              <w:ind w:left="152" w:hangingChars="100" w:hanging="152"/>
              <w:rPr>
                <w:rFonts w:ascii="ＭＳ ゴシック" w:eastAsia="ＭＳ ゴシック" w:hAnsi="ＭＳ ゴシック"/>
                <w:spacing w:val="-4"/>
                <w:sz w:val="16"/>
                <w:szCs w:val="18"/>
              </w:rPr>
            </w:pPr>
            <w:r w:rsidRPr="00882D7B">
              <w:rPr>
                <w:rFonts w:ascii="ＭＳ ゴシック" w:eastAsia="ＭＳ ゴシック" w:hAnsi="ＭＳ ゴシック" w:hint="eastAsia"/>
                <w:spacing w:val="-4"/>
                <w:sz w:val="16"/>
                <w:szCs w:val="18"/>
              </w:rPr>
              <w:t>④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w:t>
            </w:r>
          </w:p>
          <w:p w:rsidR="00D9761B" w:rsidRPr="00882D7B" w:rsidRDefault="00D9761B" w:rsidP="00D9761B">
            <w:pPr>
              <w:spacing w:line="200" w:lineRule="exact"/>
              <w:ind w:leftChars="100" w:left="210" w:firstLineChars="100" w:firstLine="152"/>
              <w:rPr>
                <w:rFonts w:ascii="ＭＳ ゴシック" w:eastAsia="ＭＳ ゴシック" w:hAnsi="ＭＳ ゴシック"/>
                <w:spacing w:val="-4"/>
                <w:sz w:val="18"/>
                <w:szCs w:val="18"/>
              </w:rPr>
            </w:pPr>
            <w:r w:rsidRPr="00882D7B">
              <w:rPr>
                <w:rFonts w:ascii="ＭＳ ゴシック" w:eastAsia="ＭＳ ゴシック" w:hAnsi="ＭＳ ゴシック" w:hint="eastAsia"/>
                <w:spacing w:val="-4"/>
                <w:sz w:val="16"/>
                <w:szCs w:val="18"/>
              </w:rPr>
              <w:t>訓練の実施は、机上を含めその実施手法は問わないものの、机上及び実地で実施するものを適切に組み合わせながら実施することが適切である。</w:t>
            </w:r>
          </w:p>
        </w:tc>
        <w:tc>
          <w:tcPr>
            <w:tcW w:w="425" w:type="dxa"/>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25" w:type="dxa"/>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25" w:type="dxa"/>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rPr>
          <w:cantSplit/>
          <w:trHeight w:val="411"/>
        </w:trPr>
        <w:tc>
          <w:tcPr>
            <w:tcW w:w="2218" w:type="dxa"/>
            <w:vMerge w:val="restart"/>
          </w:tcPr>
          <w:p w:rsidR="00D9761B" w:rsidRDefault="00D9761B" w:rsidP="00D9761B">
            <w:pPr>
              <w:numPr>
                <w:ilvl w:val="0"/>
                <w:numId w:val="13"/>
              </w:numPr>
              <w:spacing w:line="200" w:lineRule="exact"/>
              <w:rPr>
                <w:rFonts w:ascii="ＭＳ ゴシック" w:eastAsia="ＭＳ ゴシック" w:hAnsi="ＭＳ ゴシック"/>
                <w:sz w:val="18"/>
                <w:szCs w:val="18"/>
              </w:rPr>
            </w:pPr>
            <w:r w:rsidRPr="00882D7B">
              <w:br w:type="page"/>
            </w:r>
            <w:r w:rsidRPr="00882D7B">
              <w:rPr>
                <w:rFonts w:ascii="ＭＳ ゴシック" w:eastAsia="ＭＳ ゴシック" w:hAnsi="ＭＳ ゴシック" w:hint="eastAsia"/>
                <w:sz w:val="18"/>
                <w:szCs w:val="18"/>
              </w:rPr>
              <w:t>衛生管理等</w:t>
            </w:r>
          </w:p>
          <w:p w:rsidR="00A21245" w:rsidRDefault="00A21245" w:rsidP="00A21245">
            <w:pPr>
              <w:spacing w:line="200" w:lineRule="exact"/>
              <w:rPr>
                <w:rFonts w:ascii="ＭＳ ゴシック" w:eastAsia="ＭＳ ゴシック" w:hAnsi="ＭＳ ゴシック"/>
                <w:sz w:val="18"/>
                <w:szCs w:val="18"/>
              </w:rPr>
            </w:pPr>
          </w:p>
          <w:p w:rsidR="00A21245" w:rsidRPr="00EA51C1" w:rsidRDefault="00A21245" w:rsidP="00A21245">
            <w:pPr>
              <w:spacing w:line="200" w:lineRule="exact"/>
              <w:rPr>
                <w:rFonts w:ascii="ＭＳ ゴシック" w:eastAsia="ＭＳ ゴシック" w:hAnsi="ＭＳ ゴシック"/>
                <w:sz w:val="18"/>
                <w:szCs w:val="18"/>
              </w:rPr>
            </w:pPr>
          </w:p>
          <w:p w:rsidR="00A21245" w:rsidRDefault="00A21245" w:rsidP="00A21245">
            <w:pPr>
              <w:spacing w:line="200" w:lineRule="exact"/>
              <w:ind w:left="180" w:hangingChars="100" w:hanging="180"/>
              <w:rPr>
                <w:rFonts w:ascii="ＭＳ ゴシック" w:eastAsia="ＭＳ ゴシック" w:hAnsi="ＭＳ ゴシック"/>
                <w:sz w:val="18"/>
                <w:szCs w:val="18"/>
              </w:rPr>
            </w:pPr>
            <w:r w:rsidRPr="00EA51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感染症及び食中毒の予防及びまん延防止のための対策を検討する委員会名簿、委員会の記録</w:t>
            </w:r>
          </w:p>
          <w:p w:rsidR="00A21245" w:rsidRDefault="00A21245" w:rsidP="00A21245">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・感染症及び食中毒の予防及びまん延の防止のための指針</w:t>
            </w:r>
          </w:p>
          <w:p w:rsidR="00A21245" w:rsidRPr="00882D7B" w:rsidRDefault="00A21245" w:rsidP="00A21245">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・感染症及び食中毒の予防及びまん延の防止のための研修の記録及び訓練の記録</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看護師等の清潔の保持及び健康状態について、必要な管理を行っているか。</w:t>
            </w:r>
            <w:r w:rsidRPr="00882D7B">
              <w:rPr>
                <w:rFonts w:ascii="ＭＳ ゴシック" w:eastAsia="ＭＳ ゴシック" w:hAnsi="ＭＳ ゴシック" w:hint="eastAsia"/>
                <w:sz w:val="16"/>
                <w:szCs w:val="16"/>
              </w:rPr>
              <w:t>※従業者（常勤・非常勤）の健康診断結果の管理を行なっているか。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指定訪問看護事業所の設備及び備品等について、衛生的な管理に努めているか。</w:t>
            </w:r>
          </w:p>
          <w:p w:rsidR="00D9761B" w:rsidRPr="00882D7B" w:rsidRDefault="00D9761B" w:rsidP="00D9761B">
            <w:pPr>
              <w:spacing w:line="200" w:lineRule="exact"/>
              <w:ind w:leftChars="2" w:left="164"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①指定訪問看護事業者は、看護師等が感染源となることを予防し、また看護師等を感染の危険から守るため、使い捨ての手袋等感染を予防するための備品等を備えるなど対策を講じる必要がある。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7512" w:type="dxa"/>
            <w:gridSpan w:val="4"/>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（※令和６年３月31日まで経過措置期間）</w:t>
            </w:r>
          </w:p>
          <w:p w:rsidR="00D9761B" w:rsidRPr="00882D7B" w:rsidRDefault="00D9761B" w:rsidP="00D9761B">
            <w:pPr>
              <w:spacing w:line="200" w:lineRule="exact"/>
              <w:rPr>
                <w:rFonts w:ascii="ＭＳ ゴシック" w:eastAsia="ＭＳ ゴシック" w:hAnsi="ＭＳ ゴシック"/>
                <w:sz w:val="20"/>
              </w:rPr>
            </w:pPr>
            <w:r w:rsidRPr="00882D7B">
              <w:rPr>
                <w:rFonts w:ascii="ＭＳ ゴシック" w:eastAsia="ＭＳ ゴシック" w:hAnsi="ＭＳ ゴシック" w:hint="eastAsia"/>
                <w:sz w:val="18"/>
                <w:szCs w:val="18"/>
              </w:rPr>
              <w:t>当該指定訪問看護事業所において感染症が発生し、又はまん延しないように、次の各号に掲げる措置を講じているか。</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一　当該指定訪問看護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看護師等に周知徹底を図っ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二　当該指定訪問看護事業所における感染症の予防及びまん延の防止のための指針を整備しているか。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trHeight w:val="203"/>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三　当該指定訪問看護事業所において、看護師等に対し、感染症の予防及びまん延の防止のための研修及び訓練を定期的に実施しているか。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trHeight w:val="202"/>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②居宅基準第54 条の規定により指定訪問看護の事業について準用される居宅基準第31 条第３項に規定する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なお、当該義務付けの適用に当たっては、令和３年改正省令附則第４条において、３年間の経過措置を設けており、令和６年３月31 日までの間は、努力義務とされている。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イ　感染症の予防及びまん延の防止のための対策を検討する委員会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D9761B" w:rsidRPr="00882D7B" w:rsidRDefault="00D9761B" w:rsidP="00D9761B">
            <w:pPr>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ロ　感染症の予防及びまん延の防止のための指針当該事業所における「感染症の予防及びまん延の防止のための指針」には、平常時の対策及び発生時の対応を規定する。</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なお、それぞれの項目の記載内容の例については、「介護現場における感染対策の手引き」を参照されたい。</w:t>
            </w:r>
          </w:p>
          <w:p w:rsidR="00D9761B" w:rsidRPr="00882D7B" w:rsidRDefault="00D9761B" w:rsidP="00D9761B">
            <w:pPr>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ハ　感染症の予防及びまん延の防止のための研修及び訓練訪問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8"/>
                <w:szCs w:val="18"/>
              </w:rPr>
            </w:pPr>
            <w:r w:rsidRPr="00882D7B">
              <w:rPr>
                <w:rFonts w:ascii="ＭＳ ゴシック" w:eastAsia="ＭＳ ゴシック" w:hAnsi="ＭＳ ゴシック" w:hint="eastAsia"/>
                <w:sz w:val="16"/>
                <w:szCs w:val="18"/>
              </w:rPr>
              <w:t>なお、研修の実施は、厚生労働省「介護施設・事業所の職員向け感染症対策力向上のための研修教材」等を活用するなど、事業所内で行うものでも差し支えなく、当該事業所の実態に応じ行うこと。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訓練の実施は、机上を含めその実施手法は問わないものの、机上及び実地で実施するものを適切に組み合わせながら実施することが適切である。</w:t>
            </w:r>
          </w:p>
        </w:tc>
        <w:tc>
          <w:tcPr>
            <w:tcW w:w="425" w:type="dxa"/>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425" w:type="dxa"/>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425" w:type="dxa"/>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r>
      <w:tr w:rsidR="00D9761B" w:rsidRPr="00882D7B" w:rsidTr="00BB5BC6">
        <w:tc>
          <w:tcPr>
            <w:tcW w:w="2218" w:type="dxa"/>
            <w:vMerge w:val="restart"/>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掲　　　示</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事業所の見やすい場所に、運営規程の概要、看護師等の勤務の体制その他の利用申込者のサービスの選択に資すると認められる重要事項を掲示しているか。</w:t>
            </w:r>
          </w:p>
        </w:tc>
        <w:tc>
          <w:tcPr>
            <w:tcW w:w="425"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300"/>
        </w:trPr>
        <w:tc>
          <w:tcPr>
            <w:tcW w:w="2218" w:type="dxa"/>
            <w:vMerge/>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ind w:left="480" w:hangingChars="300" w:hanging="48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①イ　事業所の見やすい場所とは、重要事項を伝えるべき介護サービスの利用申込者、利用者又はその家族に対して見やすい場所のことであること。</w:t>
            </w:r>
          </w:p>
          <w:p w:rsidR="00D9761B" w:rsidRPr="00882D7B" w:rsidRDefault="00D9761B" w:rsidP="00D9761B">
            <w:pPr>
              <w:spacing w:line="200" w:lineRule="exact"/>
              <w:ind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ロ　訪問介護員等の勤務体制については、職種ごと、常勤・非常勤ごと等の人数を</w:t>
            </w:r>
          </w:p>
          <w:p w:rsidR="00D9761B" w:rsidRPr="00882D7B" w:rsidRDefault="00D9761B" w:rsidP="00D9761B">
            <w:pPr>
              <w:spacing w:line="200" w:lineRule="exact"/>
              <w:ind w:firstLineChars="300" w:firstLine="48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掲示する趣旨であり、訪問介護員等の氏名まで掲示することを求めるものでは</w:t>
            </w:r>
          </w:p>
          <w:p w:rsidR="00D9761B" w:rsidRPr="00882D7B" w:rsidRDefault="00D9761B" w:rsidP="00D9761B">
            <w:pPr>
              <w:spacing w:line="200" w:lineRule="exact"/>
              <w:ind w:firstLineChars="300" w:firstLine="48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ないこと。</w:t>
            </w: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rPr>
          <w:cantSplit/>
          <w:trHeight w:val="322"/>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前項に規定する事項を記載した書面を当該指定訪問看護事業所に備え付け、かつ、これをいつでも関係者に自由に閲覧させることにより、同項の規定による掲示に代えることができる。</w:t>
            </w:r>
          </w:p>
          <w:p w:rsidR="00D9761B" w:rsidRPr="00882D7B" w:rsidRDefault="00D9761B" w:rsidP="00D9761B">
            <w:pPr>
              <w:spacing w:line="200" w:lineRule="exact"/>
              <w:ind w:left="160" w:hangingChars="100" w:hanging="160"/>
              <w:rPr>
                <w:rFonts w:ascii="ＭＳ ゴシック" w:eastAsia="ＭＳ ゴシック" w:hAnsi="ＭＳ ゴシック"/>
                <w:sz w:val="18"/>
                <w:szCs w:val="18"/>
              </w:rPr>
            </w:pPr>
            <w:r w:rsidRPr="00882D7B">
              <w:rPr>
                <w:rFonts w:ascii="ＭＳ ゴシック" w:eastAsia="ＭＳ ゴシック" w:hAnsi="ＭＳ ゴシック" w:hint="eastAsia"/>
                <w:sz w:val="16"/>
                <w:szCs w:val="18"/>
              </w:rPr>
              <w:t>②同条第２項は、重要事項を記載したファイル等を介護サービスの利用申込者、利用者又はその家族等が自由に閲覧可能な形で当該指定訪問看護事業所内に備え付けることで同条第１項の掲示に代えることができることを規定したものである。</w:t>
            </w: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25"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rPr>
          <w:cantSplit/>
          <w:trHeight w:val="100"/>
        </w:trPr>
        <w:tc>
          <w:tcPr>
            <w:tcW w:w="2218" w:type="dxa"/>
            <w:vMerge w:val="restart"/>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秘密保持等</w:t>
            </w: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・個人情報同意書</w:t>
            </w: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 xml:space="preserve">・従業員の秘密保持誓約　</w:t>
            </w: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 xml:space="preserve">　書</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従業者は、正当な理由がなく、その業務上知り得た利用者又はその家族の秘密を漏らしていないか。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629"/>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従業者であった者が、正当な理由がなく、その業務上知り得た利用者又はその家族の秘密を漏らすことがないよう、必要な措置を講じているか。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②指定訪問看護事業者は、当該指定訪問看護事業所の看護師等その他の従業者が、従業者でなくなった後においてもこれらの秘密を保持すべき旨を、従業者との雇用時等に取り決め、例えば違約金についての定めを置くなどの措置を講ずべきこと。</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D9761B" w:rsidRPr="00882D7B" w:rsidRDefault="00D9761B" w:rsidP="00D9761B">
            <w:pPr>
              <w:pStyle w:val="a3"/>
              <w:tabs>
                <w:tab w:val="clear" w:pos="4252"/>
                <w:tab w:val="clear" w:pos="8504"/>
              </w:tabs>
              <w:snapToGrid/>
              <w:spacing w:line="200" w:lineRule="exact"/>
              <w:ind w:left="160" w:hangingChars="100" w:hanging="160"/>
              <w:jc w:val="lef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③看護師等</w:t>
            </w:r>
            <w:r w:rsidRPr="00882D7B">
              <w:rPr>
                <w:rFonts w:hAnsi="ＭＳ ゴシック" w:hint="eastAsia"/>
                <w:sz w:val="16"/>
                <w:szCs w:val="16"/>
              </w:rPr>
              <w:t>がサービス担当者会議等において、課題分析情報等を通じて利用者の有する問題点や解決すべき課題等の個人情報を、介護支援専門員や他のサービスの担当者と共有するためには、指定訪問看護事業者は、あらかじめ、文書により利用者又はその家族から同意を得る必要があることを規定したものであるが、</w:t>
            </w:r>
            <w:r w:rsidRPr="00882D7B">
              <w:rPr>
                <w:rFonts w:ascii="ＭＳ ゴシック" w:eastAsia="ＭＳ ゴシック" w:hAnsi="ＭＳ ゴシック" w:hint="eastAsia"/>
                <w:sz w:val="16"/>
                <w:szCs w:val="16"/>
              </w:rPr>
              <w:t>この同意は、サービス提供開始時に利用者及びその家族から包括的な同意を得ておくことで足りるものである。</w:t>
            </w:r>
          </w:p>
          <w:p w:rsidR="00D9761B" w:rsidRPr="00882D7B" w:rsidRDefault="00D9761B" w:rsidP="00D9761B">
            <w:pPr>
              <w:pStyle w:val="a3"/>
              <w:tabs>
                <w:tab w:val="clear" w:pos="4252"/>
                <w:tab w:val="clear" w:pos="8504"/>
              </w:tabs>
              <w:snapToGrid/>
              <w:spacing w:line="200" w:lineRule="exact"/>
              <w:ind w:firstLineChars="3" w:firstLine="5"/>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（同意書様式：有　無、利用者：有　無、利用者の家族：有　無）</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365"/>
        </w:trPr>
        <w:tc>
          <w:tcPr>
            <w:tcW w:w="2218" w:type="dxa"/>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広　　　告</w:t>
            </w: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・パンフレット/チラシ</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指定訪問看護事業所について広告をする場合においては、その内容が虚偽又は誇大なものでないか。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516"/>
        </w:trPr>
        <w:tc>
          <w:tcPr>
            <w:tcW w:w="2218" w:type="dxa"/>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居宅介護支援事業者に対する利益供与の禁止</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762"/>
        </w:trPr>
        <w:tc>
          <w:tcPr>
            <w:tcW w:w="2218" w:type="dxa"/>
            <w:vMerge w:val="restart"/>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苦情処理</w:t>
            </w: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・苦情の受付簿</w:t>
            </w: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・苦情者への対応記録</w:t>
            </w: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・苦情対応マニュアル</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提供した指定訪問看護に係る利用者及びその家族からの苦情に迅速かつ適切に対応するために、苦情を受付けるための窓口を設置する等必要な措置を講じているか。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①「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694"/>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pStyle w:val="a3"/>
              <w:tabs>
                <w:tab w:val="clear" w:pos="4252"/>
                <w:tab w:val="clear" w:pos="8504"/>
              </w:tabs>
              <w:snapToGrid/>
              <w:spacing w:line="200" w:lineRule="exact"/>
              <w:ind w:leftChars="20" w:left="42"/>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苦情を受け付けた場合には、当該苦情の内容等を記録しているか。</w:t>
            </w:r>
          </w:p>
          <w:p w:rsidR="00D9761B" w:rsidRPr="00882D7B" w:rsidRDefault="00D9761B" w:rsidP="00D9761B">
            <w:pPr>
              <w:pStyle w:val="a3"/>
              <w:tabs>
                <w:tab w:val="clear" w:pos="4252"/>
                <w:tab w:val="clear" w:pos="8504"/>
              </w:tabs>
              <w:snapToGrid/>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②組織として迅速かつ適切に対応するため、当該苦情（指定訪問看護事業者が提供したサービスとは関係のないものを除く。）の受付日、その内容等を記録することを義務づけたものである。また、指定訪問看護事業者は、苦情がサービスの質の向上を図る上での重要な情報であるとの認識に立ち、苦情の内容を踏まえ、サービスの質の向上に向けた取組を自ら行うべきであ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523"/>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pStyle w:val="a3"/>
              <w:tabs>
                <w:tab w:val="clear" w:pos="4252"/>
                <w:tab w:val="clear" w:pos="8504"/>
              </w:tabs>
              <w:snapToGrid/>
              <w:spacing w:line="200" w:lineRule="exact"/>
              <w:ind w:leftChars="20" w:left="42"/>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市町村及び国保連から指導又は助言を受けた場合においては、これに従って必要な改善を行っているか。また、改善内容について求めがあった場合には、報告を行っているか。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val="restart"/>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地域との連携等</w:t>
            </w:r>
          </w:p>
        </w:tc>
        <w:tc>
          <w:tcPr>
            <w:tcW w:w="6237" w:type="dxa"/>
          </w:tcPr>
          <w:p w:rsidR="00D9761B" w:rsidRPr="00882D7B" w:rsidRDefault="00D9761B" w:rsidP="00D9761B">
            <w:pPr>
              <w:pStyle w:val="a3"/>
              <w:tabs>
                <w:tab w:val="left" w:pos="840"/>
              </w:tabs>
              <w:snapToGrid/>
              <w:spacing w:line="200" w:lineRule="exact"/>
              <w:ind w:leftChars="20" w:left="42"/>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その事業の運営に当たっては、提供した指定訪問看護に関する利用者からの苦情に関して、市町村等が派遣する者が相談及び援助を行う事業その他の市町村が実施する事業に協力するよう努めているか。</w:t>
            </w:r>
          </w:p>
          <w:p w:rsidR="00D9761B" w:rsidRPr="00882D7B" w:rsidRDefault="00D9761B" w:rsidP="00D9761B">
            <w:pPr>
              <w:pStyle w:val="a3"/>
              <w:tabs>
                <w:tab w:val="left" w:pos="840"/>
              </w:tabs>
              <w:snapToGrid/>
              <w:spacing w:line="200" w:lineRule="exact"/>
              <w:ind w:leftChars="20" w:left="202"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介護サービス相談員を派遣する事業を積極的に受け入れる等、市町村との密接な連携に務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pStyle w:val="a3"/>
              <w:tabs>
                <w:tab w:val="left" w:pos="840"/>
              </w:tabs>
              <w:snapToGrid/>
              <w:spacing w:line="200" w:lineRule="exact"/>
              <w:ind w:leftChars="20" w:left="42"/>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指定訪問看護事業所の所在する建物と同一の建物に居住する利用者に対して指定訪問看護を提供する場合には、当該建物に居住する利用者以外の者に対しても指定訪問看護の提供を行うよう努めているか。</w:t>
            </w:r>
          </w:p>
          <w:p w:rsidR="00D9761B" w:rsidRPr="00882D7B" w:rsidRDefault="00D9761B" w:rsidP="00D9761B">
            <w:pPr>
              <w:pStyle w:val="a3"/>
              <w:tabs>
                <w:tab w:val="left" w:pos="840"/>
              </w:tabs>
              <w:snapToGrid/>
              <w:spacing w:line="200" w:lineRule="exact"/>
              <w:ind w:leftChars="20" w:left="202" w:hangingChars="100" w:hanging="160"/>
              <w:rPr>
                <w:rFonts w:ascii="ＭＳ ゴシック" w:eastAsia="ＭＳ ゴシック" w:hAnsi="ＭＳ ゴシック"/>
                <w:sz w:val="18"/>
                <w:szCs w:val="18"/>
              </w:rPr>
            </w:pPr>
            <w:r w:rsidRPr="00882D7B">
              <w:rPr>
                <w:rFonts w:ascii="ＭＳ ゴシック" w:eastAsia="ＭＳ ゴシック" w:hAnsi="ＭＳ ゴシック" w:hint="eastAsia"/>
                <w:sz w:val="16"/>
                <w:szCs w:val="16"/>
              </w:rPr>
              <w:t>②同条第２項は、高齢者向け集合住宅等と同一の建物に所在する指定訪問看護事業所が当該高齢者向け集合住宅等に居住する要介護者に指定訪問看護を提供する場合、当該高齢者向け集合住宅等に居住する要介護者のみを対象としたサービス提供が行われないよう、第９条の正当な理由がある場合を除き、地域包括ケア推進の観点から地域の要介護者にもサービス提供を行うよう努めなければならない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95"/>
        </w:trPr>
        <w:tc>
          <w:tcPr>
            <w:tcW w:w="2218" w:type="dxa"/>
            <w:vMerge w:val="restart"/>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事故発生時の対応</w:t>
            </w: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sz w:val="18"/>
                <w:szCs w:val="18"/>
              </w:rPr>
            </w:pPr>
          </w:p>
          <w:p w:rsidR="00A21245" w:rsidRDefault="00A21245" w:rsidP="00A21245">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・事故対応マニュアル</w:t>
            </w:r>
          </w:p>
          <w:p w:rsidR="00A21245" w:rsidRDefault="00A21245" w:rsidP="00A21245">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・市町村、家族、居宅介護支援事業者等への報告記録</w:t>
            </w:r>
          </w:p>
          <w:p w:rsidR="00A21245" w:rsidRDefault="00A21245" w:rsidP="00A21245">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・再発防止策の検討の記</w:t>
            </w:r>
          </w:p>
          <w:p w:rsidR="00A21245" w:rsidRDefault="00A21245" w:rsidP="00A21245">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録</w:t>
            </w:r>
          </w:p>
          <w:p w:rsidR="00D9761B" w:rsidRPr="00882D7B" w:rsidRDefault="00A21245" w:rsidP="00A21245">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・ヒヤリハットの記録</w:t>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利用者に対する指定訪問看護の提供により事故が発生した場合は、市町村、当該利用者の家族、当該利用者に係る居宅介護支援事業者等に連絡を行うとともに、必要な措置を講じているか。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①利用者に対する指定訪問看護の提供により事故が発生した場合の対応方法については、あらかじめ指定訪問看護事業者が定めておくことが望ましいこと。</w:t>
            </w:r>
          </w:p>
          <w:p w:rsidR="00D9761B" w:rsidRPr="00882D7B" w:rsidRDefault="00D9761B" w:rsidP="00D9761B">
            <w:pPr>
              <w:spacing w:line="200" w:lineRule="exact"/>
              <w:ind w:left="140" w:hangingChars="100" w:hanging="140"/>
              <w:rPr>
                <w:rFonts w:ascii="ＭＳ ゴシック" w:eastAsia="ＭＳ ゴシック" w:hAnsi="ＭＳ ゴシック"/>
                <w:spacing w:val="-10"/>
                <w:sz w:val="18"/>
                <w:szCs w:val="18"/>
              </w:rPr>
            </w:pPr>
            <w:r w:rsidRPr="00882D7B">
              <w:rPr>
                <w:rFonts w:ascii="ＭＳ ゴシック" w:eastAsia="ＭＳ ゴシック" w:hAnsi="ＭＳ ゴシック" w:hint="eastAsia"/>
                <w:spacing w:val="-10"/>
                <w:sz w:val="16"/>
                <w:szCs w:val="16"/>
              </w:rPr>
              <w:t>③事故が生じた際にはその原因を解明し、再発生を防ぐための対策を講じること。</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489"/>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pStyle w:val="a3"/>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事故の状況及び事故に際して採った処置について記録しているか。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※事故・ひやりはっと事例報告に係る様式が作成されているか。又は事故・ひやりはっと事例報告に係る様式に記録されているか。その記録を保存しているか。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664"/>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pStyle w:val="a3"/>
              <w:tabs>
                <w:tab w:val="clear" w:pos="4252"/>
                <w:tab w:val="clear" w:pos="8504"/>
              </w:tabs>
              <w:snapToGrid/>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利用者に対する指定訪問看護の提供により賠償すべき事故が発生した場合は、損害賠償を速やかに行っているか。</w:t>
            </w:r>
          </w:p>
          <w:p w:rsidR="00D9761B" w:rsidRPr="00882D7B" w:rsidRDefault="00D9761B" w:rsidP="00D9761B">
            <w:pPr>
              <w:pStyle w:val="a3"/>
              <w:tabs>
                <w:tab w:val="clear" w:pos="4252"/>
                <w:tab w:val="clear" w:pos="8504"/>
              </w:tabs>
              <w:snapToGrid/>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②賠償すべき事態において、速やかに賠償を行なうため、損害賠償保険に加入しておくか、又は賠償資力を有することが望ましいこと。</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77"/>
        </w:trPr>
        <w:tc>
          <w:tcPr>
            <w:tcW w:w="2218" w:type="dxa"/>
            <w:vMerge w:val="restart"/>
          </w:tcPr>
          <w:p w:rsidR="00D9761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虐待の防止</w:t>
            </w:r>
          </w:p>
          <w:p w:rsidR="00A21245" w:rsidRDefault="00A21245" w:rsidP="00A21245">
            <w:pPr>
              <w:spacing w:line="200" w:lineRule="exact"/>
              <w:rPr>
                <w:rFonts w:ascii="ＭＳ ゴシック" w:eastAsia="ＭＳ ゴシック" w:hAnsi="ＭＳ ゴシック"/>
                <w:sz w:val="18"/>
                <w:szCs w:val="18"/>
              </w:rPr>
            </w:pPr>
          </w:p>
          <w:p w:rsidR="00A21245" w:rsidRDefault="00A21245" w:rsidP="00A21245">
            <w:pPr>
              <w:spacing w:line="200" w:lineRule="exact"/>
              <w:rPr>
                <w:rFonts w:ascii="ＭＳ ゴシック" w:eastAsia="ＭＳ ゴシック" w:hAnsi="ＭＳ ゴシック"/>
                <w:sz w:val="18"/>
                <w:szCs w:val="18"/>
              </w:rPr>
            </w:pPr>
            <w:r w:rsidRPr="00EA51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委員会の開催記録</w:t>
            </w:r>
          </w:p>
          <w:p w:rsidR="00A21245" w:rsidRDefault="00A21245" w:rsidP="00A21245">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・虐待の発生・再発防止の</w:t>
            </w:r>
          </w:p>
          <w:p w:rsidR="00A21245" w:rsidRDefault="00A21245" w:rsidP="00A21245">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指針</w:t>
            </w:r>
          </w:p>
          <w:p w:rsidR="00A21245" w:rsidRDefault="00A21245" w:rsidP="00A21245">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・研修計画、実施記録</w:t>
            </w:r>
          </w:p>
          <w:p w:rsidR="00A21245" w:rsidRPr="00882D7B" w:rsidRDefault="00A21245" w:rsidP="00A21245">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・担当者を設置したことが分かる文書</w:t>
            </w:r>
          </w:p>
        </w:tc>
        <w:tc>
          <w:tcPr>
            <w:tcW w:w="7512" w:type="dxa"/>
            <w:gridSpan w:val="4"/>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（※令和６年３月31日まで経過措置期間）</w:t>
            </w:r>
          </w:p>
          <w:p w:rsidR="00D9761B" w:rsidRPr="00882D7B" w:rsidRDefault="00D9761B" w:rsidP="00D9761B">
            <w:pPr>
              <w:spacing w:line="200" w:lineRule="exact"/>
              <w:rPr>
                <w:rFonts w:ascii="ＭＳ ゴシック" w:eastAsia="ＭＳ ゴシック" w:hAnsi="ＭＳ ゴシック"/>
                <w:sz w:val="20"/>
              </w:rPr>
            </w:pPr>
            <w:r w:rsidRPr="00882D7B">
              <w:rPr>
                <w:rFonts w:ascii="ＭＳ ゴシック" w:eastAsia="ＭＳ ゴシック" w:hAnsi="ＭＳ ゴシック" w:hint="eastAsia"/>
                <w:sz w:val="18"/>
                <w:szCs w:val="18"/>
              </w:rPr>
              <w:t>虐待の発生又はその再発を防止するため、次の各号に掲げる措置を講じているか。</w:t>
            </w:r>
          </w:p>
        </w:tc>
      </w:tr>
      <w:tr w:rsidR="00D9761B" w:rsidRPr="00882D7B" w:rsidTr="00BB5BC6">
        <w:trPr>
          <w:cantSplit/>
          <w:trHeight w:val="504"/>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一　当該指定訪問看護事業所における虐待の防止のための対策を検討する委員会（テレビ電話装置等を活用して行うことができるものとする。）を定期的に開催するとともに、その結果について、看護師等に周知徹底を図っ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20"/>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二　当該指定訪問看護事業所における虐待の防止のための指針を整備しているか。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20"/>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三　当該指定訪問看護事業所において、看護師等に対し、虐待の防止のための研修を定期的に実施しているか。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98"/>
        </w:trPr>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四　前３号に掲げる措置を適切に実施するための担当者を置いているか。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37" w:type="dxa"/>
          </w:tcPr>
          <w:p w:rsidR="00D9761B" w:rsidRPr="00882D7B" w:rsidRDefault="00D9761B" w:rsidP="00D9761B">
            <w:pPr>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◇居宅基準第37 条の２は、虐待の防止に関する事項について規定したものである。虐待は、法の目的の一つである高齢者の尊厳の保持や、高齢者の人格の尊重に深刻な影響を及ぼす可能性が極めて高く、指定訪問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rsidR="00D9761B" w:rsidRPr="00882D7B" w:rsidRDefault="00D9761B" w:rsidP="00D9761B">
            <w:pPr>
              <w:spacing w:line="200" w:lineRule="exact"/>
              <w:ind w:leftChars="100" w:left="21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・虐待の未然防止</w:t>
            </w:r>
          </w:p>
          <w:p w:rsidR="00D9761B" w:rsidRPr="00882D7B" w:rsidRDefault="00D9761B" w:rsidP="00D9761B">
            <w:pPr>
              <w:spacing w:line="200" w:lineRule="exact"/>
              <w:ind w:leftChars="200" w:left="42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指定訪問看護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D9761B" w:rsidRPr="00882D7B" w:rsidRDefault="00D9761B" w:rsidP="00D9761B">
            <w:pPr>
              <w:spacing w:line="200" w:lineRule="exact"/>
              <w:ind w:leftChars="100" w:left="21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・虐待等の早期発見</w:t>
            </w:r>
          </w:p>
          <w:p w:rsidR="00D9761B" w:rsidRPr="00882D7B" w:rsidRDefault="00D9761B" w:rsidP="00D9761B">
            <w:pPr>
              <w:spacing w:line="200" w:lineRule="exact"/>
              <w:ind w:leftChars="200" w:left="42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指定訪問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D9761B" w:rsidRPr="00882D7B" w:rsidRDefault="00D9761B" w:rsidP="00D9761B">
            <w:pPr>
              <w:spacing w:line="200" w:lineRule="exact"/>
              <w:ind w:leftChars="100" w:left="21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・虐待等への迅速かつ適切な対応</w:t>
            </w:r>
          </w:p>
          <w:p w:rsidR="00D9761B" w:rsidRPr="00882D7B" w:rsidRDefault="00D9761B" w:rsidP="00D9761B">
            <w:pPr>
              <w:spacing w:line="200" w:lineRule="exact"/>
              <w:ind w:leftChars="200" w:left="42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虐待が発生した場合には、速やかに市町村の窓口に通報される必要があり、指定訪問看護事業者は当該通報の手続が迅速かつ適切に行われ、市町村等が行う虐待等に対する調査等に協力するよう努めることとする。</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以上の観点を踏まえ、虐待等の防止・早期発見に加え、虐待等が発生した場合はその再発を確実に防止するために次に掲げる事項を実施するものとする。</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なお、当該義務付けの適用に当たっては、令和３年改正省令附則第２条において、３年間の経過措置を設けており、令和６年３月31 日までの間は、努力義務とされている。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①虐待の防止のための対策を検討する委員会（第１号）</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D9761B" w:rsidRPr="00882D7B" w:rsidRDefault="00D9761B" w:rsidP="00D9761B">
            <w:pPr>
              <w:spacing w:line="200" w:lineRule="exact"/>
              <w:ind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イ　虐待防止検討委員会その他事業所内の組織に関すること</w:t>
            </w:r>
          </w:p>
          <w:p w:rsidR="00D9761B" w:rsidRPr="00882D7B" w:rsidRDefault="00D9761B" w:rsidP="00D9761B">
            <w:pPr>
              <w:spacing w:line="200" w:lineRule="exact"/>
              <w:ind w:leftChars="100" w:left="21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ロ　虐待の防止のための指針の整備に関すること</w:t>
            </w:r>
          </w:p>
          <w:p w:rsidR="00D9761B" w:rsidRPr="00882D7B" w:rsidRDefault="00D9761B" w:rsidP="00D9761B">
            <w:pPr>
              <w:spacing w:line="200" w:lineRule="exact"/>
              <w:ind w:leftChars="100" w:left="21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ハ　虐待の防止のための職員研修の内容に関すること</w:t>
            </w:r>
          </w:p>
          <w:p w:rsidR="00D9761B" w:rsidRPr="00882D7B" w:rsidRDefault="00D9761B" w:rsidP="00D9761B">
            <w:pPr>
              <w:spacing w:line="200" w:lineRule="exact"/>
              <w:ind w:leftChars="100" w:left="21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ニ　虐待等について、従業者が相談・報告できる体制整備に関すること</w:t>
            </w:r>
          </w:p>
          <w:p w:rsidR="00D9761B" w:rsidRPr="00882D7B" w:rsidRDefault="00D9761B" w:rsidP="00D9761B">
            <w:pPr>
              <w:spacing w:line="200" w:lineRule="exact"/>
              <w:ind w:leftChars="100" w:left="37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ホ　従業者が高齢者虐待を把握した場合に、市町村への通報が迅速かつ適切に行われるための方法に関すること</w:t>
            </w:r>
          </w:p>
          <w:p w:rsidR="00D9761B" w:rsidRPr="00882D7B" w:rsidRDefault="00D9761B" w:rsidP="00D9761B">
            <w:pPr>
              <w:spacing w:line="200" w:lineRule="exact"/>
              <w:ind w:leftChars="100" w:left="37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ヘ　虐待等が発生した場合、その発生原因等の分析から得られる再発の確実な防止策に関すること</w:t>
            </w:r>
          </w:p>
          <w:p w:rsidR="00D9761B" w:rsidRPr="00882D7B" w:rsidRDefault="00D9761B" w:rsidP="00D9761B">
            <w:pPr>
              <w:spacing w:line="200" w:lineRule="exact"/>
              <w:ind w:leftChars="100" w:left="21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ト　前号の再発の防止策を講じた際に、その効果についての評価に関すること</w:t>
            </w:r>
          </w:p>
          <w:p w:rsidR="00D9761B" w:rsidRPr="00882D7B" w:rsidRDefault="00D9761B" w:rsidP="00D9761B">
            <w:pPr>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②虐待の防止のための指針(第２号)</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指定訪問看護事業者が整備する「虐待の防止のための指針」には、次のような項目を盛り込むこととする。</w:t>
            </w:r>
          </w:p>
          <w:p w:rsidR="00D9761B" w:rsidRPr="00882D7B" w:rsidRDefault="00D9761B" w:rsidP="00D9761B">
            <w:pPr>
              <w:spacing w:line="200" w:lineRule="exact"/>
              <w:ind w:leftChars="100" w:left="21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イ　事業所における虐待の防止に関する基本的考え方</w:t>
            </w:r>
          </w:p>
          <w:p w:rsidR="00D9761B" w:rsidRPr="00882D7B" w:rsidRDefault="00D9761B" w:rsidP="00D9761B">
            <w:pPr>
              <w:spacing w:line="200" w:lineRule="exact"/>
              <w:ind w:leftChars="100" w:left="21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ロ　虐待防止検討委員会その他事業所内の組織に関する事項</w:t>
            </w:r>
          </w:p>
          <w:p w:rsidR="00D9761B" w:rsidRPr="00882D7B" w:rsidRDefault="00D9761B" w:rsidP="00D9761B">
            <w:pPr>
              <w:spacing w:line="200" w:lineRule="exact"/>
              <w:ind w:leftChars="100" w:left="21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ハ　虐待の防止のための職員研修に関する基本方針</w:t>
            </w:r>
          </w:p>
          <w:p w:rsidR="00D9761B" w:rsidRPr="00882D7B" w:rsidRDefault="00D9761B" w:rsidP="00D9761B">
            <w:pPr>
              <w:spacing w:line="200" w:lineRule="exact"/>
              <w:ind w:leftChars="100" w:left="21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ニ　虐待等が発生した場合の対応方法に関する基本方針</w:t>
            </w:r>
          </w:p>
          <w:p w:rsidR="00D9761B" w:rsidRPr="00882D7B" w:rsidRDefault="00D9761B" w:rsidP="00D9761B">
            <w:pPr>
              <w:spacing w:line="200" w:lineRule="exact"/>
              <w:ind w:leftChars="100" w:left="21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ホ　虐待等が発生した場合の相談・報告体制に関する事項</w:t>
            </w:r>
          </w:p>
          <w:p w:rsidR="00D9761B" w:rsidRPr="00882D7B" w:rsidRDefault="00D9761B" w:rsidP="00D9761B">
            <w:pPr>
              <w:spacing w:line="200" w:lineRule="exact"/>
              <w:ind w:leftChars="100" w:left="21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ヘ　成年後見制度の利用支援に関する事項</w:t>
            </w:r>
          </w:p>
          <w:p w:rsidR="00D9761B" w:rsidRPr="00882D7B" w:rsidRDefault="00D9761B" w:rsidP="00D9761B">
            <w:pPr>
              <w:spacing w:line="200" w:lineRule="exact"/>
              <w:ind w:leftChars="100" w:left="21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ト　虐待等に係る苦情解決方法に関する事項</w:t>
            </w:r>
          </w:p>
          <w:p w:rsidR="00D9761B" w:rsidRPr="00882D7B" w:rsidRDefault="00D9761B" w:rsidP="00D9761B">
            <w:pPr>
              <w:spacing w:line="200" w:lineRule="exact"/>
              <w:ind w:leftChars="100" w:left="21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チ　利用者等に対する当該指針の閲覧に関する事項</w:t>
            </w:r>
          </w:p>
          <w:p w:rsidR="00D9761B" w:rsidRPr="00882D7B" w:rsidRDefault="00D9761B" w:rsidP="00D9761B">
            <w:pPr>
              <w:spacing w:line="200" w:lineRule="exact"/>
              <w:ind w:leftChars="100" w:left="21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リ　その他虐待の防止の推進のために必要な事項</w:t>
            </w:r>
          </w:p>
          <w:p w:rsidR="00D9761B" w:rsidRPr="00882D7B" w:rsidRDefault="00D9761B" w:rsidP="00D9761B">
            <w:pPr>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③虐待の防止のための従業者に対する研修（第３号）</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従業者に対する虐待の防止のための研修の内容としては、虐待等の防止に関する基礎的内容等の適切な知識を普及・啓発するものであるとともに、当該指定訪問看護事業所における指針に基づき、虐待の防止の徹底を行うものとする。</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職員教育を組織的に徹底させていくためには、当該指定訪問看護事業者が指針に基づいた研修プログラムを作成し、定期的な研修（年１回以上）を実施するとともに、新規採用時には必ず虐待の防止のための研修を実施することが重要である。</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また、研修の実施内容についても記録することが必要である。研修の実施は、事業所内での研修で差し支えない。</w:t>
            </w:r>
          </w:p>
          <w:p w:rsidR="00D9761B" w:rsidRPr="00882D7B" w:rsidRDefault="00D9761B" w:rsidP="00D9761B">
            <w:pPr>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④虐待の防止に関する措置を適切に実施するための担当者（第４号）</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8"/>
                <w:szCs w:val="18"/>
              </w:rPr>
            </w:pPr>
            <w:r w:rsidRPr="00882D7B">
              <w:rPr>
                <w:rFonts w:ascii="ＭＳ ゴシック" w:eastAsia="ＭＳ ゴシック" w:hAnsi="ＭＳ ゴシック" w:hint="eastAsia"/>
                <w:sz w:val="16"/>
                <w:szCs w:val="18"/>
              </w:rPr>
              <w:t>指定訪問看護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425" w:type="dxa"/>
            <w:tcBorders>
              <w:bottom w:val="nil"/>
            </w:tcBorders>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425" w:type="dxa"/>
            <w:tcBorders>
              <w:bottom w:val="nil"/>
            </w:tcBorders>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425" w:type="dxa"/>
            <w:tcBorders>
              <w:bottom w:val="nil"/>
            </w:tcBorders>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r>
      <w:tr w:rsidR="00D9761B" w:rsidRPr="00882D7B" w:rsidTr="00BB5BC6">
        <w:tc>
          <w:tcPr>
            <w:tcW w:w="2218" w:type="dxa"/>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会計の区分</w:t>
            </w:r>
          </w:p>
          <w:p w:rsidR="00D9761B" w:rsidRPr="00882D7B" w:rsidRDefault="00D9761B" w:rsidP="00D9761B">
            <w:pPr>
              <w:jc w:val="left"/>
              <w:rPr>
                <w:rFonts w:ascii="ＭＳ ゴシック" w:eastAsia="ＭＳ ゴシック" w:hAnsi="ＭＳ ゴシック"/>
                <w:sz w:val="18"/>
                <w:szCs w:val="18"/>
              </w:rPr>
            </w:pPr>
            <w:r w:rsidRPr="00882D7B">
              <w:br w:type="page"/>
            </w:r>
          </w:p>
        </w:tc>
        <w:tc>
          <w:tcPr>
            <w:tcW w:w="6237"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指定訪問看護事業所ごとに経理を区分するとともに、指定訪問看護の事業の会計とその他の事業の会計を区分しているか。</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20"/>
        </w:trPr>
        <w:tc>
          <w:tcPr>
            <w:tcW w:w="2218" w:type="dxa"/>
            <w:vMerge w:val="restart"/>
          </w:tcPr>
          <w:p w:rsidR="00D9761B" w:rsidRPr="00882D7B" w:rsidRDefault="00D9761B" w:rsidP="00D9761B">
            <w:pPr>
              <w:widowControl/>
              <w:numPr>
                <w:ilvl w:val="0"/>
                <w:numId w:val="13"/>
              </w:numPr>
              <w:jc w:val="lef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記録の整備</w:t>
            </w:r>
          </w:p>
        </w:tc>
        <w:tc>
          <w:tcPr>
            <w:tcW w:w="6237" w:type="dxa"/>
            <w:tcBorders>
              <w:top w:val="single" w:sz="4" w:space="0" w:color="auto"/>
              <w:bottom w:val="single" w:sz="4" w:space="0" w:color="auto"/>
              <w:right w:val="single" w:sz="4" w:space="0" w:color="auto"/>
            </w:tcBorders>
          </w:tcPr>
          <w:p w:rsidR="00D9761B" w:rsidRPr="00882D7B" w:rsidRDefault="00D9761B" w:rsidP="00D9761B">
            <w:pPr>
              <w:spacing w:line="200" w:lineRule="exact"/>
              <w:rPr>
                <w:rFonts w:ascii="ＭＳ ゴシック" w:eastAsia="ＭＳ ゴシック" w:hAnsi="ＭＳ ゴシック"/>
                <w:strike/>
                <w:sz w:val="18"/>
                <w:szCs w:val="18"/>
              </w:rPr>
            </w:pPr>
            <w:r w:rsidRPr="00882D7B">
              <w:rPr>
                <w:rFonts w:ascii="ＭＳ ゴシック" w:eastAsia="ＭＳ ゴシック" w:hAnsi="ＭＳ ゴシック" w:hint="eastAsia"/>
                <w:sz w:val="18"/>
                <w:szCs w:val="18"/>
              </w:rPr>
              <w:t>事業者は、従業者、設備、備品及び会計に関する諸記録を整備しているか。</w:t>
            </w:r>
          </w:p>
        </w:tc>
        <w:tc>
          <w:tcPr>
            <w:tcW w:w="425" w:type="dxa"/>
            <w:vMerge w:val="restart"/>
            <w:tcBorders>
              <w:top w:val="single" w:sz="4" w:space="0" w:color="auto"/>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Merge w:val="restart"/>
            <w:tcBorders>
              <w:top w:val="single" w:sz="4" w:space="0" w:color="auto"/>
              <w:left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vMerge w:val="restart"/>
            <w:tcBorders>
              <w:top w:val="single" w:sz="4" w:space="0" w:color="auto"/>
              <w:lef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218" w:type="dxa"/>
            <w:vMerge/>
            <w:tcBorders>
              <w:bottom w:val="single" w:sz="4" w:space="0" w:color="auto"/>
            </w:tcBorders>
          </w:tcPr>
          <w:p w:rsidR="00D9761B" w:rsidRPr="00882D7B" w:rsidRDefault="00D9761B" w:rsidP="00D9761B">
            <w:pPr>
              <w:widowControl/>
              <w:jc w:val="left"/>
              <w:rPr>
                <w:rFonts w:ascii="ＭＳ ゴシック" w:eastAsia="ＭＳ ゴシック" w:hAnsi="ＭＳ ゴシック"/>
                <w:sz w:val="18"/>
                <w:szCs w:val="18"/>
              </w:rPr>
            </w:pPr>
          </w:p>
        </w:tc>
        <w:tc>
          <w:tcPr>
            <w:tcW w:w="6237" w:type="dxa"/>
            <w:tcBorders>
              <w:top w:val="single" w:sz="4" w:space="0" w:color="auto"/>
              <w:bottom w:val="single" w:sz="4" w:space="0" w:color="auto"/>
              <w:right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事業者は、利用者に対する指定訪問看護の提供に関する次の各号に掲げる記録を整備し、当該記録等に係る指定訪問看護を提供した日（②は当該計画書の完了の日、⑤は当該通知の日）から５年間保存しているか。</w:t>
            </w:r>
          </w:p>
          <w:p w:rsidR="00D9761B" w:rsidRPr="00882D7B" w:rsidRDefault="00D9761B" w:rsidP="00D9761B">
            <w:pPr>
              <w:spacing w:line="200" w:lineRule="exact"/>
              <w:ind w:firstLineChars="100" w:firstLine="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①主治の医師による指示の文書</w:t>
            </w:r>
          </w:p>
          <w:p w:rsidR="00D9761B" w:rsidRPr="00882D7B" w:rsidRDefault="00D9761B" w:rsidP="00D9761B">
            <w:pPr>
              <w:spacing w:line="200" w:lineRule="exact"/>
              <w:ind w:firstLineChars="100" w:firstLine="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②訪問看護計画書（当該計画の完了の日から）</w:t>
            </w:r>
          </w:p>
          <w:p w:rsidR="00D9761B" w:rsidRPr="00882D7B" w:rsidRDefault="00D9761B" w:rsidP="00D9761B">
            <w:pPr>
              <w:spacing w:line="200" w:lineRule="exact"/>
              <w:ind w:firstLineChars="100" w:firstLine="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③訪問看護報告書</w:t>
            </w:r>
          </w:p>
          <w:p w:rsidR="00D9761B" w:rsidRPr="00882D7B" w:rsidRDefault="00D9761B" w:rsidP="00D9761B">
            <w:pPr>
              <w:spacing w:line="200" w:lineRule="exact"/>
              <w:ind w:firstLineChars="100" w:firstLine="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④提供した具体的なサービスの内容等の記録</w:t>
            </w:r>
          </w:p>
          <w:p w:rsidR="00D9761B" w:rsidRPr="00882D7B" w:rsidRDefault="00D9761B" w:rsidP="00D9761B">
            <w:pPr>
              <w:spacing w:line="200" w:lineRule="exact"/>
              <w:ind w:firstLineChars="100" w:firstLine="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⑤市町村への通知に係る記録（当該通知の日から）</w:t>
            </w:r>
          </w:p>
          <w:p w:rsidR="00D9761B" w:rsidRPr="00882D7B" w:rsidRDefault="00D9761B" w:rsidP="00D9761B">
            <w:pPr>
              <w:spacing w:line="200" w:lineRule="exact"/>
              <w:ind w:firstLine="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⑥苦情の内容等の記録</w:t>
            </w:r>
          </w:p>
          <w:p w:rsidR="00D9761B" w:rsidRPr="00882D7B" w:rsidRDefault="00D9761B" w:rsidP="00D9761B">
            <w:pPr>
              <w:spacing w:line="200" w:lineRule="exact"/>
              <w:ind w:firstLineChars="100" w:firstLine="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⑦事故の状況及び事故に際して採った処置についての記録</w:t>
            </w:r>
          </w:p>
        </w:tc>
        <w:tc>
          <w:tcPr>
            <w:tcW w:w="425" w:type="dxa"/>
            <w:vMerge/>
            <w:tcBorders>
              <w:left w:val="single" w:sz="4" w:space="0" w:color="auto"/>
              <w:bottom w:val="single" w:sz="4" w:space="0" w:color="auto"/>
              <w:right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25" w:type="dxa"/>
            <w:vMerge/>
            <w:tcBorders>
              <w:left w:val="single" w:sz="4" w:space="0" w:color="auto"/>
              <w:bottom w:val="single" w:sz="4" w:space="0" w:color="auto"/>
              <w:right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25" w:type="dxa"/>
            <w:vMerge/>
            <w:tcBorders>
              <w:left w:val="single" w:sz="4" w:space="0" w:color="auto"/>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rPr>
          <w:cantSplit/>
          <w:trHeight w:val="120"/>
        </w:trPr>
        <w:tc>
          <w:tcPr>
            <w:tcW w:w="2218" w:type="dxa"/>
            <w:tcBorders>
              <w:top w:val="single" w:sz="4" w:space="0" w:color="auto"/>
              <w:left w:val="single" w:sz="4" w:space="0" w:color="auto"/>
              <w:bottom w:val="single" w:sz="4" w:space="0" w:color="auto"/>
              <w:right w:val="single" w:sz="4" w:space="0" w:color="auto"/>
            </w:tcBorders>
          </w:tcPr>
          <w:p w:rsidR="00D9761B" w:rsidRPr="00882D7B" w:rsidRDefault="00D9761B" w:rsidP="00D9761B">
            <w:pPr>
              <w:numPr>
                <w:ilvl w:val="0"/>
                <w:numId w:val="13"/>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変更届出の手続</w:t>
            </w:r>
          </w:p>
        </w:tc>
        <w:tc>
          <w:tcPr>
            <w:tcW w:w="6237" w:type="dxa"/>
            <w:tcBorders>
              <w:top w:val="single" w:sz="4" w:space="0" w:color="auto"/>
              <w:left w:val="single" w:sz="4" w:space="0" w:color="auto"/>
              <w:bottom w:val="single" w:sz="4" w:space="0" w:color="auto"/>
              <w:right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運営に関する基準について、変更届出提出の該当事項があった場合、速やかに変更届出を指定権者に提出しているか。</w:t>
            </w:r>
          </w:p>
        </w:tc>
        <w:tc>
          <w:tcPr>
            <w:tcW w:w="425" w:type="dxa"/>
            <w:tcBorders>
              <w:top w:val="single" w:sz="4" w:space="0" w:color="auto"/>
              <w:left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bl>
    <w:p w:rsidR="0070027E" w:rsidRPr="00882D7B" w:rsidRDefault="0070027E" w:rsidP="00D9325C">
      <w:pPr>
        <w:spacing w:line="240" w:lineRule="exact"/>
        <w:rPr>
          <w:rFonts w:ascii="ＤＦ特太ゴシック体" w:eastAsia="ＤＦ特太ゴシック体" w:hAnsi="ＭＳ ゴシック"/>
        </w:rPr>
      </w:pPr>
    </w:p>
    <w:p w:rsidR="00831E46" w:rsidRPr="00882D7B" w:rsidRDefault="00675B58" w:rsidP="00D9325C">
      <w:pPr>
        <w:spacing w:line="240" w:lineRule="exact"/>
        <w:rPr>
          <w:rFonts w:ascii="ＤＦ特太ゴシック体" w:eastAsia="ＤＦ特太ゴシック体" w:hAnsi="ＭＳ ゴシック"/>
        </w:rPr>
      </w:pPr>
      <w:r w:rsidRPr="00882D7B">
        <w:rPr>
          <w:rFonts w:ascii="ＤＦ特太ゴシック体" w:eastAsia="ＤＦ特太ゴシック体" w:hAnsi="ＭＳ ゴシック" w:hint="eastAsia"/>
        </w:rPr>
        <w:t>Ⅴ（業務管理体制の整備）</w:t>
      </w:r>
    </w:p>
    <w:tbl>
      <w:tblPr>
        <w:tblpPr w:leftFromText="142" w:rightFromText="142" w:vertAnchor="text" w:horzAnchor="margin" w:tblpY="32"/>
        <w:tblW w:w="995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4A0" w:firstRow="1" w:lastRow="0" w:firstColumn="1" w:lastColumn="0" w:noHBand="0" w:noVBand="1"/>
      </w:tblPr>
      <w:tblGrid>
        <w:gridCol w:w="2454"/>
        <w:gridCol w:w="6168"/>
        <w:gridCol w:w="443"/>
        <w:gridCol w:w="13"/>
        <w:gridCol w:w="425"/>
        <w:gridCol w:w="6"/>
        <w:gridCol w:w="444"/>
      </w:tblGrid>
      <w:tr w:rsidR="00D9761B" w:rsidRPr="00882D7B" w:rsidTr="00D9761B">
        <w:trPr>
          <w:trHeight w:val="20"/>
        </w:trPr>
        <w:tc>
          <w:tcPr>
            <w:tcW w:w="2454"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D9761B" w:rsidRPr="00882D7B" w:rsidRDefault="00D9761B" w:rsidP="00D9761B">
            <w:pPr>
              <w:spacing w:line="240" w:lineRule="exact"/>
              <w:jc w:val="center"/>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項　　目</w:t>
            </w:r>
          </w:p>
        </w:tc>
        <w:tc>
          <w:tcPr>
            <w:tcW w:w="6168"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D9761B" w:rsidRPr="00882D7B" w:rsidRDefault="00D9761B" w:rsidP="00D9761B">
            <w:pPr>
              <w:spacing w:line="240" w:lineRule="exact"/>
              <w:jc w:val="center"/>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内　　容</w:t>
            </w:r>
          </w:p>
        </w:tc>
        <w:tc>
          <w:tcPr>
            <w:tcW w:w="443"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D9761B" w:rsidRPr="00882D7B" w:rsidRDefault="00D9761B" w:rsidP="00D9761B">
            <w:pPr>
              <w:jc w:val="center"/>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適</w:t>
            </w:r>
          </w:p>
        </w:tc>
        <w:tc>
          <w:tcPr>
            <w:tcW w:w="444" w:type="dxa"/>
            <w:gridSpan w:val="3"/>
            <w:tcBorders>
              <w:top w:val="single" w:sz="12" w:space="0" w:color="auto"/>
              <w:left w:val="single" w:sz="4" w:space="0" w:color="auto"/>
              <w:bottom w:val="single" w:sz="12" w:space="0" w:color="auto"/>
              <w:right w:val="single" w:sz="4" w:space="0" w:color="auto"/>
            </w:tcBorders>
            <w:shd w:val="clear" w:color="auto" w:fill="E0E0E0"/>
            <w:vAlign w:val="center"/>
          </w:tcPr>
          <w:p w:rsidR="00D9761B" w:rsidRPr="00882D7B" w:rsidRDefault="00D9761B" w:rsidP="00D9761B">
            <w:pPr>
              <w:jc w:val="center"/>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不適</w:t>
            </w:r>
          </w:p>
        </w:tc>
        <w:tc>
          <w:tcPr>
            <w:tcW w:w="444" w:type="dxa"/>
            <w:tcBorders>
              <w:top w:val="single" w:sz="12" w:space="0" w:color="auto"/>
              <w:left w:val="single" w:sz="4" w:space="0" w:color="auto"/>
              <w:bottom w:val="single" w:sz="12" w:space="0" w:color="auto"/>
              <w:right w:val="single" w:sz="12" w:space="0" w:color="auto"/>
            </w:tcBorders>
            <w:shd w:val="clear" w:color="auto" w:fill="E0E0E0"/>
            <w:vAlign w:val="center"/>
          </w:tcPr>
          <w:p w:rsidR="00D9761B" w:rsidRPr="00882D7B" w:rsidRDefault="00D9761B" w:rsidP="00D9761B">
            <w:pPr>
              <w:jc w:val="center"/>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該当なし</w:t>
            </w:r>
          </w:p>
        </w:tc>
      </w:tr>
      <w:tr w:rsidR="00D9761B" w:rsidRPr="00882D7B" w:rsidTr="00BB5BC6">
        <w:trPr>
          <w:trHeight w:val="656"/>
        </w:trPr>
        <w:tc>
          <w:tcPr>
            <w:tcW w:w="2454" w:type="dxa"/>
            <w:vMerge w:val="restart"/>
            <w:tcBorders>
              <w:top w:val="single" w:sz="12" w:space="0" w:color="auto"/>
              <w:left w:val="single" w:sz="4" w:space="0" w:color="auto"/>
              <w:right w:val="single" w:sz="6" w:space="0" w:color="auto"/>
            </w:tcBorders>
          </w:tcPr>
          <w:p w:rsidR="00D9761B" w:rsidRPr="00882D7B" w:rsidRDefault="00D9761B" w:rsidP="00D9761B">
            <w:pPr>
              <w:numPr>
                <w:ilvl w:val="0"/>
                <w:numId w:val="17"/>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業務管理体制整備に係る届出書の提出</w:t>
            </w:r>
          </w:p>
        </w:tc>
        <w:tc>
          <w:tcPr>
            <w:tcW w:w="6168" w:type="dxa"/>
            <w:tcBorders>
              <w:top w:val="single" w:sz="12" w:space="0" w:color="auto"/>
              <w:left w:val="single" w:sz="6" w:space="0" w:color="auto"/>
              <w:bottom w:val="single" w:sz="6" w:space="0" w:color="auto"/>
              <w:right w:val="single" w:sz="6" w:space="0" w:color="auto"/>
            </w:tcBorders>
          </w:tcPr>
          <w:p w:rsidR="00D9761B" w:rsidRPr="00882D7B" w:rsidRDefault="00D9761B" w:rsidP="00D9761B">
            <w:pPr>
              <w:widowControl/>
              <w:spacing w:line="200" w:lineRule="exact"/>
              <w:rPr>
                <w:rFonts w:ascii="ＭＳ ゴシック" w:eastAsia="ＭＳ ゴシック" w:hAnsi="ＭＳ ゴシック" w:cs="ＭＳ Ｐゴシック"/>
                <w:kern w:val="0"/>
                <w:sz w:val="18"/>
                <w:szCs w:val="18"/>
              </w:rPr>
            </w:pPr>
            <w:r w:rsidRPr="00882D7B">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D9761B" w:rsidRPr="00882D7B" w:rsidRDefault="00D9761B" w:rsidP="00D9761B">
            <w:pPr>
              <w:widowControl/>
              <w:spacing w:line="200" w:lineRule="exact"/>
              <w:rPr>
                <w:rFonts w:ascii="ＭＳ ゴシック" w:eastAsia="ＭＳ ゴシック" w:hAnsi="ＭＳ ゴシック" w:cs="ＭＳ Ｐゴシック"/>
                <w:kern w:val="0"/>
                <w:sz w:val="18"/>
                <w:szCs w:val="18"/>
              </w:rPr>
            </w:pPr>
            <w:r w:rsidRPr="00882D7B">
              <w:rPr>
                <w:rFonts w:ascii="ＭＳ ゴシック" w:eastAsia="ＭＳ ゴシック" w:hAnsi="ＭＳ ゴシック" w:cs="ＭＳ Ｐゴシック" w:hint="eastAsia"/>
                <w:kern w:val="0"/>
                <w:sz w:val="18"/>
                <w:szCs w:val="18"/>
              </w:rPr>
              <w:t xml:space="preserve">①　法令遵守責任者の選任　</w:t>
            </w:r>
            <w:r w:rsidRPr="00882D7B">
              <w:rPr>
                <w:rFonts w:ascii="ＭＳ ゴシック" w:eastAsia="ＭＳ ゴシック" w:hAnsi="ＭＳ ゴシック" w:cs="ＭＳ Ｐゴシック" w:hint="eastAsia"/>
                <w:b/>
                <w:kern w:val="0"/>
                <w:sz w:val="18"/>
                <w:szCs w:val="18"/>
              </w:rPr>
              <w:t>【全ての法人】</w:t>
            </w:r>
          </w:p>
          <w:p w:rsidR="00D9761B" w:rsidRPr="00882D7B" w:rsidRDefault="00D9761B" w:rsidP="00D9761B">
            <w:pPr>
              <w:widowControl/>
              <w:spacing w:line="200" w:lineRule="exact"/>
              <w:rPr>
                <w:rFonts w:ascii="ＭＳ ゴシック" w:eastAsia="ＭＳ ゴシック" w:hAnsi="ＭＳ ゴシック" w:cs="ＭＳ Ｐゴシック"/>
                <w:kern w:val="0"/>
                <w:sz w:val="18"/>
                <w:szCs w:val="18"/>
              </w:rPr>
            </w:pPr>
            <w:r w:rsidRPr="00882D7B">
              <w:rPr>
                <w:rFonts w:ascii="ＭＳ ゴシック" w:eastAsia="ＭＳ ゴシック" w:hAnsi="ＭＳ ゴシック" w:cs="ＭＳ Ｐゴシック" w:hint="eastAsia"/>
                <w:kern w:val="0"/>
                <w:sz w:val="18"/>
                <w:szCs w:val="18"/>
              </w:rPr>
              <w:t xml:space="preserve">　　　法令遵守責任者の届出　　　　　　　　　　　　</w:t>
            </w:r>
            <w:r w:rsidRPr="00882D7B">
              <w:rPr>
                <w:rFonts w:ascii="ＭＳ ゴシック" w:eastAsia="ＭＳ ゴシック" w:hAnsi="ＭＳ ゴシック" w:cs="ＭＳ Ｐゴシック" w:hint="eastAsia"/>
                <w:kern w:val="0"/>
                <w:sz w:val="18"/>
                <w:szCs w:val="18"/>
                <w:u w:val="single"/>
              </w:rPr>
              <w:t>済　　・　　未済</w:t>
            </w: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widowControl/>
              <w:spacing w:line="200" w:lineRule="exact"/>
              <w:rPr>
                <w:rFonts w:ascii="ＭＳ ゴシック" w:eastAsia="ＭＳ ゴシック" w:hAnsi="ＭＳ ゴシック" w:cs="ＭＳ Ｐゴシック"/>
                <w:kern w:val="0"/>
                <w:sz w:val="18"/>
                <w:szCs w:val="18"/>
              </w:rPr>
            </w:pPr>
            <w:r w:rsidRPr="00882D7B">
              <w:rPr>
                <w:rFonts w:ascii="ＭＳ ゴシック" w:eastAsia="ＭＳ ゴシック" w:hAnsi="ＭＳ ゴシック" w:cs="ＭＳ Ｐゴシック" w:hint="eastAsia"/>
                <w:kern w:val="0"/>
                <w:sz w:val="18"/>
                <w:szCs w:val="18"/>
              </w:rPr>
              <w:t>②　法令遵守規程の整備</w:t>
            </w:r>
            <w:r w:rsidRPr="00882D7B">
              <w:rPr>
                <w:rFonts w:ascii="ＭＳ ゴシック" w:eastAsia="ＭＳ ゴシック" w:hAnsi="ＭＳ ゴシック" w:cs="ＭＳ Ｐゴシック" w:hint="eastAsia"/>
                <w:b/>
                <w:kern w:val="0"/>
                <w:sz w:val="18"/>
                <w:szCs w:val="18"/>
              </w:rPr>
              <w:t>【事業所(施設)数が20以上の法人のみ】</w:t>
            </w:r>
          </w:p>
          <w:p w:rsidR="00D9761B" w:rsidRPr="00882D7B" w:rsidRDefault="00D9761B" w:rsidP="00D9761B">
            <w:pPr>
              <w:widowControl/>
              <w:spacing w:line="200" w:lineRule="exact"/>
              <w:ind w:firstLineChars="300" w:firstLine="540"/>
              <w:rPr>
                <w:rFonts w:ascii="ＭＳ ゴシック" w:eastAsia="ＭＳ ゴシック" w:hAnsi="ＭＳ ゴシック"/>
                <w:sz w:val="18"/>
                <w:szCs w:val="18"/>
              </w:rPr>
            </w:pPr>
            <w:r w:rsidRPr="00882D7B">
              <w:rPr>
                <w:rFonts w:ascii="ＭＳ ゴシック" w:eastAsia="ＭＳ ゴシック" w:hAnsi="ＭＳ ゴシック" w:cs="ＭＳ Ｐゴシック" w:hint="eastAsia"/>
                <w:kern w:val="0"/>
                <w:sz w:val="18"/>
                <w:szCs w:val="18"/>
              </w:rPr>
              <w:t xml:space="preserve">①に加えて、規程の概要の届出　　　　　　　　</w:t>
            </w:r>
            <w:r w:rsidRPr="00882D7B">
              <w:rPr>
                <w:rFonts w:ascii="ＭＳ ゴシック" w:eastAsia="ＭＳ ゴシック" w:hAnsi="ＭＳ ゴシック" w:cs="ＭＳ Ｐゴシック" w:hint="eastAsia"/>
                <w:kern w:val="0"/>
                <w:sz w:val="18"/>
                <w:szCs w:val="18"/>
                <w:u w:val="single"/>
              </w:rPr>
              <w:t>済　　・　　未済</w:t>
            </w: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widowControl/>
              <w:spacing w:line="200" w:lineRule="exact"/>
              <w:ind w:left="180" w:hangingChars="100" w:hanging="180"/>
              <w:rPr>
                <w:rFonts w:ascii="ＭＳ ゴシック" w:eastAsia="ＭＳ ゴシック" w:hAnsi="ＭＳ ゴシック" w:cs="ＭＳ Ｐゴシック"/>
                <w:b/>
                <w:kern w:val="0"/>
                <w:sz w:val="18"/>
                <w:szCs w:val="18"/>
              </w:rPr>
            </w:pPr>
            <w:r w:rsidRPr="00882D7B">
              <w:rPr>
                <w:rFonts w:ascii="ＭＳ ゴシック" w:eastAsia="ＭＳ ゴシック" w:hAnsi="ＭＳ ゴシック" w:cs="ＭＳ Ｐゴシック" w:hint="eastAsia"/>
                <w:kern w:val="0"/>
                <w:sz w:val="18"/>
                <w:szCs w:val="18"/>
              </w:rPr>
              <w:t>③　業務執行の状況の監査の定期的な実施</w:t>
            </w:r>
            <w:r w:rsidRPr="00882D7B">
              <w:rPr>
                <w:rFonts w:ascii="ＭＳ ゴシック" w:eastAsia="ＭＳ ゴシック" w:hAnsi="ＭＳ ゴシック" w:cs="ＭＳ Ｐゴシック" w:hint="eastAsia"/>
                <w:b/>
                <w:kern w:val="0"/>
                <w:sz w:val="18"/>
                <w:szCs w:val="18"/>
              </w:rPr>
              <w:t>【事業所(施設)数が100以上の法人のみ】</w:t>
            </w:r>
          </w:p>
          <w:p w:rsidR="00D9761B" w:rsidRPr="00882D7B" w:rsidRDefault="00D9761B" w:rsidP="00D9761B">
            <w:pPr>
              <w:widowControl/>
              <w:spacing w:line="200" w:lineRule="exact"/>
              <w:ind w:left="360" w:firstLineChars="100" w:firstLine="180"/>
              <w:rPr>
                <w:rFonts w:ascii="ＭＳ ゴシック" w:eastAsia="ＭＳ ゴシック" w:hAnsi="ＭＳ ゴシック"/>
                <w:sz w:val="18"/>
                <w:szCs w:val="18"/>
              </w:rPr>
            </w:pPr>
            <w:r w:rsidRPr="00882D7B">
              <w:rPr>
                <w:rFonts w:ascii="ＭＳ ゴシック" w:eastAsia="ＭＳ ゴシック" w:hAnsi="ＭＳ ゴシック" w:cs="ＭＳ Ｐゴシック" w:hint="eastAsia"/>
                <w:kern w:val="0"/>
                <w:sz w:val="18"/>
                <w:szCs w:val="18"/>
              </w:rPr>
              <w:t xml:space="preserve">①及び②に加えて、監査の方法の概要の届出　　</w:t>
            </w:r>
            <w:r w:rsidRPr="00882D7B">
              <w:rPr>
                <w:rFonts w:ascii="ＭＳ ゴシック" w:eastAsia="ＭＳ ゴシック" w:hAnsi="ＭＳ ゴシック" w:cs="ＭＳ Ｐゴシック" w:hint="eastAsia"/>
                <w:kern w:val="0"/>
                <w:sz w:val="18"/>
                <w:szCs w:val="18"/>
                <w:u w:val="single"/>
              </w:rPr>
              <w:t>済　　・　　未済</w:t>
            </w:r>
          </w:p>
        </w:tc>
        <w:tc>
          <w:tcPr>
            <w:tcW w:w="456" w:type="dxa"/>
            <w:gridSpan w:val="2"/>
            <w:tcBorders>
              <w:top w:val="single" w:sz="12" w:space="0" w:color="auto"/>
              <w:left w:val="single" w:sz="6" w:space="0" w:color="auto"/>
              <w:bottom w:val="single" w:sz="6" w:space="0" w:color="auto"/>
              <w:right w:val="single" w:sz="6"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12" w:space="0" w:color="auto"/>
              <w:left w:val="single" w:sz="6" w:space="0" w:color="auto"/>
              <w:bottom w:val="single" w:sz="4" w:space="0" w:color="auto"/>
              <w:right w:val="single" w:sz="6"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50" w:type="dxa"/>
            <w:gridSpan w:val="2"/>
            <w:tcBorders>
              <w:top w:val="single" w:sz="12" w:space="0" w:color="auto"/>
              <w:left w:val="single" w:sz="6" w:space="0" w:color="auto"/>
              <w:bottom w:val="single" w:sz="4" w:space="0" w:color="auto"/>
              <w:right w:val="single" w:sz="4" w:space="0" w:color="auto"/>
            </w:tcBorders>
            <w:tcMar>
              <w:top w:w="57" w:type="dxa"/>
              <w:left w:w="28" w:type="dxa"/>
              <w:bottom w:w="57" w:type="dxa"/>
              <w:right w:w="28" w:type="dxa"/>
            </w:tcMar>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trHeight w:val="209"/>
        </w:trPr>
        <w:tc>
          <w:tcPr>
            <w:tcW w:w="2454" w:type="dxa"/>
            <w:vMerge/>
            <w:tcBorders>
              <w:left w:val="single" w:sz="4" w:space="0" w:color="auto"/>
              <w:right w:val="single" w:sz="6" w:space="0" w:color="auto"/>
            </w:tcBorders>
            <w:vAlign w:val="center"/>
          </w:tcPr>
          <w:p w:rsidR="00D9761B" w:rsidRPr="00882D7B" w:rsidRDefault="00D9761B" w:rsidP="00D9761B">
            <w:pPr>
              <w:widowControl/>
              <w:spacing w:line="200" w:lineRule="exact"/>
              <w:jc w:val="left"/>
              <w:rPr>
                <w:rFonts w:ascii="ＭＳ ゴシック" w:eastAsia="ＭＳ ゴシック" w:hAnsi="ＭＳ ゴシック"/>
                <w:sz w:val="18"/>
                <w:szCs w:val="18"/>
              </w:rPr>
            </w:pPr>
          </w:p>
        </w:tc>
        <w:tc>
          <w:tcPr>
            <w:tcW w:w="6168" w:type="dxa"/>
            <w:tcBorders>
              <w:top w:val="single" w:sz="6" w:space="0" w:color="auto"/>
              <w:left w:val="single" w:sz="6" w:space="0" w:color="auto"/>
              <w:bottom w:val="single" w:sz="6" w:space="0" w:color="auto"/>
              <w:right w:val="single" w:sz="6" w:space="0" w:color="auto"/>
            </w:tcBorders>
          </w:tcPr>
          <w:p w:rsidR="00D9761B" w:rsidRPr="00882D7B" w:rsidRDefault="00D9761B" w:rsidP="00D9761B">
            <w:pPr>
              <w:widowControl/>
              <w:spacing w:line="200" w:lineRule="exact"/>
              <w:ind w:left="43" w:hangingChars="24" w:hanging="43"/>
              <w:rPr>
                <w:rFonts w:ascii="ＭＳ Ｐゴシック" w:eastAsia="ＭＳ Ｐゴシック" w:hAnsi="ＭＳ Ｐゴシック" w:cs="ＭＳ Ｐゴシック"/>
                <w:kern w:val="0"/>
                <w:sz w:val="18"/>
                <w:szCs w:val="18"/>
              </w:rPr>
            </w:pPr>
            <w:r w:rsidRPr="00882D7B">
              <w:rPr>
                <w:rFonts w:ascii="ＭＳ Ｐゴシック" w:eastAsia="ＭＳ Ｐゴシック" w:hAnsi="ＭＳ Ｐゴシック" w:cs="ＭＳ Ｐゴシック" w:hint="eastAsia"/>
                <w:kern w:val="0"/>
                <w:sz w:val="18"/>
                <w:szCs w:val="18"/>
              </w:rPr>
              <w:t>届出事項に変更があるときは、遅滞なく、変更事項を所管庁に届け出ているか。</w:t>
            </w:r>
          </w:p>
          <w:p w:rsidR="00D9761B" w:rsidRPr="00882D7B" w:rsidRDefault="00D9761B" w:rsidP="00D9761B">
            <w:pPr>
              <w:widowControl/>
              <w:spacing w:line="200" w:lineRule="exact"/>
              <w:ind w:leftChars="86" w:left="451" w:hangingChars="150" w:hanging="270"/>
              <w:rPr>
                <w:rFonts w:ascii="ＭＳ Ｐゴシック" w:eastAsia="ＭＳ Ｐゴシック" w:hAnsi="ＭＳ Ｐゴシック" w:cs="ＭＳ Ｐゴシック"/>
                <w:kern w:val="0"/>
                <w:sz w:val="18"/>
                <w:szCs w:val="18"/>
              </w:rPr>
            </w:pPr>
            <w:r w:rsidRPr="00882D7B">
              <w:rPr>
                <w:rFonts w:ascii="ＭＳ Ｐゴシック" w:eastAsia="ＭＳ Ｐゴシック" w:hAnsi="ＭＳ Ｐゴシック" w:cs="ＭＳ Ｐゴシック" w:hint="eastAsia"/>
                <w:kern w:val="0"/>
                <w:sz w:val="18"/>
                <w:szCs w:val="18"/>
              </w:rPr>
              <w:t>※　事業所数の増減により整備すべき内容が変わった場合等についても、届出が必要</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4" w:space="0" w:color="auto"/>
              <w:left w:val="single" w:sz="6" w:space="0" w:color="auto"/>
              <w:bottom w:val="single" w:sz="6" w:space="0" w:color="auto"/>
              <w:right w:val="single" w:sz="6"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50" w:type="dxa"/>
            <w:gridSpan w:val="2"/>
            <w:tcBorders>
              <w:top w:val="single" w:sz="4" w:space="0" w:color="auto"/>
              <w:left w:val="single" w:sz="6" w:space="0" w:color="auto"/>
              <w:bottom w:val="single" w:sz="4" w:space="0" w:color="auto"/>
              <w:right w:val="single" w:sz="4" w:space="0" w:color="auto"/>
            </w:tcBorders>
            <w:tcMar>
              <w:top w:w="57" w:type="dxa"/>
              <w:left w:w="28" w:type="dxa"/>
              <w:bottom w:w="57" w:type="dxa"/>
              <w:right w:w="28" w:type="dxa"/>
            </w:tcMar>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trHeight w:val="110"/>
        </w:trPr>
        <w:tc>
          <w:tcPr>
            <w:tcW w:w="2454" w:type="dxa"/>
            <w:vMerge/>
            <w:tcBorders>
              <w:left w:val="single" w:sz="4" w:space="0" w:color="auto"/>
              <w:bottom w:val="single" w:sz="4" w:space="0" w:color="auto"/>
              <w:right w:val="single" w:sz="6" w:space="0" w:color="auto"/>
            </w:tcBorders>
          </w:tcPr>
          <w:p w:rsidR="00D9761B" w:rsidRPr="00882D7B" w:rsidRDefault="00D9761B" w:rsidP="00D9761B">
            <w:pPr>
              <w:spacing w:line="200" w:lineRule="exact"/>
              <w:rPr>
                <w:rFonts w:ascii="ＭＳ ゴシック" w:eastAsia="ＭＳ ゴシック" w:hAnsi="ＭＳ ゴシック"/>
                <w:sz w:val="18"/>
                <w:szCs w:val="18"/>
              </w:rPr>
            </w:pPr>
          </w:p>
        </w:tc>
        <w:tc>
          <w:tcPr>
            <w:tcW w:w="6168" w:type="dxa"/>
            <w:tcBorders>
              <w:top w:val="single" w:sz="6" w:space="0" w:color="auto"/>
              <w:left w:val="single" w:sz="6" w:space="0" w:color="auto"/>
              <w:bottom w:val="single" w:sz="4" w:space="0" w:color="auto"/>
              <w:right w:val="single" w:sz="6" w:space="0" w:color="auto"/>
            </w:tcBorders>
          </w:tcPr>
          <w:p w:rsidR="00D9761B" w:rsidRPr="00882D7B" w:rsidRDefault="00D9761B" w:rsidP="00D9761B">
            <w:pPr>
              <w:widowControl/>
              <w:spacing w:line="200" w:lineRule="exact"/>
              <w:ind w:leftChars="1" w:left="2"/>
              <w:rPr>
                <w:rFonts w:ascii="ＭＳ ゴシック" w:eastAsia="ＭＳ ゴシック" w:hAnsi="ＭＳ ゴシック" w:cs="ＭＳ Ｐゴシック"/>
                <w:kern w:val="0"/>
                <w:sz w:val="18"/>
                <w:szCs w:val="18"/>
              </w:rPr>
            </w:pPr>
            <w:r w:rsidRPr="00882D7B">
              <w:rPr>
                <w:rFonts w:ascii="ＭＳ ゴシック" w:eastAsia="ＭＳ ゴシック" w:hAnsi="ＭＳ ゴシック" w:cs="ＭＳ Ｐゴシック" w:hint="eastAsia"/>
                <w:kern w:val="0"/>
                <w:sz w:val="18"/>
                <w:szCs w:val="18"/>
              </w:rPr>
              <w:t>所管庁に変更があったときは、変更後の届出書を、変更後の所管庁及び変更前の所管庁の双方に届け出ているか。</w:t>
            </w:r>
          </w:p>
          <w:p w:rsidR="00D9761B" w:rsidRPr="00882D7B" w:rsidRDefault="00D9761B" w:rsidP="00D9761B">
            <w:pPr>
              <w:widowControl/>
              <w:spacing w:line="200" w:lineRule="exact"/>
              <w:rPr>
                <w:rFonts w:ascii="ＭＳ ゴシック" w:eastAsia="ＭＳ ゴシック" w:hAnsi="ＭＳ ゴシック" w:cs="ＭＳ Ｐゴシック"/>
                <w:kern w:val="0"/>
                <w:sz w:val="18"/>
                <w:szCs w:val="18"/>
              </w:rPr>
            </w:pPr>
            <w:r w:rsidRPr="00882D7B">
              <w:rPr>
                <w:rFonts w:ascii="ＭＳ ゴシック" w:eastAsia="ＭＳ ゴシック" w:hAnsi="ＭＳ ゴシック" w:cs="ＭＳ Ｐゴシック" w:hint="eastAsia"/>
                <w:kern w:val="0"/>
                <w:sz w:val="18"/>
                <w:szCs w:val="18"/>
              </w:rPr>
              <w:t>※所管庁（届出先）</w:t>
            </w:r>
          </w:p>
          <w:p w:rsidR="00D9761B" w:rsidRPr="00882D7B" w:rsidRDefault="00D9761B" w:rsidP="00D9761B">
            <w:pPr>
              <w:widowControl/>
              <w:spacing w:line="200" w:lineRule="exact"/>
              <w:ind w:left="360" w:hangingChars="200" w:hanging="360"/>
              <w:rPr>
                <w:rFonts w:ascii="ＭＳ ゴシック" w:eastAsia="ＭＳ ゴシック" w:hAnsi="ＭＳ ゴシック" w:cs="ＭＳ Ｐゴシック"/>
                <w:kern w:val="0"/>
                <w:sz w:val="18"/>
                <w:szCs w:val="18"/>
              </w:rPr>
            </w:pPr>
            <w:r w:rsidRPr="00882D7B">
              <w:rPr>
                <w:rFonts w:ascii="ＭＳ ゴシック" w:eastAsia="ＭＳ ゴシック" w:hAnsi="ＭＳ ゴシック" w:cs="ＭＳ Ｐゴシック" w:hint="eastAsia"/>
                <w:kern w:val="0"/>
                <w:sz w:val="18"/>
                <w:szCs w:val="18"/>
              </w:rPr>
              <w:t xml:space="preserve">　・指定事業所が</w:t>
            </w:r>
            <w:r w:rsidRPr="00882D7B">
              <w:rPr>
                <w:rFonts w:ascii="ＭＳ ゴシック" w:eastAsia="ＭＳ ゴシック" w:hAnsi="ＭＳ ゴシック" w:hint="eastAsia"/>
                <w:sz w:val="18"/>
                <w:szCs w:val="18"/>
              </w:rPr>
              <w:t>３つ以上の地方厚生局の管轄区域にまたがる場合…厚生労働大臣</w:t>
            </w:r>
          </w:p>
          <w:p w:rsidR="00D9761B" w:rsidRPr="00882D7B" w:rsidRDefault="00D9761B" w:rsidP="00D9761B">
            <w:pPr>
              <w:widowControl/>
              <w:spacing w:line="200" w:lineRule="exact"/>
              <w:ind w:leftChars="1" w:left="362" w:hangingChars="200" w:hanging="360"/>
              <w:rPr>
                <w:rFonts w:ascii="ＭＳ ゴシック" w:eastAsia="ＭＳ ゴシック" w:hAnsi="ＭＳ ゴシック" w:cs="ＭＳ Ｐゴシック"/>
                <w:kern w:val="0"/>
                <w:sz w:val="18"/>
                <w:szCs w:val="18"/>
              </w:rPr>
            </w:pPr>
            <w:r w:rsidRPr="00882D7B">
              <w:rPr>
                <w:rFonts w:ascii="ＭＳ ゴシック" w:eastAsia="ＭＳ ゴシック" w:hAnsi="ＭＳ ゴシック" w:cs="ＭＳ Ｐゴシック" w:hint="eastAsia"/>
                <w:kern w:val="0"/>
                <w:sz w:val="18"/>
                <w:szCs w:val="18"/>
              </w:rPr>
              <w:t xml:space="preserve">　・指定事業所又は施設が２以上の都道府県に所在する事業者で、府に法人本部が所在する場合…</w:t>
            </w:r>
            <w:r w:rsidRPr="00882D7B">
              <w:rPr>
                <w:rFonts w:ascii="ＭＳ ゴシック" w:eastAsia="ＭＳ ゴシック" w:hAnsi="ＭＳ ゴシック" w:hint="eastAsia"/>
                <w:sz w:val="18"/>
                <w:szCs w:val="18"/>
              </w:rPr>
              <w:t>大阪府知事（福祉部高齢介護室介護事業者課）★</w:t>
            </w:r>
          </w:p>
          <w:p w:rsidR="00D9761B" w:rsidRPr="00882D7B" w:rsidRDefault="00D9761B" w:rsidP="00D9761B">
            <w:pPr>
              <w:widowControl/>
              <w:spacing w:line="200" w:lineRule="exact"/>
              <w:ind w:leftChars="1" w:left="362" w:hangingChars="200" w:hanging="360"/>
              <w:rPr>
                <w:rFonts w:ascii="ＭＳ ゴシック" w:eastAsia="ＭＳ ゴシック" w:hAnsi="ＭＳ ゴシック" w:cs="ＭＳ Ｐゴシック"/>
                <w:kern w:val="0"/>
                <w:sz w:val="18"/>
                <w:szCs w:val="18"/>
              </w:rPr>
            </w:pPr>
            <w:r w:rsidRPr="00882D7B">
              <w:rPr>
                <w:rFonts w:ascii="ＭＳ ゴシック" w:eastAsia="ＭＳ ゴシック" w:hAnsi="ＭＳ ゴシック" w:cs="ＭＳ Ｐゴシック" w:hint="eastAsia"/>
                <w:kern w:val="0"/>
                <w:sz w:val="18"/>
                <w:szCs w:val="18"/>
              </w:rPr>
              <w:t xml:space="preserve">　・地域密着型サービス（介護予防含む）のみを行う事業者で、</w:t>
            </w:r>
            <w:r w:rsidRPr="00882D7B">
              <w:rPr>
                <w:rFonts w:ascii="ＭＳ ゴシック" w:eastAsia="ＭＳ ゴシック" w:hAnsi="ＭＳ ゴシック" w:cs="ＭＳ Ｐゴシック" w:hint="eastAsia"/>
                <w:b/>
                <w:kern w:val="0"/>
                <w:sz w:val="18"/>
                <w:szCs w:val="18"/>
              </w:rPr>
              <w:t>すべての</w:t>
            </w:r>
            <w:r w:rsidRPr="00882D7B">
              <w:rPr>
                <w:rFonts w:ascii="ＭＳ ゴシック" w:eastAsia="ＭＳ ゴシック" w:hAnsi="ＭＳ ゴシック" w:cs="ＭＳ Ｐゴシック" w:hint="eastAsia"/>
                <w:kern w:val="0"/>
                <w:sz w:val="18"/>
                <w:szCs w:val="18"/>
              </w:rPr>
              <w:t>指定事業所が同一市町村内に所在する事業者…市町村長（介護保険担当課）</w:t>
            </w:r>
          </w:p>
          <w:p w:rsidR="00D9761B" w:rsidRPr="00882D7B" w:rsidRDefault="00D9761B" w:rsidP="00D9761B">
            <w:pPr>
              <w:widowControl/>
              <w:spacing w:line="200" w:lineRule="exact"/>
              <w:ind w:leftChars="1" w:left="2"/>
              <w:rPr>
                <w:rFonts w:ascii="ＭＳ ゴシック" w:eastAsia="ＭＳ ゴシック" w:hAnsi="ＭＳ ゴシック" w:cs="ＭＳ Ｐゴシック"/>
                <w:kern w:val="0"/>
                <w:sz w:val="18"/>
                <w:szCs w:val="18"/>
              </w:rPr>
            </w:pPr>
            <w:r w:rsidRPr="00882D7B">
              <w:rPr>
                <w:rFonts w:ascii="ＭＳ ゴシック" w:eastAsia="ＭＳ ゴシック" w:hAnsi="ＭＳ ゴシック" w:hint="eastAsia"/>
                <w:sz w:val="18"/>
                <w:szCs w:val="18"/>
              </w:rPr>
              <w:t xml:space="preserve">　</w:t>
            </w:r>
            <w:r w:rsidRPr="00882D7B">
              <w:rPr>
                <w:rFonts w:ascii="ＭＳ ゴシック" w:eastAsia="ＭＳ ゴシック" w:hAnsi="ＭＳ ゴシック" w:cs="ＭＳ Ｐゴシック" w:hint="eastAsia"/>
                <w:kern w:val="0"/>
                <w:sz w:val="18"/>
                <w:szCs w:val="18"/>
              </w:rPr>
              <w:t>★《注》その他、大阪府知事への届出</w:t>
            </w:r>
          </w:p>
          <w:p w:rsidR="00D9761B" w:rsidRPr="00882D7B" w:rsidRDefault="00D9761B" w:rsidP="00D9761B">
            <w:pPr>
              <w:widowControl/>
              <w:spacing w:line="200" w:lineRule="exact"/>
              <w:ind w:firstLineChars="100" w:firstLine="180"/>
              <w:rPr>
                <w:rFonts w:ascii="ＭＳ ゴシック" w:eastAsia="ＭＳ ゴシック" w:hAnsi="ＭＳ ゴシック"/>
                <w:sz w:val="18"/>
                <w:szCs w:val="18"/>
              </w:rPr>
            </w:pPr>
            <w:r w:rsidRPr="00882D7B">
              <w:rPr>
                <w:rFonts w:ascii="ＭＳ ゴシック" w:eastAsia="ＭＳ ゴシック" w:hAnsi="ＭＳ ゴシック" w:cs="ＭＳ Ｐゴシック" w:hint="eastAsia"/>
                <w:kern w:val="0"/>
                <w:sz w:val="18"/>
                <w:szCs w:val="18"/>
              </w:rPr>
              <w:t>・１つの地方厚生局の管轄区域にある場合</w:t>
            </w:r>
          </w:p>
          <w:p w:rsidR="00D9761B" w:rsidRPr="00882D7B" w:rsidRDefault="00D9761B" w:rsidP="00D9761B">
            <w:pPr>
              <w:widowControl/>
              <w:spacing w:line="200" w:lineRule="exact"/>
              <w:ind w:leftChars="101" w:left="392" w:hangingChars="100" w:hanging="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・２つの地方厚生局の管轄区域にまたがる場合</w:t>
            </w:r>
          </w:p>
        </w:tc>
        <w:tc>
          <w:tcPr>
            <w:tcW w:w="456" w:type="dxa"/>
            <w:gridSpan w:val="2"/>
            <w:tcBorders>
              <w:top w:val="single" w:sz="6" w:space="0" w:color="auto"/>
              <w:left w:val="single" w:sz="6" w:space="0" w:color="auto"/>
              <w:bottom w:val="single" w:sz="4" w:space="0" w:color="auto"/>
              <w:right w:val="single" w:sz="6"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25" w:type="dxa"/>
            <w:tcBorders>
              <w:top w:val="single" w:sz="6" w:space="0" w:color="auto"/>
              <w:left w:val="single" w:sz="6" w:space="0" w:color="auto"/>
              <w:bottom w:val="single" w:sz="4" w:space="0" w:color="auto"/>
              <w:right w:val="single" w:sz="6"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50" w:type="dxa"/>
            <w:gridSpan w:val="2"/>
            <w:tcBorders>
              <w:top w:val="single" w:sz="4" w:space="0" w:color="auto"/>
              <w:left w:val="single" w:sz="6" w:space="0" w:color="auto"/>
              <w:bottom w:val="single" w:sz="4" w:space="0" w:color="auto"/>
              <w:right w:val="single" w:sz="4" w:space="0" w:color="auto"/>
            </w:tcBorders>
            <w:tcMar>
              <w:top w:w="57" w:type="dxa"/>
              <w:left w:w="28" w:type="dxa"/>
              <w:bottom w:w="57" w:type="dxa"/>
              <w:right w:w="28" w:type="dxa"/>
            </w:tcMar>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bl>
    <w:p w:rsidR="004F2E8F" w:rsidRPr="00882D7B" w:rsidRDefault="00BB5BC6" w:rsidP="00C23467">
      <w:pPr>
        <w:spacing w:line="240" w:lineRule="exact"/>
        <w:rPr>
          <w:rFonts w:ascii="ＤＦ特太ゴシック体" w:eastAsia="ＤＦ特太ゴシック体" w:hAnsi="ＭＳ ゴシック"/>
        </w:rPr>
      </w:pPr>
      <w:r w:rsidRPr="00882D7B">
        <w:rPr>
          <w:rFonts w:ascii="ＤＦ特太ゴシック体" w:eastAsia="ＤＦ特太ゴシック体" w:hAnsi="ＭＳ ゴシック"/>
        </w:rPr>
        <w:br w:type="page"/>
      </w:r>
      <w:r w:rsidR="00882D7B" w:rsidRPr="00882D7B">
        <w:rPr>
          <w:rFonts w:ascii="ＤＦ特太ゴシック体" w:eastAsia="ＤＦ特太ゴシック体" w:hAnsi="ＭＳ ゴシック" w:hint="eastAsia"/>
        </w:rPr>
        <w:t>Ⅵ</w:t>
      </w:r>
      <w:r w:rsidR="004F2E8F" w:rsidRPr="00882D7B">
        <w:rPr>
          <w:rFonts w:ascii="ＤＦ特太ゴシック体" w:eastAsia="ＤＦ特太ゴシック体" w:hAnsi="ＭＳ ゴシック" w:hint="eastAsia"/>
        </w:rPr>
        <w:t>（介護給付費関係）</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77"/>
        <w:gridCol w:w="6213"/>
        <w:gridCol w:w="472"/>
        <w:gridCol w:w="473"/>
        <w:gridCol w:w="473"/>
      </w:tblGrid>
      <w:tr w:rsidR="00D9761B" w:rsidRPr="00882D7B" w:rsidTr="00D9761B">
        <w:trPr>
          <w:cantSplit/>
          <w:trHeight w:val="137"/>
        </w:trPr>
        <w:tc>
          <w:tcPr>
            <w:tcW w:w="2377" w:type="dxa"/>
            <w:tcBorders>
              <w:top w:val="single" w:sz="12" w:space="0" w:color="auto"/>
              <w:left w:val="single" w:sz="12" w:space="0" w:color="auto"/>
              <w:bottom w:val="single" w:sz="12" w:space="0" w:color="auto"/>
            </w:tcBorders>
            <w:shd w:val="clear" w:color="auto" w:fill="E0E0E0"/>
            <w:vAlign w:val="center"/>
          </w:tcPr>
          <w:p w:rsidR="00D9761B" w:rsidRPr="00882D7B" w:rsidRDefault="00D9761B" w:rsidP="00D9761B">
            <w:pPr>
              <w:spacing w:line="240" w:lineRule="exact"/>
              <w:jc w:val="center"/>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項　　目</w:t>
            </w:r>
          </w:p>
        </w:tc>
        <w:tc>
          <w:tcPr>
            <w:tcW w:w="6213" w:type="dxa"/>
            <w:tcBorders>
              <w:top w:val="single" w:sz="12" w:space="0" w:color="auto"/>
              <w:bottom w:val="single" w:sz="12" w:space="0" w:color="auto"/>
            </w:tcBorders>
            <w:shd w:val="clear" w:color="auto" w:fill="E0E0E0"/>
            <w:vAlign w:val="center"/>
          </w:tcPr>
          <w:p w:rsidR="00D9761B" w:rsidRPr="00882D7B" w:rsidRDefault="00D9761B" w:rsidP="00D9761B">
            <w:pPr>
              <w:spacing w:line="240" w:lineRule="exact"/>
              <w:jc w:val="center"/>
              <w:rPr>
                <w:rFonts w:ascii="ＭＳ ゴシック" w:eastAsia="ＭＳ ゴシック" w:hAnsi="ＭＳ ゴシック"/>
                <w:sz w:val="18"/>
                <w:szCs w:val="18"/>
              </w:rPr>
            </w:pPr>
            <w:r w:rsidRPr="00882D7B">
              <w:rPr>
                <w:rFonts w:ascii="ＭＳ ゴシック" w:eastAsia="ＭＳ ゴシック" w:hAnsi="ＭＳ ゴシック" w:hint="eastAsia"/>
                <w:spacing w:val="720"/>
                <w:kern w:val="0"/>
                <w:sz w:val="18"/>
                <w:szCs w:val="18"/>
                <w:fitText w:val="1800" w:id="128170496"/>
              </w:rPr>
              <w:t>内</w:t>
            </w:r>
            <w:r w:rsidRPr="00882D7B">
              <w:rPr>
                <w:rFonts w:ascii="ＭＳ ゴシック" w:eastAsia="ＭＳ ゴシック" w:hAnsi="ＭＳ ゴシック" w:hint="eastAsia"/>
                <w:kern w:val="0"/>
                <w:sz w:val="18"/>
                <w:szCs w:val="18"/>
                <w:fitText w:val="1800" w:id="128170496"/>
              </w:rPr>
              <w:t>容</w:t>
            </w:r>
          </w:p>
        </w:tc>
        <w:tc>
          <w:tcPr>
            <w:tcW w:w="472" w:type="dxa"/>
            <w:tcBorders>
              <w:top w:val="single" w:sz="12" w:space="0" w:color="auto"/>
              <w:bottom w:val="single" w:sz="12" w:space="0" w:color="auto"/>
              <w:right w:val="single" w:sz="4" w:space="0" w:color="auto"/>
            </w:tcBorders>
            <w:shd w:val="clear" w:color="auto" w:fill="E0E0E0"/>
            <w:vAlign w:val="center"/>
          </w:tcPr>
          <w:p w:rsidR="00D9761B" w:rsidRPr="00882D7B" w:rsidRDefault="00D9761B" w:rsidP="00D9761B">
            <w:pPr>
              <w:jc w:val="center"/>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適</w:t>
            </w:r>
          </w:p>
        </w:tc>
        <w:tc>
          <w:tcPr>
            <w:tcW w:w="473" w:type="dxa"/>
            <w:tcBorders>
              <w:top w:val="single" w:sz="12" w:space="0" w:color="auto"/>
              <w:left w:val="single" w:sz="4" w:space="0" w:color="auto"/>
              <w:bottom w:val="single" w:sz="12" w:space="0" w:color="auto"/>
              <w:right w:val="single" w:sz="4" w:space="0" w:color="auto"/>
            </w:tcBorders>
            <w:shd w:val="clear" w:color="auto" w:fill="E0E0E0"/>
            <w:vAlign w:val="center"/>
          </w:tcPr>
          <w:p w:rsidR="00D9761B" w:rsidRPr="00882D7B" w:rsidRDefault="00D9761B" w:rsidP="00D9761B">
            <w:pPr>
              <w:jc w:val="center"/>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不適</w:t>
            </w:r>
          </w:p>
        </w:tc>
        <w:tc>
          <w:tcPr>
            <w:tcW w:w="473" w:type="dxa"/>
            <w:tcBorders>
              <w:top w:val="single" w:sz="12" w:space="0" w:color="auto"/>
              <w:left w:val="single" w:sz="4" w:space="0" w:color="auto"/>
              <w:bottom w:val="single" w:sz="12" w:space="0" w:color="auto"/>
              <w:right w:val="single" w:sz="12" w:space="0" w:color="auto"/>
            </w:tcBorders>
            <w:shd w:val="clear" w:color="auto" w:fill="E0E0E0"/>
            <w:vAlign w:val="center"/>
          </w:tcPr>
          <w:p w:rsidR="00D9761B" w:rsidRPr="00882D7B" w:rsidRDefault="00D9761B" w:rsidP="00D9761B">
            <w:pPr>
              <w:jc w:val="center"/>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該当なし</w:t>
            </w:r>
          </w:p>
        </w:tc>
      </w:tr>
      <w:tr w:rsidR="00D9761B" w:rsidRPr="00882D7B" w:rsidTr="00BB5BC6">
        <w:trPr>
          <w:cantSplit/>
          <w:trHeight w:val="3073"/>
        </w:trPr>
        <w:tc>
          <w:tcPr>
            <w:tcW w:w="2377" w:type="dxa"/>
            <w:tcBorders>
              <w:top w:val="single" w:sz="12" w:space="0" w:color="auto"/>
              <w:bottom w:val="nil"/>
            </w:tcBorders>
          </w:tcPr>
          <w:p w:rsidR="00D9761B" w:rsidRPr="00882D7B" w:rsidRDefault="00D9761B" w:rsidP="00D9761B">
            <w:pPr>
              <w:numPr>
                <w:ilvl w:val="0"/>
                <w:numId w:val="18"/>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介護給付費単位</w:t>
            </w:r>
          </w:p>
          <w:p w:rsidR="00D9761B" w:rsidRPr="00882D7B" w:rsidRDefault="00D9761B" w:rsidP="00D9761B">
            <w:pPr>
              <w:spacing w:line="200" w:lineRule="exact"/>
              <w:ind w:left="180" w:hangingChars="100" w:hanging="180"/>
              <w:rPr>
                <w:rFonts w:ascii="ＭＳ ゴシック" w:eastAsia="ＭＳ ゴシック" w:hAnsi="ＭＳ ゴシック"/>
                <w:color w:val="000000"/>
                <w:sz w:val="18"/>
                <w:szCs w:val="18"/>
                <w:shd w:val="pct15" w:color="auto" w:fill="FFFFFF"/>
              </w:rPr>
            </w:pPr>
            <w:r w:rsidRPr="00882D7B">
              <w:rPr>
                <w:rFonts w:ascii="ＭＳ ゴシック" w:eastAsia="ＭＳ ゴシック" w:hAnsi="ＭＳ ゴシック" w:hint="eastAsia"/>
                <w:color w:val="000000"/>
                <w:sz w:val="18"/>
                <w:szCs w:val="18"/>
                <w:shd w:val="pct15" w:color="auto" w:fill="FFFFFF"/>
              </w:rPr>
              <w:t>【介護予防訪問看護】</w:t>
            </w:r>
          </w:p>
          <w:p w:rsidR="00D9761B" w:rsidRPr="00882D7B" w:rsidRDefault="00D9761B" w:rsidP="00D9761B">
            <w:pPr>
              <w:spacing w:line="200" w:lineRule="exact"/>
              <w:rPr>
                <w:rFonts w:ascii="ＭＳ ゴシック" w:eastAsia="ＭＳ ゴシック" w:hAnsi="ＭＳ ゴシック"/>
                <w:sz w:val="18"/>
                <w:szCs w:val="18"/>
              </w:rPr>
            </w:pPr>
          </w:p>
        </w:tc>
        <w:tc>
          <w:tcPr>
            <w:tcW w:w="6213" w:type="dxa"/>
            <w:tcBorders>
              <w:top w:val="single" w:sz="12" w:space="0" w:color="auto"/>
              <w:bottom w:val="single" w:sz="4" w:space="0" w:color="auto"/>
            </w:tcBorders>
          </w:tcPr>
          <w:p w:rsidR="00D9761B" w:rsidRPr="00882D7B" w:rsidRDefault="00D9761B" w:rsidP="00D9761B">
            <w:pPr>
              <w:spacing w:line="200" w:lineRule="exact"/>
              <w:rPr>
                <w:rFonts w:ascii="ＭＳ ゴシック" w:eastAsia="ＭＳ ゴシック" w:hAnsi="ＭＳ ゴシック"/>
                <w:color w:val="000000"/>
                <w:sz w:val="18"/>
                <w:szCs w:val="18"/>
              </w:rPr>
            </w:pPr>
            <w:r w:rsidRPr="00882D7B">
              <w:rPr>
                <w:rFonts w:ascii="ＭＳ ゴシック" w:eastAsia="ＭＳ ゴシック" w:hAnsi="ＭＳ ゴシック" w:hint="eastAsia"/>
                <w:color w:val="000000"/>
                <w:sz w:val="18"/>
                <w:szCs w:val="18"/>
              </w:rPr>
              <w:t>イ及びロについて、通院が困難な者（末期の悪性腫瘍その他別に</w:t>
            </w:r>
            <w:r w:rsidRPr="00882D7B">
              <w:rPr>
                <w:rFonts w:ascii="ＭＳ ゴシック" w:eastAsia="ＭＳ ゴシック" w:hAnsi="ＭＳ ゴシック" w:hint="eastAsia"/>
                <w:color w:val="000000"/>
                <w:sz w:val="18"/>
                <w:szCs w:val="18"/>
                <w:u w:val="double"/>
                <w:shd w:val="pct15" w:color="auto" w:fill="FFFFFF"/>
              </w:rPr>
              <w:t>厚生労働大臣が定める疾病等</w:t>
            </w:r>
            <w:r w:rsidRPr="00882D7B">
              <w:rPr>
                <w:rFonts w:ascii="ＭＳ ゴシック" w:eastAsia="ＭＳ ゴシック" w:hAnsi="ＭＳ ゴシック" w:hint="eastAsia"/>
                <w:color w:val="000000"/>
                <w:sz w:val="18"/>
                <w:szCs w:val="18"/>
              </w:rPr>
              <w:t>の患者並びに精神科訪問看護・指導料及び精神科訪問看護基本療養費に係る訪問看護の利用者を除く。）に対して、その主治の医師の指示（指定訪問看護ステーションにあっては、主治の医師が交付した文書による指示）及び訪問看護計画書に基づき、指定訪問看護事業所の保健師、看護師、准看護師又は理学療法士、作業療法士若しくは言語聴覚士が、指定訪問看護を行った場合に、現に要した時間ではなく、訪問看護計画書に位置付けられた内容の指定訪問看護を行うのに要する標準的な時間で所定単位数を算定しているか。</w:t>
            </w:r>
          </w:p>
          <w:p w:rsidR="00D9761B" w:rsidRPr="00882D7B" w:rsidRDefault="00D9761B" w:rsidP="00D9761B">
            <w:pPr>
              <w:spacing w:line="200" w:lineRule="exact"/>
              <w:rPr>
                <w:rFonts w:ascii="ＭＳ ゴシック" w:eastAsia="ＭＳ ゴシック" w:hAnsi="ＭＳ ゴシック"/>
                <w:sz w:val="18"/>
                <w:szCs w:val="18"/>
              </w:rPr>
            </w:pPr>
          </w:p>
          <w:p w:rsidR="00D9761B" w:rsidRPr="00882D7B" w:rsidRDefault="00D9761B" w:rsidP="00D9761B">
            <w:pPr>
              <w:spacing w:line="200" w:lineRule="exact"/>
              <w:rPr>
                <w:rFonts w:ascii="ＭＳ ゴシック" w:eastAsia="ＭＳ ゴシック" w:hAnsi="ＭＳ ゴシック"/>
                <w:color w:val="000000"/>
                <w:sz w:val="18"/>
                <w:szCs w:val="18"/>
              </w:rPr>
            </w:pPr>
            <w:r w:rsidRPr="00882D7B">
              <w:rPr>
                <w:rFonts w:ascii="ＭＳ ゴシック" w:eastAsia="ＭＳ ゴシック" w:hAnsi="ＭＳ ゴシック" w:hint="eastAsia"/>
                <w:sz w:val="18"/>
                <w:szCs w:val="18"/>
              </w:rPr>
              <w:t>イ　指定訪問看護ステーションの場合</w:t>
            </w:r>
            <w:r w:rsidRPr="00882D7B">
              <w:rPr>
                <w:rFonts w:ascii="ＭＳ ゴシック" w:eastAsia="ＭＳ ゴシック" w:hAnsi="ＭＳ ゴシック" w:hint="eastAsia"/>
                <w:color w:val="000000"/>
                <w:sz w:val="18"/>
                <w:szCs w:val="18"/>
              </w:rPr>
              <w:t>(介護予防訪問看護の場合)</w:t>
            </w:r>
            <w:r w:rsidRPr="00882D7B">
              <w:rPr>
                <w:rFonts w:ascii="ＭＳ ゴシック" w:eastAsia="ＭＳ ゴシック" w:hAnsi="ＭＳ ゴシック"/>
                <w:color w:val="000000"/>
                <w:sz w:val="18"/>
                <w:szCs w:val="18"/>
              </w:rPr>
              <w:br/>
              <w:t xml:space="preserve"> (1)</w:t>
            </w:r>
            <w:r w:rsidRPr="00882D7B">
              <w:rPr>
                <w:rFonts w:ascii="ＭＳ ゴシック" w:eastAsia="ＭＳ ゴシック" w:hAnsi="ＭＳ ゴシック" w:hint="eastAsia"/>
                <w:color w:val="000000"/>
                <w:sz w:val="18"/>
                <w:szCs w:val="18"/>
              </w:rPr>
              <w:t xml:space="preserve"> 所要時間</w:t>
            </w:r>
            <w:r w:rsidRPr="00882D7B">
              <w:rPr>
                <w:rFonts w:ascii="ＭＳ ゴシック" w:eastAsia="ＭＳ ゴシック" w:hAnsi="ＭＳ ゴシック"/>
                <w:color w:val="000000"/>
                <w:sz w:val="18"/>
                <w:szCs w:val="18"/>
              </w:rPr>
              <w:t>20</w:t>
            </w:r>
            <w:r w:rsidRPr="00882D7B">
              <w:rPr>
                <w:rFonts w:ascii="ＭＳ ゴシック" w:eastAsia="ＭＳ ゴシック" w:hAnsi="ＭＳ ゴシック" w:hint="eastAsia"/>
                <w:color w:val="000000"/>
                <w:sz w:val="18"/>
                <w:szCs w:val="18"/>
              </w:rPr>
              <w:t>分未満の場合　31</w:t>
            </w:r>
            <w:r w:rsidRPr="00882D7B">
              <w:rPr>
                <w:rFonts w:ascii="ＭＳ ゴシック" w:eastAsia="ＭＳ ゴシック" w:hAnsi="ＭＳ ゴシック"/>
                <w:color w:val="000000"/>
                <w:sz w:val="18"/>
                <w:szCs w:val="18"/>
              </w:rPr>
              <w:t>3</w:t>
            </w:r>
            <w:r w:rsidRPr="00882D7B">
              <w:rPr>
                <w:rFonts w:ascii="ＭＳ ゴシック" w:eastAsia="ＭＳ ゴシック" w:hAnsi="ＭＳ ゴシック" w:hint="eastAsia"/>
                <w:color w:val="000000"/>
                <w:sz w:val="18"/>
                <w:szCs w:val="18"/>
              </w:rPr>
              <w:t>単位（302単位）</w:t>
            </w:r>
          </w:p>
          <w:p w:rsidR="00D9761B" w:rsidRPr="00882D7B" w:rsidRDefault="00D9761B" w:rsidP="00D9761B">
            <w:pPr>
              <w:spacing w:line="200" w:lineRule="exact"/>
              <w:ind w:firstLineChars="50" w:firstLine="90"/>
              <w:rPr>
                <w:rFonts w:ascii="ＭＳ ゴシック" w:eastAsia="ＭＳ ゴシック" w:hAnsi="ＭＳ ゴシック"/>
                <w:color w:val="000000"/>
                <w:sz w:val="18"/>
                <w:szCs w:val="18"/>
              </w:rPr>
            </w:pPr>
            <w:r w:rsidRPr="00882D7B">
              <w:rPr>
                <w:rFonts w:ascii="ＭＳ ゴシック" w:eastAsia="ＭＳ ゴシック" w:hAnsi="ＭＳ ゴシック"/>
                <w:color w:val="000000"/>
                <w:sz w:val="18"/>
                <w:szCs w:val="18"/>
              </w:rPr>
              <w:t xml:space="preserve">(2) </w:t>
            </w:r>
            <w:r w:rsidRPr="00882D7B">
              <w:rPr>
                <w:rFonts w:ascii="ＭＳ ゴシック" w:eastAsia="ＭＳ ゴシック" w:hAnsi="ＭＳ ゴシック" w:hint="eastAsia"/>
                <w:color w:val="000000"/>
                <w:sz w:val="18"/>
                <w:szCs w:val="18"/>
              </w:rPr>
              <w:t>所要時間</w:t>
            </w:r>
            <w:r w:rsidRPr="00882D7B">
              <w:rPr>
                <w:rFonts w:ascii="ＭＳ ゴシック" w:eastAsia="ＭＳ ゴシック" w:hAnsi="ＭＳ ゴシック"/>
                <w:color w:val="000000"/>
                <w:sz w:val="18"/>
                <w:szCs w:val="18"/>
              </w:rPr>
              <w:t>30</w:t>
            </w:r>
            <w:r w:rsidRPr="00882D7B">
              <w:rPr>
                <w:rFonts w:ascii="ＭＳ ゴシック" w:eastAsia="ＭＳ ゴシック" w:hAnsi="ＭＳ ゴシック" w:hint="eastAsia"/>
                <w:color w:val="000000"/>
                <w:sz w:val="18"/>
                <w:szCs w:val="18"/>
              </w:rPr>
              <w:t xml:space="preserve">分未満の場合　</w:t>
            </w:r>
            <w:r w:rsidRPr="00882D7B">
              <w:rPr>
                <w:rFonts w:ascii="ＭＳ ゴシック" w:eastAsia="ＭＳ ゴシック" w:hAnsi="ＭＳ ゴシック"/>
                <w:color w:val="000000"/>
                <w:sz w:val="18"/>
                <w:szCs w:val="18"/>
              </w:rPr>
              <w:t>470</w:t>
            </w:r>
            <w:r w:rsidRPr="00882D7B">
              <w:rPr>
                <w:rFonts w:ascii="ＭＳ ゴシック" w:eastAsia="ＭＳ ゴシック" w:hAnsi="ＭＳ ゴシック" w:hint="eastAsia"/>
                <w:color w:val="000000"/>
                <w:sz w:val="18"/>
                <w:szCs w:val="18"/>
              </w:rPr>
              <w:t>単位（450単位）</w:t>
            </w:r>
          </w:p>
          <w:p w:rsidR="00D9761B" w:rsidRPr="00882D7B" w:rsidRDefault="00D9761B" w:rsidP="00D9761B">
            <w:pPr>
              <w:spacing w:line="200" w:lineRule="exact"/>
              <w:ind w:firstLineChars="50" w:firstLine="90"/>
              <w:rPr>
                <w:rFonts w:ascii="ＭＳ ゴシック" w:eastAsia="ＭＳ ゴシック" w:hAnsi="ＭＳ ゴシック"/>
                <w:color w:val="000000"/>
                <w:sz w:val="18"/>
                <w:szCs w:val="18"/>
              </w:rPr>
            </w:pPr>
            <w:r w:rsidRPr="00882D7B">
              <w:rPr>
                <w:rFonts w:ascii="ＭＳ ゴシック" w:eastAsia="ＭＳ ゴシック" w:hAnsi="ＭＳ ゴシック"/>
                <w:color w:val="000000"/>
                <w:sz w:val="18"/>
                <w:szCs w:val="18"/>
              </w:rPr>
              <w:t xml:space="preserve">(3) </w:t>
            </w:r>
            <w:r w:rsidRPr="00882D7B">
              <w:rPr>
                <w:rFonts w:ascii="ＭＳ ゴシック" w:eastAsia="ＭＳ ゴシック" w:hAnsi="ＭＳ ゴシック" w:hint="eastAsia"/>
                <w:color w:val="000000"/>
                <w:sz w:val="18"/>
                <w:szCs w:val="18"/>
              </w:rPr>
              <w:t>所要時間</w:t>
            </w:r>
            <w:r w:rsidRPr="00882D7B">
              <w:rPr>
                <w:rFonts w:ascii="ＭＳ ゴシック" w:eastAsia="ＭＳ ゴシック" w:hAnsi="ＭＳ ゴシック"/>
                <w:color w:val="000000"/>
                <w:sz w:val="18"/>
                <w:szCs w:val="18"/>
              </w:rPr>
              <w:t>30</w:t>
            </w:r>
            <w:r w:rsidRPr="00882D7B">
              <w:rPr>
                <w:rFonts w:ascii="ＭＳ ゴシック" w:eastAsia="ＭＳ ゴシック" w:hAnsi="ＭＳ ゴシック" w:hint="eastAsia"/>
                <w:color w:val="000000"/>
                <w:sz w:val="18"/>
                <w:szCs w:val="18"/>
              </w:rPr>
              <w:t>分以上</w:t>
            </w:r>
            <w:r w:rsidRPr="00882D7B">
              <w:rPr>
                <w:rFonts w:ascii="ＭＳ ゴシック" w:eastAsia="ＭＳ ゴシック" w:hAnsi="ＭＳ ゴシック"/>
                <w:color w:val="000000"/>
                <w:sz w:val="18"/>
                <w:szCs w:val="18"/>
              </w:rPr>
              <w:t>1</w:t>
            </w:r>
            <w:r w:rsidRPr="00882D7B">
              <w:rPr>
                <w:rFonts w:ascii="ＭＳ ゴシック" w:eastAsia="ＭＳ ゴシック" w:hAnsi="ＭＳ ゴシック" w:hint="eastAsia"/>
                <w:color w:val="000000"/>
                <w:sz w:val="18"/>
                <w:szCs w:val="18"/>
              </w:rPr>
              <w:t xml:space="preserve">時間未満の場合　</w:t>
            </w:r>
            <w:r w:rsidRPr="00882D7B">
              <w:rPr>
                <w:rFonts w:ascii="ＭＳ ゴシック" w:eastAsia="ＭＳ ゴシック" w:hAnsi="ＭＳ ゴシック"/>
                <w:color w:val="000000"/>
                <w:sz w:val="18"/>
                <w:szCs w:val="18"/>
              </w:rPr>
              <w:t>821</w:t>
            </w:r>
            <w:r w:rsidRPr="00882D7B">
              <w:rPr>
                <w:rFonts w:ascii="ＭＳ ゴシック" w:eastAsia="ＭＳ ゴシック" w:hAnsi="ＭＳ ゴシック" w:hint="eastAsia"/>
                <w:color w:val="000000"/>
                <w:sz w:val="18"/>
                <w:szCs w:val="18"/>
              </w:rPr>
              <w:t>単位（792単位）</w:t>
            </w:r>
          </w:p>
          <w:p w:rsidR="00D9761B" w:rsidRPr="00882D7B" w:rsidRDefault="00D9761B" w:rsidP="00D9761B">
            <w:pPr>
              <w:spacing w:line="200" w:lineRule="exact"/>
              <w:ind w:firstLineChars="50" w:firstLine="90"/>
              <w:rPr>
                <w:rFonts w:ascii="ＭＳ ゴシック" w:eastAsia="ＭＳ ゴシック" w:hAnsi="ＭＳ ゴシック"/>
                <w:color w:val="000000"/>
                <w:sz w:val="18"/>
                <w:szCs w:val="18"/>
              </w:rPr>
            </w:pPr>
            <w:r w:rsidRPr="00882D7B">
              <w:rPr>
                <w:rFonts w:ascii="ＭＳ ゴシック" w:eastAsia="ＭＳ ゴシック" w:hAnsi="ＭＳ ゴシック"/>
                <w:color w:val="000000"/>
                <w:sz w:val="18"/>
                <w:szCs w:val="18"/>
              </w:rPr>
              <w:t xml:space="preserve">(4) </w:t>
            </w:r>
            <w:r w:rsidRPr="00882D7B">
              <w:rPr>
                <w:rFonts w:ascii="ＭＳ ゴシック" w:eastAsia="ＭＳ ゴシック" w:hAnsi="ＭＳ ゴシック" w:hint="eastAsia"/>
                <w:color w:val="000000"/>
                <w:sz w:val="18"/>
                <w:szCs w:val="18"/>
              </w:rPr>
              <w:t>所要時間１時間以上１時間</w:t>
            </w:r>
            <w:r w:rsidRPr="00882D7B">
              <w:rPr>
                <w:rFonts w:ascii="ＭＳ ゴシック" w:eastAsia="ＭＳ ゴシック" w:hAnsi="ＭＳ ゴシック"/>
                <w:color w:val="000000"/>
                <w:sz w:val="18"/>
                <w:szCs w:val="18"/>
              </w:rPr>
              <w:t>30</w:t>
            </w:r>
            <w:r w:rsidRPr="00882D7B">
              <w:rPr>
                <w:rFonts w:ascii="ＭＳ ゴシック" w:eastAsia="ＭＳ ゴシック" w:hAnsi="ＭＳ ゴシック" w:hint="eastAsia"/>
                <w:color w:val="000000"/>
                <w:sz w:val="18"/>
                <w:szCs w:val="18"/>
              </w:rPr>
              <w:t xml:space="preserve">分未満の場合　</w:t>
            </w:r>
            <w:r w:rsidRPr="00882D7B">
              <w:rPr>
                <w:rFonts w:ascii="ＭＳ ゴシック" w:eastAsia="ＭＳ ゴシック" w:hAnsi="ＭＳ ゴシック"/>
                <w:color w:val="000000"/>
                <w:sz w:val="18"/>
                <w:szCs w:val="18"/>
              </w:rPr>
              <w:t>1,1</w:t>
            </w:r>
            <w:r w:rsidRPr="00882D7B">
              <w:rPr>
                <w:rFonts w:ascii="ＭＳ ゴシック" w:eastAsia="ＭＳ ゴシック" w:hAnsi="ＭＳ ゴシック" w:hint="eastAsia"/>
                <w:color w:val="000000"/>
                <w:sz w:val="18"/>
                <w:szCs w:val="18"/>
              </w:rPr>
              <w:t>25単位（1,087単位）</w:t>
            </w:r>
          </w:p>
          <w:p w:rsidR="00D9761B" w:rsidRPr="00882D7B" w:rsidRDefault="00D9761B" w:rsidP="00D9761B">
            <w:pPr>
              <w:spacing w:line="200" w:lineRule="exact"/>
              <w:ind w:firstLineChars="50" w:firstLine="90"/>
              <w:rPr>
                <w:rFonts w:ascii="ＭＳ ゴシック" w:eastAsia="ＭＳ ゴシック" w:hAnsi="ＭＳ ゴシック"/>
                <w:color w:val="000000"/>
                <w:sz w:val="18"/>
                <w:szCs w:val="18"/>
              </w:rPr>
            </w:pPr>
            <w:r w:rsidRPr="00882D7B">
              <w:rPr>
                <w:rFonts w:ascii="ＭＳ ゴシック" w:eastAsia="ＭＳ ゴシック" w:hAnsi="ＭＳ ゴシック" w:hint="eastAsia"/>
                <w:color w:val="000000"/>
                <w:sz w:val="18"/>
                <w:szCs w:val="18"/>
              </w:rPr>
              <w:t>(5) 理学療法士等による訪問の場合（１回につき）29</w:t>
            </w:r>
            <w:r w:rsidRPr="00882D7B">
              <w:rPr>
                <w:rFonts w:ascii="ＭＳ ゴシック" w:eastAsia="ＭＳ ゴシック" w:hAnsi="ＭＳ ゴシック"/>
                <w:color w:val="000000"/>
                <w:sz w:val="18"/>
                <w:szCs w:val="18"/>
              </w:rPr>
              <w:t>3</w:t>
            </w:r>
            <w:r w:rsidRPr="00882D7B">
              <w:rPr>
                <w:rFonts w:ascii="ＭＳ ゴシック" w:eastAsia="ＭＳ ゴシック" w:hAnsi="ＭＳ ゴシック" w:hint="eastAsia"/>
                <w:color w:val="000000"/>
                <w:sz w:val="18"/>
                <w:szCs w:val="18"/>
              </w:rPr>
              <w:t>単位（283単位）</w:t>
            </w:r>
          </w:p>
          <w:p w:rsidR="00D9761B" w:rsidRPr="00882D7B" w:rsidRDefault="00D9761B" w:rsidP="00D9761B">
            <w:pPr>
              <w:spacing w:line="200" w:lineRule="exact"/>
              <w:ind w:left="90" w:hangingChars="50" w:hanging="90"/>
              <w:rPr>
                <w:rFonts w:ascii="ＭＳ ゴシック" w:eastAsia="ＭＳ ゴシック" w:hAnsi="ＭＳ ゴシック"/>
                <w:color w:val="000000"/>
                <w:sz w:val="18"/>
                <w:szCs w:val="18"/>
              </w:rPr>
            </w:pPr>
            <w:r w:rsidRPr="00882D7B">
              <w:rPr>
                <w:rFonts w:ascii="ＭＳ ゴシック" w:eastAsia="ＭＳ ゴシック" w:hAnsi="ＭＳ ゴシック" w:hint="eastAsia"/>
                <w:color w:val="000000"/>
                <w:sz w:val="18"/>
                <w:szCs w:val="18"/>
              </w:rPr>
              <w:t>ロ　病院又は診療所の場合（介護予防訪問看護の場合）</w:t>
            </w:r>
            <w:r w:rsidRPr="00882D7B">
              <w:rPr>
                <w:rFonts w:ascii="ＭＳ ゴシック" w:eastAsia="ＭＳ ゴシック" w:hAnsi="ＭＳ ゴシック"/>
                <w:color w:val="000000"/>
                <w:sz w:val="18"/>
                <w:szCs w:val="18"/>
              </w:rPr>
              <w:br/>
              <w:t xml:space="preserve">(1) </w:t>
            </w:r>
            <w:r w:rsidRPr="00882D7B">
              <w:rPr>
                <w:rFonts w:ascii="ＭＳ ゴシック" w:eastAsia="ＭＳ ゴシック" w:hAnsi="ＭＳ ゴシック" w:hint="eastAsia"/>
                <w:color w:val="000000"/>
                <w:sz w:val="18"/>
                <w:szCs w:val="18"/>
              </w:rPr>
              <w:t>所要時間</w:t>
            </w:r>
            <w:r w:rsidRPr="00882D7B">
              <w:rPr>
                <w:rFonts w:ascii="ＭＳ ゴシック" w:eastAsia="ＭＳ ゴシック" w:hAnsi="ＭＳ ゴシック"/>
                <w:color w:val="000000"/>
                <w:sz w:val="18"/>
                <w:szCs w:val="18"/>
              </w:rPr>
              <w:t>20</w:t>
            </w:r>
            <w:r w:rsidRPr="00882D7B">
              <w:rPr>
                <w:rFonts w:ascii="ＭＳ ゴシック" w:eastAsia="ＭＳ ゴシック" w:hAnsi="ＭＳ ゴシック" w:hint="eastAsia"/>
                <w:color w:val="000000"/>
                <w:sz w:val="18"/>
                <w:szCs w:val="18"/>
              </w:rPr>
              <w:t xml:space="preserve">分未満の場合　</w:t>
            </w:r>
            <w:r w:rsidRPr="00882D7B">
              <w:rPr>
                <w:rFonts w:ascii="ＭＳ ゴシック" w:eastAsia="ＭＳ ゴシック" w:hAnsi="ＭＳ ゴシック"/>
                <w:color w:val="000000"/>
                <w:sz w:val="18"/>
                <w:szCs w:val="18"/>
              </w:rPr>
              <w:t>265</w:t>
            </w:r>
            <w:r w:rsidRPr="00882D7B">
              <w:rPr>
                <w:rFonts w:ascii="ＭＳ ゴシック" w:eastAsia="ＭＳ ゴシック" w:hAnsi="ＭＳ ゴシック" w:hint="eastAsia"/>
                <w:color w:val="000000"/>
                <w:sz w:val="18"/>
                <w:szCs w:val="18"/>
              </w:rPr>
              <w:t>単位　（255単位）</w:t>
            </w:r>
          </w:p>
          <w:p w:rsidR="00D9761B" w:rsidRPr="00882D7B" w:rsidRDefault="00D9761B" w:rsidP="00D9761B">
            <w:pPr>
              <w:spacing w:line="200" w:lineRule="exact"/>
              <w:ind w:firstLineChars="50" w:firstLine="90"/>
              <w:rPr>
                <w:rFonts w:ascii="ＭＳ ゴシック" w:eastAsia="ＭＳ ゴシック" w:hAnsi="ＭＳ ゴシック"/>
                <w:color w:val="000000"/>
                <w:sz w:val="18"/>
                <w:szCs w:val="18"/>
              </w:rPr>
            </w:pPr>
            <w:r w:rsidRPr="00882D7B">
              <w:rPr>
                <w:rFonts w:ascii="ＭＳ ゴシック" w:eastAsia="ＭＳ ゴシック" w:hAnsi="ＭＳ ゴシック"/>
                <w:color w:val="000000"/>
                <w:sz w:val="18"/>
                <w:szCs w:val="18"/>
              </w:rPr>
              <w:t>(</w:t>
            </w:r>
            <w:r w:rsidRPr="00882D7B">
              <w:rPr>
                <w:rFonts w:ascii="ＭＳ ゴシック" w:eastAsia="ＭＳ ゴシック" w:hAnsi="ＭＳ ゴシック" w:hint="eastAsia"/>
                <w:color w:val="000000"/>
                <w:sz w:val="18"/>
                <w:szCs w:val="18"/>
              </w:rPr>
              <w:t>2</w:t>
            </w:r>
            <w:r w:rsidRPr="00882D7B">
              <w:rPr>
                <w:rFonts w:ascii="ＭＳ ゴシック" w:eastAsia="ＭＳ ゴシック" w:hAnsi="ＭＳ ゴシック"/>
                <w:color w:val="000000"/>
                <w:sz w:val="18"/>
                <w:szCs w:val="18"/>
              </w:rPr>
              <w:t xml:space="preserve">) </w:t>
            </w:r>
            <w:r w:rsidRPr="00882D7B">
              <w:rPr>
                <w:rFonts w:ascii="ＭＳ ゴシック" w:eastAsia="ＭＳ ゴシック" w:hAnsi="ＭＳ ゴシック" w:hint="eastAsia"/>
                <w:color w:val="000000"/>
                <w:sz w:val="18"/>
                <w:szCs w:val="18"/>
              </w:rPr>
              <w:t>所要時間</w:t>
            </w:r>
            <w:r w:rsidRPr="00882D7B">
              <w:rPr>
                <w:rFonts w:ascii="ＭＳ ゴシック" w:eastAsia="ＭＳ ゴシック" w:hAnsi="ＭＳ ゴシック"/>
                <w:color w:val="000000"/>
                <w:sz w:val="18"/>
                <w:szCs w:val="18"/>
              </w:rPr>
              <w:t>30</w:t>
            </w:r>
            <w:r w:rsidRPr="00882D7B">
              <w:rPr>
                <w:rFonts w:ascii="ＭＳ ゴシック" w:eastAsia="ＭＳ ゴシック" w:hAnsi="ＭＳ ゴシック" w:hint="eastAsia"/>
                <w:color w:val="000000"/>
                <w:sz w:val="18"/>
                <w:szCs w:val="18"/>
              </w:rPr>
              <w:t xml:space="preserve">分未満の場合　</w:t>
            </w:r>
            <w:r w:rsidRPr="00882D7B">
              <w:rPr>
                <w:rFonts w:ascii="ＭＳ ゴシック" w:eastAsia="ＭＳ ゴシック" w:hAnsi="ＭＳ ゴシック"/>
                <w:color w:val="000000"/>
                <w:sz w:val="18"/>
                <w:szCs w:val="18"/>
              </w:rPr>
              <w:t>398</w:t>
            </w:r>
            <w:r w:rsidRPr="00882D7B">
              <w:rPr>
                <w:rFonts w:ascii="ＭＳ ゴシック" w:eastAsia="ＭＳ ゴシック" w:hAnsi="ＭＳ ゴシック" w:hint="eastAsia"/>
                <w:color w:val="000000"/>
                <w:sz w:val="18"/>
                <w:szCs w:val="18"/>
              </w:rPr>
              <w:t>単位　（381単位）</w:t>
            </w:r>
          </w:p>
          <w:p w:rsidR="00D9761B" w:rsidRPr="00882D7B" w:rsidRDefault="00D9761B" w:rsidP="00D9761B">
            <w:pPr>
              <w:spacing w:line="200" w:lineRule="exact"/>
              <w:ind w:firstLineChars="50" w:firstLine="90"/>
              <w:rPr>
                <w:rFonts w:ascii="ＭＳ ゴシック" w:eastAsia="ＭＳ ゴシック" w:hAnsi="ＭＳ ゴシック"/>
                <w:color w:val="000000"/>
                <w:sz w:val="18"/>
                <w:szCs w:val="18"/>
              </w:rPr>
            </w:pPr>
            <w:r w:rsidRPr="00882D7B">
              <w:rPr>
                <w:rFonts w:ascii="ＭＳ ゴシック" w:eastAsia="ＭＳ ゴシック" w:hAnsi="ＭＳ ゴシック"/>
                <w:color w:val="000000"/>
                <w:sz w:val="18"/>
                <w:szCs w:val="18"/>
              </w:rPr>
              <w:t xml:space="preserve">(3) </w:t>
            </w:r>
            <w:r w:rsidRPr="00882D7B">
              <w:rPr>
                <w:rFonts w:ascii="ＭＳ ゴシック" w:eastAsia="ＭＳ ゴシック" w:hAnsi="ＭＳ ゴシック" w:hint="eastAsia"/>
                <w:color w:val="000000"/>
                <w:sz w:val="18"/>
                <w:szCs w:val="18"/>
              </w:rPr>
              <w:t>所要時間</w:t>
            </w:r>
            <w:r w:rsidRPr="00882D7B">
              <w:rPr>
                <w:rFonts w:ascii="ＭＳ ゴシック" w:eastAsia="ＭＳ ゴシック" w:hAnsi="ＭＳ ゴシック"/>
                <w:color w:val="000000"/>
                <w:sz w:val="18"/>
                <w:szCs w:val="18"/>
              </w:rPr>
              <w:t>30</w:t>
            </w:r>
            <w:r w:rsidRPr="00882D7B">
              <w:rPr>
                <w:rFonts w:ascii="ＭＳ ゴシック" w:eastAsia="ＭＳ ゴシック" w:hAnsi="ＭＳ ゴシック" w:hint="eastAsia"/>
                <w:color w:val="000000"/>
                <w:sz w:val="18"/>
                <w:szCs w:val="18"/>
              </w:rPr>
              <w:t xml:space="preserve">分以上１時間未満の場合　</w:t>
            </w:r>
            <w:r w:rsidRPr="00882D7B">
              <w:rPr>
                <w:rFonts w:ascii="ＭＳ ゴシック" w:eastAsia="ＭＳ ゴシック" w:hAnsi="ＭＳ ゴシック"/>
                <w:color w:val="000000"/>
                <w:sz w:val="18"/>
                <w:szCs w:val="18"/>
              </w:rPr>
              <w:t>573</w:t>
            </w:r>
            <w:r w:rsidRPr="00882D7B">
              <w:rPr>
                <w:rFonts w:ascii="ＭＳ ゴシック" w:eastAsia="ＭＳ ゴシック" w:hAnsi="ＭＳ ゴシック" w:hint="eastAsia"/>
                <w:color w:val="000000"/>
                <w:sz w:val="18"/>
                <w:szCs w:val="18"/>
              </w:rPr>
              <w:t>単位（552単位）</w:t>
            </w:r>
          </w:p>
          <w:p w:rsidR="00D9761B" w:rsidRPr="00882D7B" w:rsidRDefault="00D9761B" w:rsidP="00D9761B">
            <w:pPr>
              <w:spacing w:line="200" w:lineRule="exact"/>
              <w:ind w:firstLineChars="50" w:firstLine="90"/>
              <w:rPr>
                <w:rFonts w:ascii="ＭＳ ゴシック" w:eastAsia="ＭＳ ゴシック" w:hAnsi="ＭＳ ゴシック"/>
                <w:sz w:val="18"/>
                <w:szCs w:val="18"/>
              </w:rPr>
            </w:pPr>
            <w:r w:rsidRPr="00882D7B">
              <w:rPr>
                <w:rFonts w:ascii="ＭＳ ゴシック" w:eastAsia="ＭＳ ゴシック" w:hAnsi="ＭＳ ゴシック"/>
                <w:color w:val="000000"/>
                <w:sz w:val="18"/>
                <w:szCs w:val="18"/>
              </w:rPr>
              <w:t xml:space="preserve">(4) </w:t>
            </w:r>
            <w:r w:rsidRPr="00882D7B">
              <w:rPr>
                <w:rFonts w:ascii="ＭＳ ゴシック" w:eastAsia="ＭＳ ゴシック" w:hAnsi="ＭＳ ゴシック" w:hint="eastAsia"/>
                <w:color w:val="000000"/>
                <w:sz w:val="18"/>
                <w:szCs w:val="18"/>
              </w:rPr>
              <w:t>所要時間１時間以上１時間</w:t>
            </w:r>
            <w:r w:rsidRPr="00882D7B">
              <w:rPr>
                <w:rFonts w:ascii="ＭＳ ゴシック" w:eastAsia="ＭＳ ゴシック" w:hAnsi="ＭＳ ゴシック"/>
                <w:color w:val="000000"/>
                <w:sz w:val="18"/>
                <w:szCs w:val="18"/>
              </w:rPr>
              <w:t>30</w:t>
            </w:r>
            <w:r w:rsidRPr="00882D7B">
              <w:rPr>
                <w:rFonts w:ascii="ＭＳ ゴシック" w:eastAsia="ＭＳ ゴシック" w:hAnsi="ＭＳ ゴシック" w:hint="eastAsia"/>
                <w:color w:val="000000"/>
                <w:sz w:val="18"/>
                <w:szCs w:val="18"/>
              </w:rPr>
              <w:t>分未満の場合　8</w:t>
            </w:r>
            <w:r w:rsidRPr="00882D7B">
              <w:rPr>
                <w:rFonts w:ascii="ＭＳ ゴシック" w:eastAsia="ＭＳ ゴシック" w:hAnsi="ＭＳ ゴシック"/>
                <w:color w:val="000000"/>
                <w:sz w:val="18"/>
                <w:szCs w:val="18"/>
              </w:rPr>
              <w:t>42</w:t>
            </w:r>
            <w:r w:rsidRPr="00882D7B">
              <w:rPr>
                <w:rFonts w:ascii="ＭＳ ゴシック" w:eastAsia="ＭＳ ゴシック" w:hAnsi="ＭＳ ゴシック" w:hint="eastAsia"/>
                <w:color w:val="000000"/>
                <w:sz w:val="18"/>
                <w:szCs w:val="18"/>
              </w:rPr>
              <w:t>単位（812</w:t>
            </w:r>
            <w:r w:rsidRPr="00882D7B">
              <w:rPr>
                <w:rFonts w:ascii="ＭＳ ゴシック" w:eastAsia="ＭＳ ゴシック" w:hAnsi="ＭＳ ゴシック" w:hint="eastAsia"/>
                <w:sz w:val="18"/>
                <w:szCs w:val="18"/>
              </w:rPr>
              <w:t>単位）</w:t>
            </w:r>
          </w:p>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 xml:space="preserve">ハ　指定定期巡回・随時対応型訪問介護看護事業所と連携して指定訪問看護を行う場合（１月につき）　</w:t>
            </w:r>
            <w:r w:rsidRPr="00882D7B">
              <w:rPr>
                <w:rFonts w:ascii="ＭＳ ゴシック" w:eastAsia="ＭＳ ゴシック" w:hAnsi="ＭＳ ゴシック"/>
                <w:sz w:val="18"/>
                <w:szCs w:val="18"/>
              </w:rPr>
              <w:t>2,954</w:t>
            </w:r>
            <w:r w:rsidRPr="00882D7B">
              <w:rPr>
                <w:rFonts w:ascii="ＭＳ ゴシック" w:eastAsia="ＭＳ ゴシック" w:hAnsi="ＭＳ ゴシック" w:hint="eastAsia"/>
                <w:sz w:val="18"/>
                <w:szCs w:val="18"/>
              </w:rPr>
              <w:t>単位</w:t>
            </w:r>
          </w:p>
        </w:tc>
        <w:tc>
          <w:tcPr>
            <w:tcW w:w="472" w:type="dxa"/>
            <w:tcBorders>
              <w:top w:val="single" w:sz="12" w:space="0" w:color="auto"/>
              <w:bottom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tcBorders>
              <w:top w:val="single" w:sz="12" w:space="0" w:color="auto"/>
              <w:bottom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tcBorders>
              <w:top w:val="single" w:sz="12" w:space="0" w:color="auto"/>
              <w:bottom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trHeight w:val="20"/>
        </w:trPr>
        <w:tc>
          <w:tcPr>
            <w:tcW w:w="2377" w:type="dxa"/>
            <w:tcBorders>
              <w:top w:val="dotted" w:sz="4" w:space="0" w:color="auto"/>
            </w:tcBorders>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（訪問看護指示の有効期間について）</w:t>
            </w:r>
          </w:p>
        </w:tc>
        <w:tc>
          <w:tcPr>
            <w:tcW w:w="6213" w:type="dxa"/>
            <w:tcBorders>
              <w:top w:val="nil"/>
              <w:bottom w:val="single" w:sz="4" w:space="0" w:color="auto"/>
            </w:tcBorders>
          </w:tcPr>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訪問看護費は、訪問看護ステーションにあっては、主治の医師の判断に基づいて交付（２か所以上の訪問看護ステーションからの訪問看護の場合は各訪問看護ステーションごとに交付）された指示書の有効期間内に訪問看護を行った場合に算定する。なお、医療機関にあっては、指示を行う医師の診療の日から１月以内に行われた場合に算定する。別の医療機関の医師から診療情報提供を受けて、訪問看護を実施した場合には、診療情報提供を行った医療機関の医師による当該情報提供の基礎となる診療の日から１月以内に行われた場合に算定する。</w:t>
            </w:r>
          </w:p>
        </w:tc>
        <w:tc>
          <w:tcPr>
            <w:tcW w:w="472"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trHeight w:val="20"/>
        </w:trPr>
        <w:tc>
          <w:tcPr>
            <w:tcW w:w="2377" w:type="dxa"/>
            <w:tcBorders>
              <w:top w:val="dotted" w:sz="4" w:space="0" w:color="auto"/>
              <w:bottom w:val="dotted" w:sz="4" w:space="0" w:color="auto"/>
            </w:tcBorders>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（所要時間の取扱い）</w:t>
            </w:r>
          </w:p>
        </w:tc>
        <w:tc>
          <w:tcPr>
            <w:tcW w:w="6213" w:type="dxa"/>
            <w:tcBorders>
              <w:top w:val="nil"/>
              <w:bottom w:val="single" w:sz="4" w:space="0" w:color="auto"/>
            </w:tcBorders>
          </w:tcPr>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②訪問看護は在宅の要介護者の生活パターンや看護の必要性に合わせて提供されるべきであることから、単に長時間の訪問看護を複数回に区分して行うことは適切ではないため、次のような取扱いとして行うこと。</w:t>
            </w:r>
          </w:p>
          <w:p w:rsidR="00D9761B" w:rsidRPr="00882D7B" w:rsidRDefault="00D9761B" w:rsidP="00D9761B">
            <w:pPr>
              <w:spacing w:line="200" w:lineRule="exact"/>
              <w:ind w:leftChars="100" w:left="530"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(1) 前回提供した訪問看護から概ね２時間未満の間隔で訪問看護を行う場合（20分未満の訪問看護費を算定する場合及び利用者の状態の変化等により緊急の訪問看護を行う場合を除く。）は、それぞれの所要時間を合算するものとする。</w:t>
            </w:r>
          </w:p>
          <w:p w:rsidR="00D9761B" w:rsidRPr="00882D7B" w:rsidRDefault="00D9761B" w:rsidP="00D9761B">
            <w:pPr>
              <w:spacing w:line="200" w:lineRule="exact"/>
              <w:ind w:leftChars="100" w:left="530"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(2) １人の看護職員（保健師、看護師又は准看護師をいう。）が訪問看護を行った後に、続いて別の看護職員が訪問看護を行った場合には、当該訪問看護の所要時間を合算することとする。なお、当該訪問看護の提供時間を合算した場合に、准看護師による訪問看護が含まれる場合には、当該訪問看護費は、准看護師による訪問看護費を算定する。</w:t>
            </w:r>
          </w:p>
          <w:p w:rsidR="00D9761B" w:rsidRPr="00882D7B" w:rsidRDefault="00D9761B" w:rsidP="00D9761B">
            <w:pPr>
              <w:spacing w:line="200" w:lineRule="exact"/>
              <w:ind w:leftChars="100" w:left="530"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(3) １人の看護職員又は理学療法士、作業療法士若しくは言語聴覚士が訪問看護を行った後に、続いて他の職種の看護職員又は理学療法士、作業療法士若しくは言語聴覚士が訪問看護を実施した場合（看護職員が訪問看護を行った後に続いて別の理学療法士、作業療法士若しくは言語聴覚士が訪問看護を行う場合など）は職種ごとに算定できる。</w:t>
            </w:r>
          </w:p>
          <w:p w:rsidR="00D9761B" w:rsidRPr="00882D7B" w:rsidRDefault="00D9761B" w:rsidP="00D9761B">
            <w:pPr>
              <w:spacing w:line="200" w:lineRule="exact"/>
              <w:ind w:leftChars="100" w:left="530"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(4) １人の利用者に対して、連続して訪問看護を提供する必要性については、適切なケアマネジメントに基づき判断すること。</w:t>
            </w:r>
          </w:p>
        </w:tc>
        <w:tc>
          <w:tcPr>
            <w:tcW w:w="472"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trHeight w:val="20"/>
        </w:trPr>
        <w:tc>
          <w:tcPr>
            <w:tcW w:w="2377" w:type="dxa"/>
            <w:tcBorders>
              <w:top w:val="dotted" w:sz="4" w:space="0" w:color="auto"/>
              <w:bottom w:val="dotted" w:sz="4" w:space="0" w:color="auto"/>
            </w:tcBorders>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（「通院が困難な利用者」について）</w:t>
            </w:r>
          </w:p>
        </w:tc>
        <w:tc>
          <w:tcPr>
            <w:tcW w:w="6213" w:type="dxa"/>
            <w:tcBorders>
              <w:top w:val="nil"/>
              <w:bottom w:val="single" w:sz="4" w:space="0" w:color="auto"/>
            </w:tcBorders>
          </w:tcPr>
          <w:p w:rsidR="00D9761B" w:rsidRPr="00882D7B" w:rsidRDefault="00D9761B" w:rsidP="00D9761B">
            <w:pPr>
              <w:spacing w:line="200" w:lineRule="exact"/>
              <w:ind w:left="160" w:hangingChars="100" w:hanging="160"/>
              <w:rPr>
                <w:rFonts w:ascii="ＭＳ ゴシック" w:eastAsia="ＭＳ ゴシック" w:hAnsi="ＭＳ ゴシック"/>
                <w:color w:val="000000"/>
                <w:sz w:val="18"/>
                <w:szCs w:val="18"/>
              </w:rPr>
            </w:pPr>
            <w:r w:rsidRPr="00882D7B">
              <w:rPr>
                <w:rFonts w:ascii="ＭＳ ゴシック" w:eastAsia="ＭＳ ゴシック" w:hAnsi="ＭＳ ゴシック" w:hint="eastAsia"/>
                <w:color w:val="000000"/>
                <w:sz w:val="16"/>
                <w:szCs w:val="16"/>
              </w:rPr>
              <w:t>◇訪問看護費は「通院が困難な利用者」に対して給付することとされているが、通院の可否にかかわらず、療養生活を送る上での居宅での支援が不可欠な者に対して、ケアマネジメントの結果、訪問看護の提供が必要と判断された場合は訪問看護費を算定できるものである。加えて、理学療法士、作業療法士又は言語聴覚士による訪問看護については、指定通所リハビリテーションのみでは家屋内におけるＡＤＬの自立が困難である場合であって、ケアマネジメントの結果、看護職員と理学療法士、作業療法士又は言語聴覚士が連携した家屋状況の確認を含めた訪問看護の提供が必要と判断された場合に、訪問看護費を算定できるものである。「通院が困難な利用者」の趣旨は、通院により、同様のサービスが担保されるのであれば、通院サービスを優先すべきということである。</w:t>
            </w:r>
          </w:p>
        </w:tc>
        <w:tc>
          <w:tcPr>
            <w:tcW w:w="472"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3"/>
        </w:trPr>
        <w:tc>
          <w:tcPr>
            <w:tcW w:w="2377" w:type="dxa"/>
            <w:tcBorders>
              <w:top w:val="dotted" w:sz="4" w:space="0" w:color="auto"/>
              <w:bottom w:val="dotted" w:sz="4" w:space="0" w:color="auto"/>
            </w:tcBorders>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（末期の悪性腫瘍の患者等の取扱いについて）</w:t>
            </w:r>
          </w:p>
        </w:tc>
        <w:tc>
          <w:tcPr>
            <w:tcW w:w="6213" w:type="dxa"/>
            <w:tcBorders>
              <w:top w:val="nil"/>
              <w:bottom w:val="single" w:sz="4" w:space="0" w:color="auto"/>
            </w:tcBorders>
          </w:tcPr>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◇末期の悪性腫瘍その他</w:t>
            </w:r>
            <w:r w:rsidRPr="00882D7B">
              <w:rPr>
                <w:rFonts w:ascii="ＭＳ ゴシック" w:eastAsia="ＭＳ ゴシック" w:hAnsi="ＭＳ ゴシック" w:hint="eastAsia"/>
                <w:sz w:val="16"/>
                <w:szCs w:val="16"/>
                <w:u w:val="double"/>
                <w:shd w:val="pct15" w:color="auto" w:fill="FFFFFF"/>
              </w:rPr>
              <w:t>厚生労働大臣が定める疾病等</w:t>
            </w:r>
            <w:r w:rsidRPr="00882D7B">
              <w:rPr>
                <w:rFonts w:ascii="ＭＳ ゴシック" w:eastAsia="ＭＳ ゴシック" w:hAnsi="ＭＳ ゴシック" w:hint="eastAsia"/>
                <w:sz w:val="16"/>
                <w:szCs w:val="16"/>
              </w:rPr>
              <w:t>（利用者等告示第４号を参照のこと。）の患者については、医療保険の給付の対象となるものであり、訪問看護費は算定しない。</w:t>
            </w:r>
          </w:p>
        </w:tc>
        <w:tc>
          <w:tcPr>
            <w:tcW w:w="472"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trHeight w:val="20"/>
        </w:trPr>
        <w:tc>
          <w:tcPr>
            <w:tcW w:w="2377" w:type="dxa"/>
            <w:tcBorders>
              <w:top w:val="dotted" w:sz="4" w:space="0" w:color="auto"/>
            </w:tcBorders>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（精神科訪問看護・指導料等に係る訪問看護の利用者の取扱いについて）</w:t>
            </w:r>
          </w:p>
        </w:tc>
        <w:tc>
          <w:tcPr>
            <w:tcW w:w="6213" w:type="dxa"/>
            <w:tcBorders>
              <w:top w:val="nil"/>
              <w:bottom w:val="single" w:sz="4" w:space="0" w:color="auto"/>
            </w:tcBorders>
          </w:tcPr>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精神科訪問看護・指導料又は精神科訪問看護基本療養費の算定に係る医療保険による訪問看護の利用者については、医療保険の給付の対象となるものであり、同一日に介護保険の訪問看護費を算定することはできない。なお、月の途中で利用者の状態が変化したことにより、医療保険の精神訪問看護から介護保険の訪問看護に変更、又は介護保険の訪問看護から医療保険の精神科訪問看護に変更することは可能であるが、こうした事情によらず恣意的に医療保険と介護保険の訪問看護を変更することはできない。</w:t>
            </w:r>
          </w:p>
        </w:tc>
        <w:tc>
          <w:tcPr>
            <w:tcW w:w="472"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trHeight w:val="402"/>
        </w:trPr>
        <w:tc>
          <w:tcPr>
            <w:tcW w:w="2377" w:type="dxa"/>
            <w:tcBorders>
              <w:top w:val="dotted" w:sz="4" w:space="0" w:color="auto"/>
            </w:tcBorders>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（介護老人保健施設、介護療養型医療施設、介護医療院及び医療機関を退所・退院した日の訪問看護の取り扱い）</w:t>
            </w:r>
          </w:p>
        </w:tc>
        <w:tc>
          <w:tcPr>
            <w:tcW w:w="6213" w:type="dxa"/>
            <w:tcBorders>
              <w:top w:val="nil"/>
              <w:bottom w:val="single" w:sz="4" w:space="0" w:color="auto"/>
            </w:tcBorders>
          </w:tcPr>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介護老人保健施設、指定介護療養型医療施設、介護医療院及び医療機関を退所・退院した日については、第２の１の⑶に関わらず、厚生労働大臣が定める状態（利用者等告示第６号を参照のこと。）にある利用者又は主治の医師が退所・退院した日に訪問看護が必要であると認める利用者に限り、訪問看護費を算定できることとする。なお、短期入所療養介護のサービス終了日（退所・退院日）においても同様である。</w:t>
            </w:r>
          </w:p>
        </w:tc>
        <w:tc>
          <w:tcPr>
            <w:tcW w:w="472"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trHeight w:val="20"/>
        </w:trPr>
        <w:tc>
          <w:tcPr>
            <w:tcW w:w="2377" w:type="dxa"/>
            <w:tcBorders>
              <w:top w:val="dotted" w:sz="4" w:space="0" w:color="auto"/>
            </w:tcBorders>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（常勤換算方法及び常勤の具体的な取扱いについて）</w:t>
            </w:r>
          </w:p>
        </w:tc>
        <w:tc>
          <w:tcPr>
            <w:tcW w:w="6213" w:type="dxa"/>
            <w:tcBorders>
              <w:top w:val="nil"/>
              <w:bottom w:val="single" w:sz="4" w:space="0" w:color="auto"/>
            </w:tcBorders>
          </w:tcPr>
          <w:p w:rsidR="00D9761B" w:rsidRPr="00882D7B" w:rsidRDefault="00D9761B" w:rsidP="00D9761B">
            <w:pPr>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①雇用の分野における男女の均等な機会及び待遇の確保等に関する法律（昭和47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②当該事業所における勤務時間が、当該事業所において定められている常勤の従業者が勤務すべき時間数（32 時間を下回る場合は32 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D9761B" w:rsidRPr="00882D7B" w:rsidRDefault="00D9761B" w:rsidP="00D9761B">
            <w:pPr>
              <w:spacing w:line="200" w:lineRule="exact"/>
              <w:ind w:leftChars="100" w:left="210"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また、常勤による従業者の配置要件が設けられている場合、従業者が労働基準法（昭和22 年法律第49 号）第65 条に規定する休業、母性健康管理措置、育児・介護休業法第２条第１号に規定する育児休業、同条第２号に規定する介護休業、同法第23 条第２項の育児休業に関する制度に準ずる措置又は同法第24 条第１項（第２号に係る部分に限る。）の規定により同項第２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18"/>
                <w:szCs w:val="18"/>
              </w:rPr>
            </w:pPr>
          </w:p>
        </w:tc>
      </w:tr>
      <w:tr w:rsidR="00D9761B" w:rsidRPr="00882D7B" w:rsidTr="00BB5BC6">
        <w:trPr>
          <w:cantSplit/>
          <w:trHeight w:val="20"/>
        </w:trPr>
        <w:tc>
          <w:tcPr>
            <w:tcW w:w="2377" w:type="dxa"/>
            <w:vMerge w:val="restart"/>
            <w:tcBorders>
              <w:top w:val="single" w:sz="4" w:space="0" w:color="auto"/>
            </w:tcBorders>
          </w:tcPr>
          <w:p w:rsidR="00D9761B" w:rsidRPr="00882D7B" w:rsidRDefault="00D9761B" w:rsidP="00D9761B">
            <w:pPr>
              <w:numPr>
                <w:ilvl w:val="0"/>
                <w:numId w:val="18"/>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20分未満の訪問看護費の算定について</w:t>
            </w:r>
          </w:p>
          <w:p w:rsidR="00D9761B" w:rsidRPr="00882D7B" w:rsidRDefault="00D9761B" w:rsidP="00D9761B">
            <w:pPr>
              <w:spacing w:line="200" w:lineRule="exact"/>
              <w:ind w:left="180" w:hangingChars="100" w:hanging="180"/>
              <w:rPr>
                <w:rFonts w:ascii="ＭＳ ゴシック" w:eastAsia="ＭＳ ゴシック" w:hAnsi="ＭＳ ゴシック"/>
                <w:color w:val="000000"/>
                <w:sz w:val="18"/>
                <w:szCs w:val="18"/>
                <w:shd w:val="pct15" w:color="auto" w:fill="FFFFFF"/>
              </w:rPr>
            </w:pPr>
            <w:r w:rsidRPr="00882D7B">
              <w:rPr>
                <w:rFonts w:ascii="ＭＳ ゴシック" w:eastAsia="ＭＳ ゴシック" w:hAnsi="ＭＳ ゴシック" w:hint="eastAsia"/>
                <w:color w:val="000000"/>
                <w:sz w:val="18"/>
                <w:szCs w:val="18"/>
                <w:shd w:val="pct15" w:color="auto" w:fill="FFFFFF"/>
              </w:rPr>
              <w:t>【介護予防訪問看護】</w:t>
            </w:r>
          </w:p>
        </w:tc>
        <w:tc>
          <w:tcPr>
            <w:tcW w:w="6213" w:type="dxa"/>
            <w:tcBorders>
              <w:top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イ(1)又はロ(1)の単位数については、指定訪問看護を２４時間行うことができる体制を整えている指定訪問看護事業所であって、居宅サービス計画又は指定訪問看護計画書の中に20分以上の指定訪問看護が週１回以上含まれている場合に算定しているか。</w:t>
            </w:r>
          </w:p>
        </w:tc>
        <w:tc>
          <w:tcPr>
            <w:tcW w:w="472" w:type="dxa"/>
            <w:vMerge w:val="restart"/>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20"/>
        </w:trPr>
        <w:tc>
          <w:tcPr>
            <w:tcW w:w="2377"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Borders>
              <w:top w:val="single" w:sz="4" w:space="0" w:color="auto"/>
              <w:bottom w:val="single" w:sz="4" w:space="0" w:color="auto"/>
            </w:tcBorders>
          </w:tcPr>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①20分未満の訪問看護は、短時間かつ頻回な医療処置等が必要な利用者に対し、日中等の訪問看護における十分な観察、必要な助言・指導が行われることを前提として行われるものである。したがって、居宅サービス計画又は訪問看護計画において20分未満の訪問看護のみが設定されることは適切でなく、20分以上の保健師又は看護師による訪問看護を週１回以上含む設定とすること。なお20分未満の訪問看護は、訪問看護を24時間行うことができる体制を整えている事業所として緊急時訪問看護加算の届け出を行っている場合に算定可能である。</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rPr>
          <w:cantSplit/>
          <w:trHeight w:val="20"/>
        </w:trPr>
        <w:tc>
          <w:tcPr>
            <w:tcW w:w="2377" w:type="dxa"/>
            <w:tcBorders>
              <w:top w:val="single" w:sz="4" w:space="0" w:color="auto"/>
              <w:bottom w:val="dotted" w:sz="4" w:space="0" w:color="auto"/>
            </w:tcBorders>
          </w:tcPr>
          <w:p w:rsidR="00D9761B" w:rsidRPr="00882D7B" w:rsidRDefault="00D9761B" w:rsidP="00D9761B">
            <w:pPr>
              <w:numPr>
                <w:ilvl w:val="0"/>
                <w:numId w:val="18"/>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准看護師が指定訪問看護を行った場合</w:t>
            </w:r>
          </w:p>
          <w:p w:rsidR="00D9761B" w:rsidRPr="00882D7B" w:rsidRDefault="00D9761B" w:rsidP="00D9761B">
            <w:pPr>
              <w:spacing w:line="200" w:lineRule="exact"/>
              <w:ind w:left="180" w:hangingChars="100" w:hanging="180"/>
              <w:rPr>
                <w:rFonts w:ascii="ＭＳ ゴシック" w:eastAsia="ＭＳ ゴシック" w:hAnsi="ＭＳ ゴシック"/>
                <w:color w:val="000000"/>
                <w:sz w:val="18"/>
                <w:szCs w:val="18"/>
                <w:shd w:val="pct15" w:color="auto" w:fill="FFFFFF"/>
              </w:rPr>
            </w:pPr>
            <w:r w:rsidRPr="00882D7B">
              <w:rPr>
                <w:rFonts w:ascii="ＭＳ ゴシック" w:eastAsia="ＭＳ ゴシック" w:hAnsi="ＭＳ ゴシック" w:hint="eastAsia"/>
                <w:color w:val="000000"/>
                <w:sz w:val="18"/>
                <w:szCs w:val="18"/>
                <w:shd w:val="pct15" w:color="auto" w:fill="FFFFFF"/>
              </w:rPr>
              <w:t>【介護予防訪問看護】</w:t>
            </w:r>
          </w:p>
        </w:tc>
        <w:tc>
          <w:tcPr>
            <w:tcW w:w="6213" w:type="dxa"/>
            <w:tcBorders>
              <w:top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准看護師が指定訪問看護を行った場合は、所定単位数の１００分の９０に相当する単位数を算定しているか。</w:t>
            </w:r>
          </w:p>
        </w:tc>
        <w:tc>
          <w:tcPr>
            <w:tcW w:w="472" w:type="dxa"/>
            <w:vMerge w:val="restart"/>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377" w:type="dxa"/>
            <w:tcBorders>
              <w:top w:val="dotted" w:sz="4" w:space="0" w:color="auto"/>
              <w:bottom w:val="nil"/>
            </w:tcBorders>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（居宅サービス計画上准看護師の訪問が予定されている場合に准看護師以外の看護師等により訪問看護が行われた場合の取扱い）</w:t>
            </w:r>
          </w:p>
        </w:tc>
        <w:tc>
          <w:tcPr>
            <w:tcW w:w="6213" w:type="dxa"/>
            <w:tcBorders>
              <w:top w:val="single" w:sz="4" w:space="0" w:color="auto"/>
            </w:tcBorders>
          </w:tcPr>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①居宅サービス計画上、准看護師が訪問することとされている場合に、事業所の事情により准看護師ではなく保健師又は看護師が訪問する場合については、所定単位数に100分の90を乗じて得た単位数を算定すること。また、居宅サービス計画上、保健師又は看護師が訪問することとされている場合に、事業所の事情により保健師又は看護師ではなく准看護師が訪問する場合については、准看護師が訪問する場合の単位数（所定単位数の100分の90）を算定すること。</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②居宅サービス計画上、准看護師が訪問することとされている場合に、事業所の事情により准看護師ではなく理学療法士、作業療法士若しくは言語聴覚士が訪問する場合については、理学療法士、作業療法士若しくは言語聴覚士の場合の所定単位数を算定すること。また、居宅サービス計画上、理学療法士、作業療法士若しくは言語聴覚士が訪問することとされている場合に、事業所の事情により理学療法士、作業療法士若しくは言語聴覚士ではなく准看護師が訪問する場合については、理学療法士、作業療法士若しくは言語聴覚士の場合の所定単位数を算定すること。</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rPr>
          <w:cantSplit/>
          <w:trHeight w:val="659"/>
        </w:trPr>
        <w:tc>
          <w:tcPr>
            <w:tcW w:w="2377" w:type="dxa"/>
            <w:vMerge w:val="restart"/>
            <w:tcBorders>
              <w:top w:val="single" w:sz="4" w:space="0" w:color="auto"/>
            </w:tcBorders>
          </w:tcPr>
          <w:p w:rsidR="00D9761B" w:rsidRPr="00882D7B" w:rsidRDefault="00D9761B" w:rsidP="00D9761B">
            <w:pPr>
              <w:numPr>
                <w:ilvl w:val="0"/>
                <w:numId w:val="18"/>
              </w:numPr>
              <w:spacing w:line="200" w:lineRule="exact"/>
              <w:rPr>
                <w:rFonts w:ascii="ＭＳ ゴシック" w:eastAsia="ＭＳ ゴシック" w:hAnsi="ＭＳ ゴシック"/>
                <w:color w:val="000000"/>
                <w:sz w:val="18"/>
                <w:szCs w:val="18"/>
                <w:shd w:val="pct15" w:color="auto" w:fill="FFFFFF"/>
              </w:rPr>
            </w:pPr>
            <w:r w:rsidRPr="00882D7B">
              <w:rPr>
                <w:rFonts w:ascii="ＭＳ ゴシック" w:eastAsia="ＭＳ ゴシック" w:hAnsi="ＭＳ ゴシック" w:hint="eastAsia"/>
                <w:sz w:val="18"/>
                <w:szCs w:val="18"/>
              </w:rPr>
              <w:t>理学療法士等が指定訪問看護を行った場合</w:t>
            </w:r>
          </w:p>
          <w:p w:rsidR="00D9761B" w:rsidRPr="00882D7B" w:rsidRDefault="00D9761B" w:rsidP="00D9761B">
            <w:pPr>
              <w:spacing w:line="200" w:lineRule="exact"/>
              <w:ind w:left="180" w:hangingChars="100" w:hanging="180"/>
              <w:rPr>
                <w:rFonts w:ascii="ＭＳ ゴシック" w:eastAsia="ＭＳ ゴシック" w:hAnsi="ＭＳ ゴシック"/>
                <w:color w:val="000000"/>
                <w:sz w:val="18"/>
                <w:szCs w:val="18"/>
                <w:shd w:val="pct15" w:color="auto" w:fill="FFFFFF"/>
              </w:rPr>
            </w:pPr>
            <w:r w:rsidRPr="00882D7B">
              <w:rPr>
                <w:rFonts w:ascii="ＭＳ ゴシック" w:eastAsia="ＭＳ ゴシック" w:hAnsi="ＭＳ ゴシック" w:hint="eastAsia"/>
                <w:color w:val="000000"/>
                <w:sz w:val="18"/>
                <w:szCs w:val="18"/>
                <w:shd w:val="pct15" w:color="auto" w:fill="FFFFFF"/>
              </w:rPr>
              <w:t>【介護予防訪問看護】</w:t>
            </w:r>
          </w:p>
          <w:p w:rsidR="00D9761B" w:rsidRPr="00882D7B" w:rsidRDefault="00D9761B" w:rsidP="00D9761B">
            <w:pPr>
              <w:spacing w:line="200" w:lineRule="exact"/>
              <w:rPr>
                <w:rFonts w:ascii="ＭＳ ゴシック" w:eastAsia="ＭＳ ゴシック" w:hAnsi="ＭＳ ゴシック"/>
                <w:color w:val="000000"/>
                <w:sz w:val="18"/>
                <w:szCs w:val="18"/>
                <w:shd w:val="pct15" w:color="auto" w:fill="FFFFFF"/>
              </w:rPr>
            </w:pPr>
          </w:p>
        </w:tc>
        <w:tc>
          <w:tcPr>
            <w:tcW w:w="6213" w:type="dxa"/>
            <w:tcBorders>
              <w:top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理学療法士、作業療法士又は言語聴覚士（以下「理学療法士等」という。）が指定訪問看護を行った場合は、イ（５）の所定単位数を算定することとし、理学療法士等が１日に２回を超えて指定訪問看護を行った場合、１回につき１００分の９０（指定介護予防訪問看護の場合：１００分の５０）に相当する単位数を算定しているか。</w:t>
            </w:r>
          </w:p>
        </w:tc>
        <w:tc>
          <w:tcPr>
            <w:tcW w:w="472" w:type="dxa"/>
            <w:vMerge w:val="restart"/>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377"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13" w:type="dxa"/>
            <w:tcBorders>
              <w:top w:val="single" w:sz="4" w:space="0" w:color="auto"/>
              <w:bottom w:val="single" w:sz="4" w:space="0" w:color="auto"/>
            </w:tcBorders>
          </w:tcPr>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①理学療法士、作業療法士又は言語聴覚士による訪問看護は、その訪問が看護業務の一環としてのリハビリテーションを中心としたものである場合に看護職員の代わりに訪問させるという位置づけのものである。なお、言語聴覚士による訪問において提供されるものは、あくまで看護業務の一部であることから、言語聴覚士の業務のうち保健師助産師看護師法の規定に関わらず業とすることができるとされている診療の補助行為に限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②理学療法士、作業療法士又は言語聴覚士による訪問看護は、１回当たり20分以上訪問看護を実施することとし、１人の利用者につき週に６回を限度として算定する。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③理学療法士、作業療法士又は言語聴覚士による訪問看護は、1 日２回を超えて（３回以上）行う場合には１回につき所定単位数の100 分の90に相当する単位数を算定する。なお、当該取扱いは、理学療法士、作業療法士又は言語聴覚士が連続して３回以上訪問看護を行った場合だけでなく、例えば午前中に２回、午後に１回行った場合も、同様であ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④理学療法士、作業療法士又は言語聴覚士が訪問看護を提供している利用者については、毎回の訪問時において記録した訪問看護記録書等を用い、適切に訪問看護事業所の看護職員及び理学療法士、作業療法士若しくは言語聴覚士間で利用者の状況、実施した内容を共有するとともに、訪問看護計画書（以下、「計画書」という。）及び訪問看護報告書（以下、「報告書」という。）は、看護職員（准看護師を除く。）と理学療法士、作業療法士若しくは言語聴覚士が連携し作成すること。また、主治医に提出する計画書は理学療法士、作業療法士又は言語聴覚士が実施した内容も一体的に記載するものとし、報告書には、理学療法士、作業療法士又は言語聴覚士が提供した訪問看護の内容とその結果等を記載した文書を添付すること。</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⑤複数の訪問看護事業所から訪問看護を受けている利用者について、計画書及び報告書の作成にあたっては当該複数の訪問看護事業所間において十分連携を図ったうえで作成すること。</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⑥訪問看護計画書及び訪問看護報告書の作成にあたっては、訪問看護サービスの利用開始時及び利用者の状態の変化等に合わせ、定期的な看護職員による訪問により利用者の状態の適切な評価を行うこと。</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⑦⑥における、訪問看護サービス利用開始時とは、利用者が過去２月間（歴月）において当該訪問看護事業所から訪問看護（医療保険の訪問看護を含む）の提供を受けていない場合であって、新たに計画書を作成する場合をいう。また、利用者の状態の変化等に合わせた定期的な訪問とは、主治医からの訪問看護指示書の内容が変化する場合や利用者の心身状態や家族等の環境の変化等の際に訪問することをいう。</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rPr>
          <w:cantSplit/>
          <w:trHeight w:val="385"/>
        </w:trPr>
        <w:tc>
          <w:tcPr>
            <w:tcW w:w="2377" w:type="dxa"/>
            <w:tcBorders>
              <w:top w:val="single" w:sz="4" w:space="0" w:color="auto"/>
            </w:tcBorders>
          </w:tcPr>
          <w:p w:rsidR="00D9761B" w:rsidRPr="00882D7B" w:rsidRDefault="00D9761B" w:rsidP="00D9761B">
            <w:pPr>
              <w:numPr>
                <w:ilvl w:val="0"/>
                <w:numId w:val="18"/>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理学療法士等が指定介護予防訪問看護を行った場合</w:t>
            </w:r>
          </w:p>
          <w:p w:rsidR="00D9761B" w:rsidRPr="00882D7B" w:rsidRDefault="00D9761B" w:rsidP="00D9761B">
            <w:pPr>
              <w:spacing w:line="200" w:lineRule="exact"/>
              <w:ind w:left="180" w:hangingChars="100" w:hanging="180"/>
              <w:rPr>
                <w:rFonts w:ascii="ＭＳ ゴシック" w:eastAsia="ＭＳ ゴシック" w:hAnsi="ＭＳ ゴシック"/>
                <w:color w:val="000000"/>
                <w:sz w:val="18"/>
                <w:szCs w:val="18"/>
                <w:shd w:val="pct15" w:color="auto" w:fill="FFFFFF"/>
              </w:rPr>
            </w:pPr>
            <w:r w:rsidRPr="00882D7B">
              <w:rPr>
                <w:rFonts w:ascii="ＭＳ ゴシック" w:eastAsia="ＭＳ ゴシック" w:hAnsi="ＭＳ ゴシック" w:hint="eastAsia"/>
                <w:color w:val="000000"/>
                <w:sz w:val="18"/>
                <w:szCs w:val="18"/>
                <w:shd w:val="pct15" w:color="auto" w:fill="FFFFFF"/>
              </w:rPr>
              <w:t>【介護予防訪問看護のみ】</w:t>
            </w:r>
          </w:p>
        </w:tc>
        <w:tc>
          <w:tcPr>
            <w:tcW w:w="6213" w:type="dxa"/>
            <w:tcBorders>
              <w:top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イ⑸について、利用者に対して、理学療法士、作業療法士又は言語聴覚士による指定介護予防訪問看護の利用を開始した日の属する月から起算して12月を超えて理学療法士、作業療法士又は言語聴覚士が指定介護予防訪問看護を行う場合は、１回につき５単位を所定単位数から減算しているか。</w:t>
            </w:r>
          </w:p>
        </w:tc>
        <w:tc>
          <w:tcPr>
            <w:tcW w:w="472"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377" w:type="dxa"/>
            <w:vMerge w:val="restart"/>
            <w:tcBorders>
              <w:top w:val="single" w:sz="4" w:space="0" w:color="auto"/>
            </w:tcBorders>
          </w:tcPr>
          <w:p w:rsidR="00D9761B" w:rsidRPr="00882D7B" w:rsidRDefault="00D9761B" w:rsidP="00D9761B">
            <w:pPr>
              <w:numPr>
                <w:ilvl w:val="0"/>
                <w:numId w:val="18"/>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指定定期巡回・随時対応型訪問介護看護事業所との連携</w:t>
            </w:r>
          </w:p>
          <w:p w:rsidR="00D9761B" w:rsidRPr="00882D7B" w:rsidRDefault="00D9761B" w:rsidP="00D9761B">
            <w:pPr>
              <w:spacing w:line="200" w:lineRule="exact"/>
              <w:rPr>
                <w:rFonts w:ascii="ＭＳ ゴシック" w:eastAsia="ＭＳ ゴシック" w:hAnsi="ＭＳ ゴシック"/>
                <w:sz w:val="16"/>
                <w:szCs w:val="16"/>
              </w:rPr>
            </w:pPr>
          </w:p>
        </w:tc>
        <w:tc>
          <w:tcPr>
            <w:tcW w:w="6213" w:type="dxa"/>
            <w:tcBorders>
              <w:top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ハについて、指定定期巡回・随時対応型訪問介護看護事業所と連携して指定訪問看護を行い、かつ、別に厚生労働大臣が定める施設基準に適合する指定訪問看護事業所において、通院が困難な利用者に対して、その主治の医師の指示及び訪問看護計画書に基づき、指定訪問看護事業所の看護師等が、指定訪問看護を行った場合に、１月につきそれぞれ所定単位数を算定しているか。</w:t>
            </w:r>
          </w:p>
          <w:p w:rsidR="00D9761B" w:rsidRPr="00882D7B" w:rsidRDefault="00D9761B" w:rsidP="00D9761B">
            <w:pPr>
              <w:spacing w:line="200" w:lineRule="exact"/>
              <w:rPr>
                <w:rFonts w:ascii="ＭＳ ゴシック" w:eastAsia="ＭＳ ゴシック" w:hAnsi="ＭＳ ゴシック"/>
                <w:sz w:val="16"/>
                <w:szCs w:val="18"/>
              </w:rPr>
            </w:pPr>
          </w:p>
          <w:p w:rsidR="00D9761B" w:rsidRPr="00882D7B" w:rsidRDefault="00D9761B" w:rsidP="00D9761B">
            <w:pPr>
              <w:spacing w:line="200" w:lineRule="exact"/>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【厚生労働大臣が定める施設基準】</w:t>
            </w:r>
          </w:p>
          <w:p w:rsidR="00D9761B" w:rsidRPr="00882D7B" w:rsidRDefault="00D9761B" w:rsidP="00D9761B">
            <w:pPr>
              <w:spacing w:line="200" w:lineRule="exact"/>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連携する指定定期巡回・随時対応型訪問介護看護事業所の名称、住所その他必要な事項を</w:t>
            </w:r>
            <w:r w:rsidR="005536F6">
              <w:rPr>
                <w:rFonts w:ascii="ＭＳ ゴシック" w:eastAsia="ＭＳ ゴシック" w:hAnsi="ＭＳ ゴシック" w:hint="eastAsia"/>
                <w:sz w:val="16"/>
                <w:szCs w:val="18"/>
              </w:rPr>
              <w:t>指定権者</w:t>
            </w:r>
            <w:r w:rsidRPr="00882D7B">
              <w:rPr>
                <w:rFonts w:ascii="ＭＳ ゴシック" w:eastAsia="ＭＳ ゴシック" w:hAnsi="ＭＳ ゴシック" w:hint="eastAsia"/>
                <w:sz w:val="16"/>
                <w:szCs w:val="18"/>
              </w:rPr>
              <w:t>に届け出ている指定訪問看護事業所であること。</w:t>
            </w:r>
          </w:p>
        </w:tc>
        <w:tc>
          <w:tcPr>
            <w:tcW w:w="472"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405"/>
        </w:trPr>
        <w:tc>
          <w:tcPr>
            <w:tcW w:w="2377"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Borders>
              <w:top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准看護師が指定訪問看護を行った場合は、所定単位数の１００分の９８に相当する単位数を算定しているか。</w:t>
            </w:r>
          </w:p>
        </w:tc>
        <w:tc>
          <w:tcPr>
            <w:tcW w:w="472"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405"/>
        </w:trPr>
        <w:tc>
          <w:tcPr>
            <w:tcW w:w="2377"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Borders>
              <w:top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保健師、看護師又は准看護師が利用者（要介護状態区分が要介護５である者に限る。）に対して指定訪問看護を行った場合は、１月につき８００単位を所定単位数に加算しているか。</w:t>
            </w:r>
          </w:p>
        </w:tc>
        <w:tc>
          <w:tcPr>
            <w:tcW w:w="472"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86"/>
        </w:trPr>
        <w:tc>
          <w:tcPr>
            <w:tcW w:w="2377"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Borders>
              <w:top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１人の利用者に対し、一の指定訪問看護事業所が訪問看護費を算定している場合には、別の指定訪問看護事業所においては、当該訪問看護費は算定していないか。</w:t>
            </w:r>
          </w:p>
        </w:tc>
        <w:tc>
          <w:tcPr>
            <w:tcW w:w="472"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4049E1">
        <w:tc>
          <w:tcPr>
            <w:tcW w:w="2377"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Borders>
              <w:top w:val="single" w:sz="4" w:space="0" w:color="auto"/>
              <w:bottom w:val="single" w:sz="4" w:space="0" w:color="auto"/>
            </w:tcBorders>
          </w:tcPr>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①定期巡回･随時対応型訪問介護看護事業所との連携については、訪問看護を24時間行うことができる体制を整えている事業所として、緊急時訪問看護加算の届け出をしていることが必要である。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②定期巡回・随時対応型訪問介護看護の報酬は、月額定額報酬であるが、次のような場合には次の取扱いとする。</w:t>
            </w:r>
          </w:p>
          <w:p w:rsidR="00D9761B" w:rsidRPr="00882D7B" w:rsidRDefault="00D9761B" w:rsidP="00D9761B">
            <w:pPr>
              <w:spacing w:line="200" w:lineRule="exact"/>
              <w:ind w:leftChars="26" w:left="295" w:hangingChars="150" w:hanging="24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(1)月の途中から訪問看護を利用した場合又は月の途中で訪問看護の利用を終了した場合には、利用期間（訪問看護の利用を開始した日から月末日まで又は当該月の初日から利用を終了した日まで）に対応した単位数を算定する（以下「日割り計算」という。）こととする。</w:t>
            </w:r>
          </w:p>
          <w:p w:rsidR="00D9761B" w:rsidRPr="00882D7B" w:rsidRDefault="00D9761B" w:rsidP="00D9761B">
            <w:pPr>
              <w:spacing w:line="200" w:lineRule="exact"/>
              <w:ind w:leftChars="26" w:left="295" w:hangingChars="150" w:hanging="24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(2)月の途中に短期入所生活介護又は短期入所療養介護を利用している場合は、その期間について日割り計算により算定する。</w:t>
            </w:r>
          </w:p>
          <w:p w:rsidR="00D9761B" w:rsidRPr="00882D7B" w:rsidRDefault="00D9761B" w:rsidP="00D9761B">
            <w:pPr>
              <w:spacing w:line="200" w:lineRule="exact"/>
              <w:ind w:leftChars="26" w:left="295" w:hangingChars="150" w:hanging="24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(3)月の途中で要介護５から他の要介護度に変更となった場合、及び他の要介護度から要介護５に変更になった場合は日割り計算により算定する。</w:t>
            </w:r>
          </w:p>
          <w:p w:rsidR="00D9761B" w:rsidRPr="00882D7B" w:rsidRDefault="00D9761B" w:rsidP="00D9761B">
            <w:pPr>
              <w:spacing w:line="200" w:lineRule="exact"/>
              <w:ind w:leftChars="26" w:left="295" w:hangingChars="150" w:hanging="24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(4)月途中で、末期の悪性腫瘍又は別に厚生労働大臣が定める疾病の状態（利用者等告示第４号を参照のこと。）となった場合は、その状態にある期間について日割り計算により算定する。</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rPr>
          <w:cantSplit/>
          <w:trHeight w:val="915"/>
        </w:trPr>
        <w:tc>
          <w:tcPr>
            <w:tcW w:w="2377" w:type="dxa"/>
            <w:vMerge w:val="restart"/>
          </w:tcPr>
          <w:p w:rsidR="00D9761B" w:rsidRPr="00882D7B" w:rsidRDefault="00D9761B" w:rsidP="00D9761B">
            <w:pPr>
              <w:numPr>
                <w:ilvl w:val="0"/>
                <w:numId w:val="18"/>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早朝・夜間・深夜加算</w:t>
            </w:r>
          </w:p>
          <w:p w:rsidR="00D9761B" w:rsidRPr="00882D7B" w:rsidRDefault="00D9761B" w:rsidP="00D9761B">
            <w:pPr>
              <w:spacing w:line="200" w:lineRule="exact"/>
              <w:ind w:left="180" w:hangingChars="100" w:hanging="180"/>
              <w:rPr>
                <w:rFonts w:ascii="ＭＳ ゴシック" w:eastAsia="ＭＳ ゴシック" w:hAnsi="ＭＳ ゴシック"/>
                <w:color w:val="000000"/>
                <w:sz w:val="18"/>
                <w:szCs w:val="18"/>
                <w:shd w:val="pct15" w:color="auto" w:fill="FFFFFF"/>
              </w:rPr>
            </w:pPr>
            <w:r w:rsidRPr="00882D7B">
              <w:rPr>
                <w:rFonts w:ascii="ＭＳ ゴシック" w:eastAsia="ＭＳ ゴシック" w:hAnsi="ＭＳ ゴシック" w:hint="eastAsia"/>
                <w:color w:val="000000"/>
                <w:sz w:val="18"/>
                <w:szCs w:val="18"/>
                <w:shd w:val="pct15" w:color="auto" w:fill="FFFFFF"/>
              </w:rPr>
              <w:t>【介護予防訪問看護】</w:t>
            </w:r>
          </w:p>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夜間（午後６時から午後10時まで）又は早朝（午前６時から午前８時まで）に指定訪問看護を行った場合は、１回につき所定単位数の１００分の２５に相当する単位数を所定単位数に加算し、深夜（午後10時から午前６時まで）に指定訪問看護を行った場合は、１回につき所定単位数の１００分の５０に相当する単位数を所定単位数に加算しているか。</w:t>
            </w:r>
          </w:p>
        </w:tc>
        <w:tc>
          <w:tcPr>
            <w:tcW w:w="472"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915"/>
        </w:trPr>
        <w:tc>
          <w:tcPr>
            <w:tcW w:w="2377" w:type="dxa"/>
            <w:vMerge/>
            <w:tcBorders>
              <w:bottom w:val="single" w:sz="4" w:space="0" w:color="auto"/>
            </w:tcBorders>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居宅サービス計画上又は訪問看護計画上、サービス開始時刻が加算の対象となる時間帯にある場合に、当該加算を算定するものとすること。なお、利用時間が長時間にわたる場合に、加算の対象となる時間帯におけるサービス提供時間が全体のサービス提供時間に占める割合がごくわずかな場合においては、算定できない。</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◇なお、20分未満の訪問の場合についても、同様の取扱いとする。</w:t>
            </w:r>
          </w:p>
        </w:tc>
        <w:tc>
          <w:tcPr>
            <w:tcW w:w="472" w:type="dxa"/>
            <w:vMerge/>
            <w:tcBorders>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tcBorders>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tcBorders>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c>
          <w:tcPr>
            <w:tcW w:w="2377" w:type="dxa"/>
            <w:vMerge w:val="restart"/>
          </w:tcPr>
          <w:p w:rsidR="00D9761B" w:rsidRPr="00882D7B" w:rsidRDefault="00D9761B" w:rsidP="00D9761B">
            <w:pPr>
              <w:numPr>
                <w:ilvl w:val="0"/>
                <w:numId w:val="18"/>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複数名訪問加算</w:t>
            </w:r>
          </w:p>
          <w:p w:rsidR="00D9761B" w:rsidRPr="00882D7B" w:rsidRDefault="00D9761B" w:rsidP="00D9761B">
            <w:pPr>
              <w:spacing w:line="200" w:lineRule="exact"/>
              <w:ind w:left="180" w:hangingChars="100" w:hanging="180"/>
              <w:rPr>
                <w:rFonts w:ascii="ＭＳ ゴシック" w:eastAsia="ＭＳ ゴシック" w:hAnsi="ＭＳ ゴシック"/>
                <w:color w:val="000000"/>
                <w:sz w:val="18"/>
                <w:szCs w:val="18"/>
                <w:shd w:val="pct15" w:color="auto" w:fill="FFFFFF"/>
              </w:rPr>
            </w:pPr>
            <w:r w:rsidRPr="00882D7B">
              <w:rPr>
                <w:rFonts w:ascii="ＭＳ ゴシック" w:eastAsia="ＭＳ ゴシック" w:hAnsi="ＭＳ ゴシック" w:hint="eastAsia"/>
                <w:color w:val="000000"/>
                <w:sz w:val="18"/>
                <w:szCs w:val="18"/>
                <w:shd w:val="pct15" w:color="auto" w:fill="FFFFFF"/>
              </w:rPr>
              <w:t>【介護予防訪問看護】</w:t>
            </w:r>
          </w:p>
          <w:p w:rsidR="00D9761B" w:rsidRPr="00882D7B" w:rsidRDefault="00D9761B" w:rsidP="00D9761B">
            <w:pPr>
              <w:spacing w:line="200" w:lineRule="exact"/>
              <w:rPr>
                <w:rFonts w:ascii="ＭＳ ゴシック" w:eastAsia="ＭＳ ゴシック" w:hAnsi="ＭＳ ゴシック"/>
                <w:sz w:val="18"/>
                <w:szCs w:val="18"/>
              </w:rPr>
            </w:pPr>
          </w:p>
        </w:tc>
        <w:tc>
          <w:tcPr>
            <w:tcW w:w="6213" w:type="dxa"/>
            <w:tcBorders>
              <w:bottom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イ及びロについて、別に厚生労働大臣が定める基準を満たす場合であって、同時に複数の看護師等が１人の利用者に対して指定訪問看護を行ったとき又は看護師等が看護補助者と同時に１人の利用者に対して指定訪問看護を行ったときは、複数名訪問加算として、次に掲げる区分に応じ、１回につきそれぞれの単位数を所定単位数に加算しているか。</w:t>
            </w:r>
          </w:p>
          <w:p w:rsidR="00D9761B" w:rsidRPr="00882D7B" w:rsidRDefault="00D9761B" w:rsidP="00D9761B">
            <w:pPr>
              <w:spacing w:line="200" w:lineRule="exact"/>
              <w:rPr>
                <w:rFonts w:ascii="ＭＳ ゴシック" w:eastAsia="ＭＳ ゴシック" w:hAnsi="ＭＳ ゴシック"/>
                <w:color w:val="000000"/>
                <w:sz w:val="18"/>
                <w:szCs w:val="18"/>
              </w:rPr>
            </w:pPr>
            <w:r w:rsidRPr="00882D7B">
              <w:rPr>
                <w:rFonts w:ascii="ＭＳ ゴシック" w:eastAsia="ＭＳ ゴシック" w:hAnsi="ＭＳ ゴシック" w:hint="eastAsia"/>
                <w:color w:val="000000"/>
                <w:sz w:val="18"/>
                <w:szCs w:val="18"/>
              </w:rPr>
              <w:t>複数名訪問加算（Ⅰ）　複数の看護師等が同時に訪問看護を行う場合</w:t>
            </w:r>
          </w:p>
          <w:p w:rsidR="00D9761B" w:rsidRPr="00882D7B" w:rsidRDefault="00D9761B" w:rsidP="00D9761B">
            <w:pPr>
              <w:spacing w:line="200" w:lineRule="exact"/>
              <w:ind w:firstLineChars="100" w:firstLine="180"/>
              <w:rPr>
                <w:rFonts w:ascii="ＭＳ ゴシック" w:eastAsia="ＭＳ ゴシック" w:hAnsi="ＭＳ ゴシック"/>
                <w:color w:val="000000"/>
                <w:sz w:val="18"/>
                <w:szCs w:val="18"/>
              </w:rPr>
            </w:pPr>
            <w:r w:rsidRPr="00882D7B">
              <w:rPr>
                <w:rFonts w:ascii="ＭＳ ゴシック" w:eastAsia="ＭＳ ゴシック" w:hAnsi="ＭＳ ゴシック" w:hint="eastAsia"/>
                <w:color w:val="000000"/>
                <w:sz w:val="18"/>
                <w:szCs w:val="18"/>
              </w:rPr>
              <w:t>(1)</w:t>
            </w:r>
            <w:r w:rsidRPr="00882D7B">
              <w:rPr>
                <w:rFonts w:ascii="ＭＳ ゴシック" w:eastAsia="ＭＳ ゴシック" w:hAnsi="ＭＳ ゴシック"/>
                <w:color w:val="000000"/>
                <w:sz w:val="18"/>
                <w:szCs w:val="18"/>
              </w:rPr>
              <w:t xml:space="preserve"> </w:t>
            </w:r>
            <w:r w:rsidRPr="00882D7B">
              <w:rPr>
                <w:rFonts w:ascii="ＭＳ ゴシック" w:eastAsia="ＭＳ ゴシック" w:hAnsi="ＭＳ ゴシック" w:hint="eastAsia"/>
                <w:color w:val="000000"/>
                <w:sz w:val="18"/>
                <w:szCs w:val="18"/>
              </w:rPr>
              <w:t>所要時間３０分未満　２５４単位</w:t>
            </w:r>
          </w:p>
          <w:p w:rsidR="00D9761B" w:rsidRPr="00882D7B" w:rsidRDefault="00D9761B" w:rsidP="00D9761B">
            <w:pPr>
              <w:spacing w:line="200" w:lineRule="exact"/>
              <w:ind w:firstLineChars="100" w:firstLine="180"/>
              <w:rPr>
                <w:rFonts w:ascii="ＭＳ ゴシック" w:eastAsia="ＭＳ ゴシック" w:hAnsi="ＭＳ ゴシック"/>
                <w:color w:val="000000"/>
                <w:sz w:val="18"/>
                <w:szCs w:val="18"/>
              </w:rPr>
            </w:pPr>
            <w:r w:rsidRPr="00882D7B">
              <w:rPr>
                <w:rFonts w:ascii="ＭＳ ゴシック" w:eastAsia="ＭＳ ゴシック" w:hAnsi="ＭＳ ゴシック" w:hint="eastAsia"/>
                <w:color w:val="000000"/>
                <w:sz w:val="18"/>
                <w:szCs w:val="18"/>
              </w:rPr>
              <w:t>(2)</w:t>
            </w:r>
            <w:r w:rsidRPr="00882D7B">
              <w:rPr>
                <w:rFonts w:ascii="ＭＳ ゴシック" w:eastAsia="ＭＳ ゴシック" w:hAnsi="ＭＳ ゴシック"/>
                <w:color w:val="000000"/>
                <w:sz w:val="18"/>
                <w:szCs w:val="18"/>
              </w:rPr>
              <w:t xml:space="preserve"> </w:t>
            </w:r>
            <w:r w:rsidRPr="00882D7B">
              <w:rPr>
                <w:rFonts w:ascii="ＭＳ ゴシック" w:eastAsia="ＭＳ ゴシック" w:hAnsi="ＭＳ ゴシック" w:hint="eastAsia"/>
                <w:color w:val="000000"/>
                <w:sz w:val="18"/>
                <w:szCs w:val="18"/>
              </w:rPr>
              <w:t>所要時間３０分以上　４０２単位</w:t>
            </w:r>
          </w:p>
          <w:p w:rsidR="00D9761B" w:rsidRPr="00882D7B" w:rsidRDefault="00D9761B" w:rsidP="00D9761B">
            <w:pPr>
              <w:spacing w:line="200" w:lineRule="exact"/>
              <w:rPr>
                <w:rFonts w:ascii="ＭＳ ゴシック" w:eastAsia="ＭＳ ゴシック" w:hAnsi="ＭＳ ゴシック"/>
                <w:color w:val="000000"/>
                <w:sz w:val="18"/>
                <w:szCs w:val="18"/>
              </w:rPr>
            </w:pPr>
            <w:r w:rsidRPr="00882D7B">
              <w:rPr>
                <w:rFonts w:ascii="ＭＳ ゴシック" w:eastAsia="ＭＳ ゴシック" w:hAnsi="ＭＳ ゴシック" w:hint="eastAsia"/>
                <w:color w:val="000000"/>
                <w:sz w:val="18"/>
                <w:szCs w:val="18"/>
              </w:rPr>
              <w:t>複数名訪問加算（Ⅱ）　看護師等と看護補助者が同時に訪問看護を行う場合</w:t>
            </w:r>
          </w:p>
          <w:p w:rsidR="00D9761B" w:rsidRPr="00882D7B" w:rsidRDefault="00D9761B" w:rsidP="00D9761B">
            <w:pPr>
              <w:spacing w:line="200" w:lineRule="exact"/>
              <w:ind w:firstLineChars="100" w:firstLine="180"/>
              <w:rPr>
                <w:rFonts w:ascii="ＭＳ ゴシック" w:eastAsia="ＭＳ ゴシック" w:hAnsi="ＭＳ ゴシック"/>
                <w:color w:val="000000"/>
                <w:sz w:val="18"/>
                <w:szCs w:val="18"/>
              </w:rPr>
            </w:pPr>
            <w:r w:rsidRPr="00882D7B">
              <w:rPr>
                <w:rFonts w:ascii="ＭＳ ゴシック" w:eastAsia="ＭＳ ゴシック" w:hAnsi="ＭＳ ゴシック"/>
                <w:color w:val="000000"/>
                <w:sz w:val="18"/>
                <w:szCs w:val="18"/>
              </w:rPr>
              <w:t>(1)</w:t>
            </w:r>
            <w:r w:rsidRPr="00882D7B">
              <w:rPr>
                <w:rFonts w:ascii="ＭＳ ゴシック" w:eastAsia="ＭＳ ゴシック" w:hAnsi="ＭＳ ゴシック" w:hint="eastAsia"/>
                <w:color w:val="000000"/>
                <w:sz w:val="18"/>
                <w:szCs w:val="18"/>
              </w:rPr>
              <w:t xml:space="preserve"> 所要時間３０分未満　２０１単位</w:t>
            </w:r>
          </w:p>
          <w:p w:rsidR="00D9761B" w:rsidRPr="00882D7B" w:rsidRDefault="00D9761B" w:rsidP="00D9761B">
            <w:pPr>
              <w:spacing w:line="200" w:lineRule="exact"/>
              <w:ind w:firstLineChars="100" w:firstLine="180"/>
              <w:rPr>
                <w:rFonts w:ascii="ＭＳ ゴシック" w:eastAsia="ＭＳ ゴシック" w:hAnsi="ＭＳ ゴシック"/>
                <w:color w:val="000000"/>
                <w:sz w:val="18"/>
                <w:szCs w:val="18"/>
              </w:rPr>
            </w:pPr>
            <w:r w:rsidRPr="00882D7B">
              <w:rPr>
                <w:rFonts w:ascii="ＭＳ ゴシック" w:eastAsia="ＭＳ ゴシック" w:hAnsi="ＭＳ ゴシック"/>
                <w:color w:val="000000"/>
                <w:sz w:val="18"/>
                <w:szCs w:val="18"/>
              </w:rPr>
              <w:t>(2)</w:t>
            </w:r>
            <w:r w:rsidRPr="00882D7B">
              <w:rPr>
                <w:rFonts w:ascii="ＭＳ ゴシック" w:eastAsia="ＭＳ ゴシック" w:hAnsi="ＭＳ ゴシック" w:hint="eastAsia"/>
                <w:color w:val="000000"/>
                <w:sz w:val="18"/>
                <w:szCs w:val="18"/>
              </w:rPr>
              <w:t xml:space="preserve"> 所要時間３０分以上　３１７単位</w:t>
            </w:r>
          </w:p>
        </w:tc>
        <w:tc>
          <w:tcPr>
            <w:tcW w:w="472"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377"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D9761B" w:rsidRPr="00882D7B" w:rsidRDefault="00D9761B" w:rsidP="00D9761B">
            <w:pPr>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【厚生労働大臣が定める基準】</w:t>
            </w:r>
          </w:p>
          <w:p w:rsidR="00D9761B" w:rsidRPr="00882D7B" w:rsidRDefault="00D9761B" w:rsidP="00D9761B">
            <w:pPr>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同時に複数の看護師等により指定訪問看護を行うこと又は看護師等が看護補助者と同時に１人の利用者に対して指定訪問看護を行うことについて利用者又はその家</w:t>
            </w:r>
            <w:r w:rsidR="00243D87">
              <w:rPr>
                <w:rFonts w:ascii="ＭＳ ゴシック" w:eastAsia="ＭＳ ゴシック" w:hAnsi="ＭＳ ゴシック" w:hint="eastAsia"/>
                <w:sz w:val="16"/>
                <w:szCs w:val="16"/>
              </w:rPr>
              <w:t>族等の同意を得ている場合であって、次のいずれかに該当するとき。</w:t>
            </w:r>
          </w:p>
          <w:p w:rsidR="00D9761B" w:rsidRPr="00882D7B" w:rsidRDefault="00D9761B" w:rsidP="00D9761B">
            <w:pPr>
              <w:spacing w:line="200" w:lineRule="exact"/>
              <w:ind w:leftChars="100" w:left="530"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イ　利用者の身体的理由により１人の看護師等による訪問看護が困難と認められる場合</w:t>
            </w:r>
          </w:p>
          <w:p w:rsidR="00D9761B" w:rsidRPr="00882D7B" w:rsidRDefault="00D9761B" w:rsidP="00D9761B">
            <w:pPr>
              <w:spacing w:line="200" w:lineRule="exact"/>
              <w:ind w:leftChars="100" w:left="37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ロ　暴力行為、著しい迷惑行為、器物損壊行為等が認められる場合</w:t>
            </w:r>
          </w:p>
          <w:p w:rsidR="00D9761B" w:rsidRPr="00882D7B" w:rsidRDefault="00D9761B" w:rsidP="00D9761B">
            <w:pPr>
              <w:spacing w:line="200" w:lineRule="exact"/>
              <w:ind w:leftChars="100" w:left="354" w:hangingChars="100" w:hanging="144"/>
              <w:rPr>
                <w:rFonts w:ascii="ＭＳ ゴシック" w:eastAsia="ＭＳ ゴシック" w:hAnsi="ＭＳ ゴシック"/>
                <w:sz w:val="18"/>
                <w:szCs w:val="18"/>
              </w:rPr>
            </w:pPr>
            <w:r w:rsidRPr="00882D7B">
              <w:rPr>
                <w:rFonts w:ascii="ＭＳ ゴシック" w:eastAsia="ＭＳ ゴシック" w:hAnsi="ＭＳ ゴシック" w:hint="eastAsia"/>
                <w:spacing w:val="-8"/>
                <w:sz w:val="16"/>
                <w:szCs w:val="16"/>
              </w:rPr>
              <w:t>ハ　その他利用者の状況等から判断して、イ又はロに準ずると認められる場合</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c>
          <w:tcPr>
            <w:tcW w:w="2377"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D9761B" w:rsidRPr="00882D7B" w:rsidRDefault="00D9761B" w:rsidP="00D9761B">
            <w:pPr>
              <w:spacing w:line="200" w:lineRule="exact"/>
              <w:ind w:left="160" w:hangingChars="100" w:hanging="16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①２人の看護師等又は１人の看護師と１人の看護補助者が同時に訪問看護を行う場合の複数名看護加算は、体重が重い利用者を１人が支持しながら、必要な処置を行う場合等、１人で看護を行うことが困難な場合に認められるものであり、これらの事情がない場合に、単に２人の看護師等（うち１人が看護補助者の場合も含む）が同時に訪問看護を行ったことのみをもって算定することはできない。</w:t>
            </w:r>
          </w:p>
          <w:p w:rsidR="00D9761B" w:rsidRPr="00882D7B" w:rsidRDefault="00D9761B" w:rsidP="00D9761B">
            <w:pPr>
              <w:spacing w:line="200" w:lineRule="exact"/>
              <w:ind w:left="160" w:hangingChars="100" w:hanging="16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②複数名訪問加算(Ⅰ)において訪問を行うのは、両名とも看護師等であることとし、複数名訪問加算(Ⅱ)において訪問を行うのは、訪問看護を行う１人が看護師等であり、同時に訪問する１人が看護補助者であることを要する。</w:t>
            </w:r>
          </w:p>
          <w:p w:rsidR="00D9761B" w:rsidRPr="00882D7B" w:rsidRDefault="00D9761B" w:rsidP="00D9761B">
            <w:pPr>
              <w:spacing w:line="200" w:lineRule="exact"/>
              <w:ind w:left="160" w:hangingChars="100" w:hanging="16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③看護補助者とは訪問看護を担当する看護師等の指導の下に、療養生活上の世話（食事、清潔、排泄、入浴、移動等）の他、居室内の環境整備、看護用品及び消耗品の整理整頓といった看護業務の補助を行う者のことであり、資格は問わないが、秘密保持や安全の観点から、訪問看護事業所に雇用されている必要があるものとする。</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c>
          <w:tcPr>
            <w:tcW w:w="2377" w:type="dxa"/>
            <w:vMerge w:val="restart"/>
          </w:tcPr>
          <w:p w:rsidR="00D9761B" w:rsidRPr="00882D7B" w:rsidRDefault="00D9761B" w:rsidP="00D9761B">
            <w:pPr>
              <w:numPr>
                <w:ilvl w:val="0"/>
                <w:numId w:val="18"/>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長時間訪問看護加算</w:t>
            </w:r>
          </w:p>
          <w:p w:rsidR="00D9761B" w:rsidRPr="00882D7B" w:rsidRDefault="00D9761B" w:rsidP="00D9761B">
            <w:pPr>
              <w:spacing w:line="200" w:lineRule="exact"/>
              <w:ind w:left="180" w:hangingChars="100" w:hanging="180"/>
              <w:rPr>
                <w:rFonts w:ascii="ＭＳ ゴシック" w:eastAsia="ＭＳ ゴシック" w:hAnsi="ＭＳ ゴシック"/>
                <w:color w:val="000000"/>
                <w:sz w:val="18"/>
                <w:szCs w:val="18"/>
                <w:shd w:val="pct15" w:color="auto" w:fill="FFFFFF"/>
              </w:rPr>
            </w:pPr>
            <w:r w:rsidRPr="00882D7B">
              <w:rPr>
                <w:rFonts w:ascii="ＭＳ ゴシック" w:eastAsia="ＭＳ ゴシック" w:hAnsi="ＭＳ ゴシック" w:hint="eastAsia"/>
                <w:color w:val="000000"/>
                <w:sz w:val="18"/>
                <w:szCs w:val="18"/>
                <w:shd w:val="pct15" w:color="auto" w:fill="FFFFFF"/>
              </w:rPr>
              <w:t>【介護予防訪問看護】</w:t>
            </w:r>
          </w:p>
          <w:p w:rsidR="00D9761B" w:rsidRPr="00882D7B" w:rsidRDefault="00D9761B" w:rsidP="00D9761B">
            <w:pPr>
              <w:spacing w:line="200" w:lineRule="exact"/>
              <w:rPr>
                <w:rFonts w:ascii="ＭＳ ゴシック" w:eastAsia="ＭＳ ゴシック" w:hAnsi="ＭＳ ゴシック"/>
                <w:sz w:val="18"/>
                <w:szCs w:val="18"/>
              </w:rPr>
            </w:pPr>
          </w:p>
        </w:tc>
        <w:tc>
          <w:tcPr>
            <w:tcW w:w="6213" w:type="dxa"/>
            <w:tcBorders>
              <w:bottom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イ（４）及びロ（４）について、指定訪問看護に関し特別な管理を必要とする利用者（別に</w:t>
            </w:r>
            <w:r w:rsidRPr="00882D7B">
              <w:rPr>
                <w:rFonts w:ascii="ＭＳ ゴシック" w:eastAsia="ＭＳ ゴシック" w:hAnsi="ＭＳ ゴシック" w:hint="eastAsia"/>
                <w:sz w:val="18"/>
                <w:szCs w:val="18"/>
                <w:u w:val="single"/>
                <w:shd w:val="pct15" w:color="auto" w:fill="FFFFFF"/>
              </w:rPr>
              <w:t>厚生労働大臣が定める状態</w:t>
            </w:r>
            <w:r w:rsidRPr="00882D7B">
              <w:rPr>
                <w:rFonts w:ascii="ＭＳ ゴシック" w:eastAsia="ＭＳ ゴシック" w:hAnsi="ＭＳ ゴシック" w:hint="eastAsia"/>
                <w:sz w:val="18"/>
                <w:szCs w:val="18"/>
              </w:rPr>
              <w:t>にあるものに限る。）に対して、所要時間１時間以上１時間３０分未満の指定訪問看護を行った後に引き続き指定訪問看護を行う場合であって、当該指定訪問看護の所要時間を通算した時間が１時間３０分以上となるときは、１回につき３００単位を所定単位数に加算しているか。</w:t>
            </w:r>
          </w:p>
        </w:tc>
        <w:tc>
          <w:tcPr>
            <w:tcW w:w="472"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20"/>
        </w:trPr>
        <w:tc>
          <w:tcPr>
            <w:tcW w:w="2377"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◇当該加算については、保健師又は看護師が行う場合であっても、准看護師が行う場合であっても、同じ単位を加算するものとする。</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rPr>
          <w:trHeight w:val="20"/>
        </w:trPr>
        <w:tc>
          <w:tcPr>
            <w:tcW w:w="2377" w:type="dxa"/>
            <w:vMerge w:val="restart"/>
          </w:tcPr>
          <w:p w:rsidR="00D9761B" w:rsidRPr="00882D7B" w:rsidRDefault="00D9761B" w:rsidP="00D9761B">
            <w:pPr>
              <w:numPr>
                <w:ilvl w:val="0"/>
                <w:numId w:val="18"/>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同一建物に居住する利用者に対する減算</w:t>
            </w:r>
          </w:p>
          <w:p w:rsidR="00D9761B" w:rsidRPr="00882D7B" w:rsidRDefault="00D9761B" w:rsidP="00D9761B">
            <w:pPr>
              <w:spacing w:line="200" w:lineRule="exact"/>
              <w:ind w:left="180" w:hangingChars="100" w:hanging="180"/>
              <w:rPr>
                <w:rFonts w:ascii="ＭＳ ゴシック" w:eastAsia="ＭＳ ゴシック" w:hAnsi="ＭＳ ゴシック"/>
                <w:color w:val="000000"/>
                <w:sz w:val="18"/>
                <w:szCs w:val="18"/>
                <w:shd w:val="pct15" w:color="auto" w:fill="FFFFFF"/>
              </w:rPr>
            </w:pPr>
            <w:r w:rsidRPr="00882D7B">
              <w:rPr>
                <w:rFonts w:ascii="ＭＳ ゴシック" w:eastAsia="ＭＳ ゴシック" w:hAnsi="ＭＳ ゴシック" w:hint="eastAsia"/>
                <w:color w:val="000000"/>
                <w:sz w:val="18"/>
                <w:szCs w:val="18"/>
                <w:shd w:val="pct15" w:color="auto" w:fill="FFFFFF"/>
              </w:rPr>
              <w:t>【介護予防訪問看護】</w:t>
            </w:r>
          </w:p>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事業所の所在する建物と同一の敷地内若しくは隣接する敷地内の建物若しくは指定訪問看護事業所と同一の建物（以下この注において「同一敷地内建物等」という。）に居住する利用者（指定訪問看護事業所における１月当たりの利用者が同一敷地内建物等に５０人以上居住する建物に居住する利用者を除く。）又は指定訪問看護事業所における１月当たりの利用者が同一の建物に２０人以上居住する建物（同一敷地内建物等を除く。）に居住する利用者に対して、指定訪問看護を行った場合は、１回につき所定単位数の１００分の９０に相当する単位数を算定し、指定訪問看護事業所における１月当たりの利用者が同一敷地内建物等に５０人以上居住する建物に居住する利用者に対して、指定訪問看護を行った場合は、１回につき所定単位数の１００分の８５に相当する単位数を算定しているか。</w:t>
            </w:r>
          </w:p>
        </w:tc>
        <w:tc>
          <w:tcPr>
            <w:tcW w:w="472"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trHeight w:val="20"/>
        </w:trPr>
        <w:tc>
          <w:tcPr>
            <w:tcW w:w="2377" w:type="dxa"/>
            <w:vMerge/>
            <w:tcBorders>
              <w:bottom w:val="single" w:sz="4" w:space="0" w:color="auto"/>
            </w:tcBorders>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Borders>
              <w:bottom w:val="single" w:sz="4" w:space="0" w:color="auto"/>
            </w:tcBorders>
          </w:tcPr>
          <w:p w:rsidR="00D9761B" w:rsidRPr="00882D7B" w:rsidRDefault="00D9761B" w:rsidP="00D9761B">
            <w:pPr>
              <w:spacing w:line="200" w:lineRule="exact"/>
              <w:ind w:left="160" w:hangingChars="100" w:hanging="16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①同一敷地内建物等の定義</w:t>
            </w:r>
          </w:p>
          <w:p w:rsidR="00D9761B" w:rsidRPr="00882D7B" w:rsidRDefault="00D9761B" w:rsidP="00D9761B">
            <w:pPr>
              <w:spacing w:line="200" w:lineRule="exact"/>
              <w:ind w:leftChars="100" w:left="210"/>
              <w:rPr>
                <w:rFonts w:ascii="ＭＳ ゴシック" w:eastAsia="ＭＳ ゴシック" w:hAnsi="ＭＳ ゴシック"/>
                <w:sz w:val="16"/>
                <w:szCs w:val="16"/>
              </w:rPr>
            </w:pPr>
            <w:r w:rsidRPr="00882D7B">
              <w:rPr>
                <w:rFonts w:ascii="ＭＳ ゴシック" w:eastAsia="ＭＳ ゴシック" w:hAnsi="ＭＳ ゴシック" w:hint="eastAsia"/>
                <w:color w:val="000000"/>
                <w:sz w:val="16"/>
                <w:szCs w:val="16"/>
              </w:rPr>
              <w:t>「同一敷地内建物等」とは、当該</w:t>
            </w:r>
            <w:r w:rsidRPr="00882D7B">
              <w:rPr>
                <w:rFonts w:ascii="ＭＳ ゴシック" w:eastAsia="ＭＳ ゴシック" w:hAnsi="ＭＳ ゴシック" w:hint="eastAsia"/>
                <w:sz w:val="16"/>
                <w:szCs w:val="16"/>
              </w:rPr>
              <w:t>指定訪問介護事業所と構造上又は外形上、一体的な建築物及び同一敷地内並びに隣接する敷地（事業所と建築物が道路等を挟んで設置している場合を含む）にある建築物のうち、効率的なサービス提供が可能なものを指すものである。具体的には、一体的な建築物として、当該建物の１階部分に指定訪問介護事業所がある場合や当該建物と渡り廊下でつながっている場合など、同一の敷地内若しくは隣接する敷地内の建物として、同一敷地内にある別棟の建築物や幅員の狭い道路を挟んで隣接する場合などが該当するものであること。</w:t>
            </w:r>
          </w:p>
          <w:p w:rsidR="00D9761B" w:rsidRPr="00882D7B" w:rsidRDefault="00D9761B" w:rsidP="00D9761B">
            <w:pPr>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②同一の建物に20人以上居住する建物（同一敷地内建物等を除く。）の定義</w:t>
            </w:r>
          </w:p>
          <w:p w:rsidR="00D9761B" w:rsidRPr="00882D7B" w:rsidRDefault="00D9761B" w:rsidP="00D9761B">
            <w:pPr>
              <w:spacing w:line="200" w:lineRule="exact"/>
              <w:ind w:leftChars="100" w:left="530" w:hangingChars="200" w:hanging="32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イ　「当該指定訪問介護事業所における利用者が同一建物に20人以上居住する建物」とは、①に該当するもの以外の建築物を指すものであり、当該建築物に当該指定訪問介護事業所の利用者が20人以上居住する場合に該当し、同一敷地内にある別棟の建物や道路を挟んで隣接する建物の利用者数を合算するものではない。</w:t>
            </w:r>
          </w:p>
          <w:p w:rsidR="00D9761B" w:rsidRPr="00882D7B" w:rsidRDefault="00D9761B" w:rsidP="00D9761B">
            <w:pPr>
              <w:spacing w:line="200" w:lineRule="exact"/>
              <w:ind w:leftChars="100" w:left="530" w:hangingChars="200" w:hanging="32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ロ　この場合の利用者数は、１月間（暦月）の利用者の平均を用いる。この場合、１月間の利用者の数の平均は、当該月における１日ごとの該当する建物に居住する利用者の合計を、当該月の日数で除して得た値とする。この平均利用者数の算定に当たっては、小数点以下切り捨てるものとする。また、当該指定訪問介護事業所が、第１号訪問事業（旧介護予防訪問介護相当に限る）と一体的な運営をしている場合、第１号訪問事業の利用者を含めて計算すること。</w:t>
            </w:r>
          </w:p>
          <w:p w:rsidR="00D9761B" w:rsidRPr="00882D7B" w:rsidRDefault="00D9761B" w:rsidP="00D9761B">
            <w:pPr>
              <w:spacing w:line="200" w:lineRule="exact"/>
              <w:ind w:left="160" w:hangingChars="100" w:hanging="16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③当該減算は、指定訪問介護事業所と建築物の位置関係により、効率的なサービス提供が可能であることを適切に評価する趣旨であることに鑑み、本減算の適用については、位置関係のみをもって判断することがないよう留意すること。具体的には、次のような場合を一例として、サービス提供の効率化につながらない場合には、減算を適用すべきでないこと。</w:t>
            </w:r>
          </w:p>
          <w:p w:rsidR="00D9761B" w:rsidRPr="00882D7B" w:rsidRDefault="00D9761B" w:rsidP="00D9761B">
            <w:pPr>
              <w:spacing w:line="200" w:lineRule="exact"/>
              <w:ind w:left="160" w:hangingChars="100" w:hanging="16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 xml:space="preserve">　（同一敷地内建物等に該当しないものの例）</w:t>
            </w:r>
          </w:p>
          <w:p w:rsidR="00D9761B" w:rsidRPr="00882D7B" w:rsidRDefault="00D9761B" w:rsidP="00D9761B">
            <w:pPr>
              <w:spacing w:line="200" w:lineRule="exact"/>
              <w:ind w:left="160" w:hangingChars="100" w:hanging="16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 xml:space="preserve">　・同一敷地であっても、広大な敷地に複数の建物が点在する場合</w:t>
            </w:r>
          </w:p>
          <w:p w:rsidR="00D9761B" w:rsidRPr="00882D7B" w:rsidRDefault="00D9761B" w:rsidP="00D9761B">
            <w:pPr>
              <w:spacing w:line="200" w:lineRule="exact"/>
              <w:ind w:left="320" w:hangingChars="200" w:hanging="32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 xml:space="preserve">　・隣接する敷地であっても、道路や河川などに敷地が隔てられており、横断するために迂回しなければならない場合</w:t>
            </w:r>
          </w:p>
          <w:p w:rsidR="00D9761B" w:rsidRPr="00882D7B" w:rsidRDefault="00D9761B" w:rsidP="00D9761B">
            <w:pPr>
              <w:spacing w:line="200" w:lineRule="exact"/>
              <w:ind w:left="320" w:hangingChars="200" w:hanging="32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④①及び②のいずれの場合においても、同一の建物については、当該建築物の管理、運営法人が当該指定訪問介護事業所の指定訪問介護事業者と異なる場合であっても該当するものであること。</w:t>
            </w:r>
          </w:p>
          <w:p w:rsidR="00D9761B" w:rsidRPr="00882D7B" w:rsidRDefault="00D9761B" w:rsidP="00D9761B">
            <w:pPr>
              <w:spacing w:line="200" w:lineRule="exact"/>
              <w:ind w:left="320" w:hangingChars="200" w:hanging="32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⑤同一敷地内建物等に50人以上居住する建物の定義</w:t>
            </w:r>
          </w:p>
          <w:p w:rsidR="00D9761B" w:rsidRPr="00882D7B" w:rsidRDefault="00D9761B" w:rsidP="00D9761B">
            <w:pPr>
              <w:spacing w:line="200" w:lineRule="exact"/>
              <w:ind w:left="480" w:hangingChars="300" w:hanging="48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 xml:space="preserve">　イ　同一敷地内建物等のうち、当該同一敷地内建物等における当該指定訪問介護事業所の利用者が50人以上居住する建物の利用者全員に適用されるものである。</w:t>
            </w:r>
          </w:p>
          <w:p w:rsidR="00D9761B" w:rsidRPr="00882D7B" w:rsidRDefault="00D9761B" w:rsidP="00D9761B">
            <w:pPr>
              <w:spacing w:line="200" w:lineRule="exact"/>
              <w:ind w:left="480" w:hangingChars="300" w:hanging="480"/>
              <w:rPr>
                <w:rFonts w:ascii="ＭＳ ゴシック" w:eastAsia="ＭＳ ゴシック" w:hAnsi="ＭＳ ゴシック"/>
                <w:color w:val="000000"/>
                <w:sz w:val="16"/>
                <w:szCs w:val="16"/>
              </w:rPr>
            </w:pPr>
            <w:r w:rsidRPr="00882D7B">
              <w:rPr>
                <w:rFonts w:ascii="ＭＳ ゴシック" w:eastAsia="ＭＳ ゴシック" w:hAnsi="ＭＳ ゴシック" w:hint="eastAsia"/>
                <w:color w:val="000000"/>
                <w:sz w:val="16"/>
                <w:szCs w:val="16"/>
              </w:rPr>
              <w:t xml:space="preserve">　ロ　この場合の利用者数は、１月間（暦月）の利用者の平均を用いる。この場合、１月間の利用者の数の平均は、当該月における１日ごとの該当する建物に居住する利用者の合計を、当該月の日数で除して得た値とする。この平均利用者数の算定に当たっては、小数点以下切り捨てるものとする。</w:t>
            </w:r>
          </w:p>
        </w:tc>
        <w:tc>
          <w:tcPr>
            <w:tcW w:w="472" w:type="dxa"/>
            <w:vMerge/>
            <w:tcBorders>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tcBorders>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tcBorders>
              <w:bottom w:val="single" w:sz="4" w:space="0" w:color="auto"/>
            </w:tcBorders>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rPr>
          <w:cantSplit/>
          <w:trHeight w:val="13"/>
        </w:trPr>
        <w:tc>
          <w:tcPr>
            <w:tcW w:w="2377" w:type="dxa"/>
          </w:tcPr>
          <w:p w:rsidR="00D9761B" w:rsidRPr="00882D7B" w:rsidRDefault="00D9761B" w:rsidP="00D9761B">
            <w:pPr>
              <w:pStyle w:val="a9"/>
              <w:numPr>
                <w:ilvl w:val="0"/>
                <w:numId w:val="18"/>
              </w:numPr>
              <w:spacing w:line="200" w:lineRule="exact"/>
              <w:ind w:leftChars="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中山間地域等に居住する者へのサービス提供加算</w:t>
            </w:r>
          </w:p>
          <w:p w:rsidR="00D9761B" w:rsidRPr="00882D7B" w:rsidRDefault="00D9761B" w:rsidP="00D9761B">
            <w:pPr>
              <w:spacing w:line="200" w:lineRule="exact"/>
              <w:ind w:left="180" w:hangingChars="100" w:hanging="180"/>
              <w:rPr>
                <w:rFonts w:ascii="ＭＳ ゴシック" w:eastAsia="ＭＳ ゴシック" w:hAnsi="ＭＳ ゴシック"/>
                <w:color w:val="000000"/>
                <w:sz w:val="18"/>
                <w:szCs w:val="18"/>
                <w:shd w:val="pct15" w:color="auto" w:fill="FFFFFF"/>
              </w:rPr>
            </w:pPr>
            <w:r w:rsidRPr="00882D7B">
              <w:rPr>
                <w:rFonts w:ascii="ＭＳ ゴシック" w:eastAsia="ＭＳ ゴシック" w:hAnsi="ＭＳ ゴシック" w:hint="eastAsia"/>
                <w:color w:val="000000"/>
                <w:sz w:val="18"/>
                <w:szCs w:val="18"/>
                <w:shd w:val="pct15" w:color="auto" w:fill="FFFFFF"/>
              </w:rPr>
              <w:t>【介護予防訪問看護】</w:t>
            </w:r>
          </w:p>
          <w:p w:rsidR="00D9761B" w:rsidRPr="00882D7B" w:rsidRDefault="00D9761B" w:rsidP="00D9761B">
            <w:pPr>
              <w:spacing w:line="200" w:lineRule="exact"/>
              <w:rPr>
                <w:rFonts w:ascii="ＭＳ ゴシック" w:eastAsia="ＭＳ ゴシック" w:hAnsi="ＭＳ ゴシック"/>
                <w:sz w:val="18"/>
                <w:szCs w:val="18"/>
              </w:rPr>
            </w:pPr>
          </w:p>
        </w:tc>
        <w:tc>
          <w:tcPr>
            <w:tcW w:w="6213" w:type="dxa"/>
          </w:tcPr>
          <w:p w:rsidR="00D9761B" w:rsidRPr="00882D7B" w:rsidRDefault="00D9761B" w:rsidP="00D9761B">
            <w:pPr>
              <w:tabs>
                <w:tab w:val="center" w:pos="4252"/>
                <w:tab w:val="right" w:pos="8504"/>
              </w:tabs>
              <w:snapToGrid w:val="0"/>
              <w:spacing w:line="200" w:lineRule="exact"/>
              <w:rPr>
                <w:rFonts w:ascii="ＭＳ ゴシック" w:eastAsia="ＭＳ ゴシック" w:hAnsi="ＭＳ ゴシック"/>
                <w:color w:val="111111"/>
                <w:sz w:val="18"/>
                <w:szCs w:val="18"/>
              </w:rPr>
            </w:pPr>
            <w:r w:rsidRPr="00882D7B">
              <w:rPr>
                <w:rFonts w:ascii="ＭＳ ゴシック" w:eastAsia="ＭＳ ゴシック" w:hAnsi="ＭＳ ゴシック" w:hint="eastAsia"/>
                <w:color w:val="111111"/>
                <w:sz w:val="18"/>
                <w:szCs w:val="18"/>
              </w:rPr>
              <w:t>指定訪問看護事業所の看護師等が、別に厚生労働大臣が定める地域</w:t>
            </w:r>
            <w:r w:rsidRPr="00882D7B">
              <w:rPr>
                <w:rFonts w:ascii="ＭＳ ゴシック" w:eastAsia="ＭＳ ゴシック" w:hAnsi="ＭＳ ゴシック" w:hint="eastAsia"/>
                <w:sz w:val="16"/>
                <w:szCs w:val="18"/>
              </w:rPr>
              <w:t>（※能勢町（東郷、田尻、西能勢）、 太子町（山田）及び千早赤阪村）</w:t>
            </w:r>
            <w:r w:rsidRPr="00882D7B">
              <w:rPr>
                <w:rFonts w:ascii="ＭＳ ゴシック" w:eastAsia="ＭＳ ゴシック" w:hAnsi="ＭＳ ゴシック" w:hint="eastAsia"/>
                <w:color w:val="111111"/>
                <w:sz w:val="18"/>
                <w:szCs w:val="18"/>
              </w:rPr>
              <w:t>に居住している利用者に対して、通常の事業の実施地域を越えて、指定訪問看護を行った場合は、イ及びロについては１回につき所定単位数の１００分の５に相当する単位数を、ハについては１月につき所定単位数の１００分の５に相当する単位数を所定単位数に加算</w:t>
            </w:r>
            <w:r w:rsidRPr="00882D7B">
              <w:rPr>
                <w:rFonts w:ascii="ＭＳ ゴシック" w:eastAsia="ＭＳ ゴシック" w:hAnsi="ＭＳ ゴシック" w:hint="eastAsia"/>
                <w:sz w:val="18"/>
                <w:szCs w:val="18"/>
              </w:rPr>
              <w:t>しているか</w:t>
            </w:r>
            <w:r w:rsidRPr="00882D7B">
              <w:rPr>
                <w:rFonts w:ascii="ＭＳ ゴシック" w:eastAsia="ＭＳ ゴシック" w:hAnsi="ＭＳ ゴシック" w:hint="eastAsia"/>
                <w:color w:val="111111"/>
                <w:sz w:val="18"/>
                <w:szCs w:val="18"/>
              </w:rPr>
              <w:t>。</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◇当該加算を算定する利用者については、通常の事業の実施地域を越える場合の交通費の支払いを受けることはできないこととする。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◇なお、当該加算は所定単位数の５％加算としているが、この場合の所定単位数には緊急時訪問看護加算、特別管理加算及びターミナルケア加算を含まないこと。</w:t>
            </w:r>
          </w:p>
        </w:tc>
        <w:tc>
          <w:tcPr>
            <w:tcW w:w="472"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776"/>
        </w:trPr>
        <w:tc>
          <w:tcPr>
            <w:tcW w:w="2377" w:type="dxa"/>
            <w:vMerge w:val="restart"/>
          </w:tcPr>
          <w:p w:rsidR="00D9761B" w:rsidRPr="00882D7B" w:rsidRDefault="00D9761B" w:rsidP="00D9761B">
            <w:pPr>
              <w:numPr>
                <w:ilvl w:val="0"/>
                <w:numId w:val="18"/>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緊急時訪問看護加算</w:t>
            </w:r>
          </w:p>
          <w:p w:rsidR="00D9761B" w:rsidRPr="00882D7B" w:rsidRDefault="00D9761B" w:rsidP="00D9761B">
            <w:pPr>
              <w:spacing w:line="200" w:lineRule="exact"/>
              <w:ind w:left="180" w:hangingChars="100" w:hanging="180"/>
              <w:rPr>
                <w:rFonts w:ascii="ＭＳ ゴシック" w:eastAsia="ＭＳ ゴシック" w:hAnsi="ＭＳ ゴシック"/>
                <w:color w:val="000000"/>
                <w:sz w:val="18"/>
                <w:szCs w:val="18"/>
                <w:shd w:val="pct15" w:color="auto" w:fill="FFFFFF"/>
              </w:rPr>
            </w:pPr>
            <w:r w:rsidRPr="00882D7B">
              <w:rPr>
                <w:rFonts w:ascii="ＭＳ ゴシック" w:eastAsia="ＭＳ ゴシック" w:hAnsi="ＭＳ ゴシック" w:hint="eastAsia"/>
                <w:color w:val="000000"/>
                <w:sz w:val="18"/>
                <w:szCs w:val="18"/>
                <w:shd w:val="pct15" w:color="auto" w:fill="FFFFFF"/>
              </w:rPr>
              <w:t>【介護予防訪問看護】</w:t>
            </w:r>
          </w:p>
          <w:p w:rsidR="00D9761B" w:rsidRPr="00882D7B" w:rsidRDefault="00D9761B" w:rsidP="00D9761B">
            <w:pPr>
              <w:spacing w:line="200" w:lineRule="exact"/>
              <w:rPr>
                <w:rFonts w:ascii="ＭＳ ゴシック" w:eastAsia="ＭＳ ゴシック" w:hAnsi="ＭＳ ゴシック"/>
                <w:sz w:val="18"/>
                <w:szCs w:val="18"/>
              </w:rPr>
            </w:pPr>
          </w:p>
        </w:tc>
        <w:tc>
          <w:tcPr>
            <w:tcW w:w="6213"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別に厚生労働大臣が定める基準に適合しているものとして</w:t>
            </w:r>
            <w:r w:rsidR="005536F6">
              <w:rPr>
                <w:rFonts w:ascii="ＭＳ ゴシック" w:eastAsia="ＭＳ ゴシック" w:hAnsi="ＭＳ ゴシック" w:hint="eastAsia"/>
                <w:sz w:val="18"/>
                <w:szCs w:val="18"/>
              </w:rPr>
              <w:t>指定権者</w:t>
            </w:r>
            <w:r w:rsidRPr="00882D7B">
              <w:rPr>
                <w:rFonts w:ascii="ＭＳ ゴシック" w:eastAsia="ＭＳ ゴシック" w:hAnsi="ＭＳ ゴシック" w:hint="eastAsia"/>
                <w:sz w:val="18"/>
                <w:szCs w:val="18"/>
              </w:rPr>
              <w:t>に届け出た指定訪問看護ステーションが、利用者の同意を得て、利用者又はその家族等に対して当該基準により２４時間連絡できる体制にあって、かつ、計画的に訪問することとなっていない緊急時訪問を必要に応じて行う体制にある場合には、緊急時訪問看護加算として１月につき５７４単位を所定単位数に加算しているか。</w:t>
            </w:r>
          </w:p>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を担当する医療機関が、利用者の同意を得て、計画的に訪問することとなっていない緊急時訪問を必要に応じて行う体制にある場合には、緊急時訪問看護加算として１月につき３１５単位を所定単位数に加算しているか。</w:t>
            </w:r>
          </w:p>
          <w:p w:rsidR="00D9761B" w:rsidRPr="00882D7B" w:rsidRDefault="00D9761B" w:rsidP="00D9761B">
            <w:pPr>
              <w:spacing w:line="200" w:lineRule="exact"/>
              <w:rPr>
                <w:rFonts w:ascii="ＭＳ ゴシック" w:eastAsia="ＭＳ ゴシック" w:hAnsi="ＭＳ ゴシック"/>
                <w:sz w:val="16"/>
                <w:szCs w:val="16"/>
              </w:rPr>
            </w:pPr>
          </w:p>
          <w:p w:rsidR="00D9761B" w:rsidRPr="00882D7B" w:rsidRDefault="00D9761B" w:rsidP="00D9761B">
            <w:pPr>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【厚生労働大臣が定める基準】</w:t>
            </w:r>
          </w:p>
          <w:p w:rsidR="00D9761B" w:rsidRPr="00882D7B" w:rsidRDefault="00D9761B" w:rsidP="00D9761B">
            <w:pPr>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利用者又はその家族等から電話等により看護に関する意見を求められた場合に常時対応できる体制にあること。</w:t>
            </w:r>
          </w:p>
        </w:tc>
        <w:tc>
          <w:tcPr>
            <w:tcW w:w="472"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trHeight w:val="20"/>
        </w:trPr>
        <w:tc>
          <w:tcPr>
            <w:tcW w:w="2377"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Pr>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①緊急時訪問看護加算については、利用者又はその家族等から電話等により看護に関する意見を求められた場合に常時対応できる体制にある事業所において、当該事業所の看護師等が訪問看護を受けようとする者に対して、当該体制にある旨及び計画的に訪問することとなっていない緊急時訪問を行う体制にある場合には当該加算を算定する旨を説明し、その同意を得た場合に加算す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②緊急時訪問看護加算については、当該月の第１回目の介護保険の給付対象となる訪問看護を行った日の所定単位数に加算するものとする。なお当該加算を介護保険で請求した場合には、同月に定期巡回・随時対応型訪問介護看護及び看護小規模多機能型居宅介護を利用した場合の当該各サービスにおける緊急時訪問看護加算並びに同月に医療保険における訪問看護を利用した場合の当該訪問看護における24時間対応体制加算は算定できないこと。</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③当該月において計画的に訪問することとなっていない緊急時訪問を行った場合については、当該緊急時訪問の所要時間に応じた単位数（准看護師による緊急時訪問の場合は所定単位数の100分の90）を算定する。この場合、居宅サービス計画の変更を要する。なお、当該緊急時訪問を行った場合には、早朝・夜間、深夜の訪問看護に係る加算を算定できないが、１月以内の２回目以降の緊急時訪問については、早朝・夜間、深夜の訪問看護に係る加算を算定す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④緊急時訪問看護加算は、１人の利用者に対し、１か所の事業所に限り算定できる。このため、緊急時訪問看護加算に係る訪問看護を受けようとする利用者に説明するに当たっては、当該利用者に対して、他の事業所から緊急時訪問看護加算に係る訪問看護を受けていないか確認すること。</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⑤訪問看護を担当する医療機関にあっては、緊急時訪問看護加算の届出は利用者や居宅介護支援事業所が訪問看護事業所を選定する上で必要な情報として届け出させること。なお、訪問看護ステーションにおける緊急時訪問看護加算の算定に当たっては、届出を受理した日から算定するものとする。</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rPr>
          <w:cantSplit/>
          <w:trHeight w:val="564"/>
        </w:trPr>
        <w:tc>
          <w:tcPr>
            <w:tcW w:w="2377" w:type="dxa"/>
            <w:vMerge w:val="restart"/>
          </w:tcPr>
          <w:p w:rsidR="00D9761B" w:rsidRPr="00882D7B" w:rsidRDefault="00D9761B" w:rsidP="00D9761B">
            <w:pPr>
              <w:numPr>
                <w:ilvl w:val="0"/>
                <w:numId w:val="18"/>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特別管理加算</w:t>
            </w:r>
          </w:p>
          <w:p w:rsidR="00D9761B" w:rsidRPr="00882D7B" w:rsidRDefault="00D9761B" w:rsidP="00D9761B">
            <w:pPr>
              <w:spacing w:line="200" w:lineRule="exact"/>
              <w:ind w:left="180" w:hangingChars="100" w:hanging="180"/>
              <w:rPr>
                <w:rFonts w:ascii="ＭＳ ゴシック" w:eastAsia="ＭＳ ゴシック" w:hAnsi="ＭＳ ゴシック"/>
                <w:color w:val="000000"/>
                <w:sz w:val="18"/>
                <w:szCs w:val="18"/>
                <w:shd w:val="pct15" w:color="auto" w:fill="FFFFFF"/>
              </w:rPr>
            </w:pPr>
            <w:r w:rsidRPr="00882D7B">
              <w:rPr>
                <w:rFonts w:ascii="ＭＳ ゴシック" w:eastAsia="ＭＳ ゴシック" w:hAnsi="ＭＳ ゴシック" w:hint="eastAsia"/>
                <w:color w:val="000000"/>
                <w:sz w:val="18"/>
                <w:szCs w:val="18"/>
                <w:shd w:val="pct15" w:color="auto" w:fill="FFFFFF"/>
              </w:rPr>
              <w:t>【介護予防訪問看護】</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p>
        </w:tc>
        <w:tc>
          <w:tcPr>
            <w:tcW w:w="6213" w:type="dxa"/>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に関し特別な管理を必要とする利用者に対して、指定訪問看護事業所が、指定訪問看護の実施に関する計画的な管理を行った場合は、別に厚生労働大臣が定める区分に応じて、１月につき次に掲げる所定単位数を加算しているか。ただし、次に掲げるいずれかの加算を算定している場合においては、次に掲げるその他の加算は算定しない。</w:t>
            </w:r>
          </w:p>
        </w:tc>
        <w:tc>
          <w:tcPr>
            <w:tcW w:w="472"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377"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Pr>
          <w:p w:rsidR="00D9761B" w:rsidRPr="00882D7B" w:rsidRDefault="00D9761B" w:rsidP="00D9761B">
            <w:pPr>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【厚生労働大臣が定める区分】</w:t>
            </w:r>
          </w:p>
          <w:p w:rsidR="00D9761B" w:rsidRPr="00882D7B" w:rsidRDefault="00D9761B" w:rsidP="00D9761B">
            <w:pPr>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w:t>
            </w:r>
            <w:r w:rsidRPr="00882D7B">
              <w:rPr>
                <w:rFonts w:ascii="ＭＳ ゴシック" w:eastAsia="ＭＳ ゴシック" w:hAnsi="ＭＳ ゴシック"/>
                <w:sz w:val="16"/>
                <w:szCs w:val="16"/>
              </w:rPr>
              <w:t xml:space="preserve">1) </w:t>
            </w:r>
            <w:r w:rsidRPr="00882D7B">
              <w:rPr>
                <w:rFonts w:ascii="ＭＳ ゴシック" w:eastAsia="ＭＳ ゴシック" w:hAnsi="ＭＳ ゴシック" w:hint="eastAsia"/>
                <w:sz w:val="16"/>
                <w:szCs w:val="16"/>
              </w:rPr>
              <w:t>特別管理加算(Ⅰ)　　５００単位</w:t>
            </w:r>
          </w:p>
          <w:p w:rsidR="00D9761B" w:rsidRPr="00882D7B" w:rsidRDefault="00D9761B" w:rsidP="00D9761B">
            <w:pPr>
              <w:spacing w:line="200" w:lineRule="exact"/>
              <w:ind w:leftChars="100" w:left="21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特別な管理を必要とする利用者として</w:t>
            </w:r>
            <w:r w:rsidRPr="00882D7B">
              <w:rPr>
                <w:rFonts w:ascii="ＭＳ ゴシック" w:eastAsia="ＭＳ ゴシック" w:hAnsi="ＭＳ ゴシック" w:hint="eastAsia"/>
                <w:sz w:val="16"/>
                <w:szCs w:val="16"/>
                <w:u w:val="double"/>
                <w:shd w:val="pct15" w:color="auto" w:fill="FFFFFF"/>
              </w:rPr>
              <w:t>厚生労働大臣が定める状態</w:t>
            </w:r>
            <w:r w:rsidRPr="00882D7B">
              <w:rPr>
                <w:rFonts w:ascii="ＭＳ ゴシック" w:eastAsia="ＭＳ ゴシック" w:hAnsi="ＭＳ ゴシック" w:hint="eastAsia"/>
                <w:sz w:val="16"/>
                <w:szCs w:val="16"/>
              </w:rPr>
              <w:t>のイに規定する状態にある者に対して指定訪問看護を行う場合</w:t>
            </w:r>
          </w:p>
          <w:p w:rsidR="00D9761B" w:rsidRPr="00882D7B" w:rsidRDefault="00D9761B" w:rsidP="00D9761B">
            <w:pPr>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(2</w:t>
            </w:r>
            <w:r w:rsidRPr="00882D7B">
              <w:rPr>
                <w:rFonts w:ascii="ＭＳ ゴシック" w:eastAsia="ＭＳ ゴシック" w:hAnsi="ＭＳ ゴシック"/>
                <w:sz w:val="16"/>
                <w:szCs w:val="16"/>
              </w:rPr>
              <w:t xml:space="preserve">) </w:t>
            </w:r>
            <w:r w:rsidRPr="00882D7B">
              <w:rPr>
                <w:rFonts w:ascii="ＭＳ ゴシック" w:eastAsia="ＭＳ ゴシック" w:hAnsi="ＭＳ ゴシック" w:hint="eastAsia"/>
                <w:sz w:val="16"/>
                <w:szCs w:val="16"/>
              </w:rPr>
              <w:t>特別管理加算(Ⅱ)　　２５０単位</w:t>
            </w:r>
          </w:p>
          <w:p w:rsidR="00D9761B" w:rsidRPr="00882D7B" w:rsidRDefault="00D9761B" w:rsidP="00D9761B">
            <w:pPr>
              <w:spacing w:line="200" w:lineRule="exact"/>
              <w:ind w:leftChars="100" w:left="210"/>
              <w:rPr>
                <w:rFonts w:ascii="ＭＳ ゴシック" w:eastAsia="ＭＳ ゴシック" w:hAnsi="ＭＳ ゴシック"/>
                <w:sz w:val="18"/>
                <w:szCs w:val="18"/>
              </w:rPr>
            </w:pPr>
            <w:r w:rsidRPr="00882D7B">
              <w:rPr>
                <w:rFonts w:ascii="ＭＳ ゴシック" w:eastAsia="ＭＳ ゴシック" w:hAnsi="ＭＳ ゴシック" w:hint="eastAsia"/>
                <w:sz w:val="16"/>
                <w:szCs w:val="16"/>
              </w:rPr>
              <w:t>特別な管理を必要とする利用者として</w:t>
            </w:r>
            <w:r w:rsidRPr="00882D7B">
              <w:rPr>
                <w:rFonts w:ascii="ＭＳ ゴシック" w:eastAsia="ＭＳ ゴシック" w:hAnsi="ＭＳ ゴシック" w:hint="eastAsia"/>
                <w:sz w:val="16"/>
                <w:szCs w:val="16"/>
                <w:u w:val="double"/>
                <w:shd w:val="pct15" w:color="auto" w:fill="FFFFFF"/>
              </w:rPr>
              <w:t>厚生労働大臣が定める状態</w:t>
            </w:r>
            <w:r w:rsidRPr="00882D7B">
              <w:rPr>
                <w:rFonts w:ascii="ＭＳ ゴシック" w:eastAsia="ＭＳ ゴシック" w:hAnsi="ＭＳ ゴシック" w:hint="eastAsia"/>
                <w:sz w:val="16"/>
                <w:szCs w:val="16"/>
              </w:rPr>
              <w:t>のロ、ハ、ニ又はホに規定する状態にある者に対して指定訪問看護を行う場合</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c>
          <w:tcPr>
            <w:tcW w:w="2377"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Borders>
              <w:bottom w:val="single" w:sz="2" w:space="0" w:color="auto"/>
            </w:tcBorders>
          </w:tcPr>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①特別管理加算については、利用者や居宅介護支援事業所が訪問看護事業所を選定する上で必要な情報として届け出させること。</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②特別管理加算は、当該月の第１回目の介護保険の給付対象となる訪問看護を行った日の所定単位数に加算するものとする。なお、当該加算を介護保険で請求した場合には、同月に定期巡回・随時対応型訪問介護看護及び看護小規模多機能型居宅介護を利用した場合の当該各サービスにおける特別管理加算並びに同月に医療保険における訪問看護を利用した場合の当該訪問看護における特別管理加算は算定できないこと。</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③特別管理加算は、１人の利用者に対し、１か所の事業所に限り算定できる。なお、２か所以上の事業所から訪問看護を利用する場合については、その分配は事業所相互の合議に委ねられる。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④「真皮を越える褥瘡の状態」とは、NPUAP分類Ⅲ度若しくはⅣ度又はDESIGN分類（日本褥瘡学会によるもの）D3,D4若しくはD5に該当する状態をいう。</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⑤「真皮を越える褥瘡の状態にある者」に対して特別管理加算を算定する場合には、定期的（１週間に１回以上）に褥瘡の状態の観察・アセスメント・評価（褥瘡の深さ、滲出液、大きさ、炎症・感染、肉芽組織、壊死組織、ポケット）を行い、褥瘡の発生部位及び実施したケア（利用者の家族等に行う指導を含む）について訪問看護記録書に記録すること。</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⑥「点滴注射を週３回以上行う必要があると認められる状態」とは、主治の医師が点滴注射を週３回以上行うことが必要である旨の指示を訪問看護事業所に対して行った場合であって、かつ、当該事業所の看護職員が週３回以上点滴注射を実施している状態をいう。</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⑦⑥の状態にある者に対して特別管理加算を算定する場合は、点滴注射が終了した場合その他必要が認められる場合には、主治の医師に対して速やかに当該者の状態を報告するとともに、訪問看護記録書に点滴注射の実施内容を記録すること。</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⑧訪問の際、症状が重篤であった場合には、速やかに医師による診療を受けることができるよう必要な支援を行うこととする。</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c>
          <w:tcPr>
            <w:tcW w:w="2377" w:type="dxa"/>
            <w:vMerge w:val="restart"/>
          </w:tcPr>
          <w:p w:rsidR="00D9761B" w:rsidRPr="00882D7B" w:rsidRDefault="00D9761B" w:rsidP="00D9761B">
            <w:pPr>
              <w:numPr>
                <w:ilvl w:val="0"/>
                <w:numId w:val="18"/>
              </w:numPr>
              <w:spacing w:line="200" w:lineRule="exact"/>
              <w:rPr>
                <w:rFonts w:ascii="ＭＳ ゴシック" w:eastAsia="ＭＳ ゴシック" w:hAnsi="ＭＳ ゴシック"/>
                <w:sz w:val="18"/>
                <w:szCs w:val="18"/>
              </w:rPr>
            </w:pPr>
            <w:r w:rsidRPr="00882D7B">
              <w:br w:type="page"/>
            </w:r>
            <w:r w:rsidRPr="00882D7B">
              <w:rPr>
                <w:rFonts w:ascii="ＭＳ ゴシック" w:eastAsia="ＭＳ ゴシック" w:hAnsi="ＭＳ ゴシック" w:hint="eastAsia"/>
                <w:sz w:val="18"/>
                <w:szCs w:val="18"/>
              </w:rPr>
              <w:t>ターミナルケア加算</w:t>
            </w:r>
          </w:p>
          <w:p w:rsidR="00D9761B" w:rsidRPr="00882D7B" w:rsidRDefault="00D9761B" w:rsidP="00D9761B">
            <w:pPr>
              <w:spacing w:line="200" w:lineRule="exact"/>
              <w:ind w:firstLineChars="100" w:firstLine="160"/>
              <w:rPr>
                <w:rFonts w:ascii="ＭＳ ゴシック" w:eastAsia="ＭＳ ゴシック" w:hAnsi="ＭＳ ゴシック"/>
                <w:sz w:val="16"/>
                <w:szCs w:val="16"/>
              </w:rPr>
            </w:pPr>
          </w:p>
        </w:tc>
        <w:tc>
          <w:tcPr>
            <w:tcW w:w="6213" w:type="dxa"/>
            <w:tcBorders>
              <w:top w:val="single" w:sz="4" w:space="0" w:color="auto"/>
              <w:bottom w:val="single" w:sz="2" w:space="0" w:color="auto"/>
            </w:tcBorders>
          </w:tcPr>
          <w:p w:rsidR="00D9761B" w:rsidRPr="00882D7B" w:rsidRDefault="00D9761B" w:rsidP="00D9761B">
            <w:p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在宅で死亡した利用者に対して、別に厚生労働大臣が定める基準に適合しているものとして</w:t>
            </w:r>
            <w:r w:rsidR="005536F6">
              <w:rPr>
                <w:rFonts w:ascii="ＭＳ ゴシック" w:eastAsia="ＭＳ ゴシック" w:hAnsi="ＭＳ ゴシック" w:hint="eastAsia"/>
                <w:sz w:val="18"/>
                <w:szCs w:val="18"/>
              </w:rPr>
              <w:t>指定権者</w:t>
            </w:r>
            <w:r w:rsidRPr="00882D7B">
              <w:rPr>
                <w:rFonts w:ascii="ＭＳ ゴシック" w:eastAsia="ＭＳ ゴシック" w:hAnsi="ＭＳ ゴシック" w:hint="eastAsia"/>
                <w:sz w:val="18"/>
                <w:szCs w:val="18"/>
              </w:rPr>
              <w:t>に届け出た指定訪問看護事業所が、その死亡日及び死亡日前１４日以内に２日（死亡日及び死亡日前１４日以内に当該利用者（末期の悪性腫瘍その他</w:t>
            </w:r>
            <w:r w:rsidRPr="00882D7B">
              <w:rPr>
                <w:rFonts w:ascii="ＭＳ ゴシック" w:eastAsia="ＭＳ ゴシック" w:hAnsi="ＭＳ ゴシック" w:hint="eastAsia"/>
                <w:sz w:val="18"/>
                <w:szCs w:val="18"/>
                <w:u w:val="single"/>
                <w:shd w:val="pct15" w:color="auto" w:fill="FFFFFF"/>
              </w:rPr>
              <w:t>別に厚生労働大臣が定める状態</w:t>
            </w:r>
            <w:r w:rsidRPr="00882D7B">
              <w:rPr>
                <w:rFonts w:ascii="ＭＳ ゴシック" w:eastAsia="ＭＳ ゴシック" w:hAnsi="ＭＳ ゴシック" w:hint="eastAsia"/>
                <w:sz w:val="18"/>
                <w:szCs w:val="18"/>
              </w:rPr>
              <w:t>にあるものに限る。）に対して訪問看護を行っている場合にあっては、１日）以上ターミナルケアを行った場合（ターミナルケアを行った後、２４時間以内に在宅以外で死亡した場合を含む。）は、ターミナルケア加算として、当該者の死亡月につき２，０００単位を所定単位数に加算しているか。</w:t>
            </w:r>
          </w:p>
        </w:tc>
        <w:tc>
          <w:tcPr>
            <w:tcW w:w="472" w:type="dxa"/>
            <w:vMerge w:val="restart"/>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tcBorders>
              <w:top w:val="single" w:sz="4"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377" w:type="dxa"/>
            <w:vMerge/>
          </w:tcPr>
          <w:p w:rsidR="00D9761B" w:rsidRPr="00882D7B" w:rsidRDefault="00D9761B" w:rsidP="00D9761B">
            <w:pPr>
              <w:spacing w:line="200" w:lineRule="exact"/>
              <w:rPr>
                <w:rFonts w:ascii="ＭＳ ゴシック" w:eastAsia="ＭＳ ゴシック" w:hAnsi="ＭＳ ゴシック"/>
                <w:sz w:val="18"/>
                <w:szCs w:val="18"/>
              </w:rPr>
            </w:pPr>
          </w:p>
        </w:tc>
        <w:tc>
          <w:tcPr>
            <w:tcW w:w="6213" w:type="dxa"/>
            <w:tcBorders>
              <w:bottom w:val="single" w:sz="2" w:space="0" w:color="auto"/>
            </w:tcBorders>
          </w:tcPr>
          <w:p w:rsidR="00D9761B" w:rsidRPr="00882D7B" w:rsidRDefault="00D9761B" w:rsidP="00D9761B">
            <w:pPr>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【厚生労働大臣が定める基準】</w:t>
            </w:r>
          </w:p>
          <w:p w:rsidR="00D9761B" w:rsidRPr="00882D7B" w:rsidRDefault="00D9761B" w:rsidP="00D9761B">
            <w:pPr>
              <w:spacing w:line="200" w:lineRule="exact"/>
              <w:ind w:left="320"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イ　ターミナルケアを受ける利用者について24時間連絡できる体制を確保しており、かつ、必要に応じて、指定訪問看護を行うことができる体制が整備していること。</w:t>
            </w:r>
          </w:p>
          <w:p w:rsidR="00D9761B" w:rsidRPr="00882D7B" w:rsidRDefault="00D9761B" w:rsidP="00D9761B">
            <w:pPr>
              <w:spacing w:line="200" w:lineRule="exact"/>
              <w:ind w:left="320"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ロ　主治医との連携の下に、訪問看護におけるターミナルケアに係る計画及び支援体制について利用者及びその家族等に対して説明を行い、同意を得てターミナルケアを行っていること。</w:t>
            </w:r>
          </w:p>
          <w:p w:rsidR="00D9761B" w:rsidRPr="00882D7B" w:rsidRDefault="00D9761B" w:rsidP="00D9761B">
            <w:pPr>
              <w:spacing w:line="200" w:lineRule="exact"/>
              <w:ind w:left="320"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ハ　ターミナルケアの提供について、利用者の身体状況の変化等必要な事項が適切に記録されていること。</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14"/>
              </w:rPr>
            </w:pPr>
          </w:p>
        </w:tc>
      </w:tr>
      <w:tr w:rsidR="00D9761B" w:rsidRPr="00882D7B" w:rsidTr="00BB5BC6">
        <w:trPr>
          <w:trHeight w:val="20"/>
        </w:trPr>
        <w:tc>
          <w:tcPr>
            <w:tcW w:w="2377"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Pr>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①ターミナルケア加算については、在宅で死亡した利用者の死亡月に加算することとされているが、ターミナルケアを最後に行った日の属する月と、利用者の死亡月が異なる場合には、死亡月に算定することとする。</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②ターミナルケア加算は、１人の利用者に対し、１か所の事業所に限り算定できる。なお、当該加算を介護保険で請求した場合には、同月に定期巡回・随時対応型訪問介護看護及び看護小規模多機能型居宅介護を利用した場合の当該各サービスにおけるターミナルケア加算並びに同月に医療保険における訪問看護を利用した場合の訪問看護ターミナルケア療養費及び訪問看護・指導料における在宅ターミナルケア加算は算定できないこと。</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③一の事業所において、死亡日及び死亡日前14日以内に医療保険又は介護保険の給付の対象となる訪問看護をそれぞれ１日以上実施した場合は、最後に実施した保険制度においてターミナルケア加算等を算定すること。この場合において他制度の保険によるターミナルケア加算等は算定できないこと。</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④ターミナルケアの提供においては、次に掲げる事項を訪問看護記録書に記録しなければならない。</w:t>
            </w:r>
          </w:p>
          <w:p w:rsidR="00D9761B" w:rsidRPr="00882D7B" w:rsidRDefault="00D9761B" w:rsidP="00D9761B">
            <w:pPr>
              <w:spacing w:line="200" w:lineRule="exact"/>
              <w:ind w:leftChars="100" w:left="21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ア　終末期の身体症状の変化及びこれに対する看護についての記録</w:t>
            </w:r>
          </w:p>
          <w:p w:rsidR="00D9761B" w:rsidRPr="00882D7B" w:rsidRDefault="00D9761B" w:rsidP="00D9761B">
            <w:pPr>
              <w:spacing w:line="200" w:lineRule="exact"/>
              <w:ind w:leftChars="100" w:left="530"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イ　療養や死別に関する利用者及び家族の精神的な状況の変化及びこれに対するケアの経過についての記録</w:t>
            </w:r>
          </w:p>
          <w:p w:rsidR="00D9761B" w:rsidRPr="00882D7B" w:rsidRDefault="00D9761B" w:rsidP="00D9761B">
            <w:pPr>
              <w:spacing w:line="200" w:lineRule="exact"/>
              <w:ind w:leftChars="100" w:left="530"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ウ　看取りを含めたターミナルケアの各プロセスにおいて利用者及び家族の意向を把握し、それに基づくアセスメント及び対応の経過の記録</w:t>
            </w:r>
          </w:p>
          <w:p w:rsidR="00D9761B" w:rsidRPr="00882D7B" w:rsidRDefault="00D9761B" w:rsidP="00D9761B">
            <w:pPr>
              <w:spacing w:line="200" w:lineRule="exact"/>
              <w:ind w:leftChars="100" w:left="21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なお、ウについては、厚生労働省「人生の最終段階における医療・ケアの決定プロセスに関するガイドライン」等の内容を踏まえ、利用者本人及びその家族等と話し合いを行い、利用者本人の意思決定を基本に、他の関係者との連携の上対応すること。</w:t>
            </w:r>
          </w:p>
          <w:p w:rsidR="00D9761B" w:rsidRPr="00882D7B" w:rsidRDefault="00D9761B" w:rsidP="00D9761B">
            <w:pPr>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⑤ターミナルケアを実施中に、死亡診断を目的として医療機関へ搬送し、24時間以内に死亡が確認される場合等については、ターミナルケア加算を算定することができるものとする。</w:t>
            </w:r>
          </w:p>
          <w:p w:rsidR="00D9761B" w:rsidRPr="00882D7B" w:rsidRDefault="00D9761B" w:rsidP="00D9761B">
            <w:pPr>
              <w:spacing w:line="200" w:lineRule="exact"/>
              <w:ind w:left="160" w:hangingChars="100" w:hanging="160"/>
              <w:rPr>
                <w:rFonts w:ascii="ＭＳ ゴシック" w:eastAsia="ＭＳ ゴシック" w:hAnsi="ＭＳ ゴシック"/>
                <w:sz w:val="18"/>
                <w:szCs w:val="18"/>
              </w:rPr>
            </w:pPr>
            <w:r w:rsidRPr="00882D7B">
              <w:rPr>
                <w:rFonts w:ascii="ＭＳ ゴシック" w:eastAsia="ＭＳ ゴシック" w:hAnsi="ＭＳ ゴシック" w:hint="eastAsia"/>
                <w:sz w:val="16"/>
                <w:szCs w:val="16"/>
              </w:rPr>
              <w:t>⑥ターミナルケアの実施にあたっては、他の医療及び介護関係者と十分な連携を図るよう努めること。</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14"/>
              </w:rPr>
            </w:pPr>
          </w:p>
        </w:tc>
      </w:tr>
      <w:tr w:rsidR="00D9761B" w:rsidRPr="00882D7B" w:rsidTr="00BB5BC6">
        <w:trPr>
          <w:cantSplit/>
          <w:trHeight w:val="150"/>
        </w:trPr>
        <w:tc>
          <w:tcPr>
            <w:tcW w:w="2377" w:type="dxa"/>
            <w:tcBorders>
              <w:bottom w:val="nil"/>
            </w:tcBorders>
          </w:tcPr>
          <w:p w:rsidR="00D9761B" w:rsidRPr="00882D7B" w:rsidRDefault="00D9761B" w:rsidP="00D9761B">
            <w:pPr>
              <w:numPr>
                <w:ilvl w:val="0"/>
                <w:numId w:val="18"/>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主治医の特別指示書</w:t>
            </w:r>
          </w:p>
          <w:p w:rsidR="00D9761B" w:rsidRPr="00882D7B" w:rsidRDefault="00D9761B" w:rsidP="00D9761B">
            <w:pPr>
              <w:spacing w:line="200" w:lineRule="exact"/>
              <w:ind w:left="180" w:hangingChars="100" w:hanging="180"/>
              <w:rPr>
                <w:rFonts w:ascii="ＭＳ ゴシック" w:eastAsia="ＭＳ ゴシック" w:hAnsi="ＭＳ ゴシック"/>
                <w:color w:val="000000"/>
                <w:sz w:val="18"/>
                <w:szCs w:val="18"/>
                <w:shd w:val="pct15" w:color="auto" w:fill="FFFFFF"/>
              </w:rPr>
            </w:pPr>
            <w:r w:rsidRPr="00882D7B">
              <w:rPr>
                <w:rFonts w:ascii="ＭＳ ゴシック" w:eastAsia="ＭＳ ゴシック" w:hAnsi="ＭＳ ゴシック" w:hint="eastAsia"/>
                <w:color w:val="000000"/>
                <w:sz w:val="18"/>
                <w:szCs w:val="18"/>
                <w:shd w:val="pct15" w:color="auto" w:fill="FFFFFF"/>
              </w:rPr>
              <w:t>【介護予防訪問看護】</w:t>
            </w:r>
          </w:p>
          <w:p w:rsidR="00D9761B" w:rsidRPr="00882D7B" w:rsidRDefault="00D9761B" w:rsidP="00D9761B">
            <w:pPr>
              <w:spacing w:line="200" w:lineRule="exact"/>
              <w:rPr>
                <w:rFonts w:ascii="ＭＳ ゴシック" w:eastAsia="ＭＳ ゴシック" w:hAnsi="ＭＳ ゴシック"/>
                <w:sz w:val="16"/>
                <w:szCs w:val="16"/>
              </w:rPr>
            </w:pPr>
          </w:p>
        </w:tc>
        <w:tc>
          <w:tcPr>
            <w:tcW w:w="6213" w:type="dxa"/>
            <w:tcBorders>
              <w:bottom w:val="single" w:sz="2" w:space="0" w:color="auto"/>
            </w:tcBorders>
          </w:tcPr>
          <w:p w:rsidR="00D9761B" w:rsidRPr="00882D7B" w:rsidRDefault="00D9761B" w:rsidP="00D9761B">
            <w:pPr>
              <w:pStyle w:val="a3"/>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イ及びロについて、指定訪問看護を利用しようとする者の主治の医師（介護老人保健施設及び介護医療院の医師を除く。）が、当該者が急性増悪等により一時的に頻回の訪問看護を行う必要がある旨の特別の指示を行った場合は、当該指示の日から１４日間に限って、訪問看護費は、算定していないか。</w:t>
            </w:r>
          </w:p>
        </w:tc>
        <w:tc>
          <w:tcPr>
            <w:tcW w:w="472"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377" w:type="dxa"/>
            <w:tcBorders>
              <w:top w:val="nil"/>
              <w:bottom w:val="nil"/>
            </w:tcBorders>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Borders>
              <w:bottom w:val="single" w:sz="2" w:space="0" w:color="auto"/>
            </w:tcBorders>
          </w:tcPr>
          <w:p w:rsidR="00D9761B" w:rsidRPr="00882D7B" w:rsidRDefault="00D9761B" w:rsidP="00D9761B">
            <w:pPr>
              <w:spacing w:line="200" w:lineRule="exact"/>
              <w:rPr>
                <w:rFonts w:ascii="ＭＳ ゴシック" w:eastAsia="ＭＳ ゴシック" w:hAnsi="ＭＳ ゴシック"/>
                <w:color w:val="000000"/>
                <w:sz w:val="18"/>
                <w:szCs w:val="18"/>
              </w:rPr>
            </w:pPr>
            <w:r w:rsidRPr="00882D7B">
              <w:rPr>
                <w:rFonts w:ascii="ＭＳ ゴシック" w:eastAsia="ＭＳ ゴシック" w:hAnsi="ＭＳ ゴシック" w:hint="eastAsia"/>
                <w:color w:val="000000"/>
                <w:sz w:val="18"/>
                <w:szCs w:val="18"/>
              </w:rPr>
              <w:t>ハについて、指定訪問看護を利用しようとする者の主治の医師（介護老人保健施設及び介護医療院の医師を除く。）が、当該利用者が急性増悪等により一時的に頻回の訪問看護を行う必要がある旨の特別の指示を行った場合は、当該指示の日数に応じて、１日につき９７単位を所定単位数から減算しているか。</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c>
          <w:tcPr>
            <w:tcW w:w="2377" w:type="dxa"/>
            <w:tcBorders>
              <w:top w:val="nil"/>
              <w:bottom w:val="nil"/>
            </w:tcBorders>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Borders>
              <w:bottom w:val="single" w:sz="2" w:space="0" w:color="auto"/>
            </w:tcBorders>
          </w:tcPr>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◇利用者が急性憎悪等により一時的に頻回の訪問看護を行う必要がある旨の特別指　　示（訪問看護ステーションにおいては特別指示書の交付）があった場合は、交付の日から14日間を限度として医療保険の給付対象となるものであり、訪問看護費は算定しない。なお、医療機関の訪問看護の利用者について、急性憎悪等により一時的に頻回の訪問看護を行う必要があって、医療保険の給付対象となる場合には、頻回の訪問看護が必要な理由、その期間等については、診療録に記載しなければならない。</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rPr>
          <w:cantSplit/>
          <w:trHeight w:val="33"/>
        </w:trPr>
        <w:tc>
          <w:tcPr>
            <w:tcW w:w="2377" w:type="dxa"/>
            <w:tcBorders>
              <w:top w:val="single" w:sz="2" w:space="0" w:color="auto"/>
            </w:tcBorders>
          </w:tcPr>
          <w:p w:rsidR="00D9761B" w:rsidRPr="00882D7B" w:rsidRDefault="00D9761B" w:rsidP="00D9761B">
            <w:pPr>
              <w:numPr>
                <w:ilvl w:val="0"/>
                <w:numId w:val="18"/>
              </w:numPr>
              <w:spacing w:line="200" w:lineRule="exact"/>
              <w:rPr>
                <w:rFonts w:ascii="ＭＳ ゴシック" w:eastAsia="ＭＳ ゴシック" w:hAnsi="ＭＳ ゴシック"/>
                <w:sz w:val="18"/>
                <w:szCs w:val="18"/>
              </w:rPr>
            </w:pPr>
            <w:r w:rsidRPr="00882D7B">
              <w:br w:type="page"/>
            </w:r>
            <w:r w:rsidRPr="00882D7B">
              <w:rPr>
                <w:rFonts w:ascii="ＭＳ ゴシック" w:eastAsia="ＭＳ ゴシック" w:hAnsi="ＭＳ ゴシック" w:hint="eastAsia"/>
                <w:sz w:val="18"/>
                <w:szCs w:val="18"/>
              </w:rPr>
              <w:t>サービス種類相互の算定関係</w:t>
            </w:r>
          </w:p>
          <w:p w:rsidR="00D9761B" w:rsidRPr="00882D7B" w:rsidRDefault="00D9761B" w:rsidP="00D9761B">
            <w:pPr>
              <w:spacing w:line="200" w:lineRule="exact"/>
              <w:ind w:left="180" w:hangingChars="100" w:hanging="180"/>
              <w:rPr>
                <w:rFonts w:ascii="ＭＳ ゴシック" w:eastAsia="ＭＳ ゴシック" w:hAnsi="ＭＳ ゴシック"/>
                <w:color w:val="000000"/>
                <w:sz w:val="18"/>
                <w:szCs w:val="18"/>
                <w:shd w:val="pct15" w:color="auto" w:fill="FFFFFF"/>
              </w:rPr>
            </w:pPr>
            <w:r w:rsidRPr="00882D7B">
              <w:rPr>
                <w:rFonts w:ascii="ＭＳ ゴシック" w:eastAsia="ＭＳ ゴシック" w:hAnsi="ＭＳ ゴシック" w:hint="eastAsia"/>
                <w:color w:val="000000"/>
                <w:sz w:val="18"/>
                <w:szCs w:val="18"/>
                <w:shd w:val="pct15" w:color="auto" w:fill="FFFFFF"/>
              </w:rPr>
              <w:t>【介護予防訪問看護】</w:t>
            </w:r>
          </w:p>
        </w:tc>
        <w:tc>
          <w:tcPr>
            <w:tcW w:w="6213" w:type="dxa"/>
            <w:tcBorders>
              <w:top w:val="single" w:sz="2" w:space="0" w:color="auto"/>
              <w:bottom w:val="single" w:sz="2" w:space="0" w:color="auto"/>
            </w:tcBorders>
          </w:tcPr>
          <w:p w:rsidR="00D9761B" w:rsidRPr="00882D7B" w:rsidRDefault="00D9761B" w:rsidP="00D9761B">
            <w:pPr>
              <w:pStyle w:val="a3"/>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利用者が短期入所生活介護、短期入所療養介護もしくは特定施設入居者生活介護又は定期巡回・随時対応型訪問介護看護、認知症対応型共同生活介護、地域密着型特定施設入居者生活介護、地域密着型介護老人福祉施設入所者生活介護もしくは複合型サービスを受けている間は、訪問看護費を算定していないか。</w:t>
            </w:r>
          </w:p>
        </w:tc>
        <w:tc>
          <w:tcPr>
            <w:tcW w:w="472" w:type="dxa"/>
            <w:tcBorders>
              <w:top w:val="single" w:sz="2" w:space="0" w:color="auto"/>
              <w:bottom w:val="single" w:sz="2"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tcBorders>
              <w:top w:val="single" w:sz="2" w:space="0" w:color="auto"/>
              <w:bottom w:val="single" w:sz="2"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tcBorders>
              <w:top w:val="single" w:sz="2" w:space="0" w:color="auto"/>
              <w:bottom w:val="single" w:sz="2"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131"/>
        </w:trPr>
        <w:tc>
          <w:tcPr>
            <w:tcW w:w="2377" w:type="dxa"/>
            <w:vMerge w:val="restart"/>
            <w:tcBorders>
              <w:top w:val="single" w:sz="2" w:space="0" w:color="auto"/>
            </w:tcBorders>
          </w:tcPr>
          <w:p w:rsidR="00D9761B" w:rsidRPr="00882D7B" w:rsidRDefault="00D9761B" w:rsidP="00D9761B">
            <w:pPr>
              <w:numPr>
                <w:ilvl w:val="0"/>
                <w:numId w:val="18"/>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初回加算</w:t>
            </w:r>
          </w:p>
          <w:p w:rsidR="00D9761B" w:rsidRPr="00882D7B" w:rsidRDefault="00D9761B" w:rsidP="00D9761B">
            <w:pPr>
              <w:spacing w:line="200" w:lineRule="exact"/>
              <w:ind w:left="180" w:hangingChars="100" w:hanging="180"/>
              <w:rPr>
                <w:rFonts w:ascii="ＭＳ ゴシック" w:eastAsia="ＭＳ ゴシック" w:hAnsi="ＭＳ ゴシック"/>
                <w:color w:val="000000"/>
                <w:sz w:val="18"/>
                <w:szCs w:val="18"/>
                <w:shd w:val="pct15" w:color="auto" w:fill="FFFFFF"/>
              </w:rPr>
            </w:pPr>
            <w:r w:rsidRPr="00882D7B">
              <w:rPr>
                <w:rFonts w:ascii="ＭＳ ゴシック" w:eastAsia="ＭＳ ゴシック" w:hAnsi="ＭＳ ゴシック" w:hint="eastAsia"/>
                <w:color w:val="000000"/>
                <w:sz w:val="18"/>
                <w:szCs w:val="18"/>
                <w:shd w:val="pct15" w:color="auto" w:fill="FFFFFF"/>
              </w:rPr>
              <w:t>【介護予防訪問看護】</w:t>
            </w:r>
          </w:p>
        </w:tc>
        <w:tc>
          <w:tcPr>
            <w:tcW w:w="6213" w:type="dxa"/>
            <w:tcBorders>
              <w:top w:val="single" w:sz="2" w:space="0" w:color="auto"/>
            </w:tcBorders>
          </w:tcPr>
          <w:p w:rsidR="00D9761B" w:rsidRPr="00882D7B" w:rsidRDefault="00D9761B" w:rsidP="00D9761B">
            <w:pPr>
              <w:pStyle w:val="a3"/>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事業所において、新規に訪問看護計画書を作成した利用者に対して、初回若しくは初回の指定訪問看護を行った日の属する月に指定訪問看護を行った場合は、１月につき所定単位数を加算しているか。</w:t>
            </w:r>
          </w:p>
        </w:tc>
        <w:tc>
          <w:tcPr>
            <w:tcW w:w="472" w:type="dxa"/>
            <w:vMerge w:val="restart"/>
            <w:tcBorders>
              <w:top w:val="single" w:sz="2"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tcBorders>
              <w:top w:val="single" w:sz="2"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tcBorders>
              <w:top w:val="single" w:sz="2" w:space="0" w:color="auto"/>
            </w:tcBorders>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cantSplit/>
          <w:trHeight w:val="20"/>
        </w:trPr>
        <w:tc>
          <w:tcPr>
            <w:tcW w:w="2377"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Borders>
              <w:top w:val="single" w:sz="2" w:space="0" w:color="auto"/>
            </w:tcBorders>
          </w:tcPr>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◇利用者が過去２か月間（歴月）において、当該訪問看護事業所から訪問看護（医療保険も含む。）の提供を受けていない場合であって新たに訪問看護計画書を作成した場合に算定する。</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rPr>
          <w:cantSplit/>
          <w:trHeight w:val="570"/>
        </w:trPr>
        <w:tc>
          <w:tcPr>
            <w:tcW w:w="2377" w:type="dxa"/>
            <w:vMerge w:val="restart"/>
          </w:tcPr>
          <w:p w:rsidR="00D9761B" w:rsidRPr="00882D7B" w:rsidRDefault="00D9761B" w:rsidP="00D9761B">
            <w:pPr>
              <w:numPr>
                <w:ilvl w:val="0"/>
                <w:numId w:val="18"/>
              </w:numPr>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退院時共同指導加算</w:t>
            </w:r>
          </w:p>
          <w:p w:rsidR="00D9761B" w:rsidRPr="00882D7B" w:rsidRDefault="00D9761B" w:rsidP="00D9761B">
            <w:pPr>
              <w:spacing w:line="200" w:lineRule="exact"/>
              <w:ind w:left="180" w:hangingChars="100" w:hanging="180"/>
              <w:rPr>
                <w:rFonts w:ascii="ＭＳ ゴシック" w:eastAsia="ＭＳ ゴシック" w:hAnsi="ＭＳ ゴシック"/>
                <w:color w:val="000000"/>
                <w:sz w:val="18"/>
                <w:szCs w:val="18"/>
                <w:shd w:val="pct15" w:color="auto" w:fill="FFFFFF"/>
              </w:rPr>
            </w:pPr>
            <w:r w:rsidRPr="00882D7B">
              <w:rPr>
                <w:rFonts w:ascii="ＭＳ ゴシック" w:eastAsia="ＭＳ ゴシック" w:hAnsi="ＭＳ ゴシック" w:hint="eastAsia"/>
                <w:color w:val="000000"/>
                <w:sz w:val="18"/>
                <w:szCs w:val="18"/>
                <w:shd w:val="pct15" w:color="auto" w:fill="FFFFFF"/>
              </w:rPr>
              <w:t>【介護予防訪問看護】</w:t>
            </w:r>
          </w:p>
          <w:p w:rsidR="00D9761B" w:rsidRPr="00882D7B" w:rsidRDefault="00D9761B" w:rsidP="00D9761B">
            <w:pPr>
              <w:spacing w:line="200" w:lineRule="exact"/>
              <w:rPr>
                <w:rFonts w:ascii="ＭＳ ゴシック" w:eastAsia="ＭＳ ゴシック" w:hAnsi="ＭＳ ゴシック"/>
                <w:sz w:val="18"/>
                <w:szCs w:val="18"/>
              </w:rPr>
            </w:pPr>
          </w:p>
        </w:tc>
        <w:tc>
          <w:tcPr>
            <w:tcW w:w="6213" w:type="dxa"/>
          </w:tcPr>
          <w:p w:rsidR="00D9761B" w:rsidRPr="00882D7B" w:rsidRDefault="00D9761B" w:rsidP="00D9761B">
            <w:pPr>
              <w:pStyle w:val="a3"/>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病院、診療所、介護老人保健施設又は介護医療院に入院中又は入所中の者が退院又は退所するに当たり、指定訪問看護ステーションの看護師等（准看護師を除く。）が、退院時共同指導（当該者又はその看護に当たっている者に対して、病院、診療所、介護老人保健施設又は介護医療院の主治の医師その他の従業者と共同し、在宅での療養上必要な指導を行い、その内容を文書により提供することをいう。）を行った後に、当該者の退院又は退所後に当該者に対する初回の指定訪問看護を行った場合に、退院時共同指導加算として、当該退院又は退所につき１回（特別な管理を必要とする利用者については、２回）に限り、６００単位を加算しているか。</w:t>
            </w:r>
          </w:p>
          <w:p w:rsidR="00D9761B" w:rsidRPr="00882D7B" w:rsidRDefault="00D9761B" w:rsidP="00D9761B">
            <w:pPr>
              <w:pStyle w:val="a3"/>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ただし、初回加算を算定する場合は、退院時共同指導加算は算定しない。</w:t>
            </w:r>
          </w:p>
        </w:tc>
        <w:tc>
          <w:tcPr>
            <w:tcW w:w="472"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rPr>
          <w:trHeight w:val="20"/>
        </w:trPr>
        <w:tc>
          <w:tcPr>
            <w:tcW w:w="2377"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Pr>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①退院時共同指導加算は、病院、診療所、介護老人保健施設又は介護医療院に入院中又は入所中の者が退院又は退所するに当たり、訪問看護ステーションの看護師等が、退院時共同指導を行った後に当該者の退院又は退所後、初回の訪問看護を実施した場合に、１人の利用者に当該者の退院又は退所につき１回（厚生労働大臣が定める状態にある利用者について、複数日に退院時共同指導を行った場合には２回）に限り、当該加算を算定できること。この場合の当該加算は、初回の訪問看護を実施した日に算定すること。</w:t>
            </w:r>
          </w:p>
          <w:p w:rsidR="00D9761B" w:rsidRPr="00882D7B" w:rsidRDefault="00D9761B" w:rsidP="00D9761B">
            <w:pPr>
              <w:pStyle w:val="a3"/>
              <w:spacing w:line="200" w:lineRule="exact"/>
              <w:ind w:leftChars="100" w:left="210" w:firstLineChars="100" w:firstLine="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なお、当該加算を算定する月の前月に退院時共同指導を行っている場合においても算定できること。</w:t>
            </w:r>
          </w:p>
          <w:p w:rsidR="00D9761B" w:rsidRPr="00882D7B" w:rsidRDefault="00D9761B" w:rsidP="00D9761B">
            <w:pPr>
              <w:pStyle w:val="a3"/>
              <w:spacing w:line="200" w:lineRule="exact"/>
              <w:ind w:leftChars="100" w:left="210" w:firstLineChars="100" w:firstLine="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また、退院時共同指導は、テレビ電話装置等を活用して行うことができるものとする。ただし、テレビ電話装置等の活用について当該者又はその看護に当たる者の同意を得なければならない。この際、個人情報保護委員会・厚生労働省「医療・介護関係事業者における個人情報の適切な取扱いのためのガイダンス」、厚生労働省「医療情報システムの安全管理に関するガイドライン」等を遵守すること。</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②２回の当該加算の算定が可能である利用者（①の厚生労働大臣が定める状態の者）に対して複数の訪問看護ステーション、定期巡回・随時対応型訪問介護看護事業所又は看護小規模多機能型居宅介護事業所が退院時共同指導を行う場合にあっては、１回ずつの算定も可能であること。</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③複数の訪問看護ステーション等が退院時共同指導を行う場合には、主治の医師の所属する保険医療機関、介護老人保健施設若しくは介護医療院に対し、他の訪問看護ステーション等における退院時共同指導の実施の有無について確認すること。</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④退院時共同指導加算を介護保険で請求した場合には、同月に定期巡回・随時対応型訪問介護看護及び看護小規模多機能型居宅介護を利用した場合の当該各サービスにおける退院時共同指導加算並びに同月に医療保険における訪問看護を利用した場合の当該訪問看護における当該加算は算定できないこと。（②の場合を除く。）</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8"/>
                <w:szCs w:val="18"/>
              </w:rPr>
            </w:pPr>
            <w:r w:rsidRPr="00882D7B">
              <w:rPr>
                <w:rFonts w:ascii="ＭＳ ゴシック" w:eastAsia="ＭＳ ゴシック" w:hAnsi="ＭＳ ゴシック" w:hint="eastAsia"/>
                <w:sz w:val="16"/>
                <w:szCs w:val="16"/>
              </w:rPr>
              <w:t>⑤退院時共同指導を行った場合は、その内容を訪問看護記録書に記録すること。</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rPr>
          <w:cantSplit/>
          <w:trHeight w:val="570"/>
        </w:trPr>
        <w:tc>
          <w:tcPr>
            <w:tcW w:w="2377" w:type="dxa"/>
            <w:vMerge w:val="restart"/>
          </w:tcPr>
          <w:p w:rsidR="00D9761B" w:rsidRPr="00882D7B" w:rsidRDefault="00D9761B" w:rsidP="00D9761B">
            <w:pPr>
              <w:numPr>
                <w:ilvl w:val="0"/>
                <w:numId w:val="18"/>
              </w:numPr>
              <w:spacing w:line="200" w:lineRule="exact"/>
              <w:rPr>
                <w:rFonts w:ascii="ＭＳ ゴシック" w:eastAsia="ＭＳ ゴシック" w:hAnsi="ＭＳ ゴシック"/>
                <w:sz w:val="18"/>
                <w:szCs w:val="18"/>
              </w:rPr>
            </w:pPr>
            <w:r w:rsidRPr="00882D7B">
              <w:br w:type="page"/>
            </w:r>
            <w:r w:rsidRPr="00882D7B">
              <w:rPr>
                <w:rFonts w:ascii="ＭＳ ゴシック" w:eastAsia="ＭＳ ゴシック" w:hAnsi="ＭＳ ゴシック" w:hint="eastAsia"/>
                <w:sz w:val="18"/>
                <w:szCs w:val="18"/>
              </w:rPr>
              <w:t>看護・介護職員連携強化加算</w:t>
            </w:r>
          </w:p>
          <w:p w:rsidR="00D9761B" w:rsidRPr="00882D7B" w:rsidRDefault="00D9761B" w:rsidP="00D9761B">
            <w:pPr>
              <w:spacing w:line="200" w:lineRule="exact"/>
              <w:rPr>
                <w:rFonts w:ascii="ＭＳ ゴシック" w:eastAsia="ＭＳ ゴシック" w:hAnsi="ＭＳ ゴシック"/>
                <w:sz w:val="18"/>
                <w:szCs w:val="18"/>
              </w:rPr>
            </w:pPr>
          </w:p>
        </w:tc>
        <w:tc>
          <w:tcPr>
            <w:tcW w:w="6213" w:type="dxa"/>
          </w:tcPr>
          <w:p w:rsidR="00D9761B" w:rsidRPr="00882D7B" w:rsidRDefault="00D9761B" w:rsidP="00D9761B">
            <w:pPr>
              <w:pStyle w:val="a3"/>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指定訪問看護事業所が、社会福祉士及び介護福祉士法第４８条の３第１項の登録又は同法附則第２０条第１項の登録を受けた指定訪問介護事業所と連携し、当該事業所の訪問介護員等が当該事業所の利用者に対し社会福祉士及び介護福祉士法施行規則第１条各号に掲げる医師の指示の下に行われる行為を円滑に行うための支援を行った場合は、１月に１回に限り２５０単位を加算しているか。</w:t>
            </w:r>
          </w:p>
        </w:tc>
        <w:tc>
          <w:tcPr>
            <w:tcW w:w="472"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377"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Pr>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①訪問看護事業所の看護職員が、訪問介護事業所の訪問介護員等に対し、たんの吸引等の業務が円滑に行われるよう、たんの吸引等に係る計画書や報告書の作成及び緊急時等の対応についての助言を行うとともに、当該訪問介護員等に同行し、利用者の居宅において業務の実施状況について確認した場合、又は利用者に対する安全なサービス提供体制整備や連携体制確保のための会議に出席した場合に算定する。なお、訪問介護員等と同行訪問した場合や会議に出席した場合は、その内容を訪問看護記録書に記録すること。</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②当該加算は、①の訪問介護員等と同行訪問を実施した日又は会議に出席した日の属する月の初日の訪問看護の実施日に加算する。</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③当該加算は訪問看護が24時間行える体制を整えている事業所として緊急時訪問看護加算の届け出をしている場合に算定可能である。</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④訪問看護事業所の看護職員が、訪問介護員等と同行し、たんの吸引等の実施状況を確認する際、通常の訪問看護の提供以上に時間を要した場合であっても、ケアプラン上に位置付けられた訪問看護費を算定する。</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8"/>
                <w:szCs w:val="18"/>
              </w:rPr>
            </w:pPr>
            <w:r w:rsidRPr="00882D7B">
              <w:rPr>
                <w:rFonts w:ascii="ＭＳ ゴシック" w:eastAsia="ＭＳ ゴシック" w:hAnsi="ＭＳ ゴシック" w:hint="eastAsia"/>
                <w:sz w:val="16"/>
                <w:szCs w:val="16"/>
              </w:rPr>
              <w:t>⑤当該加算は訪問介護員等のたんの吸引等の技術不足を補うために同行訪問を実施することを目的としたものではないため、訪問介護員等のたんの吸引等に係る基礎的な技術取得や研修目的で、訪問看護事業所の看護職員が同行訪問を実施した場合は、当該加算及び訪問看護費は算定できない。</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rPr>
          <w:cantSplit/>
          <w:trHeight w:val="1212"/>
        </w:trPr>
        <w:tc>
          <w:tcPr>
            <w:tcW w:w="2377" w:type="dxa"/>
            <w:vMerge w:val="restart"/>
          </w:tcPr>
          <w:p w:rsidR="00D9761B" w:rsidRPr="00882D7B" w:rsidRDefault="00D9761B" w:rsidP="00D9761B">
            <w:pPr>
              <w:numPr>
                <w:ilvl w:val="0"/>
                <w:numId w:val="18"/>
              </w:numPr>
              <w:spacing w:line="200" w:lineRule="exact"/>
              <w:rPr>
                <w:rFonts w:ascii="ＭＳ ゴシック" w:eastAsia="ＭＳ ゴシック" w:hAnsi="ＭＳ ゴシック"/>
                <w:sz w:val="18"/>
                <w:szCs w:val="18"/>
              </w:rPr>
            </w:pPr>
            <w:r w:rsidRPr="00882D7B">
              <w:br w:type="page"/>
            </w:r>
            <w:r w:rsidRPr="00882D7B">
              <w:br w:type="page"/>
            </w:r>
            <w:r w:rsidRPr="00882D7B">
              <w:rPr>
                <w:rFonts w:ascii="ＭＳ ゴシック" w:eastAsia="ＭＳ ゴシック" w:hAnsi="ＭＳ ゴシック" w:hint="eastAsia"/>
                <w:sz w:val="18"/>
                <w:szCs w:val="18"/>
              </w:rPr>
              <w:t>看護体制強化加算</w:t>
            </w:r>
          </w:p>
          <w:p w:rsidR="00D9761B" w:rsidRPr="00882D7B" w:rsidRDefault="00D9761B" w:rsidP="00D9761B">
            <w:pPr>
              <w:spacing w:line="200" w:lineRule="exact"/>
              <w:ind w:left="180" w:hangingChars="100" w:hanging="180"/>
              <w:rPr>
                <w:rFonts w:ascii="ＭＳ ゴシック" w:eastAsia="ＭＳ ゴシック" w:hAnsi="ＭＳ ゴシック"/>
                <w:color w:val="000000"/>
                <w:sz w:val="18"/>
                <w:szCs w:val="18"/>
                <w:shd w:val="pct15" w:color="auto" w:fill="FFFFFF"/>
              </w:rPr>
            </w:pPr>
            <w:r w:rsidRPr="00882D7B">
              <w:rPr>
                <w:rFonts w:ascii="ＭＳ ゴシック" w:eastAsia="ＭＳ ゴシック" w:hAnsi="ＭＳ ゴシック" w:hint="eastAsia"/>
                <w:color w:val="000000"/>
                <w:sz w:val="18"/>
                <w:szCs w:val="18"/>
                <w:shd w:val="pct15" w:color="auto" w:fill="FFFFFF"/>
              </w:rPr>
              <w:t>【介護予防訪問看護】</w:t>
            </w:r>
          </w:p>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Pr>
          <w:p w:rsidR="00D9761B" w:rsidRPr="00882D7B" w:rsidRDefault="00D9761B" w:rsidP="00D9761B">
            <w:pPr>
              <w:pStyle w:val="a3"/>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イ及びロについて、別に厚生労働大臣が定める基準に適合しているものとして所管庁に届け出た指定訪問看護事業所が、医療ニーズの高い利用者への指定訪問看護の提供体制を強化した場合は、当該基準に掲げる区分に従い、１月につき次に掲げる所定単位数を加算しているか。ただし、次に掲げるいずれかの加算を算定している場合においては、次に掲げるその他の加算は算定しない。</w:t>
            </w:r>
          </w:p>
        </w:tc>
        <w:tc>
          <w:tcPr>
            <w:tcW w:w="472"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377"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Pr>
          <w:p w:rsidR="00D9761B" w:rsidRPr="00882D7B" w:rsidRDefault="00D9761B" w:rsidP="00D9761B">
            <w:pPr>
              <w:pStyle w:val="a3"/>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【厚生労働大臣が定める基準】</w:t>
            </w:r>
          </w:p>
          <w:p w:rsidR="00D9761B" w:rsidRPr="00882D7B" w:rsidRDefault="00D9761B" w:rsidP="00D9761B">
            <w:pPr>
              <w:pStyle w:val="a3"/>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イ　看護体制強化加算（Ⅰ）　550単位 (予防訪問看護の場合：100単位、</w:t>
            </w:r>
            <w:r w:rsidR="00525C81" w:rsidRPr="00882D7B">
              <w:rPr>
                <w:rFonts w:ascii="ＭＳ ゴシック" w:eastAsia="ＭＳ ゴシック" w:hAnsi="ＭＳ ゴシック" w:hint="eastAsia"/>
                <w:sz w:val="16"/>
                <w:szCs w:val="16"/>
              </w:rPr>
              <w:t>㈢</w:t>
            </w:r>
            <w:r w:rsidRPr="00882D7B">
              <w:rPr>
                <w:rFonts w:ascii="ＭＳ ゴシック" w:eastAsia="ＭＳ ゴシック" w:hAnsi="ＭＳ ゴシック" w:hint="eastAsia"/>
                <w:sz w:val="16"/>
                <w:szCs w:val="16"/>
              </w:rPr>
              <w:t>を除く)</w:t>
            </w:r>
          </w:p>
          <w:p w:rsidR="00D9761B" w:rsidRPr="00882D7B" w:rsidRDefault="00D9761B" w:rsidP="00D9761B">
            <w:pPr>
              <w:pStyle w:val="a3"/>
              <w:spacing w:line="200" w:lineRule="exact"/>
              <w:ind w:leftChars="112" w:left="555"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(1) 指定訪問看護ステーションである指定訪問看護事業所にあっては、次に掲げる基準のいずれにも適合すること。</w:t>
            </w:r>
          </w:p>
          <w:p w:rsidR="00D9761B" w:rsidRPr="00882D7B" w:rsidRDefault="00D9761B" w:rsidP="00D9761B">
            <w:pPr>
              <w:pStyle w:val="a3"/>
              <w:spacing w:line="200" w:lineRule="exact"/>
              <w:ind w:leftChars="212" w:left="685" w:hangingChars="150" w:hanging="24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㈠ 算定日が属する月の前６月間において、指定訪問看護事業所における利用者の総数のうち、緊急時訪問看護加算を算定した利用者の占める割合が100分の50以上であること。</w:t>
            </w:r>
          </w:p>
          <w:p w:rsidR="00D9761B" w:rsidRPr="00882D7B" w:rsidRDefault="00D9761B" w:rsidP="00D9761B">
            <w:pPr>
              <w:pStyle w:val="a3"/>
              <w:spacing w:line="200" w:lineRule="exact"/>
              <w:ind w:leftChars="212" w:left="685" w:hangingChars="150" w:hanging="24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㈡ 算定日が属する月の前６月間において、指定訪問看護事業所における利用者の総数のうち、特別管理加算を算定した利用者の占める割合が100分の20以上であること。</w:t>
            </w:r>
          </w:p>
          <w:p w:rsidR="00D9761B" w:rsidRPr="00882D7B" w:rsidRDefault="00D9761B" w:rsidP="00D9761B">
            <w:pPr>
              <w:pStyle w:val="a3"/>
              <w:spacing w:line="200" w:lineRule="exact"/>
              <w:ind w:leftChars="212" w:left="685" w:hangingChars="150" w:hanging="24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㈢ 算定日が属する月の前12月間において、指定訪問看護事業所におけるターミナルケア加算を算定した利用者が５名以上であること。</w:t>
            </w:r>
          </w:p>
          <w:p w:rsidR="00D9761B" w:rsidRPr="00882D7B" w:rsidRDefault="00D9761B" w:rsidP="00D9761B">
            <w:pPr>
              <w:pStyle w:val="a3"/>
              <w:spacing w:line="200" w:lineRule="exact"/>
              <w:ind w:leftChars="212" w:left="685" w:hangingChars="150" w:hanging="24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㈣ 当該事業所において指定訪問看護の提供に当たる従業者の総数のうち、同項第一号イに規定する看護職員の占める割合が100分の60以上であること。ただし、同項に規定する指定訪問看護事業者が、指定介護予防訪問看護事業所の指定を併せて受け、かつ、指定訪問看護の事業と指定介護予防訪問看護の事業とが同一の事業所において一体的に運営されている場合における、当該割合の算定にあっては、指定訪問看護を提供する従業者と指定介護予防訪問看護を提供する従業者の合計数のうち、看護職員の占める割合によるものとする。（※令和５年３月</w:t>
            </w:r>
            <w:r w:rsidRPr="00882D7B">
              <w:rPr>
                <w:rFonts w:ascii="ＭＳ ゴシック" w:eastAsia="ＭＳ ゴシック" w:hAnsi="ＭＳ ゴシック"/>
                <w:sz w:val="16"/>
                <w:szCs w:val="16"/>
              </w:rPr>
              <w:t>31</w:t>
            </w:r>
            <w:r w:rsidRPr="00882D7B">
              <w:rPr>
                <w:rFonts w:ascii="ＭＳ ゴシック" w:eastAsia="ＭＳ ゴシック" w:hAnsi="ＭＳ ゴシック" w:hint="eastAsia"/>
                <w:sz w:val="16"/>
                <w:szCs w:val="16"/>
              </w:rPr>
              <w:t>日まで経過措置期間）</w:t>
            </w:r>
          </w:p>
          <w:p w:rsidR="00D9761B" w:rsidRPr="00882D7B" w:rsidRDefault="00D9761B" w:rsidP="00D9761B">
            <w:pPr>
              <w:pStyle w:val="a3"/>
              <w:spacing w:line="200" w:lineRule="exact"/>
              <w:ind w:leftChars="137" w:left="608" w:hangingChars="200" w:hanging="320"/>
              <w:rPr>
                <w:rFonts w:ascii="ＭＳ ゴシック" w:eastAsia="ＭＳ ゴシック" w:hAnsi="ＭＳ ゴシック"/>
                <w:sz w:val="16"/>
                <w:szCs w:val="16"/>
              </w:rPr>
            </w:pPr>
            <w:r w:rsidRPr="00882D7B">
              <w:rPr>
                <w:rFonts w:ascii="ＭＳ ゴシック" w:eastAsia="ＭＳ ゴシック" w:hAnsi="ＭＳ ゴシック"/>
                <w:sz w:val="16"/>
                <w:szCs w:val="16"/>
              </w:rPr>
              <w:t xml:space="preserve">(2) </w:t>
            </w:r>
            <w:r w:rsidRPr="00882D7B">
              <w:rPr>
                <w:rFonts w:ascii="ＭＳ ゴシック" w:eastAsia="ＭＳ ゴシック" w:hAnsi="ＭＳ ゴシック" w:hint="eastAsia"/>
                <w:sz w:val="16"/>
                <w:szCs w:val="16"/>
              </w:rPr>
              <w:t>指定訪問看護ステーション以外である指定訪問看護事業所にあっては、(</w:t>
            </w:r>
            <w:r w:rsidRPr="00882D7B">
              <w:rPr>
                <w:rFonts w:ascii="ＭＳ ゴシック" w:eastAsia="ＭＳ ゴシック" w:hAnsi="ＭＳ ゴシック"/>
                <w:sz w:val="16"/>
                <w:szCs w:val="16"/>
              </w:rPr>
              <w:t>1)</w:t>
            </w:r>
            <w:r w:rsidRPr="00882D7B">
              <w:rPr>
                <w:rFonts w:ascii="ＭＳ ゴシック" w:eastAsia="ＭＳ ゴシック" w:hAnsi="ＭＳ ゴシック" w:hint="eastAsia"/>
                <w:sz w:val="16"/>
                <w:szCs w:val="16"/>
              </w:rPr>
              <w:t>㈠から㈢までに掲げる基準のいずれにも適合すること。</w:t>
            </w:r>
          </w:p>
          <w:p w:rsidR="00D9761B" w:rsidRPr="00882D7B" w:rsidRDefault="00D9761B" w:rsidP="00D9761B">
            <w:pPr>
              <w:pStyle w:val="a3"/>
              <w:spacing w:line="200" w:lineRule="exact"/>
              <w:rPr>
                <w:rFonts w:ascii="ＭＳ ゴシック" w:eastAsia="ＭＳ ゴシック" w:hAnsi="ＭＳ ゴシック"/>
                <w:sz w:val="16"/>
                <w:szCs w:val="16"/>
              </w:rPr>
            </w:pPr>
          </w:p>
          <w:p w:rsidR="00D9761B" w:rsidRPr="00882D7B" w:rsidRDefault="00D9761B" w:rsidP="00D9761B">
            <w:pPr>
              <w:pStyle w:val="a3"/>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【経過措置】</w:t>
            </w:r>
          </w:p>
          <w:p w:rsidR="00D9761B" w:rsidRPr="00882D7B" w:rsidRDefault="00D9761B" w:rsidP="00D9761B">
            <w:pPr>
              <w:pStyle w:val="a3"/>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令和５年４月１日以後に、看護職員の離職等によりイの⑴の㈣に掲げる基準に適合しなくなったものが、看護職員の採用に関する計画を</w:t>
            </w:r>
            <w:r w:rsidR="005536F6">
              <w:rPr>
                <w:rFonts w:ascii="ＭＳ ゴシック" w:eastAsia="ＭＳ ゴシック" w:hAnsi="ＭＳ ゴシック" w:hint="eastAsia"/>
                <w:sz w:val="16"/>
                <w:szCs w:val="16"/>
              </w:rPr>
              <w:t>指定権者</w:t>
            </w:r>
            <w:r w:rsidRPr="00882D7B">
              <w:rPr>
                <w:rFonts w:ascii="ＭＳ ゴシック" w:eastAsia="ＭＳ ゴシック" w:hAnsi="ＭＳ ゴシック" w:hint="eastAsia"/>
                <w:sz w:val="16"/>
                <w:szCs w:val="16"/>
              </w:rPr>
              <w:t>に届け出た場合には、当該指定訪問看護ステーションは、当該計画に定める期間を経過する日までの間は、当該基準にかかわらず、当該加算を算定することができる。</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c>
          <w:tcPr>
            <w:tcW w:w="2377"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Pr>
          <w:p w:rsidR="00D9761B" w:rsidRPr="00882D7B" w:rsidRDefault="00D9761B" w:rsidP="00D9761B">
            <w:pPr>
              <w:pStyle w:val="a3"/>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 xml:space="preserve">ロ　看護体制強化加算（Ⅱ）　</w:t>
            </w:r>
            <w:r w:rsidRPr="00882D7B">
              <w:rPr>
                <w:rFonts w:ascii="ＭＳ ゴシック" w:eastAsia="ＭＳ ゴシック" w:hAnsi="ＭＳ ゴシック"/>
                <w:sz w:val="16"/>
                <w:szCs w:val="16"/>
              </w:rPr>
              <w:t>200</w:t>
            </w:r>
            <w:r w:rsidRPr="00882D7B">
              <w:rPr>
                <w:rFonts w:ascii="ＭＳ ゴシック" w:eastAsia="ＭＳ ゴシック" w:hAnsi="ＭＳ ゴシック" w:hint="eastAsia"/>
                <w:sz w:val="16"/>
                <w:szCs w:val="16"/>
              </w:rPr>
              <w:t>単位</w:t>
            </w:r>
          </w:p>
          <w:p w:rsidR="00D9761B" w:rsidRPr="00882D7B" w:rsidRDefault="00D9761B" w:rsidP="00D9761B">
            <w:pPr>
              <w:pStyle w:val="a3"/>
              <w:spacing w:line="200" w:lineRule="exact"/>
              <w:ind w:left="320" w:hangingChars="200" w:hanging="320"/>
              <w:rPr>
                <w:rFonts w:ascii="ＭＳ ゴシック" w:eastAsia="ＭＳ ゴシック" w:hAnsi="ＭＳ ゴシック"/>
                <w:sz w:val="16"/>
                <w:szCs w:val="16"/>
              </w:rPr>
            </w:pPr>
            <w:r w:rsidRPr="00882D7B">
              <w:rPr>
                <w:rFonts w:ascii="ＭＳ ゴシック" w:eastAsia="ＭＳ ゴシック" w:hAnsi="ＭＳ ゴシック"/>
                <w:sz w:val="16"/>
                <w:szCs w:val="16"/>
              </w:rPr>
              <w:t xml:space="preserve">(1) </w:t>
            </w:r>
            <w:r w:rsidRPr="00882D7B">
              <w:rPr>
                <w:rFonts w:ascii="ＭＳ ゴシック" w:eastAsia="ＭＳ ゴシック" w:hAnsi="ＭＳ ゴシック" w:hint="eastAsia"/>
                <w:sz w:val="16"/>
                <w:szCs w:val="16"/>
              </w:rPr>
              <w:t>指定訪問看護ステーションである指定訪問看護事業所にあっては、次に掲げる基準のいずれにも適合すること。</w:t>
            </w:r>
          </w:p>
          <w:p w:rsidR="00D9761B" w:rsidRPr="00882D7B" w:rsidRDefault="00D9761B" w:rsidP="00D9761B">
            <w:pPr>
              <w:pStyle w:val="a3"/>
              <w:spacing w:line="200" w:lineRule="exact"/>
              <w:ind w:leftChars="100" w:left="37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㈠ イ⑴㈠、㈡及び㈣に掲げる基準のいずれにも適合すること。</w:t>
            </w:r>
          </w:p>
          <w:p w:rsidR="00D9761B" w:rsidRPr="00882D7B" w:rsidRDefault="00D9761B" w:rsidP="00D9761B">
            <w:pPr>
              <w:pStyle w:val="a3"/>
              <w:spacing w:line="200" w:lineRule="exact"/>
              <w:ind w:leftChars="100" w:left="450" w:hangingChars="150" w:hanging="24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㈡ 算定日が属する月の前12月間において、指定訪問看護事業所におけるターミナルケア加算を算定した利用者が１名以上であること。</w:t>
            </w:r>
          </w:p>
          <w:p w:rsidR="00D9761B" w:rsidRPr="00882D7B" w:rsidRDefault="00D9761B" w:rsidP="00D9761B">
            <w:pPr>
              <w:pStyle w:val="a3"/>
              <w:spacing w:line="200" w:lineRule="exact"/>
              <w:ind w:left="320" w:hangingChars="200" w:hanging="320"/>
              <w:rPr>
                <w:rFonts w:ascii="ＭＳ ゴシック" w:eastAsia="ＭＳ ゴシック" w:hAnsi="ＭＳ ゴシック"/>
                <w:sz w:val="16"/>
                <w:szCs w:val="16"/>
              </w:rPr>
            </w:pPr>
            <w:r w:rsidRPr="00882D7B">
              <w:rPr>
                <w:rFonts w:ascii="ＭＳ ゴシック" w:eastAsia="ＭＳ ゴシック" w:hAnsi="ＭＳ ゴシック"/>
                <w:sz w:val="16"/>
                <w:szCs w:val="16"/>
              </w:rPr>
              <w:t xml:space="preserve">(2) </w:t>
            </w:r>
            <w:r w:rsidRPr="00882D7B">
              <w:rPr>
                <w:rFonts w:ascii="ＭＳ ゴシック" w:eastAsia="ＭＳ ゴシック" w:hAnsi="ＭＳ ゴシック" w:hint="eastAsia"/>
                <w:sz w:val="16"/>
                <w:szCs w:val="16"/>
              </w:rPr>
              <w:t>指定訪問看護ステーション以外である指定訪問看護事業所にあっては、イ⑴㈠及び㈡並びにロ⑴㈡に掲げる基準のいずれにも適合すること。</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rPr>
          <w:trHeight w:val="20"/>
        </w:trPr>
        <w:tc>
          <w:tcPr>
            <w:tcW w:w="2377"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Pr>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①イ(1) ㈠における利用者の割合は、以下のアに掲げる数をイに掲げる数で除して、算定日が属する月の前６月間当たりの割合を算出すること。</w:t>
            </w:r>
          </w:p>
          <w:p w:rsidR="00D9761B" w:rsidRPr="00882D7B" w:rsidRDefault="00D9761B" w:rsidP="00D9761B">
            <w:pPr>
              <w:pStyle w:val="a3"/>
              <w:spacing w:line="200" w:lineRule="exact"/>
              <w:ind w:left="640" w:hangingChars="400" w:hanging="64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 xml:space="preserve">　　ア　事業所における緊急時訪問看護加算を算定した実利用者数</w:t>
            </w:r>
          </w:p>
          <w:p w:rsidR="00D9761B" w:rsidRPr="00882D7B" w:rsidRDefault="00D9761B" w:rsidP="00D9761B">
            <w:pPr>
              <w:pStyle w:val="a3"/>
              <w:spacing w:line="200" w:lineRule="exact"/>
              <w:ind w:left="640" w:hangingChars="400" w:hanging="64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 xml:space="preserve">　　イ　事業所における実利用者数の総数</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②イ(2) ㈡における利用者の割合は、以下のアに掲げる数をイに掲げる数で除して、算定日が属する月の前６月間当たりの割合を算出すること。</w:t>
            </w:r>
          </w:p>
          <w:p w:rsidR="00D9761B" w:rsidRPr="00882D7B" w:rsidRDefault="00D9761B" w:rsidP="00D9761B">
            <w:pPr>
              <w:pStyle w:val="a3"/>
              <w:spacing w:line="200" w:lineRule="exact"/>
              <w:ind w:left="640" w:hangingChars="400" w:hanging="64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 xml:space="preserve">　　ア　事業所における特別管理加算を算定した実利用者数</w:t>
            </w:r>
          </w:p>
          <w:p w:rsidR="00D9761B" w:rsidRPr="00882D7B" w:rsidRDefault="00D9761B" w:rsidP="00D9761B">
            <w:pPr>
              <w:pStyle w:val="a3"/>
              <w:spacing w:line="200" w:lineRule="exact"/>
              <w:ind w:left="640" w:hangingChars="400" w:hanging="64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 xml:space="preserve">　　イ　事業所における実利用者数の総数</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③ ①及び②に規定する実利用者数は、前６月間において、当該事業所が提供する訪問看護を２回以上利用した者又は当該事業所で当該加算を２回以上算定した者であっても、１として数えること。そのため、①及び②に規定する割合の算出において、利用者には、当該指定訪問看護事業所を現に利用していない者も含むことに留意すること。</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④看護職員の占める割合の算出に当たっては、常勤換算方法により算出した前月（暦月）の平均を用いることとする。なお、当該割合が100 分の60 から１割を超えて減少した場合（100 分の54 を下回った場合）には、その翌月から看護体制強化加算を算定できないものとし、１割の範囲内で減少した場合（100 分の54 以上100 分の60 未満であった場合）には、その翌々月から当該加算を算定できないものとすること（ただし、翌月の末日において100 分の60 以上となる場合を除く。）。</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⑤看護体制強化加算を算定するに当たっては、当該指定訪問介護事業所の看護師等が、当該加算の内容について利用者又はその家族への説明を行い、同意を得ること。</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⑥看護体制強化加算を算定するに当たっては、医療機関との連携のもと、看護職員の出向看護職員の出向や研修派遣などの相互人材交流を通じて在宅療養支援能力の向上を支援し、地域の訪問看護人材の確保・育成に寄与する取組みを実施していることが望ましい。</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⑦看護体制強化加算を算定するに当たっては、大臣基準告示第９号イ⑴㈠、イ⑴㈡及びイ⑴㈣の割合並びにイ⑴㈢及びロ⑴㈡の人数について、継続的に所定の基準を維持しなければならない。なお、その割合及び人数については、台帳等により毎月記録するものとし、所定の基準を下回った場合については、直ちに取り下げの届出を提出しなければならないこと。</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8"/>
                <w:szCs w:val="18"/>
              </w:rPr>
            </w:pPr>
            <w:r w:rsidRPr="00882D7B">
              <w:rPr>
                <w:rFonts w:ascii="ＭＳ ゴシック" w:eastAsia="ＭＳ ゴシック" w:hAnsi="ＭＳ ゴシック" w:hint="eastAsia"/>
                <w:sz w:val="16"/>
                <w:szCs w:val="16"/>
              </w:rPr>
              <w:t>⑧看護体制強化加算は、訪問看護事業所の利用者によって（Ⅰ）又は（Ⅱ）を選択的に算定することができないものであり、当該訪問看護事業所においていずれか一方のみを選択し、届出を行うこと。</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c>
          <w:tcPr>
            <w:tcW w:w="2377" w:type="dxa"/>
            <w:vMerge w:val="restart"/>
          </w:tcPr>
          <w:p w:rsidR="00D9761B" w:rsidRPr="00882D7B" w:rsidRDefault="00D9761B" w:rsidP="00D9761B">
            <w:pPr>
              <w:numPr>
                <w:ilvl w:val="0"/>
                <w:numId w:val="18"/>
              </w:numPr>
              <w:spacing w:line="200" w:lineRule="exact"/>
              <w:rPr>
                <w:rFonts w:ascii="ＭＳ ゴシック" w:eastAsia="ＭＳ ゴシック" w:hAnsi="ＭＳ ゴシック"/>
                <w:sz w:val="18"/>
                <w:szCs w:val="18"/>
              </w:rPr>
            </w:pPr>
            <w:r w:rsidRPr="00882D7B">
              <w:br w:type="page"/>
            </w:r>
            <w:r w:rsidRPr="00882D7B">
              <w:rPr>
                <w:rFonts w:ascii="ＭＳ ゴシック" w:eastAsia="ＭＳ ゴシック" w:hAnsi="ＭＳ ゴシック" w:hint="eastAsia"/>
                <w:sz w:val="18"/>
                <w:szCs w:val="18"/>
              </w:rPr>
              <w:t>サービス提供体制強化加算</w:t>
            </w:r>
          </w:p>
          <w:p w:rsidR="00D9761B" w:rsidRPr="00882D7B" w:rsidRDefault="00D9761B" w:rsidP="00D9761B">
            <w:pPr>
              <w:spacing w:line="200" w:lineRule="exact"/>
              <w:ind w:left="180" w:hangingChars="100" w:hanging="180"/>
              <w:rPr>
                <w:rFonts w:ascii="ＭＳ ゴシック" w:eastAsia="ＭＳ ゴシック" w:hAnsi="ＭＳ ゴシック"/>
                <w:color w:val="000000"/>
                <w:sz w:val="18"/>
                <w:szCs w:val="18"/>
                <w:shd w:val="pct15" w:color="auto" w:fill="FFFFFF"/>
              </w:rPr>
            </w:pPr>
            <w:r w:rsidRPr="00882D7B">
              <w:rPr>
                <w:rFonts w:ascii="ＭＳ ゴシック" w:eastAsia="ＭＳ ゴシック" w:hAnsi="ＭＳ ゴシック" w:hint="eastAsia"/>
                <w:color w:val="000000"/>
                <w:sz w:val="18"/>
                <w:szCs w:val="18"/>
                <w:shd w:val="pct15" w:color="auto" w:fill="FFFFFF"/>
              </w:rPr>
              <w:t>【介護予防訪問看護】</w:t>
            </w:r>
          </w:p>
          <w:p w:rsidR="00D9761B" w:rsidRPr="00882D7B" w:rsidRDefault="00D9761B" w:rsidP="00D9761B">
            <w:pPr>
              <w:spacing w:line="200" w:lineRule="exact"/>
              <w:rPr>
                <w:rFonts w:ascii="ＭＳ ゴシック" w:eastAsia="ＭＳ ゴシック" w:hAnsi="ＭＳ ゴシック"/>
                <w:sz w:val="18"/>
                <w:szCs w:val="18"/>
              </w:rPr>
            </w:pPr>
          </w:p>
        </w:tc>
        <w:tc>
          <w:tcPr>
            <w:tcW w:w="6213" w:type="dxa"/>
          </w:tcPr>
          <w:p w:rsidR="00D9761B" w:rsidRPr="00882D7B" w:rsidRDefault="00D9761B" w:rsidP="00D9761B">
            <w:pPr>
              <w:pStyle w:val="a3"/>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別に厚生労働大臣が定める基準に適合しているものとして</w:t>
            </w:r>
            <w:r w:rsidR="005536F6">
              <w:rPr>
                <w:rFonts w:ascii="ＭＳ ゴシック" w:eastAsia="ＭＳ ゴシック" w:hAnsi="ＭＳ ゴシック" w:hint="eastAsia"/>
                <w:sz w:val="18"/>
                <w:szCs w:val="18"/>
              </w:rPr>
              <w:t>指定権者</w:t>
            </w:r>
            <w:r w:rsidRPr="00882D7B">
              <w:rPr>
                <w:rFonts w:ascii="ＭＳ ゴシック" w:eastAsia="ＭＳ ゴシック" w:hAnsi="ＭＳ ゴシック" w:hint="eastAsia"/>
                <w:sz w:val="18"/>
                <w:szCs w:val="18"/>
              </w:rPr>
              <w:t>に届け出た指定訪問看護事業所が、利用者に対し、指定訪問看護を行った場合は、当該基準に掲げる区分に従い、イ及びロについては１回につき、ハについては１月につき、次に掲げる所定単位数を加算しているか。ただし、次に掲げるいずれかの加算を算定している場合においては、次に掲げるその他の加算は算定しない。</w:t>
            </w:r>
          </w:p>
          <w:p w:rsidR="00D9761B" w:rsidRPr="00882D7B" w:rsidRDefault="00D9761B" w:rsidP="00D9761B">
            <w:pPr>
              <w:pStyle w:val="a3"/>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（１）　イ又はロを算定している場合　（介護予防訪問看護の場合）</w:t>
            </w:r>
          </w:p>
          <w:p w:rsidR="00D9761B" w:rsidRPr="00882D7B" w:rsidRDefault="00D9761B" w:rsidP="00D9761B">
            <w:pPr>
              <w:pStyle w:val="a3"/>
              <w:spacing w:line="200" w:lineRule="exact"/>
              <w:ind w:firstLineChars="200" w:firstLine="36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㈠</w:t>
            </w:r>
            <w:r w:rsidRPr="00882D7B">
              <w:rPr>
                <w:rFonts w:ascii="ＭＳ ゴシック" w:eastAsia="ＭＳ ゴシック" w:hAnsi="ＭＳ ゴシック"/>
                <w:sz w:val="18"/>
                <w:szCs w:val="18"/>
              </w:rPr>
              <w:t xml:space="preserve"> </w:t>
            </w:r>
            <w:r w:rsidRPr="00882D7B">
              <w:rPr>
                <w:rFonts w:ascii="ＭＳ ゴシック" w:eastAsia="ＭＳ ゴシック" w:hAnsi="ＭＳ ゴシック" w:hint="eastAsia"/>
                <w:sz w:val="18"/>
                <w:szCs w:val="18"/>
              </w:rPr>
              <w:t>サービス提供体制強化加算</w:t>
            </w:r>
            <w:r w:rsidRPr="00882D7B">
              <w:rPr>
                <w:rFonts w:ascii="ＭＳ ゴシック" w:eastAsia="ＭＳ ゴシック" w:hAnsi="ＭＳ ゴシック"/>
                <w:sz w:val="18"/>
                <w:szCs w:val="18"/>
              </w:rPr>
              <w:t>(</w:t>
            </w:r>
            <w:r w:rsidRPr="00882D7B">
              <w:rPr>
                <w:rFonts w:ascii="ＭＳ ゴシック" w:eastAsia="ＭＳ ゴシック" w:hAnsi="ＭＳ ゴシック" w:hint="eastAsia"/>
                <w:sz w:val="18"/>
                <w:szCs w:val="18"/>
              </w:rPr>
              <w:t>Ⅰ</w:t>
            </w:r>
            <w:r w:rsidRPr="00882D7B">
              <w:rPr>
                <w:rFonts w:ascii="ＭＳ ゴシック" w:eastAsia="ＭＳ ゴシック" w:hAnsi="ＭＳ ゴシック"/>
                <w:sz w:val="18"/>
                <w:szCs w:val="18"/>
              </w:rPr>
              <w:t xml:space="preserve">) </w:t>
            </w:r>
            <w:r w:rsidRPr="00882D7B">
              <w:rPr>
                <w:rFonts w:ascii="ＭＳ ゴシック" w:eastAsia="ＭＳ ゴシック" w:hAnsi="ＭＳ ゴシック" w:hint="eastAsia"/>
                <w:sz w:val="18"/>
                <w:szCs w:val="18"/>
              </w:rPr>
              <w:t>６単位</w:t>
            </w:r>
          </w:p>
          <w:p w:rsidR="00D9761B" w:rsidRPr="00882D7B" w:rsidRDefault="00D9761B" w:rsidP="00D9761B">
            <w:pPr>
              <w:pStyle w:val="a3"/>
              <w:spacing w:line="200" w:lineRule="exact"/>
              <w:ind w:firstLineChars="200" w:firstLine="36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㈡</w:t>
            </w:r>
            <w:r w:rsidRPr="00882D7B">
              <w:rPr>
                <w:rFonts w:ascii="ＭＳ ゴシック" w:eastAsia="ＭＳ ゴシック" w:hAnsi="ＭＳ ゴシック"/>
                <w:sz w:val="18"/>
                <w:szCs w:val="18"/>
              </w:rPr>
              <w:t xml:space="preserve"> </w:t>
            </w:r>
            <w:r w:rsidRPr="00882D7B">
              <w:rPr>
                <w:rFonts w:ascii="ＭＳ ゴシック" w:eastAsia="ＭＳ ゴシック" w:hAnsi="ＭＳ ゴシック" w:hint="eastAsia"/>
                <w:sz w:val="18"/>
                <w:szCs w:val="18"/>
              </w:rPr>
              <w:t>サービス提供体制強化加算</w:t>
            </w:r>
            <w:r w:rsidRPr="00882D7B">
              <w:rPr>
                <w:rFonts w:ascii="ＭＳ ゴシック" w:eastAsia="ＭＳ ゴシック" w:hAnsi="ＭＳ ゴシック"/>
                <w:sz w:val="18"/>
                <w:szCs w:val="18"/>
              </w:rPr>
              <w:t>(</w:t>
            </w:r>
            <w:r w:rsidRPr="00882D7B">
              <w:rPr>
                <w:rFonts w:ascii="ＭＳ ゴシック" w:eastAsia="ＭＳ ゴシック" w:hAnsi="ＭＳ ゴシック" w:hint="eastAsia"/>
                <w:sz w:val="18"/>
                <w:szCs w:val="18"/>
              </w:rPr>
              <w:t>Ⅱ</w:t>
            </w:r>
            <w:r w:rsidRPr="00882D7B">
              <w:rPr>
                <w:rFonts w:ascii="ＭＳ ゴシック" w:eastAsia="ＭＳ ゴシック" w:hAnsi="ＭＳ ゴシック"/>
                <w:sz w:val="18"/>
                <w:szCs w:val="18"/>
              </w:rPr>
              <w:t xml:space="preserve">) </w:t>
            </w:r>
            <w:r w:rsidRPr="00882D7B">
              <w:rPr>
                <w:rFonts w:ascii="ＭＳ ゴシック" w:eastAsia="ＭＳ ゴシック" w:hAnsi="ＭＳ ゴシック" w:hint="eastAsia"/>
                <w:sz w:val="18"/>
                <w:szCs w:val="18"/>
              </w:rPr>
              <w:t>３単位</w:t>
            </w:r>
          </w:p>
          <w:p w:rsidR="00D9761B" w:rsidRPr="00882D7B" w:rsidRDefault="00D9761B" w:rsidP="00D9761B">
            <w:pPr>
              <w:pStyle w:val="a3"/>
              <w:spacing w:line="200" w:lineRule="exact"/>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（２）　ハを算定している場合</w:t>
            </w:r>
          </w:p>
          <w:p w:rsidR="00D9761B" w:rsidRPr="00882D7B" w:rsidRDefault="00D9761B" w:rsidP="00D9761B">
            <w:pPr>
              <w:pStyle w:val="a3"/>
              <w:spacing w:line="200" w:lineRule="exact"/>
              <w:ind w:firstLineChars="200" w:firstLine="36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㈠</w:t>
            </w:r>
            <w:r w:rsidRPr="00882D7B">
              <w:rPr>
                <w:rFonts w:ascii="ＭＳ ゴシック" w:eastAsia="ＭＳ ゴシック" w:hAnsi="ＭＳ ゴシック"/>
                <w:sz w:val="18"/>
                <w:szCs w:val="18"/>
              </w:rPr>
              <w:t xml:space="preserve"> </w:t>
            </w:r>
            <w:r w:rsidRPr="00882D7B">
              <w:rPr>
                <w:rFonts w:ascii="ＭＳ ゴシック" w:eastAsia="ＭＳ ゴシック" w:hAnsi="ＭＳ ゴシック" w:hint="eastAsia"/>
                <w:sz w:val="18"/>
                <w:szCs w:val="18"/>
              </w:rPr>
              <w:t>サービス提供体制強化加算</w:t>
            </w:r>
            <w:r w:rsidRPr="00882D7B">
              <w:rPr>
                <w:rFonts w:ascii="ＭＳ ゴシック" w:eastAsia="ＭＳ ゴシック" w:hAnsi="ＭＳ ゴシック"/>
                <w:sz w:val="18"/>
                <w:szCs w:val="18"/>
              </w:rPr>
              <w:t>(</w:t>
            </w:r>
            <w:r w:rsidRPr="00882D7B">
              <w:rPr>
                <w:rFonts w:ascii="ＭＳ ゴシック" w:eastAsia="ＭＳ ゴシック" w:hAnsi="ＭＳ ゴシック" w:hint="eastAsia"/>
                <w:sz w:val="18"/>
                <w:szCs w:val="18"/>
              </w:rPr>
              <w:t>Ⅰ</w:t>
            </w:r>
            <w:r w:rsidRPr="00882D7B">
              <w:rPr>
                <w:rFonts w:ascii="ＭＳ ゴシック" w:eastAsia="ＭＳ ゴシック" w:hAnsi="ＭＳ ゴシック"/>
                <w:sz w:val="18"/>
                <w:szCs w:val="18"/>
              </w:rPr>
              <w:t>) 50</w:t>
            </w:r>
            <w:r w:rsidRPr="00882D7B">
              <w:rPr>
                <w:rFonts w:ascii="ＭＳ ゴシック" w:eastAsia="ＭＳ ゴシック" w:hAnsi="ＭＳ ゴシック" w:hint="eastAsia"/>
                <w:sz w:val="18"/>
                <w:szCs w:val="18"/>
              </w:rPr>
              <w:t>単位</w:t>
            </w:r>
          </w:p>
          <w:p w:rsidR="00D9761B" w:rsidRPr="00882D7B" w:rsidRDefault="00D9761B" w:rsidP="00D9761B">
            <w:pPr>
              <w:pStyle w:val="a3"/>
              <w:spacing w:line="200" w:lineRule="exact"/>
              <w:ind w:firstLineChars="200" w:firstLine="360"/>
              <w:rPr>
                <w:rFonts w:ascii="ＭＳ ゴシック" w:eastAsia="ＭＳ ゴシック" w:hAnsi="ＭＳ ゴシック"/>
                <w:sz w:val="18"/>
                <w:szCs w:val="18"/>
              </w:rPr>
            </w:pPr>
            <w:r w:rsidRPr="00882D7B">
              <w:rPr>
                <w:rFonts w:ascii="ＭＳ ゴシック" w:eastAsia="ＭＳ ゴシック" w:hAnsi="ＭＳ ゴシック" w:hint="eastAsia"/>
                <w:sz w:val="18"/>
                <w:szCs w:val="18"/>
              </w:rPr>
              <w:t>㈡</w:t>
            </w:r>
            <w:r w:rsidRPr="00882D7B">
              <w:rPr>
                <w:rFonts w:ascii="ＭＳ ゴシック" w:eastAsia="ＭＳ ゴシック" w:hAnsi="ＭＳ ゴシック"/>
                <w:sz w:val="18"/>
                <w:szCs w:val="18"/>
              </w:rPr>
              <w:t xml:space="preserve"> </w:t>
            </w:r>
            <w:r w:rsidRPr="00882D7B">
              <w:rPr>
                <w:rFonts w:ascii="ＭＳ ゴシック" w:eastAsia="ＭＳ ゴシック" w:hAnsi="ＭＳ ゴシック" w:hint="eastAsia"/>
                <w:sz w:val="18"/>
                <w:szCs w:val="18"/>
              </w:rPr>
              <w:t>サービス提供体制強化加算</w:t>
            </w:r>
            <w:r w:rsidRPr="00882D7B">
              <w:rPr>
                <w:rFonts w:ascii="ＭＳ ゴシック" w:eastAsia="ＭＳ ゴシック" w:hAnsi="ＭＳ ゴシック"/>
                <w:sz w:val="18"/>
                <w:szCs w:val="18"/>
              </w:rPr>
              <w:t>(</w:t>
            </w:r>
            <w:r w:rsidRPr="00882D7B">
              <w:rPr>
                <w:rFonts w:ascii="ＭＳ ゴシック" w:eastAsia="ＭＳ ゴシック" w:hAnsi="ＭＳ ゴシック" w:hint="eastAsia"/>
                <w:sz w:val="18"/>
                <w:szCs w:val="18"/>
              </w:rPr>
              <w:t>Ⅱ</w:t>
            </w:r>
            <w:r w:rsidRPr="00882D7B">
              <w:rPr>
                <w:rFonts w:ascii="ＭＳ ゴシック" w:eastAsia="ＭＳ ゴシック" w:hAnsi="ＭＳ ゴシック"/>
                <w:sz w:val="18"/>
                <w:szCs w:val="18"/>
              </w:rPr>
              <w:t>) 25</w:t>
            </w:r>
            <w:r w:rsidRPr="00882D7B">
              <w:rPr>
                <w:rFonts w:ascii="ＭＳ ゴシック" w:eastAsia="ＭＳ ゴシック" w:hAnsi="ＭＳ ゴシック" w:hint="eastAsia"/>
                <w:sz w:val="18"/>
                <w:szCs w:val="18"/>
              </w:rPr>
              <w:t>単位</w:t>
            </w:r>
          </w:p>
        </w:tc>
        <w:tc>
          <w:tcPr>
            <w:tcW w:w="472"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c>
          <w:tcPr>
            <w:tcW w:w="473" w:type="dxa"/>
            <w:vMerge w:val="restart"/>
            <w:vAlign w:val="center"/>
          </w:tcPr>
          <w:p w:rsidR="00D9761B" w:rsidRPr="00882D7B" w:rsidRDefault="00D9761B" w:rsidP="00D9761B">
            <w:pPr>
              <w:spacing w:line="240" w:lineRule="exact"/>
              <w:jc w:val="center"/>
              <w:rPr>
                <w:rFonts w:ascii="ＭＳ ゴシック" w:eastAsia="ＭＳ ゴシック" w:hAnsi="ＭＳ ゴシック"/>
                <w:sz w:val="20"/>
              </w:rPr>
            </w:pPr>
            <w:r w:rsidRPr="00882D7B">
              <w:rPr>
                <w:rFonts w:ascii="ＭＳ ゴシック" w:eastAsia="ＭＳ ゴシック" w:hAnsi="ＭＳ ゴシック" w:hint="eastAsia"/>
                <w:sz w:val="24"/>
              </w:rPr>
              <w:t>□</w:t>
            </w:r>
          </w:p>
        </w:tc>
      </w:tr>
      <w:tr w:rsidR="00D9761B" w:rsidRPr="00882D7B" w:rsidTr="00BB5BC6">
        <w:tc>
          <w:tcPr>
            <w:tcW w:w="2377" w:type="dxa"/>
            <w:vMerge/>
          </w:tcPr>
          <w:p w:rsidR="00D9761B" w:rsidRPr="00882D7B" w:rsidRDefault="00D9761B" w:rsidP="00D9761B">
            <w:pPr>
              <w:spacing w:line="200" w:lineRule="exact"/>
              <w:ind w:left="210" w:hangingChars="100" w:hanging="210"/>
            </w:pPr>
          </w:p>
        </w:tc>
        <w:tc>
          <w:tcPr>
            <w:tcW w:w="6213" w:type="dxa"/>
          </w:tcPr>
          <w:p w:rsidR="00D9761B" w:rsidRPr="00882D7B" w:rsidRDefault="00D9761B" w:rsidP="00D9761B">
            <w:pPr>
              <w:pStyle w:val="a3"/>
              <w:spacing w:line="200" w:lineRule="exact"/>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【厚生労働大臣が定める基準】</w:t>
            </w:r>
          </w:p>
          <w:p w:rsidR="00D9761B" w:rsidRPr="00882D7B" w:rsidRDefault="00D9761B" w:rsidP="00D9761B">
            <w:pPr>
              <w:pStyle w:val="a3"/>
              <w:spacing w:line="200" w:lineRule="exact"/>
              <w:ind w:left="320"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イ　サービス提供体制強化加算(Ⅰ)　次に掲げる基準のいずれにも適合すること。</w:t>
            </w:r>
          </w:p>
          <w:p w:rsidR="00D9761B" w:rsidRPr="00882D7B" w:rsidRDefault="00D9761B" w:rsidP="00D9761B">
            <w:pPr>
              <w:pStyle w:val="a3"/>
              <w:spacing w:line="200" w:lineRule="exact"/>
              <w:ind w:left="320"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(1) 指定訪問看護事業所の全ての看護師等に対し、看護師等ごとに研修計画を作成し、当該計画に従い、研修（外部における研修を含む。）を実施又は実施を予定していること。</w:t>
            </w:r>
          </w:p>
          <w:p w:rsidR="00D9761B" w:rsidRPr="00882D7B" w:rsidRDefault="00D9761B" w:rsidP="00D9761B">
            <w:pPr>
              <w:pStyle w:val="a3"/>
              <w:spacing w:line="200" w:lineRule="exact"/>
              <w:ind w:left="320"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(2) 利用者に関する情報若しくはサービス提供に当たっての留意事項の伝達又は当該指定訪問看護事業所における看護師等の技術指導を目的とした会議を定期的に開催すること。</w:t>
            </w:r>
          </w:p>
          <w:p w:rsidR="00D9761B" w:rsidRPr="00882D7B" w:rsidRDefault="00D9761B" w:rsidP="00D9761B">
            <w:pPr>
              <w:pStyle w:val="a3"/>
              <w:spacing w:line="200" w:lineRule="exact"/>
              <w:ind w:left="320"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(3) 当該指定訪問看護事業所の全ての看護師等に対し、健康診断等を定期的に実施すること。</w:t>
            </w:r>
          </w:p>
          <w:p w:rsidR="00D9761B" w:rsidRPr="00882D7B" w:rsidRDefault="00D9761B" w:rsidP="00D9761B">
            <w:pPr>
              <w:pStyle w:val="a3"/>
              <w:spacing w:line="200" w:lineRule="exact"/>
              <w:ind w:left="320"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(4) 当該指定訪問看護事業所の看護師等の総数のうち、勤続年数７年以上の者の占める割合が100分の30以上であること。</w:t>
            </w:r>
          </w:p>
          <w:p w:rsidR="00D9761B" w:rsidRPr="00882D7B" w:rsidRDefault="00D9761B" w:rsidP="00D9761B">
            <w:pPr>
              <w:pStyle w:val="a3"/>
              <w:spacing w:line="200" w:lineRule="exact"/>
              <w:ind w:left="320" w:hangingChars="200" w:hanging="320"/>
              <w:rPr>
                <w:rFonts w:ascii="ＭＳ ゴシック" w:eastAsia="ＭＳ ゴシック" w:hAnsi="ＭＳ ゴシック"/>
                <w:sz w:val="16"/>
                <w:szCs w:val="16"/>
              </w:rPr>
            </w:pPr>
          </w:p>
          <w:p w:rsidR="00D9761B" w:rsidRPr="00882D7B" w:rsidRDefault="00D9761B" w:rsidP="00D9761B">
            <w:pPr>
              <w:pStyle w:val="a3"/>
              <w:spacing w:line="200" w:lineRule="exact"/>
              <w:ind w:left="320"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ロ　サービス提供体制強化加算(Ⅱ)　次に掲げる基準のいずれにも適合すること。</w:t>
            </w:r>
          </w:p>
          <w:p w:rsidR="00D9761B" w:rsidRPr="00882D7B" w:rsidRDefault="00D9761B" w:rsidP="00D9761B">
            <w:pPr>
              <w:pStyle w:val="a3"/>
              <w:spacing w:line="200" w:lineRule="exact"/>
              <w:ind w:left="320" w:hangingChars="200" w:hanging="320"/>
              <w:rPr>
                <w:rFonts w:ascii="ＭＳ ゴシック" w:eastAsia="ＭＳ ゴシック" w:hAnsi="ＭＳ ゴシック"/>
                <w:sz w:val="16"/>
                <w:szCs w:val="16"/>
              </w:rPr>
            </w:pPr>
            <w:r w:rsidRPr="00882D7B">
              <w:rPr>
                <w:rFonts w:ascii="ＭＳ ゴシック" w:eastAsia="ＭＳ ゴシック" w:hAnsi="ＭＳ ゴシック"/>
                <w:sz w:val="16"/>
                <w:szCs w:val="16"/>
              </w:rPr>
              <w:t xml:space="preserve">(1) </w:t>
            </w:r>
            <w:r w:rsidRPr="00882D7B">
              <w:rPr>
                <w:rFonts w:ascii="ＭＳ ゴシック" w:eastAsia="ＭＳ ゴシック" w:hAnsi="ＭＳ ゴシック" w:hint="eastAsia"/>
                <w:sz w:val="16"/>
                <w:szCs w:val="16"/>
              </w:rPr>
              <w:t>イ⑴から⑶までに掲げる基準のいずれにも適合すること。</w:t>
            </w:r>
          </w:p>
          <w:p w:rsidR="00D9761B" w:rsidRPr="00882D7B" w:rsidRDefault="00D9761B" w:rsidP="00D9761B">
            <w:pPr>
              <w:pStyle w:val="a3"/>
              <w:spacing w:line="200" w:lineRule="exact"/>
              <w:ind w:left="320" w:hangingChars="200" w:hanging="32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(2)</w:t>
            </w:r>
            <w:r w:rsidRPr="00882D7B">
              <w:rPr>
                <w:rFonts w:ascii="ＭＳ ゴシック" w:eastAsia="ＭＳ ゴシック" w:hAnsi="ＭＳ ゴシック"/>
                <w:sz w:val="16"/>
                <w:szCs w:val="16"/>
              </w:rPr>
              <w:t xml:space="preserve"> </w:t>
            </w:r>
            <w:r w:rsidRPr="00882D7B">
              <w:rPr>
                <w:rFonts w:ascii="ＭＳ ゴシック" w:eastAsia="ＭＳ ゴシック" w:hAnsi="ＭＳ ゴシック" w:hint="eastAsia"/>
                <w:sz w:val="16"/>
                <w:szCs w:val="16"/>
              </w:rPr>
              <w:t>当該指定訪問看護事業所の看護師等の総数のうち、勤続年数３年以上の者の占める割合が100分の30以上であること。</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r w:rsidR="00D9761B" w:rsidRPr="00882D7B" w:rsidTr="00BB5BC6">
        <w:tc>
          <w:tcPr>
            <w:tcW w:w="2377" w:type="dxa"/>
            <w:vMerge/>
          </w:tcPr>
          <w:p w:rsidR="00D9761B" w:rsidRPr="00882D7B" w:rsidRDefault="00D9761B" w:rsidP="00D9761B">
            <w:pPr>
              <w:spacing w:line="200" w:lineRule="exact"/>
              <w:ind w:left="180" w:hangingChars="100" w:hanging="180"/>
              <w:rPr>
                <w:rFonts w:ascii="ＭＳ ゴシック" w:eastAsia="ＭＳ ゴシック" w:hAnsi="ＭＳ ゴシック"/>
                <w:sz w:val="18"/>
                <w:szCs w:val="18"/>
              </w:rPr>
            </w:pPr>
          </w:p>
        </w:tc>
        <w:tc>
          <w:tcPr>
            <w:tcW w:w="6213" w:type="dxa"/>
          </w:tcPr>
          <w:p w:rsidR="00D9761B" w:rsidRPr="00882D7B" w:rsidRDefault="00D9761B" w:rsidP="00D9761B">
            <w:pPr>
              <w:autoSpaceDE w:val="0"/>
              <w:autoSpaceDN w:val="0"/>
              <w:spacing w:line="200" w:lineRule="exact"/>
              <w:rPr>
                <w:rFonts w:ascii="ＭＳ ゴシック" w:eastAsia="ＭＳ ゴシック" w:hAnsi="ＭＳ ゴシック" w:cs="ＭＳ Ｐゴシック"/>
                <w:color w:val="000000"/>
                <w:kern w:val="24"/>
                <w:sz w:val="16"/>
                <w:szCs w:val="18"/>
              </w:rPr>
            </w:pPr>
            <w:r w:rsidRPr="00882D7B">
              <w:rPr>
                <w:rFonts w:ascii="ＭＳ ゴシック" w:eastAsia="ＭＳ ゴシック" w:hAnsi="ＭＳ ゴシック" w:cs="ＭＳ Ｐゴシック" w:hint="eastAsia"/>
                <w:color w:val="000000"/>
                <w:kern w:val="24"/>
                <w:sz w:val="16"/>
                <w:szCs w:val="18"/>
              </w:rPr>
              <w:t>①研修について</w:t>
            </w:r>
          </w:p>
          <w:p w:rsidR="00D9761B" w:rsidRPr="00882D7B" w:rsidRDefault="00D9761B" w:rsidP="00D9761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882D7B">
              <w:rPr>
                <w:rFonts w:ascii="ＭＳ ゴシック" w:eastAsia="ＭＳ ゴシック" w:hAnsi="ＭＳ ゴシック" w:cs="ＭＳ Ｐゴシック" w:hint="eastAsia"/>
                <w:color w:val="000000"/>
                <w:kern w:val="24"/>
                <w:sz w:val="16"/>
                <w:szCs w:val="18"/>
              </w:rPr>
              <w:t xml:space="preserve">　訪問看護従業者ごとの研修計画については、当該事業所におけるサービス従事者の資質向上のための研修内容の全体像と当該研修実施のための勤務体制の確保を定めるとともに、訪問看護従業者について個別具体的な研修の目標、内容、研修期間、実施時期等を定めた計画を策定しなければならない。</w:t>
            </w:r>
          </w:p>
          <w:p w:rsidR="00D9761B" w:rsidRPr="00882D7B" w:rsidRDefault="00D9761B" w:rsidP="00D9761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882D7B">
              <w:rPr>
                <w:rFonts w:ascii="ＭＳ ゴシック" w:eastAsia="ＭＳ ゴシック" w:hAnsi="ＭＳ ゴシック" w:cs="ＭＳ Ｐゴシック" w:hint="eastAsia"/>
                <w:color w:val="000000"/>
                <w:kern w:val="24"/>
                <w:sz w:val="16"/>
                <w:szCs w:val="18"/>
              </w:rPr>
              <w:t>②会議の開催について</w:t>
            </w:r>
          </w:p>
          <w:p w:rsidR="00D9761B" w:rsidRPr="00882D7B" w:rsidRDefault="00D9761B" w:rsidP="00D9761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882D7B">
              <w:rPr>
                <w:rFonts w:ascii="ＭＳ ゴシック" w:eastAsia="ＭＳ ゴシック" w:hAnsi="ＭＳ ゴシック" w:cs="ＭＳ Ｐゴシック" w:hint="eastAsia"/>
                <w:color w:val="000000"/>
                <w:kern w:val="24"/>
                <w:sz w:val="16"/>
                <w:szCs w:val="18"/>
              </w:rPr>
              <w:t xml:space="preserve">　「利用者に関する情報若しくはサービス提供に当たっての留意事項の伝達又は訪問看護従業者の技術指導を目的とした会議」とは、当該事業所の訪問看護従業者のすべてが参加するものでなければならない。なお、実施に当たっては、全員が一堂に会して開催する必要はなく、いくつかのグループ別に分かれて開催することで差し支えない。会議の開催状況については、その概要を記録しなければならない。なお、「定期的」とは、おおむね１月に１回以上開催されている必要がある。</w:t>
            </w:r>
          </w:p>
          <w:p w:rsidR="00D9761B" w:rsidRPr="00882D7B" w:rsidRDefault="00D9761B" w:rsidP="00D9761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882D7B">
              <w:rPr>
                <w:rFonts w:ascii="ＭＳ ゴシック" w:eastAsia="ＭＳ ゴシック" w:hAnsi="ＭＳ ゴシック" w:cs="ＭＳ Ｐゴシック" w:hint="eastAsia"/>
                <w:color w:val="000000"/>
                <w:kern w:val="24"/>
                <w:sz w:val="16"/>
                <w:szCs w:val="18"/>
              </w:rPr>
              <w:t xml:space="preserve">　　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D9761B" w:rsidRPr="00882D7B" w:rsidRDefault="00D9761B" w:rsidP="00D9761B">
            <w:pPr>
              <w:autoSpaceDE w:val="0"/>
              <w:autoSpaceDN w:val="0"/>
              <w:spacing w:line="200" w:lineRule="exact"/>
              <w:ind w:leftChars="100" w:left="210" w:firstLineChars="100" w:firstLine="160"/>
              <w:rPr>
                <w:rFonts w:ascii="ＭＳ ゴシック" w:eastAsia="ＭＳ ゴシック" w:hAnsi="ＭＳ ゴシック" w:cs="ＭＳ Ｐゴシック"/>
                <w:color w:val="000000"/>
                <w:kern w:val="24"/>
                <w:sz w:val="16"/>
                <w:szCs w:val="18"/>
              </w:rPr>
            </w:pPr>
            <w:r w:rsidRPr="00882D7B">
              <w:rPr>
                <w:rFonts w:ascii="ＭＳ ゴシック" w:eastAsia="ＭＳ ゴシック" w:hAnsi="ＭＳ ゴシック" w:cs="ＭＳ Ｐゴシック" w:hint="eastAsia"/>
                <w:color w:val="000000"/>
                <w:kern w:val="24"/>
                <w:sz w:val="16"/>
                <w:szCs w:val="18"/>
              </w:rPr>
              <w:t>「利用者に関する情報若しくはサービス提供に当たっての留意事項」とは、少なくとも、次に掲げる事項について、その変化の動向を含め、記載しなければならない。</w:t>
            </w:r>
          </w:p>
          <w:p w:rsidR="00D9761B" w:rsidRPr="00882D7B" w:rsidRDefault="00D9761B" w:rsidP="00D9761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882D7B">
              <w:rPr>
                <w:rFonts w:ascii="ＭＳ ゴシック" w:eastAsia="ＭＳ ゴシック" w:hAnsi="ＭＳ ゴシック" w:cs="ＭＳ Ｐゴシック" w:hint="eastAsia"/>
                <w:color w:val="000000"/>
                <w:kern w:val="24"/>
                <w:sz w:val="16"/>
                <w:szCs w:val="18"/>
              </w:rPr>
              <w:t xml:space="preserve">　・利用者のＡＤＬや意欲</w:t>
            </w:r>
          </w:p>
          <w:p w:rsidR="00D9761B" w:rsidRPr="00882D7B" w:rsidRDefault="00D9761B" w:rsidP="00D9761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882D7B">
              <w:rPr>
                <w:rFonts w:ascii="ＭＳ ゴシック" w:eastAsia="ＭＳ ゴシック" w:hAnsi="ＭＳ ゴシック" w:cs="ＭＳ Ｐゴシック" w:hint="eastAsia"/>
                <w:color w:val="000000"/>
                <w:kern w:val="24"/>
                <w:sz w:val="16"/>
                <w:szCs w:val="18"/>
              </w:rPr>
              <w:t xml:space="preserve">　・利用者の主な訴えやサービス提供時の特段の要望</w:t>
            </w:r>
          </w:p>
          <w:p w:rsidR="00D9761B" w:rsidRPr="00882D7B" w:rsidRDefault="00D9761B" w:rsidP="00D9761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882D7B">
              <w:rPr>
                <w:rFonts w:ascii="ＭＳ ゴシック" w:eastAsia="ＭＳ ゴシック" w:hAnsi="ＭＳ ゴシック" w:cs="ＭＳ Ｐゴシック" w:hint="eastAsia"/>
                <w:color w:val="000000"/>
                <w:kern w:val="24"/>
                <w:sz w:val="16"/>
                <w:szCs w:val="18"/>
              </w:rPr>
              <w:t xml:space="preserve">　・家族を含む環境</w:t>
            </w:r>
          </w:p>
          <w:p w:rsidR="00D9761B" w:rsidRPr="00882D7B" w:rsidRDefault="00D9761B" w:rsidP="00D9761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882D7B">
              <w:rPr>
                <w:rFonts w:ascii="ＭＳ ゴシック" w:eastAsia="ＭＳ ゴシック" w:hAnsi="ＭＳ ゴシック" w:cs="ＭＳ Ｐゴシック" w:hint="eastAsia"/>
                <w:color w:val="000000"/>
                <w:kern w:val="24"/>
                <w:sz w:val="16"/>
                <w:szCs w:val="18"/>
              </w:rPr>
              <w:t xml:space="preserve">　・前回のサービス提供時の状況</w:t>
            </w:r>
          </w:p>
          <w:p w:rsidR="00D9761B" w:rsidRPr="00882D7B" w:rsidRDefault="00D9761B" w:rsidP="00D9761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882D7B">
              <w:rPr>
                <w:rFonts w:ascii="ＭＳ ゴシック" w:eastAsia="ＭＳ ゴシック" w:hAnsi="ＭＳ ゴシック" w:cs="ＭＳ Ｐゴシック" w:hint="eastAsia"/>
                <w:color w:val="000000"/>
                <w:kern w:val="24"/>
                <w:sz w:val="16"/>
                <w:szCs w:val="18"/>
              </w:rPr>
              <w:t xml:space="preserve">　・その他サービス提供に当たって必要な事項</w:t>
            </w:r>
          </w:p>
          <w:p w:rsidR="00D9761B" w:rsidRPr="00882D7B" w:rsidRDefault="00D9761B" w:rsidP="00D9761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882D7B">
              <w:rPr>
                <w:rFonts w:ascii="ＭＳ ゴシック" w:eastAsia="ＭＳ ゴシック" w:hAnsi="ＭＳ ゴシック" w:cs="ＭＳ Ｐゴシック" w:hint="eastAsia"/>
                <w:color w:val="000000"/>
                <w:kern w:val="24"/>
                <w:sz w:val="16"/>
                <w:szCs w:val="18"/>
              </w:rPr>
              <w:t>③健康診断等について</w:t>
            </w:r>
          </w:p>
          <w:p w:rsidR="00D9761B" w:rsidRPr="00882D7B" w:rsidRDefault="00D9761B" w:rsidP="00D9761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882D7B">
              <w:rPr>
                <w:rFonts w:ascii="ＭＳ ゴシック" w:eastAsia="ＭＳ ゴシック" w:hAnsi="ＭＳ ゴシック" w:cs="ＭＳ Ｐゴシック" w:hint="eastAsia"/>
                <w:color w:val="000000"/>
                <w:kern w:val="24"/>
                <w:sz w:val="16"/>
                <w:szCs w:val="18"/>
              </w:rPr>
              <w:t xml:space="preserve">　健康診断等については、労働安全衛生法により定期に実施することが義務付けられた「常時使用する労働者」に該当しない訪問看護従業者も含めて、少なくとも１年以内ごとに１回、事業主の費用負担により実施しなければならない。新たに加算を算定しようとする場合にあっては、当該健康診断等が１年以内に実施されることが計画されていることをもって足りるものとする。</w:t>
            </w:r>
          </w:p>
          <w:p w:rsidR="00D9761B" w:rsidRPr="00882D7B" w:rsidRDefault="00D9761B" w:rsidP="00D9761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882D7B">
              <w:rPr>
                <w:rFonts w:ascii="ＭＳ ゴシック" w:eastAsia="ＭＳ ゴシック" w:hAnsi="ＭＳ ゴシック" w:cs="ＭＳ Ｐゴシック" w:hint="eastAsia"/>
                <w:color w:val="000000"/>
                <w:kern w:val="24"/>
                <w:sz w:val="16"/>
                <w:szCs w:val="18"/>
              </w:rPr>
              <w:t>④職員の割合の算出に当たっては、常勤換算方法により算出した前年度（３月を除く。）の平均を用いることとする。ただし、前年度の実績が６月に満たない事業所（新たに事業を開始し、又は再開した事業所を含む。）については、届出日の属する月の前３月について、常勤換算方法により算出した平均を用いることとする。したがって、新たに事業を開始し、又は再開した事業者については、４月目以降届出が可能となるものであること。</w:t>
            </w:r>
          </w:p>
          <w:p w:rsidR="00D9761B" w:rsidRPr="00882D7B" w:rsidRDefault="00D9761B" w:rsidP="00D9761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882D7B">
              <w:rPr>
                <w:rFonts w:ascii="ＭＳ ゴシック" w:eastAsia="ＭＳ ゴシック" w:hAnsi="ＭＳ ゴシック" w:cs="ＭＳ Ｐゴシック" w:hint="eastAsia"/>
                <w:color w:val="000000"/>
                <w:kern w:val="24"/>
                <w:sz w:val="16"/>
                <w:szCs w:val="18"/>
              </w:rPr>
              <w:t xml:space="preserve">　　なお、介護福祉士又は実務者研修修了者若しくは介護職員基礎研修課程修了者については、各月の前月の末日時点で資格を取得又は研修の課程を修了している者とすること。</w:t>
            </w:r>
          </w:p>
          <w:p w:rsidR="00D9761B" w:rsidRPr="00882D7B" w:rsidRDefault="00D9761B" w:rsidP="00D9761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882D7B">
              <w:rPr>
                <w:rFonts w:ascii="ＭＳ ゴシック" w:eastAsia="ＭＳ ゴシック" w:hAnsi="ＭＳ ゴシック" w:cs="ＭＳ Ｐゴシック" w:hint="eastAsia"/>
                <w:color w:val="000000"/>
                <w:kern w:val="24"/>
                <w:sz w:val="16"/>
                <w:szCs w:val="18"/>
              </w:rPr>
              <w:t>⑤前号ただし書の場合にあっては、届出を行った月以降においても、直近３月間の職員の割合につき、毎月継続的に所定の割合を維持しなければならない。なお、その割合については、毎月記録するものとし、所定の割合を下回った場合については、直ちに取り下げの届出を提出しなければならない。</w:t>
            </w:r>
          </w:p>
          <w:p w:rsidR="00D9761B" w:rsidRPr="00882D7B" w:rsidRDefault="00D9761B" w:rsidP="00D9761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882D7B">
              <w:rPr>
                <w:rFonts w:ascii="ＭＳ ゴシック" w:eastAsia="ＭＳ ゴシック" w:hAnsi="ＭＳ ゴシック" w:cs="ＭＳ Ｐゴシック" w:hint="eastAsia"/>
                <w:color w:val="000000"/>
                <w:kern w:val="24"/>
                <w:sz w:val="16"/>
                <w:szCs w:val="18"/>
              </w:rPr>
              <w:t>⑥勤続年数とは、各月の前月の末日時点における勤続年数をいうものとする。</w:t>
            </w:r>
          </w:p>
          <w:p w:rsidR="00D9761B" w:rsidRPr="00882D7B" w:rsidRDefault="00D9761B" w:rsidP="00D9761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882D7B">
              <w:rPr>
                <w:rFonts w:ascii="ＭＳ ゴシック" w:eastAsia="ＭＳ ゴシック" w:hAnsi="ＭＳ ゴシック" w:cs="ＭＳ Ｐゴシック" w:hint="eastAsia"/>
                <w:color w:val="000000"/>
                <w:kern w:val="24"/>
                <w:sz w:val="16"/>
                <w:szCs w:val="18"/>
              </w:rPr>
              <w:t>⑦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p w:rsidR="00D9761B" w:rsidRPr="00882D7B" w:rsidRDefault="00D9761B" w:rsidP="00D9761B">
            <w:pPr>
              <w:pStyle w:val="a3"/>
              <w:spacing w:line="200" w:lineRule="exact"/>
              <w:ind w:left="160" w:hangingChars="100" w:hanging="160"/>
              <w:rPr>
                <w:rFonts w:ascii="ＭＳ ゴシック" w:eastAsia="ＭＳ ゴシック" w:hAnsi="ＭＳ ゴシック"/>
                <w:sz w:val="18"/>
                <w:szCs w:val="18"/>
              </w:rPr>
            </w:pPr>
            <w:r w:rsidRPr="00882D7B">
              <w:rPr>
                <w:rFonts w:ascii="ＭＳ ゴシック" w:eastAsia="ＭＳ ゴシック" w:hAnsi="ＭＳ ゴシック" w:cs="ＭＳ Ｐゴシック" w:hint="eastAsia"/>
                <w:color w:val="000000"/>
                <w:kern w:val="24"/>
                <w:sz w:val="16"/>
                <w:szCs w:val="18"/>
              </w:rPr>
              <w:t>⑧</w:t>
            </w:r>
            <w:r w:rsidRPr="00882D7B">
              <w:rPr>
                <w:rFonts w:ascii="ＭＳ ゴシック" w:eastAsia="ＭＳ ゴシック" w:hAnsi="ＭＳ ゴシック" w:cs="ＭＳ Ｐゴシック" w:hint="eastAsia"/>
                <w:color w:val="000000"/>
                <w:kern w:val="24"/>
                <w:sz w:val="16"/>
                <w:szCs w:val="18"/>
                <w:lang w:val="x-none"/>
              </w:rPr>
              <w:t>同一の事業所において介護予防訪問看護を一体的に行っている場合においては、本加算の計算も一体的に行うこととする。</w:t>
            </w:r>
          </w:p>
        </w:tc>
        <w:tc>
          <w:tcPr>
            <w:tcW w:w="472"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c>
          <w:tcPr>
            <w:tcW w:w="473" w:type="dxa"/>
            <w:vMerge/>
            <w:vAlign w:val="center"/>
          </w:tcPr>
          <w:p w:rsidR="00D9761B" w:rsidRPr="00882D7B" w:rsidRDefault="00D9761B" w:rsidP="00D9761B">
            <w:pPr>
              <w:spacing w:line="200" w:lineRule="exact"/>
              <w:jc w:val="center"/>
              <w:rPr>
                <w:rFonts w:ascii="ＭＳ ゴシック" w:eastAsia="ＭＳ ゴシック" w:hAnsi="ＭＳ ゴシック"/>
                <w:sz w:val="20"/>
              </w:rPr>
            </w:pPr>
          </w:p>
        </w:tc>
      </w:tr>
    </w:tbl>
    <w:p w:rsidR="00B74D54" w:rsidRPr="00882D7B" w:rsidRDefault="00B74D54" w:rsidP="008D3A68">
      <w:pPr>
        <w:spacing w:line="200" w:lineRule="exact"/>
        <w:rPr>
          <w:rFonts w:ascii="ＭＳ ゴシック" w:eastAsia="ＭＳ ゴシック" w:hAnsi="ＭＳ ゴシック"/>
          <w:sz w:val="16"/>
          <w:szCs w:val="18"/>
        </w:rPr>
      </w:pPr>
    </w:p>
    <w:p w:rsidR="00D03248" w:rsidRPr="00882D7B" w:rsidRDefault="00D03248" w:rsidP="00D03248">
      <w:pPr>
        <w:spacing w:line="200" w:lineRule="exact"/>
        <w:rPr>
          <w:rFonts w:ascii="ＭＳ ゴシック" w:eastAsia="ＭＳ ゴシック" w:hAnsi="ＭＳ ゴシック"/>
          <w:b/>
          <w:sz w:val="16"/>
          <w:szCs w:val="16"/>
        </w:rPr>
      </w:pPr>
      <w:r w:rsidRPr="00882D7B">
        <w:rPr>
          <w:rFonts w:ascii="ＭＳ ゴシック" w:eastAsia="ＭＳ ゴシック" w:hAnsi="ＭＳ ゴシック" w:hint="eastAsia"/>
          <w:b/>
          <w:sz w:val="16"/>
          <w:szCs w:val="16"/>
        </w:rPr>
        <w:t>（利用者等告示）厚生労働大臣が定める基準に適合する利用者等（平成12年２月10日厚生省告示第23号）</w:t>
      </w:r>
    </w:p>
    <w:p w:rsidR="00D03248" w:rsidRPr="00882D7B" w:rsidRDefault="00D03248" w:rsidP="00D03248">
      <w:pPr>
        <w:spacing w:line="200" w:lineRule="exact"/>
        <w:rPr>
          <w:rFonts w:ascii="ＭＳ ゴシック" w:eastAsia="ＭＳ ゴシック" w:hAnsi="ＭＳ ゴシック"/>
          <w:b/>
          <w:sz w:val="16"/>
          <w:szCs w:val="16"/>
        </w:rPr>
      </w:pPr>
      <w:r w:rsidRPr="00882D7B">
        <w:rPr>
          <w:rFonts w:ascii="ＭＳ ゴシック" w:eastAsia="ＭＳ ゴシック" w:hAnsi="ＭＳ ゴシック" w:hint="eastAsia"/>
          <w:b/>
          <w:sz w:val="16"/>
          <w:szCs w:val="16"/>
        </w:rPr>
        <w:t>四　指定居宅サービス介護給付費単位数表の訪問看護費の注1の厚生労働大臣が定める疾病等</w:t>
      </w:r>
    </w:p>
    <w:p w:rsidR="00D03248" w:rsidRPr="00882D7B" w:rsidRDefault="00D03248" w:rsidP="00D03248">
      <w:pPr>
        <w:spacing w:line="200" w:lineRule="exact"/>
        <w:ind w:leftChars="100" w:left="21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三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頚髄損傷及び人工呼吸器を使用している状態</w:t>
      </w:r>
    </w:p>
    <w:p w:rsidR="00D03248" w:rsidRPr="00882D7B" w:rsidRDefault="00D03248" w:rsidP="00D03248">
      <w:pPr>
        <w:spacing w:line="200" w:lineRule="exact"/>
        <w:rPr>
          <w:rFonts w:ascii="ＭＳ ゴシック" w:eastAsia="ＭＳ ゴシック" w:hAnsi="ＭＳ ゴシック"/>
          <w:sz w:val="16"/>
          <w:szCs w:val="16"/>
        </w:rPr>
      </w:pPr>
    </w:p>
    <w:p w:rsidR="00D03248" w:rsidRPr="00882D7B" w:rsidRDefault="00D03248" w:rsidP="00D03248">
      <w:pPr>
        <w:spacing w:line="200" w:lineRule="exact"/>
        <w:rPr>
          <w:rFonts w:ascii="ＭＳ ゴシック" w:eastAsia="ＭＳ ゴシック" w:hAnsi="ＭＳ ゴシック"/>
          <w:b/>
          <w:sz w:val="16"/>
          <w:szCs w:val="16"/>
        </w:rPr>
      </w:pPr>
      <w:r w:rsidRPr="00882D7B">
        <w:rPr>
          <w:rFonts w:ascii="ＭＳ ゴシック" w:eastAsia="ＭＳ ゴシック" w:hAnsi="ＭＳ ゴシック" w:hint="eastAsia"/>
          <w:b/>
          <w:sz w:val="16"/>
          <w:szCs w:val="16"/>
        </w:rPr>
        <w:t>六　指定居宅サービス介護給付費単位数表の訪問看護費の注5の厚生労働大臣が定める状態</w:t>
      </w:r>
    </w:p>
    <w:p w:rsidR="00D03248" w:rsidRPr="00882D7B" w:rsidRDefault="00D03248" w:rsidP="00D03248">
      <w:pPr>
        <w:spacing w:line="200" w:lineRule="exact"/>
        <w:ind w:firstLineChars="100" w:firstLine="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次のいずれかに該当する状態</w:t>
      </w:r>
    </w:p>
    <w:p w:rsidR="00D03248" w:rsidRPr="00882D7B" w:rsidRDefault="00D03248" w:rsidP="00D03248">
      <w:pPr>
        <w:spacing w:line="200" w:lineRule="exact"/>
        <w:ind w:firstLineChars="100" w:firstLine="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イ　診療報酬の算定方法(平成二十年厚生労働省告示第五十九号)別表第一医科診療報酬点数表(以下「医科診療報酬点数表」という。)に掲げる在宅</w:t>
      </w:r>
    </w:p>
    <w:p w:rsidR="00D03248" w:rsidRPr="00882D7B" w:rsidRDefault="00D03248" w:rsidP="00D03248">
      <w:pPr>
        <w:spacing w:line="200" w:lineRule="exact"/>
        <w:ind w:firstLineChars="300" w:firstLine="48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悪性腫瘍等患者指導管理若しくは在宅気管切開患者指導管理を受けている状態又は気管カニューレ若しくは留置カテーテルを使用している状</w:t>
      </w:r>
    </w:p>
    <w:p w:rsidR="00D03248" w:rsidRPr="00882D7B" w:rsidRDefault="00D03248" w:rsidP="00D03248">
      <w:pPr>
        <w:spacing w:line="200" w:lineRule="exact"/>
        <w:ind w:firstLineChars="300" w:firstLine="48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態</w:t>
      </w:r>
    </w:p>
    <w:p w:rsidR="00D03248" w:rsidRPr="00882D7B" w:rsidRDefault="00D03248" w:rsidP="00D03248">
      <w:pPr>
        <w:spacing w:line="200" w:lineRule="exact"/>
        <w:ind w:firstLineChars="100" w:firstLine="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ロ　医科診療報酬点数表に掲げる在宅自己腹膜灌かん流指導管理、在宅血液透析指導管理、在宅酸素療法指導管理、在宅中心静脈栄養法指導管理、</w:t>
      </w:r>
    </w:p>
    <w:p w:rsidR="00D03248" w:rsidRPr="00882D7B" w:rsidRDefault="00D03248" w:rsidP="00D03248">
      <w:pPr>
        <w:spacing w:line="200" w:lineRule="exact"/>
        <w:ind w:firstLineChars="300" w:firstLine="48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在宅成分栄養経管栄養法指導管理、在宅自己導尿指導管理、在宅持続陽圧呼吸療法指導管理、在宅自己疼とう痛管理指導管理又は在宅肺高血圧</w:t>
      </w:r>
    </w:p>
    <w:p w:rsidR="00D03248" w:rsidRPr="00882D7B" w:rsidRDefault="00D03248" w:rsidP="00D03248">
      <w:pPr>
        <w:spacing w:line="200" w:lineRule="exact"/>
        <w:ind w:firstLineChars="300" w:firstLine="48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症患者指導管理を受けている状態</w:t>
      </w:r>
    </w:p>
    <w:p w:rsidR="00D03248" w:rsidRPr="00882D7B" w:rsidRDefault="00D03248" w:rsidP="00D03248">
      <w:pPr>
        <w:spacing w:line="200" w:lineRule="exact"/>
        <w:ind w:firstLineChars="100" w:firstLine="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ハ　人工肛門又は人工膀胱を設置している状態</w:t>
      </w:r>
    </w:p>
    <w:p w:rsidR="00D03248" w:rsidRPr="00882D7B" w:rsidRDefault="00D03248" w:rsidP="00D03248">
      <w:pPr>
        <w:spacing w:line="200" w:lineRule="exact"/>
        <w:ind w:firstLineChars="100" w:firstLine="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ニ　真皮を越える褥瘡の状態</w:t>
      </w:r>
    </w:p>
    <w:p w:rsidR="00D03248" w:rsidRPr="00882D7B" w:rsidRDefault="00D03248" w:rsidP="00D03248">
      <w:pPr>
        <w:spacing w:line="200" w:lineRule="exact"/>
        <w:ind w:firstLineChars="100" w:firstLine="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ホ　点滴注射を週三日以上行う必要があると認められる状態</w:t>
      </w:r>
    </w:p>
    <w:p w:rsidR="00D03248" w:rsidRPr="00882D7B" w:rsidRDefault="00D03248" w:rsidP="00D03248">
      <w:pPr>
        <w:spacing w:line="200" w:lineRule="exact"/>
        <w:rPr>
          <w:rFonts w:ascii="ＭＳ ゴシック" w:eastAsia="ＭＳ ゴシック" w:hAnsi="ＭＳ ゴシック"/>
          <w:sz w:val="16"/>
          <w:szCs w:val="16"/>
        </w:rPr>
      </w:pPr>
    </w:p>
    <w:p w:rsidR="00D03248" w:rsidRPr="00882D7B" w:rsidRDefault="00D03248" w:rsidP="00D03248">
      <w:pPr>
        <w:spacing w:line="200" w:lineRule="exact"/>
        <w:rPr>
          <w:rFonts w:ascii="ＭＳ ゴシック" w:eastAsia="ＭＳ ゴシック" w:hAnsi="ＭＳ ゴシック"/>
          <w:sz w:val="16"/>
          <w:szCs w:val="16"/>
        </w:rPr>
      </w:pPr>
    </w:p>
    <w:p w:rsidR="00D03248" w:rsidRPr="00882D7B" w:rsidRDefault="00D03248" w:rsidP="00D03248">
      <w:pPr>
        <w:spacing w:line="200" w:lineRule="exact"/>
        <w:rPr>
          <w:rFonts w:ascii="ＭＳ ゴシック" w:eastAsia="ＭＳ ゴシック" w:hAnsi="ＭＳ ゴシック"/>
          <w:b/>
          <w:sz w:val="16"/>
          <w:szCs w:val="16"/>
        </w:rPr>
      </w:pPr>
      <w:r w:rsidRPr="00882D7B">
        <w:rPr>
          <w:rFonts w:ascii="ＭＳ ゴシック" w:eastAsia="ＭＳ ゴシック" w:hAnsi="ＭＳ ゴシック" w:hint="eastAsia"/>
          <w:b/>
          <w:sz w:val="16"/>
          <w:szCs w:val="16"/>
        </w:rPr>
        <w:t>七　指定居宅サービス介護給付費単位数表の訪問看護費の注11の厚生労働大臣が定める区分</w:t>
      </w:r>
    </w:p>
    <w:p w:rsidR="00D03248" w:rsidRPr="00882D7B" w:rsidRDefault="00D03248" w:rsidP="00D03248">
      <w:pPr>
        <w:spacing w:line="200" w:lineRule="exact"/>
        <w:ind w:firstLineChars="100" w:firstLine="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イ　特別管理加算(Ⅰ)　第六号イに規定する状態にある者に対して指定訪問看護を行う場合</w:t>
      </w:r>
    </w:p>
    <w:p w:rsidR="00D03248" w:rsidRPr="00882D7B" w:rsidRDefault="00D03248" w:rsidP="00D03248">
      <w:pPr>
        <w:spacing w:line="200" w:lineRule="exact"/>
        <w:ind w:firstLineChars="100" w:firstLine="160"/>
        <w:rPr>
          <w:rFonts w:ascii="ＭＳ ゴシック" w:eastAsia="ＭＳ ゴシック" w:hAnsi="ＭＳ ゴシック"/>
          <w:sz w:val="16"/>
          <w:szCs w:val="16"/>
        </w:rPr>
      </w:pPr>
      <w:r w:rsidRPr="00882D7B">
        <w:rPr>
          <w:rFonts w:ascii="ＭＳ ゴシック" w:eastAsia="ＭＳ ゴシック" w:hAnsi="ＭＳ ゴシック" w:hint="eastAsia"/>
          <w:sz w:val="16"/>
          <w:szCs w:val="16"/>
        </w:rPr>
        <w:t>ロ　特別管理加算(Ⅱ)　第六号ロ、ハ、ニ又はホに規定する状態にある者に対して指定訪問看護を行う場合</w:t>
      </w:r>
    </w:p>
    <w:p w:rsidR="00D03248" w:rsidRPr="00882D7B" w:rsidRDefault="00D03248" w:rsidP="00D03248">
      <w:pPr>
        <w:spacing w:line="200" w:lineRule="exact"/>
        <w:rPr>
          <w:rFonts w:ascii="ＭＳ ゴシック" w:eastAsia="ＭＳ ゴシック" w:hAnsi="ＭＳ ゴシック"/>
          <w:sz w:val="18"/>
          <w:szCs w:val="18"/>
        </w:rPr>
      </w:pPr>
    </w:p>
    <w:p w:rsidR="00D03248" w:rsidRPr="00882D7B" w:rsidRDefault="00D03248" w:rsidP="00D03248">
      <w:pPr>
        <w:spacing w:line="200" w:lineRule="exact"/>
        <w:rPr>
          <w:rFonts w:ascii="ＭＳ ゴシック" w:eastAsia="ＭＳ ゴシック" w:hAnsi="ＭＳ ゴシック"/>
          <w:b/>
          <w:sz w:val="16"/>
          <w:szCs w:val="18"/>
        </w:rPr>
      </w:pPr>
      <w:r w:rsidRPr="00882D7B">
        <w:rPr>
          <w:rFonts w:ascii="ＭＳ ゴシック" w:eastAsia="ＭＳ ゴシック" w:hAnsi="ＭＳ ゴシック" w:hint="eastAsia"/>
          <w:b/>
          <w:sz w:val="16"/>
          <w:szCs w:val="18"/>
        </w:rPr>
        <w:t>八　指定居宅サービス介護給付費単位数表の訪問看護費の注12の厚生労働大臣が定める状態</w:t>
      </w:r>
    </w:p>
    <w:p w:rsidR="00D03248" w:rsidRPr="00882D7B" w:rsidRDefault="00D03248" w:rsidP="00D03248">
      <w:pPr>
        <w:spacing w:line="200" w:lineRule="exact"/>
        <w:ind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次のいずれかに該当する状態</w:t>
      </w:r>
    </w:p>
    <w:p w:rsidR="00D03248" w:rsidRPr="00882D7B" w:rsidRDefault="00D03248" w:rsidP="00D03248">
      <w:pPr>
        <w:spacing w:line="200" w:lineRule="exact"/>
        <w:ind w:leftChars="100" w:left="530" w:hangingChars="200" w:hanging="32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三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頚けい髄損傷及び人工呼吸器を使用している状態</w:t>
      </w:r>
    </w:p>
    <w:p w:rsidR="00D03248" w:rsidRPr="008D3A68" w:rsidRDefault="00D03248" w:rsidP="00D03248">
      <w:pPr>
        <w:spacing w:line="200" w:lineRule="exact"/>
        <w:ind w:firstLineChars="100" w:firstLine="160"/>
        <w:rPr>
          <w:rFonts w:ascii="ＭＳ ゴシック" w:eastAsia="ＭＳ ゴシック" w:hAnsi="ＭＳ ゴシック"/>
          <w:sz w:val="16"/>
          <w:szCs w:val="18"/>
        </w:rPr>
      </w:pPr>
      <w:r w:rsidRPr="00882D7B">
        <w:rPr>
          <w:rFonts w:ascii="ＭＳ ゴシック" w:eastAsia="ＭＳ ゴシック" w:hAnsi="ＭＳ ゴシック" w:hint="eastAsia"/>
          <w:sz w:val="16"/>
          <w:szCs w:val="18"/>
        </w:rPr>
        <w:t>ロ　急性増悪その他当該利用者の主治の医師が一時的に頻回の訪問看護が必要であると認める状態</w:t>
      </w:r>
    </w:p>
    <w:p w:rsidR="00D03248" w:rsidRPr="00D03248" w:rsidRDefault="00D03248" w:rsidP="008D3A68">
      <w:pPr>
        <w:spacing w:line="200" w:lineRule="exact"/>
        <w:rPr>
          <w:rFonts w:ascii="ＭＳ ゴシック" w:eastAsia="ＭＳ ゴシック" w:hAnsi="ＭＳ ゴシック"/>
          <w:sz w:val="16"/>
          <w:szCs w:val="18"/>
        </w:rPr>
      </w:pPr>
    </w:p>
    <w:sectPr w:rsidR="00D03248" w:rsidRPr="00D03248" w:rsidSect="00893A82">
      <w:footerReference w:type="default" r:id="rId8"/>
      <w:headerReference w:type="first" r:id="rId9"/>
      <w:type w:val="continuous"/>
      <w:pgSz w:w="11906" w:h="16838" w:code="9"/>
      <w:pgMar w:top="454" w:right="340" w:bottom="454" w:left="680" w:header="851" w:footer="397" w:gutter="0"/>
      <w:pgNumType w:fmt="numberInDash" w:start="1"/>
      <w:cols w:space="425"/>
      <w:titlePg/>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C81" w:rsidRDefault="00525C81">
      <w:r>
        <w:separator/>
      </w:r>
    </w:p>
  </w:endnote>
  <w:endnote w:type="continuationSeparator" w:id="0">
    <w:p w:rsidR="00525C81" w:rsidRDefault="0052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81" w:rsidRDefault="00525C81" w:rsidP="00791AAB">
    <w:pPr>
      <w:pStyle w:val="a5"/>
      <w:jc w:val="center"/>
    </w:pPr>
    <w:r>
      <w:rPr>
        <w:rStyle w:val="a6"/>
      </w:rPr>
      <w:fldChar w:fldCharType="begin"/>
    </w:r>
    <w:r>
      <w:rPr>
        <w:rStyle w:val="a6"/>
      </w:rPr>
      <w:instrText xml:space="preserve"> PAGE </w:instrText>
    </w:r>
    <w:r>
      <w:rPr>
        <w:rStyle w:val="a6"/>
      </w:rPr>
      <w:fldChar w:fldCharType="separate"/>
    </w:r>
    <w:r w:rsidR="005536F6">
      <w:rPr>
        <w:rStyle w:val="a6"/>
        <w:noProof/>
      </w:rPr>
      <w:t>- 21 -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C81" w:rsidRDefault="00525C81">
      <w:r>
        <w:separator/>
      </w:r>
    </w:p>
  </w:footnote>
  <w:footnote w:type="continuationSeparator" w:id="0">
    <w:p w:rsidR="00525C81" w:rsidRDefault="0052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81" w:rsidRDefault="00525C81" w:rsidP="00893A82">
    <w:pPr>
      <w:pStyle w:val="a3"/>
      <w:wordWrap w:val="0"/>
      <w:jc w:val="right"/>
    </w:pPr>
    <w:r w:rsidRPr="00893A82">
      <w:rPr>
        <w:rFonts w:ascii="ＭＳ ゴシック" w:eastAsia="ＭＳ ゴシック" w:hAnsi="ＭＳ ゴシック" w:hint="eastAsia"/>
        <w:color w:val="44546A" w:themeColor="text2"/>
      </w:rPr>
      <w:t>R4.4.1</w:t>
    </w:r>
    <w:r>
      <w:rPr>
        <w:rFonts w:ascii="ＭＳ ゴシック" w:eastAsia="ＭＳ ゴシック" w:hAnsi="ＭＳ ゴシック" w:hint="eastAsia"/>
        <w:color w:val="44546A" w:themeColor="tex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ABC"/>
    <w:multiLevelType w:val="hybridMultilevel"/>
    <w:tmpl w:val="AF84E718"/>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330A7"/>
    <w:multiLevelType w:val="hybridMultilevel"/>
    <w:tmpl w:val="B9825A42"/>
    <w:lvl w:ilvl="0" w:tplc="A2E260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192816"/>
    <w:multiLevelType w:val="hybridMultilevel"/>
    <w:tmpl w:val="F0766544"/>
    <w:lvl w:ilvl="0" w:tplc="24C619E0">
      <w:start w:val="2"/>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56F77F8"/>
    <w:multiLevelType w:val="hybridMultilevel"/>
    <w:tmpl w:val="A8E4A0B4"/>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5A61B7"/>
    <w:multiLevelType w:val="hybridMultilevel"/>
    <w:tmpl w:val="14FC6432"/>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7C2822"/>
    <w:multiLevelType w:val="hybridMultilevel"/>
    <w:tmpl w:val="39C6CBF8"/>
    <w:lvl w:ilvl="0" w:tplc="357666A8">
      <w:start w:val="1"/>
      <w:numFmt w:val="irohaFullWidth"/>
      <w:lvlText w:val="%1"/>
      <w:lvlJc w:val="left"/>
      <w:pPr>
        <w:tabs>
          <w:tab w:val="num" w:pos="602"/>
        </w:tabs>
        <w:ind w:left="602" w:hanging="314"/>
      </w:pPr>
      <w:rPr>
        <w:rFonts w:ascii="ＭＳ ゴシック" w:eastAsia="ＭＳ ゴシック" w:hint="eastAsia"/>
        <w:b w:val="0"/>
        <w:i w:val="0"/>
        <w:spacing w:val="0"/>
        <w:w w:val="100"/>
        <w:position w:val="0"/>
        <w:sz w:val="18"/>
        <w:szCs w:val="18"/>
      </w:rPr>
    </w:lvl>
    <w:lvl w:ilvl="1" w:tplc="9DD0D79C">
      <w:start w:val="11"/>
      <w:numFmt w:val="decimal"/>
      <w:lvlText w:val="%2"/>
      <w:lvlJc w:val="left"/>
      <w:pPr>
        <w:tabs>
          <w:tab w:val="num" w:pos="1178"/>
        </w:tabs>
        <w:ind w:left="1178" w:hanging="360"/>
      </w:pPr>
      <w:rPr>
        <w:rFonts w:hint="eastAsia"/>
      </w:r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6" w15:restartNumberingAfterBreak="0">
    <w:nsid w:val="34B00043"/>
    <w:multiLevelType w:val="hybridMultilevel"/>
    <w:tmpl w:val="ECD8992E"/>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1A438F"/>
    <w:multiLevelType w:val="hybridMultilevel"/>
    <w:tmpl w:val="4DD45514"/>
    <w:lvl w:ilvl="0" w:tplc="A9A6BFB6">
      <w:start w:val="25"/>
      <w:numFmt w:val="decimal"/>
      <w:lvlText w:val="%1"/>
      <w:lvlJc w:val="left"/>
      <w:pPr>
        <w:tabs>
          <w:tab w:val="num" w:pos="405"/>
        </w:tabs>
        <w:ind w:left="405" w:hanging="405"/>
      </w:pPr>
      <w:rPr>
        <w:rFonts w:hint="eastAsia"/>
      </w:rPr>
    </w:lvl>
    <w:lvl w:ilvl="1" w:tplc="66BA783A">
      <w:start w:val="3"/>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BE55A9"/>
    <w:multiLevelType w:val="hybridMultilevel"/>
    <w:tmpl w:val="83562004"/>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C12B23"/>
    <w:multiLevelType w:val="hybridMultilevel"/>
    <w:tmpl w:val="0DC6E41A"/>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650DA1"/>
    <w:multiLevelType w:val="hybridMultilevel"/>
    <w:tmpl w:val="48A68F6A"/>
    <w:lvl w:ilvl="0" w:tplc="6CEC3B74">
      <w:numFmt w:val="bullet"/>
      <w:lvlText w:val="※"/>
      <w:lvlJc w:val="left"/>
      <w:pPr>
        <w:tabs>
          <w:tab w:val="num" w:pos="490"/>
        </w:tabs>
        <w:ind w:left="4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70"/>
        </w:tabs>
        <w:ind w:left="970" w:hanging="420"/>
      </w:pPr>
      <w:rPr>
        <w:rFonts w:ascii="Wingdings" w:hAnsi="Wingdings" w:hint="default"/>
      </w:rPr>
    </w:lvl>
    <w:lvl w:ilvl="2" w:tplc="0409000D" w:tentative="1">
      <w:start w:val="1"/>
      <w:numFmt w:val="bullet"/>
      <w:lvlText w:val=""/>
      <w:lvlJc w:val="left"/>
      <w:pPr>
        <w:tabs>
          <w:tab w:val="num" w:pos="1390"/>
        </w:tabs>
        <w:ind w:left="1390" w:hanging="420"/>
      </w:pPr>
      <w:rPr>
        <w:rFonts w:ascii="Wingdings" w:hAnsi="Wingdings" w:hint="default"/>
      </w:rPr>
    </w:lvl>
    <w:lvl w:ilvl="3" w:tplc="04090001" w:tentative="1">
      <w:start w:val="1"/>
      <w:numFmt w:val="bullet"/>
      <w:lvlText w:val=""/>
      <w:lvlJc w:val="left"/>
      <w:pPr>
        <w:tabs>
          <w:tab w:val="num" w:pos="1810"/>
        </w:tabs>
        <w:ind w:left="1810" w:hanging="420"/>
      </w:pPr>
      <w:rPr>
        <w:rFonts w:ascii="Wingdings" w:hAnsi="Wingdings" w:hint="default"/>
      </w:rPr>
    </w:lvl>
    <w:lvl w:ilvl="4" w:tplc="0409000B" w:tentative="1">
      <w:start w:val="1"/>
      <w:numFmt w:val="bullet"/>
      <w:lvlText w:val=""/>
      <w:lvlJc w:val="left"/>
      <w:pPr>
        <w:tabs>
          <w:tab w:val="num" w:pos="2230"/>
        </w:tabs>
        <w:ind w:left="2230" w:hanging="420"/>
      </w:pPr>
      <w:rPr>
        <w:rFonts w:ascii="Wingdings" w:hAnsi="Wingdings" w:hint="default"/>
      </w:rPr>
    </w:lvl>
    <w:lvl w:ilvl="5" w:tplc="0409000D" w:tentative="1">
      <w:start w:val="1"/>
      <w:numFmt w:val="bullet"/>
      <w:lvlText w:val=""/>
      <w:lvlJc w:val="left"/>
      <w:pPr>
        <w:tabs>
          <w:tab w:val="num" w:pos="2650"/>
        </w:tabs>
        <w:ind w:left="2650" w:hanging="420"/>
      </w:pPr>
      <w:rPr>
        <w:rFonts w:ascii="Wingdings" w:hAnsi="Wingdings" w:hint="default"/>
      </w:rPr>
    </w:lvl>
    <w:lvl w:ilvl="6" w:tplc="04090001" w:tentative="1">
      <w:start w:val="1"/>
      <w:numFmt w:val="bullet"/>
      <w:lvlText w:val=""/>
      <w:lvlJc w:val="left"/>
      <w:pPr>
        <w:tabs>
          <w:tab w:val="num" w:pos="3070"/>
        </w:tabs>
        <w:ind w:left="3070" w:hanging="420"/>
      </w:pPr>
      <w:rPr>
        <w:rFonts w:ascii="Wingdings" w:hAnsi="Wingdings" w:hint="default"/>
      </w:rPr>
    </w:lvl>
    <w:lvl w:ilvl="7" w:tplc="0409000B" w:tentative="1">
      <w:start w:val="1"/>
      <w:numFmt w:val="bullet"/>
      <w:lvlText w:val=""/>
      <w:lvlJc w:val="left"/>
      <w:pPr>
        <w:tabs>
          <w:tab w:val="num" w:pos="3490"/>
        </w:tabs>
        <w:ind w:left="3490" w:hanging="420"/>
      </w:pPr>
      <w:rPr>
        <w:rFonts w:ascii="Wingdings" w:hAnsi="Wingdings" w:hint="default"/>
      </w:rPr>
    </w:lvl>
    <w:lvl w:ilvl="8" w:tplc="0409000D" w:tentative="1">
      <w:start w:val="1"/>
      <w:numFmt w:val="bullet"/>
      <w:lvlText w:val=""/>
      <w:lvlJc w:val="left"/>
      <w:pPr>
        <w:tabs>
          <w:tab w:val="num" w:pos="3910"/>
        </w:tabs>
        <w:ind w:left="3910" w:hanging="420"/>
      </w:pPr>
      <w:rPr>
        <w:rFonts w:ascii="Wingdings" w:hAnsi="Wingdings" w:hint="default"/>
      </w:rPr>
    </w:lvl>
  </w:abstractNum>
  <w:abstractNum w:abstractNumId="11" w15:restartNumberingAfterBreak="0">
    <w:nsid w:val="5A164C2B"/>
    <w:multiLevelType w:val="hybridMultilevel"/>
    <w:tmpl w:val="49D00274"/>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DD1D74"/>
    <w:multiLevelType w:val="hybridMultilevel"/>
    <w:tmpl w:val="3858122E"/>
    <w:lvl w:ilvl="0" w:tplc="FCC0E20E">
      <w:start w:val="35"/>
      <w:numFmt w:val="decimal"/>
      <w:lvlText w:val="%1"/>
      <w:lvlJc w:val="left"/>
      <w:pPr>
        <w:tabs>
          <w:tab w:val="num" w:pos="405"/>
        </w:tabs>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10778C"/>
    <w:multiLevelType w:val="hybridMultilevel"/>
    <w:tmpl w:val="05C832E6"/>
    <w:lvl w:ilvl="0" w:tplc="16EE0C10">
      <w:start w:val="1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723846"/>
    <w:multiLevelType w:val="hybridMultilevel"/>
    <w:tmpl w:val="22BAB586"/>
    <w:lvl w:ilvl="0" w:tplc="83FE32C2">
      <w:start w:val="1"/>
      <w:numFmt w:val="bullet"/>
      <w:lvlText w:val="※"/>
      <w:lvlJc w:val="left"/>
      <w:pPr>
        <w:tabs>
          <w:tab w:val="num" w:pos="675"/>
        </w:tabs>
        <w:ind w:left="675"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5" w15:restartNumberingAfterBreak="0">
    <w:nsid w:val="6C1A788F"/>
    <w:multiLevelType w:val="hybridMultilevel"/>
    <w:tmpl w:val="539C199A"/>
    <w:lvl w:ilvl="0" w:tplc="DBA28678">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4302042"/>
    <w:multiLevelType w:val="hybridMultilevel"/>
    <w:tmpl w:val="35D48C84"/>
    <w:lvl w:ilvl="0" w:tplc="59C8B370">
      <w:start w:val="13"/>
      <w:numFmt w:val="decimal"/>
      <w:lvlText w:val="%1"/>
      <w:lvlJc w:val="left"/>
      <w:pPr>
        <w:tabs>
          <w:tab w:val="num" w:pos="360"/>
        </w:tabs>
        <w:ind w:left="360" w:hanging="360"/>
      </w:pPr>
      <w:rPr>
        <w:rFonts w:hint="eastAsia"/>
      </w:rPr>
    </w:lvl>
    <w:lvl w:ilvl="1" w:tplc="362EE4BC">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7FF3B3C"/>
    <w:multiLevelType w:val="hybridMultilevel"/>
    <w:tmpl w:val="FA7C0F14"/>
    <w:lvl w:ilvl="0" w:tplc="989C3A1A">
      <w:start w:val="22"/>
      <w:numFmt w:val="decimal"/>
      <w:lvlText w:val="%1"/>
      <w:lvlJc w:val="left"/>
      <w:pPr>
        <w:tabs>
          <w:tab w:val="num" w:pos="360"/>
        </w:tabs>
        <w:ind w:left="360" w:hanging="360"/>
      </w:pPr>
      <w:rPr>
        <w:rFonts w:hint="eastAsia"/>
      </w:rPr>
    </w:lvl>
    <w:lvl w:ilvl="1" w:tplc="9AA09B1E">
      <w:start w:val="1"/>
      <w:numFmt w:val="bullet"/>
      <w:lvlText w:val="○"/>
      <w:lvlJc w:val="left"/>
      <w:pPr>
        <w:ind w:left="780" w:hanging="360"/>
      </w:pPr>
      <w:rPr>
        <w:rFonts w:ascii="ＭＳ ゴシック" w:eastAsia="ＭＳ ゴシック" w:hAnsi="ＭＳ ゴシック" w:cs="Times New Roman" w:hint="eastAsia"/>
      </w:rPr>
    </w:lvl>
    <w:lvl w:ilvl="2" w:tplc="B08A2E86">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C78597B"/>
    <w:multiLevelType w:val="hybridMultilevel"/>
    <w:tmpl w:val="34F02612"/>
    <w:lvl w:ilvl="0" w:tplc="E1AC0926">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5"/>
  </w:num>
  <w:num w:numId="2">
    <w:abstractNumId w:val="1"/>
  </w:num>
  <w:num w:numId="3">
    <w:abstractNumId w:val="10"/>
  </w:num>
  <w:num w:numId="4">
    <w:abstractNumId w:val="18"/>
  </w:num>
  <w:num w:numId="5">
    <w:abstractNumId w:val="15"/>
  </w:num>
  <w:num w:numId="6">
    <w:abstractNumId w:val="16"/>
  </w:num>
  <w:num w:numId="7">
    <w:abstractNumId w:val="13"/>
  </w:num>
  <w:num w:numId="8">
    <w:abstractNumId w:val="17"/>
  </w:num>
  <w:num w:numId="9">
    <w:abstractNumId w:val="2"/>
  </w:num>
  <w:num w:numId="10">
    <w:abstractNumId w:val="14"/>
  </w:num>
  <w:num w:numId="11">
    <w:abstractNumId w:val="7"/>
  </w:num>
  <w:num w:numId="12">
    <w:abstractNumId w:val="12"/>
  </w:num>
  <w:num w:numId="13">
    <w:abstractNumId w:val="11"/>
  </w:num>
  <w:num w:numId="14">
    <w:abstractNumId w:val="4"/>
  </w:num>
  <w:num w:numId="15">
    <w:abstractNumId w:val="6"/>
  </w:num>
  <w:num w:numId="16">
    <w:abstractNumId w:val="0"/>
  </w:num>
  <w:num w:numId="17">
    <w:abstractNumId w:val="9"/>
  </w:num>
  <w:num w:numId="18">
    <w:abstractNumId w:val="8"/>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D77"/>
    <w:rsid w:val="000025D5"/>
    <w:rsid w:val="00003BEC"/>
    <w:rsid w:val="00007B54"/>
    <w:rsid w:val="00010B9A"/>
    <w:rsid w:val="00011C1D"/>
    <w:rsid w:val="00013C91"/>
    <w:rsid w:val="000150F4"/>
    <w:rsid w:val="0001698B"/>
    <w:rsid w:val="00020C18"/>
    <w:rsid w:val="00021A36"/>
    <w:rsid w:val="000226D0"/>
    <w:rsid w:val="00022997"/>
    <w:rsid w:val="00026427"/>
    <w:rsid w:val="00026D32"/>
    <w:rsid w:val="00027450"/>
    <w:rsid w:val="00031182"/>
    <w:rsid w:val="000312EC"/>
    <w:rsid w:val="0003148B"/>
    <w:rsid w:val="00032130"/>
    <w:rsid w:val="00037EE7"/>
    <w:rsid w:val="00040C44"/>
    <w:rsid w:val="00044719"/>
    <w:rsid w:val="00044DCA"/>
    <w:rsid w:val="00045820"/>
    <w:rsid w:val="00045BC1"/>
    <w:rsid w:val="00046170"/>
    <w:rsid w:val="00051143"/>
    <w:rsid w:val="0005174F"/>
    <w:rsid w:val="00051A6B"/>
    <w:rsid w:val="00051D56"/>
    <w:rsid w:val="00052D46"/>
    <w:rsid w:val="0005452F"/>
    <w:rsid w:val="0005479F"/>
    <w:rsid w:val="00054A97"/>
    <w:rsid w:val="00054D39"/>
    <w:rsid w:val="00055C69"/>
    <w:rsid w:val="0005655E"/>
    <w:rsid w:val="00057D19"/>
    <w:rsid w:val="0006033F"/>
    <w:rsid w:val="00060637"/>
    <w:rsid w:val="000606EC"/>
    <w:rsid w:val="00061327"/>
    <w:rsid w:val="0006198B"/>
    <w:rsid w:val="000638C8"/>
    <w:rsid w:val="00063B65"/>
    <w:rsid w:val="00066716"/>
    <w:rsid w:val="00066D76"/>
    <w:rsid w:val="000672EA"/>
    <w:rsid w:val="00067EAF"/>
    <w:rsid w:val="00070C0E"/>
    <w:rsid w:val="000729F6"/>
    <w:rsid w:val="0007418F"/>
    <w:rsid w:val="000741DD"/>
    <w:rsid w:val="00074721"/>
    <w:rsid w:val="000774C8"/>
    <w:rsid w:val="0008046E"/>
    <w:rsid w:val="00080E9E"/>
    <w:rsid w:val="00082455"/>
    <w:rsid w:val="0008327A"/>
    <w:rsid w:val="00084641"/>
    <w:rsid w:val="00084BF5"/>
    <w:rsid w:val="00090114"/>
    <w:rsid w:val="00091F4F"/>
    <w:rsid w:val="000926D9"/>
    <w:rsid w:val="00092971"/>
    <w:rsid w:val="00093686"/>
    <w:rsid w:val="00093D2D"/>
    <w:rsid w:val="00093F8E"/>
    <w:rsid w:val="0009475F"/>
    <w:rsid w:val="0009555F"/>
    <w:rsid w:val="000978F7"/>
    <w:rsid w:val="000A026E"/>
    <w:rsid w:val="000A03A1"/>
    <w:rsid w:val="000A0D44"/>
    <w:rsid w:val="000A1D6C"/>
    <w:rsid w:val="000A4098"/>
    <w:rsid w:val="000A4827"/>
    <w:rsid w:val="000A4DD4"/>
    <w:rsid w:val="000A565E"/>
    <w:rsid w:val="000A576A"/>
    <w:rsid w:val="000A61D9"/>
    <w:rsid w:val="000A6761"/>
    <w:rsid w:val="000A6F04"/>
    <w:rsid w:val="000B13E6"/>
    <w:rsid w:val="000B1AAB"/>
    <w:rsid w:val="000B29DB"/>
    <w:rsid w:val="000B3322"/>
    <w:rsid w:val="000B4B73"/>
    <w:rsid w:val="000B56C6"/>
    <w:rsid w:val="000B57C6"/>
    <w:rsid w:val="000B701F"/>
    <w:rsid w:val="000B7687"/>
    <w:rsid w:val="000C25D8"/>
    <w:rsid w:val="000C622C"/>
    <w:rsid w:val="000C72D8"/>
    <w:rsid w:val="000C7433"/>
    <w:rsid w:val="000C762B"/>
    <w:rsid w:val="000D03B0"/>
    <w:rsid w:val="000D0FF5"/>
    <w:rsid w:val="000D1E98"/>
    <w:rsid w:val="000D2364"/>
    <w:rsid w:val="000D409D"/>
    <w:rsid w:val="000D4A62"/>
    <w:rsid w:val="000D536D"/>
    <w:rsid w:val="000D55D5"/>
    <w:rsid w:val="000D67CA"/>
    <w:rsid w:val="000D6EF3"/>
    <w:rsid w:val="000E12E3"/>
    <w:rsid w:val="000E1553"/>
    <w:rsid w:val="000E522B"/>
    <w:rsid w:val="000E7C51"/>
    <w:rsid w:val="000F2115"/>
    <w:rsid w:val="000F427C"/>
    <w:rsid w:val="000F5CDD"/>
    <w:rsid w:val="000F5D26"/>
    <w:rsid w:val="000F64BB"/>
    <w:rsid w:val="000F6F7D"/>
    <w:rsid w:val="000F7561"/>
    <w:rsid w:val="000F75FE"/>
    <w:rsid w:val="00100D91"/>
    <w:rsid w:val="00102118"/>
    <w:rsid w:val="00102593"/>
    <w:rsid w:val="00102779"/>
    <w:rsid w:val="00105B30"/>
    <w:rsid w:val="00105BC1"/>
    <w:rsid w:val="001074EF"/>
    <w:rsid w:val="00107E9E"/>
    <w:rsid w:val="001111C7"/>
    <w:rsid w:val="00112335"/>
    <w:rsid w:val="00113996"/>
    <w:rsid w:val="00120F02"/>
    <w:rsid w:val="00122EF4"/>
    <w:rsid w:val="0012315D"/>
    <w:rsid w:val="00124610"/>
    <w:rsid w:val="00124DC6"/>
    <w:rsid w:val="0012587F"/>
    <w:rsid w:val="00127779"/>
    <w:rsid w:val="00127C61"/>
    <w:rsid w:val="00127CBF"/>
    <w:rsid w:val="00127FEF"/>
    <w:rsid w:val="0013150A"/>
    <w:rsid w:val="0013182F"/>
    <w:rsid w:val="00132028"/>
    <w:rsid w:val="00132126"/>
    <w:rsid w:val="001323C4"/>
    <w:rsid w:val="00132775"/>
    <w:rsid w:val="00132CD9"/>
    <w:rsid w:val="001357D9"/>
    <w:rsid w:val="00137457"/>
    <w:rsid w:val="00137BA5"/>
    <w:rsid w:val="00141F3E"/>
    <w:rsid w:val="0014349D"/>
    <w:rsid w:val="00144650"/>
    <w:rsid w:val="00145549"/>
    <w:rsid w:val="001456A0"/>
    <w:rsid w:val="001466C9"/>
    <w:rsid w:val="0014685D"/>
    <w:rsid w:val="00146F2B"/>
    <w:rsid w:val="00147916"/>
    <w:rsid w:val="00151238"/>
    <w:rsid w:val="00151F45"/>
    <w:rsid w:val="001520DF"/>
    <w:rsid w:val="001524BB"/>
    <w:rsid w:val="00152570"/>
    <w:rsid w:val="00156117"/>
    <w:rsid w:val="00156B5C"/>
    <w:rsid w:val="00156FF8"/>
    <w:rsid w:val="0016041C"/>
    <w:rsid w:val="001610ED"/>
    <w:rsid w:val="00161534"/>
    <w:rsid w:val="0016326F"/>
    <w:rsid w:val="00164508"/>
    <w:rsid w:val="001645C0"/>
    <w:rsid w:val="00165B3B"/>
    <w:rsid w:val="00166946"/>
    <w:rsid w:val="001678DC"/>
    <w:rsid w:val="00167F43"/>
    <w:rsid w:val="00170FAA"/>
    <w:rsid w:val="001713F5"/>
    <w:rsid w:val="001719C3"/>
    <w:rsid w:val="00172088"/>
    <w:rsid w:val="00172E07"/>
    <w:rsid w:val="001743E4"/>
    <w:rsid w:val="0017448D"/>
    <w:rsid w:val="001751B2"/>
    <w:rsid w:val="00175926"/>
    <w:rsid w:val="00180C29"/>
    <w:rsid w:val="001815E4"/>
    <w:rsid w:val="00182D86"/>
    <w:rsid w:val="00183375"/>
    <w:rsid w:val="001841B6"/>
    <w:rsid w:val="00184CC0"/>
    <w:rsid w:val="00186A56"/>
    <w:rsid w:val="0018753E"/>
    <w:rsid w:val="00187F45"/>
    <w:rsid w:val="00191535"/>
    <w:rsid w:val="001915BA"/>
    <w:rsid w:val="001915CB"/>
    <w:rsid w:val="0019312A"/>
    <w:rsid w:val="00193811"/>
    <w:rsid w:val="00194065"/>
    <w:rsid w:val="00194774"/>
    <w:rsid w:val="001978F5"/>
    <w:rsid w:val="00197AB8"/>
    <w:rsid w:val="001A0198"/>
    <w:rsid w:val="001A0F20"/>
    <w:rsid w:val="001A1054"/>
    <w:rsid w:val="001A26BF"/>
    <w:rsid w:val="001A2B10"/>
    <w:rsid w:val="001A30E8"/>
    <w:rsid w:val="001A3141"/>
    <w:rsid w:val="001A393C"/>
    <w:rsid w:val="001A458A"/>
    <w:rsid w:val="001A4791"/>
    <w:rsid w:val="001A6AE7"/>
    <w:rsid w:val="001A7327"/>
    <w:rsid w:val="001B1032"/>
    <w:rsid w:val="001B12A8"/>
    <w:rsid w:val="001B2370"/>
    <w:rsid w:val="001B2D97"/>
    <w:rsid w:val="001B4B77"/>
    <w:rsid w:val="001B5688"/>
    <w:rsid w:val="001B5BA5"/>
    <w:rsid w:val="001B676E"/>
    <w:rsid w:val="001C00FF"/>
    <w:rsid w:val="001C0417"/>
    <w:rsid w:val="001C0594"/>
    <w:rsid w:val="001C1314"/>
    <w:rsid w:val="001C4016"/>
    <w:rsid w:val="001C48C1"/>
    <w:rsid w:val="001C5475"/>
    <w:rsid w:val="001C5FB1"/>
    <w:rsid w:val="001C631C"/>
    <w:rsid w:val="001C7795"/>
    <w:rsid w:val="001C79E6"/>
    <w:rsid w:val="001D0112"/>
    <w:rsid w:val="001D06AE"/>
    <w:rsid w:val="001D0EBE"/>
    <w:rsid w:val="001D10CB"/>
    <w:rsid w:val="001D18E2"/>
    <w:rsid w:val="001D23A9"/>
    <w:rsid w:val="001D272B"/>
    <w:rsid w:val="001D3899"/>
    <w:rsid w:val="001D3CAC"/>
    <w:rsid w:val="001D53D1"/>
    <w:rsid w:val="001D600D"/>
    <w:rsid w:val="001D6B1F"/>
    <w:rsid w:val="001D7639"/>
    <w:rsid w:val="001D76AB"/>
    <w:rsid w:val="001E3868"/>
    <w:rsid w:val="001E4203"/>
    <w:rsid w:val="001E5BF5"/>
    <w:rsid w:val="001E6789"/>
    <w:rsid w:val="001E6D35"/>
    <w:rsid w:val="001E700F"/>
    <w:rsid w:val="001F184A"/>
    <w:rsid w:val="001F26B2"/>
    <w:rsid w:val="001F35E6"/>
    <w:rsid w:val="001F3B36"/>
    <w:rsid w:val="001F3D5F"/>
    <w:rsid w:val="001F68E3"/>
    <w:rsid w:val="001F728F"/>
    <w:rsid w:val="00202287"/>
    <w:rsid w:val="00204CB4"/>
    <w:rsid w:val="00204F68"/>
    <w:rsid w:val="00205EFB"/>
    <w:rsid w:val="00207ED1"/>
    <w:rsid w:val="00211958"/>
    <w:rsid w:val="00212660"/>
    <w:rsid w:val="002129D7"/>
    <w:rsid w:val="0021352B"/>
    <w:rsid w:val="00213E0C"/>
    <w:rsid w:val="002144BA"/>
    <w:rsid w:val="00214E99"/>
    <w:rsid w:val="00215586"/>
    <w:rsid w:val="00217EBE"/>
    <w:rsid w:val="00222859"/>
    <w:rsid w:val="00223446"/>
    <w:rsid w:val="00224452"/>
    <w:rsid w:val="0022513D"/>
    <w:rsid w:val="002257A1"/>
    <w:rsid w:val="00226B5A"/>
    <w:rsid w:val="00231B60"/>
    <w:rsid w:val="00231E32"/>
    <w:rsid w:val="00233254"/>
    <w:rsid w:val="002347AF"/>
    <w:rsid w:val="002354EF"/>
    <w:rsid w:val="00235D2E"/>
    <w:rsid w:val="00236405"/>
    <w:rsid w:val="0023755B"/>
    <w:rsid w:val="00237670"/>
    <w:rsid w:val="00237E7C"/>
    <w:rsid w:val="00241896"/>
    <w:rsid w:val="00243D87"/>
    <w:rsid w:val="00244B91"/>
    <w:rsid w:val="00245E2D"/>
    <w:rsid w:val="00247A26"/>
    <w:rsid w:val="0025108B"/>
    <w:rsid w:val="00251C3F"/>
    <w:rsid w:val="002528A9"/>
    <w:rsid w:val="0025306B"/>
    <w:rsid w:val="002557D6"/>
    <w:rsid w:val="00260586"/>
    <w:rsid w:val="0026186B"/>
    <w:rsid w:val="00261ECD"/>
    <w:rsid w:val="00263ECD"/>
    <w:rsid w:val="0026501E"/>
    <w:rsid w:val="00265022"/>
    <w:rsid w:val="00265D7A"/>
    <w:rsid w:val="00267264"/>
    <w:rsid w:val="00270DFB"/>
    <w:rsid w:val="00274ACB"/>
    <w:rsid w:val="00275A22"/>
    <w:rsid w:val="00275B20"/>
    <w:rsid w:val="00280B8C"/>
    <w:rsid w:val="002822E1"/>
    <w:rsid w:val="002824B4"/>
    <w:rsid w:val="002841E0"/>
    <w:rsid w:val="002928F3"/>
    <w:rsid w:val="0029311E"/>
    <w:rsid w:val="00294207"/>
    <w:rsid w:val="00294E32"/>
    <w:rsid w:val="00295E73"/>
    <w:rsid w:val="00296814"/>
    <w:rsid w:val="00296A30"/>
    <w:rsid w:val="0029729A"/>
    <w:rsid w:val="00297ED9"/>
    <w:rsid w:val="002A0347"/>
    <w:rsid w:val="002A0CC7"/>
    <w:rsid w:val="002A25F1"/>
    <w:rsid w:val="002A2DC1"/>
    <w:rsid w:val="002A6977"/>
    <w:rsid w:val="002A698A"/>
    <w:rsid w:val="002B08BE"/>
    <w:rsid w:val="002B0A6E"/>
    <w:rsid w:val="002B0C0C"/>
    <w:rsid w:val="002B109E"/>
    <w:rsid w:val="002B15A9"/>
    <w:rsid w:val="002B2B9E"/>
    <w:rsid w:val="002B2DCE"/>
    <w:rsid w:val="002B33B4"/>
    <w:rsid w:val="002B3D67"/>
    <w:rsid w:val="002B5DE1"/>
    <w:rsid w:val="002B60FF"/>
    <w:rsid w:val="002C0807"/>
    <w:rsid w:val="002C18DD"/>
    <w:rsid w:val="002C275E"/>
    <w:rsid w:val="002C3754"/>
    <w:rsid w:val="002C5AD2"/>
    <w:rsid w:val="002D0B18"/>
    <w:rsid w:val="002D2BD2"/>
    <w:rsid w:val="002D486C"/>
    <w:rsid w:val="002D5F43"/>
    <w:rsid w:val="002D729D"/>
    <w:rsid w:val="002D7B2A"/>
    <w:rsid w:val="002E1A83"/>
    <w:rsid w:val="002E33EC"/>
    <w:rsid w:val="002E6390"/>
    <w:rsid w:val="002E744A"/>
    <w:rsid w:val="002E751C"/>
    <w:rsid w:val="002E7571"/>
    <w:rsid w:val="002F037B"/>
    <w:rsid w:val="002F0908"/>
    <w:rsid w:val="002F1567"/>
    <w:rsid w:val="002F1CF7"/>
    <w:rsid w:val="002F2C02"/>
    <w:rsid w:val="002F58FA"/>
    <w:rsid w:val="002F5FD3"/>
    <w:rsid w:val="002F643C"/>
    <w:rsid w:val="002F6A20"/>
    <w:rsid w:val="002F7376"/>
    <w:rsid w:val="002F7764"/>
    <w:rsid w:val="0030013D"/>
    <w:rsid w:val="003004E4"/>
    <w:rsid w:val="003008B1"/>
    <w:rsid w:val="00300968"/>
    <w:rsid w:val="0030157A"/>
    <w:rsid w:val="0030172F"/>
    <w:rsid w:val="0030355A"/>
    <w:rsid w:val="0030708D"/>
    <w:rsid w:val="003070AE"/>
    <w:rsid w:val="003074F7"/>
    <w:rsid w:val="00307829"/>
    <w:rsid w:val="00311805"/>
    <w:rsid w:val="00312364"/>
    <w:rsid w:val="003132C1"/>
    <w:rsid w:val="003133B5"/>
    <w:rsid w:val="0031365F"/>
    <w:rsid w:val="00313AFE"/>
    <w:rsid w:val="00313D3B"/>
    <w:rsid w:val="00314629"/>
    <w:rsid w:val="003156CB"/>
    <w:rsid w:val="003157D6"/>
    <w:rsid w:val="00315D58"/>
    <w:rsid w:val="00316B55"/>
    <w:rsid w:val="00316DC1"/>
    <w:rsid w:val="0031705A"/>
    <w:rsid w:val="003221A4"/>
    <w:rsid w:val="0032249F"/>
    <w:rsid w:val="00322838"/>
    <w:rsid w:val="00323130"/>
    <w:rsid w:val="003248E1"/>
    <w:rsid w:val="00326627"/>
    <w:rsid w:val="00327EBB"/>
    <w:rsid w:val="003318C1"/>
    <w:rsid w:val="00332198"/>
    <w:rsid w:val="00333F6D"/>
    <w:rsid w:val="00334698"/>
    <w:rsid w:val="003350A0"/>
    <w:rsid w:val="00335FE8"/>
    <w:rsid w:val="00336D6B"/>
    <w:rsid w:val="00337951"/>
    <w:rsid w:val="00342A82"/>
    <w:rsid w:val="00342C68"/>
    <w:rsid w:val="00342E40"/>
    <w:rsid w:val="003434DD"/>
    <w:rsid w:val="00343969"/>
    <w:rsid w:val="0034400A"/>
    <w:rsid w:val="003457C5"/>
    <w:rsid w:val="00345B19"/>
    <w:rsid w:val="00346907"/>
    <w:rsid w:val="00346F2E"/>
    <w:rsid w:val="00352150"/>
    <w:rsid w:val="003535D8"/>
    <w:rsid w:val="00353606"/>
    <w:rsid w:val="003542BF"/>
    <w:rsid w:val="0035447C"/>
    <w:rsid w:val="0035459E"/>
    <w:rsid w:val="0035554F"/>
    <w:rsid w:val="00356FC9"/>
    <w:rsid w:val="00357094"/>
    <w:rsid w:val="0036011B"/>
    <w:rsid w:val="003602C2"/>
    <w:rsid w:val="00360FD8"/>
    <w:rsid w:val="003614BE"/>
    <w:rsid w:val="00363356"/>
    <w:rsid w:val="00365AB3"/>
    <w:rsid w:val="00365F15"/>
    <w:rsid w:val="00370148"/>
    <w:rsid w:val="00370A6E"/>
    <w:rsid w:val="00370E4D"/>
    <w:rsid w:val="00371E9A"/>
    <w:rsid w:val="003730D0"/>
    <w:rsid w:val="003732A4"/>
    <w:rsid w:val="003733F8"/>
    <w:rsid w:val="00373973"/>
    <w:rsid w:val="00375573"/>
    <w:rsid w:val="003768BD"/>
    <w:rsid w:val="00380BA2"/>
    <w:rsid w:val="00382545"/>
    <w:rsid w:val="0038349A"/>
    <w:rsid w:val="00383527"/>
    <w:rsid w:val="003837CC"/>
    <w:rsid w:val="00383D0A"/>
    <w:rsid w:val="003845B9"/>
    <w:rsid w:val="003859DE"/>
    <w:rsid w:val="00385A3D"/>
    <w:rsid w:val="00387DB8"/>
    <w:rsid w:val="00390592"/>
    <w:rsid w:val="00391897"/>
    <w:rsid w:val="00391D6F"/>
    <w:rsid w:val="003922AD"/>
    <w:rsid w:val="003922E0"/>
    <w:rsid w:val="0039263D"/>
    <w:rsid w:val="0039338E"/>
    <w:rsid w:val="003933FC"/>
    <w:rsid w:val="003938C7"/>
    <w:rsid w:val="00394D40"/>
    <w:rsid w:val="0039766D"/>
    <w:rsid w:val="003A0350"/>
    <w:rsid w:val="003A1C0D"/>
    <w:rsid w:val="003A1C30"/>
    <w:rsid w:val="003A231C"/>
    <w:rsid w:val="003A267B"/>
    <w:rsid w:val="003A2CD7"/>
    <w:rsid w:val="003A39A0"/>
    <w:rsid w:val="003A430F"/>
    <w:rsid w:val="003A584F"/>
    <w:rsid w:val="003A5D13"/>
    <w:rsid w:val="003A5F9E"/>
    <w:rsid w:val="003B2E37"/>
    <w:rsid w:val="003B3352"/>
    <w:rsid w:val="003B7104"/>
    <w:rsid w:val="003C2A2F"/>
    <w:rsid w:val="003C3879"/>
    <w:rsid w:val="003C6856"/>
    <w:rsid w:val="003C72E9"/>
    <w:rsid w:val="003D73B1"/>
    <w:rsid w:val="003D7B2F"/>
    <w:rsid w:val="003E1165"/>
    <w:rsid w:val="003E1918"/>
    <w:rsid w:val="003E3CD8"/>
    <w:rsid w:val="003E4251"/>
    <w:rsid w:val="003E6BAC"/>
    <w:rsid w:val="003F1BB4"/>
    <w:rsid w:val="003F4780"/>
    <w:rsid w:val="003F4CB7"/>
    <w:rsid w:val="003F507B"/>
    <w:rsid w:val="003F61B3"/>
    <w:rsid w:val="003F6A87"/>
    <w:rsid w:val="003F6E91"/>
    <w:rsid w:val="003F7258"/>
    <w:rsid w:val="003F7D97"/>
    <w:rsid w:val="0040248D"/>
    <w:rsid w:val="004025BE"/>
    <w:rsid w:val="004028CA"/>
    <w:rsid w:val="00402AA2"/>
    <w:rsid w:val="00402E87"/>
    <w:rsid w:val="0040362F"/>
    <w:rsid w:val="004049E1"/>
    <w:rsid w:val="00410F31"/>
    <w:rsid w:val="004110C0"/>
    <w:rsid w:val="00413BA0"/>
    <w:rsid w:val="00414749"/>
    <w:rsid w:val="00416643"/>
    <w:rsid w:val="004210F2"/>
    <w:rsid w:val="00421385"/>
    <w:rsid w:val="00421CBC"/>
    <w:rsid w:val="00424389"/>
    <w:rsid w:val="00425A23"/>
    <w:rsid w:val="00427943"/>
    <w:rsid w:val="00427C90"/>
    <w:rsid w:val="00430546"/>
    <w:rsid w:val="00433381"/>
    <w:rsid w:val="00435736"/>
    <w:rsid w:val="0043578F"/>
    <w:rsid w:val="004406CB"/>
    <w:rsid w:val="00440CCB"/>
    <w:rsid w:val="00440CE7"/>
    <w:rsid w:val="0044105F"/>
    <w:rsid w:val="00441957"/>
    <w:rsid w:val="00443339"/>
    <w:rsid w:val="00443A77"/>
    <w:rsid w:val="00444E95"/>
    <w:rsid w:val="00445868"/>
    <w:rsid w:val="00445B60"/>
    <w:rsid w:val="0045181F"/>
    <w:rsid w:val="004524DA"/>
    <w:rsid w:val="00457555"/>
    <w:rsid w:val="004616C7"/>
    <w:rsid w:val="004618E5"/>
    <w:rsid w:val="00463B35"/>
    <w:rsid w:val="00464643"/>
    <w:rsid w:val="0046476D"/>
    <w:rsid w:val="00464F1D"/>
    <w:rsid w:val="00465FF5"/>
    <w:rsid w:val="00466351"/>
    <w:rsid w:val="00470DFC"/>
    <w:rsid w:val="0047122B"/>
    <w:rsid w:val="004727AD"/>
    <w:rsid w:val="004728BB"/>
    <w:rsid w:val="00475C80"/>
    <w:rsid w:val="00476B12"/>
    <w:rsid w:val="004802A2"/>
    <w:rsid w:val="00480A40"/>
    <w:rsid w:val="004811A4"/>
    <w:rsid w:val="0048311A"/>
    <w:rsid w:val="00491A2C"/>
    <w:rsid w:val="0049245D"/>
    <w:rsid w:val="004932BD"/>
    <w:rsid w:val="00494124"/>
    <w:rsid w:val="00494A5A"/>
    <w:rsid w:val="00495499"/>
    <w:rsid w:val="004954E7"/>
    <w:rsid w:val="00496DDB"/>
    <w:rsid w:val="004972AA"/>
    <w:rsid w:val="00497AC3"/>
    <w:rsid w:val="004A17FC"/>
    <w:rsid w:val="004A24EB"/>
    <w:rsid w:val="004A3274"/>
    <w:rsid w:val="004A3477"/>
    <w:rsid w:val="004A43F8"/>
    <w:rsid w:val="004A6868"/>
    <w:rsid w:val="004A7636"/>
    <w:rsid w:val="004B0721"/>
    <w:rsid w:val="004B3D82"/>
    <w:rsid w:val="004B41AD"/>
    <w:rsid w:val="004B42C9"/>
    <w:rsid w:val="004B4D47"/>
    <w:rsid w:val="004B5C59"/>
    <w:rsid w:val="004B7F50"/>
    <w:rsid w:val="004C0119"/>
    <w:rsid w:val="004C0497"/>
    <w:rsid w:val="004C3835"/>
    <w:rsid w:val="004C7F49"/>
    <w:rsid w:val="004D09B1"/>
    <w:rsid w:val="004D218D"/>
    <w:rsid w:val="004D2514"/>
    <w:rsid w:val="004D2E08"/>
    <w:rsid w:val="004D5D80"/>
    <w:rsid w:val="004D6F13"/>
    <w:rsid w:val="004D7CD7"/>
    <w:rsid w:val="004E09AB"/>
    <w:rsid w:val="004E1D52"/>
    <w:rsid w:val="004E2A9A"/>
    <w:rsid w:val="004E38CA"/>
    <w:rsid w:val="004E4349"/>
    <w:rsid w:val="004E435E"/>
    <w:rsid w:val="004E4E7F"/>
    <w:rsid w:val="004E59EF"/>
    <w:rsid w:val="004E649A"/>
    <w:rsid w:val="004E6E4F"/>
    <w:rsid w:val="004F0123"/>
    <w:rsid w:val="004F1362"/>
    <w:rsid w:val="004F1A0E"/>
    <w:rsid w:val="004F1B64"/>
    <w:rsid w:val="004F2E8F"/>
    <w:rsid w:val="004F31F3"/>
    <w:rsid w:val="004F3BF7"/>
    <w:rsid w:val="004F4072"/>
    <w:rsid w:val="004F42C4"/>
    <w:rsid w:val="004F4697"/>
    <w:rsid w:val="004F4D64"/>
    <w:rsid w:val="004F4F46"/>
    <w:rsid w:val="004F4F4D"/>
    <w:rsid w:val="004F518C"/>
    <w:rsid w:val="004F518D"/>
    <w:rsid w:val="004F5237"/>
    <w:rsid w:val="004F6B79"/>
    <w:rsid w:val="004F7276"/>
    <w:rsid w:val="004F7853"/>
    <w:rsid w:val="00500232"/>
    <w:rsid w:val="00500ABF"/>
    <w:rsid w:val="00502CD3"/>
    <w:rsid w:val="00502CD6"/>
    <w:rsid w:val="00507987"/>
    <w:rsid w:val="00507F15"/>
    <w:rsid w:val="00510E4A"/>
    <w:rsid w:val="00511CD7"/>
    <w:rsid w:val="005136AD"/>
    <w:rsid w:val="00515DF1"/>
    <w:rsid w:val="00520A09"/>
    <w:rsid w:val="00524F0D"/>
    <w:rsid w:val="00525C81"/>
    <w:rsid w:val="00527D46"/>
    <w:rsid w:val="005303CF"/>
    <w:rsid w:val="00530879"/>
    <w:rsid w:val="0053217E"/>
    <w:rsid w:val="005324F6"/>
    <w:rsid w:val="00533DDE"/>
    <w:rsid w:val="005348AE"/>
    <w:rsid w:val="00535708"/>
    <w:rsid w:val="00535FBC"/>
    <w:rsid w:val="00536055"/>
    <w:rsid w:val="005365D3"/>
    <w:rsid w:val="00536D73"/>
    <w:rsid w:val="00540483"/>
    <w:rsid w:val="00540EC9"/>
    <w:rsid w:val="0054139F"/>
    <w:rsid w:val="00541D24"/>
    <w:rsid w:val="00542349"/>
    <w:rsid w:val="00543158"/>
    <w:rsid w:val="00543415"/>
    <w:rsid w:val="0054370E"/>
    <w:rsid w:val="00543C3F"/>
    <w:rsid w:val="00545086"/>
    <w:rsid w:val="00545E5F"/>
    <w:rsid w:val="005468F5"/>
    <w:rsid w:val="00550803"/>
    <w:rsid w:val="00552A0F"/>
    <w:rsid w:val="00552A78"/>
    <w:rsid w:val="00552BA3"/>
    <w:rsid w:val="0055328B"/>
    <w:rsid w:val="0055353A"/>
    <w:rsid w:val="005536F6"/>
    <w:rsid w:val="005544DA"/>
    <w:rsid w:val="0055486E"/>
    <w:rsid w:val="0055580B"/>
    <w:rsid w:val="00556019"/>
    <w:rsid w:val="0055793B"/>
    <w:rsid w:val="00557E46"/>
    <w:rsid w:val="005614BC"/>
    <w:rsid w:val="0056209D"/>
    <w:rsid w:val="0056385F"/>
    <w:rsid w:val="0056414D"/>
    <w:rsid w:val="00564B73"/>
    <w:rsid w:val="0056651C"/>
    <w:rsid w:val="00567342"/>
    <w:rsid w:val="00570437"/>
    <w:rsid w:val="00570BF0"/>
    <w:rsid w:val="00570E7A"/>
    <w:rsid w:val="005724EB"/>
    <w:rsid w:val="005736B7"/>
    <w:rsid w:val="00575D08"/>
    <w:rsid w:val="00576EA3"/>
    <w:rsid w:val="00577D0D"/>
    <w:rsid w:val="00580342"/>
    <w:rsid w:val="00581571"/>
    <w:rsid w:val="00581D3F"/>
    <w:rsid w:val="0058251A"/>
    <w:rsid w:val="00583B33"/>
    <w:rsid w:val="00583EC7"/>
    <w:rsid w:val="00584634"/>
    <w:rsid w:val="005870C4"/>
    <w:rsid w:val="00587ABA"/>
    <w:rsid w:val="00590190"/>
    <w:rsid w:val="005903DB"/>
    <w:rsid w:val="0059062E"/>
    <w:rsid w:val="005947CC"/>
    <w:rsid w:val="005947FA"/>
    <w:rsid w:val="00595F30"/>
    <w:rsid w:val="005966B3"/>
    <w:rsid w:val="005974BD"/>
    <w:rsid w:val="00597FF2"/>
    <w:rsid w:val="005A2A1B"/>
    <w:rsid w:val="005A31FE"/>
    <w:rsid w:val="005A3252"/>
    <w:rsid w:val="005A3CBA"/>
    <w:rsid w:val="005A54E7"/>
    <w:rsid w:val="005B04C8"/>
    <w:rsid w:val="005B1C84"/>
    <w:rsid w:val="005B3995"/>
    <w:rsid w:val="005B4092"/>
    <w:rsid w:val="005B4341"/>
    <w:rsid w:val="005B4C23"/>
    <w:rsid w:val="005B5F10"/>
    <w:rsid w:val="005C19BC"/>
    <w:rsid w:val="005C2EF4"/>
    <w:rsid w:val="005C3095"/>
    <w:rsid w:val="005C30D7"/>
    <w:rsid w:val="005D0454"/>
    <w:rsid w:val="005D4210"/>
    <w:rsid w:val="005D5300"/>
    <w:rsid w:val="005D5E4F"/>
    <w:rsid w:val="005D67F1"/>
    <w:rsid w:val="005D6ABB"/>
    <w:rsid w:val="005E132A"/>
    <w:rsid w:val="005E136A"/>
    <w:rsid w:val="005E4C97"/>
    <w:rsid w:val="005E4F7B"/>
    <w:rsid w:val="005E5F3A"/>
    <w:rsid w:val="005F0173"/>
    <w:rsid w:val="005F07B0"/>
    <w:rsid w:val="005F0AA4"/>
    <w:rsid w:val="005F107A"/>
    <w:rsid w:val="005F651E"/>
    <w:rsid w:val="0060011A"/>
    <w:rsid w:val="00600120"/>
    <w:rsid w:val="006008F2"/>
    <w:rsid w:val="006035BE"/>
    <w:rsid w:val="00603C3D"/>
    <w:rsid w:val="00603FD8"/>
    <w:rsid w:val="0060501C"/>
    <w:rsid w:val="00605DD8"/>
    <w:rsid w:val="00606018"/>
    <w:rsid w:val="006068AE"/>
    <w:rsid w:val="00607468"/>
    <w:rsid w:val="006078C5"/>
    <w:rsid w:val="00610264"/>
    <w:rsid w:val="00610E78"/>
    <w:rsid w:val="006113BB"/>
    <w:rsid w:val="00614A32"/>
    <w:rsid w:val="00614B3C"/>
    <w:rsid w:val="006164D5"/>
    <w:rsid w:val="00616D45"/>
    <w:rsid w:val="006171CA"/>
    <w:rsid w:val="006175E5"/>
    <w:rsid w:val="00620B65"/>
    <w:rsid w:val="0062140E"/>
    <w:rsid w:val="00621ABF"/>
    <w:rsid w:val="00622CC4"/>
    <w:rsid w:val="00622F5E"/>
    <w:rsid w:val="006234E1"/>
    <w:rsid w:val="00623D98"/>
    <w:rsid w:val="00624421"/>
    <w:rsid w:val="006279E1"/>
    <w:rsid w:val="0063029B"/>
    <w:rsid w:val="00631C66"/>
    <w:rsid w:val="00633904"/>
    <w:rsid w:val="006342F1"/>
    <w:rsid w:val="006368FD"/>
    <w:rsid w:val="00636D70"/>
    <w:rsid w:val="00637319"/>
    <w:rsid w:val="0063769C"/>
    <w:rsid w:val="0064137A"/>
    <w:rsid w:val="00643766"/>
    <w:rsid w:val="00645018"/>
    <w:rsid w:val="00645717"/>
    <w:rsid w:val="00647B14"/>
    <w:rsid w:val="00647FFB"/>
    <w:rsid w:val="00650070"/>
    <w:rsid w:val="00650603"/>
    <w:rsid w:val="00653ABD"/>
    <w:rsid w:val="006565B0"/>
    <w:rsid w:val="0066063A"/>
    <w:rsid w:val="00661516"/>
    <w:rsid w:val="006644FB"/>
    <w:rsid w:val="00664AAC"/>
    <w:rsid w:val="00664C39"/>
    <w:rsid w:val="00665334"/>
    <w:rsid w:val="00665E0D"/>
    <w:rsid w:val="00665E38"/>
    <w:rsid w:val="00672D49"/>
    <w:rsid w:val="0067316A"/>
    <w:rsid w:val="00673A00"/>
    <w:rsid w:val="00675109"/>
    <w:rsid w:val="006752BE"/>
    <w:rsid w:val="00675B58"/>
    <w:rsid w:val="006769E1"/>
    <w:rsid w:val="00676C21"/>
    <w:rsid w:val="00680866"/>
    <w:rsid w:val="00680A97"/>
    <w:rsid w:val="00681EC5"/>
    <w:rsid w:val="0069195B"/>
    <w:rsid w:val="006925EF"/>
    <w:rsid w:val="006964FB"/>
    <w:rsid w:val="006A0BE6"/>
    <w:rsid w:val="006A15F8"/>
    <w:rsid w:val="006A1BE9"/>
    <w:rsid w:val="006A34D7"/>
    <w:rsid w:val="006A53BC"/>
    <w:rsid w:val="006A664E"/>
    <w:rsid w:val="006A672F"/>
    <w:rsid w:val="006B2584"/>
    <w:rsid w:val="006B2900"/>
    <w:rsid w:val="006B3816"/>
    <w:rsid w:val="006B3864"/>
    <w:rsid w:val="006B5A87"/>
    <w:rsid w:val="006B69E9"/>
    <w:rsid w:val="006B6A78"/>
    <w:rsid w:val="006B7050"/>
    <w:rsid w:val="006C0030"/>
    <w:rsid w:val="006C16DA"/>
    <w:rsid w:val="006C1F21"/>
    <w:rsid w:val="006C30BF"/>
    <w:rsid w:val="006C3898"/>
    <w:rsid w:val="006C39F7"/>
    <w:rsid w:val="006C6467"/>
    <w:rsid w:val="006C76B8"/>
    <w:rsid w:val="006C7CF4"/>
    <w:rsid w:val="006D0E23"/>
    <w:rsid w:val="006D3A3D"/>
    <w:rsid w:val="006D3EC9"/>
    <w:rsid w:val="006D3FD3"/>
    <w:rsid w:val="006D48D7"/>
    <w:rsid w:val="006D5A35"/>
    <w:rsid w:val="006D6AA5"/>
    <w:rsid w:val="006E04B1"/>
    <w:rsid w:val="006E19FF"/>
    <w:rsid w:val="006E2A90"/>
    <w:rsid w:val="006E2C46"/>
    <w:rsid w:val="006E3161"/>
    <w:rsid w:val="006E609B"/>
    <w:rsid w:val="006E6D97"/>
    <w:rsid w:val="006F04E0"/>
    <w:rsid w:val="006F08FA"/>
    <w:rsid w:val="006F23FD"/>
    <w:rsid w:val="006F27C8"/>
    <w:rsid w:val="006F3666"/>
    <w:rsid w:val="006F3C02"/>
    <w:rsid w:val="006F5098"/>
    <w:rsid w:val="006F5692"/>
    <w:rsid w:val="006F6D93"/>
    <w:rsid w:val="006F7055"/>
    <w:rsid w:val="0070027E"/>
    <w:rsid w:val="007005E4"/>
    <w:rsid w:val="0070079D"/>
    <w:rsid w:val="007025AA"/>
    <w:rsid w:val="00703472"/>
    <w:rsid w:val="00705CE6"/>
    <w:rsid w:val="00705D3F"/>
    <w:rsid w:val="007068D4"/>
    <w:rsid w:val="00706AB4"/>
    <w:rsid w:val="00707077"/>
    <w:rsid w:val="007073C1"/>
    <w:rsid w:val="007074B9"/>
    <w:rsid w:val="00710B08"/>
    <w:rsid w:val="00710F99"/>
    <w:rsid w:val="00712296"/>
    <w:rsid w:val="00712ABA"/>
    <w:rsid w:val="007140BE"/>
    <w:rsid w:val="00714782"/>
    <w:rsid w:val="0071566F"/>
    <w:rsid w:val="00715698"/>
    <w:rsid w:val="0071603D"/>
    <w:rsid w:val="007160F6"/>
    <w:rsid w:val="007162AA"/>
    <w:rsid w:val="007170F9"/>
    <w:rsid w:val="00717D47"/>
    <w:rsid w:val="007214C8"/>
    <w:rsid w:val="0072164B"/>
    <w:rsid w:val="00724863"/>
    <w:rsid w:val="007254BA"/>
    <w:rsid w:val="00730228"/>
    <w:rsid w:val="00730C04"/>
    <w:rsid w:val="00730E1A"/>
    <w:rsid w:val="00731ED3"/>
    <w:rsid w:val="0073236B"/>
    <w:rsid w:val="0073373C"/>
    <w:rsid w:val="0073437C"/>
    <w:rsid w:val="00734AB2"/>
    <w:rsid w:val="00742A65"/>
    <w:rsid w:val="007462AA"/>
    <w:rsid w:val="00750CCF"/>
    <w:rsid w:val="00751A4F"/>
    <w:rsid w:val="0075422D"/>
    <w:rsid w:val="00755691"/>
    <w:rsid w:val="00755739"/>
    <w:rsid w:val="007570BE"/>
    <w:rsid w:val="00757461"/>
    <w:rsid w:val="0075785D"/>
    <w:rsid w:val="0075789C"/>
    <w:rsid w:val="00761EE6"/>
    <w:rsid w:val="0076298D"/>
    <w:rsid w:val="00762E74"/>
    <w:rsid w:val="00763507"/>
    <w:rsid w:val="00765A33"/>
    <w:rsid w:val="007675C2"/>
    <w:rsid w:val="00767F77"/>
    <w:rsid w:val="007710EE"/>
    <w:rsid w:val="00771244"/>
    <w:rsid w:val="007722C7"/>
    <w:rsid w:val="00772A25"/>
    <w:rsid w:val="00773227"/>
    <w:rsid w:val="007744E3"/>
    <w:rsid w:val="00774F0A"/>
    <w:rsid w:val="00776D9F"/>
    <w:rsid w:val="00777765"/>
    <w:rsid w:val="00780F84"/>
    <w:rsid w:val="00781825"/>
    <w:rsid w:val="007827F7"/>
    <w:rsid w:val="00782844"/>
    <w:rsid w:val="00783AFF"/>
    <w:rsid w:val="00784A01"/>
    <w:rsid w:val="00784CFB"/>
    <w:rsid w:val="00786766"/>
    <w:rsid w:val="007869AA"/>
    <w:rsid w:val="007902C9"/>
    <w:rsid w:val="007916F8"/>
    <w:rsid w:val="007918CB"/>
    <w:rsid w:val="00791AAB"/>
    <w:rsid w:val="0079355D"/>
    <w:rsid w:val="00793817"/>
    <w:rsid w:val="00793D55"/>
    <w:rsid w:val="00794FE9"/>
    <w:rsid w:val="007A14DA"/>
    <w:rsid w:val="007A27C3"/>
    <w:rsid w:val="007A2CD9"/>
    <w:rsid w:val="007A57CF"/>
    <w:rsid w:val="007A5E63"/>
    <w:rsid w:val="007A6415"/>
    <w:rsid w:val="007A7EC3"/>
    <w:rsid w:val="007B0185"/>
    <w:rsid w:val="007B0FF1"/>
    <w:rsid w:val="007B16F0"/>
    <w:rsid w:val="007B2A3C"/>
    <w:rsid w:val="007B3AA0"/>
    <w:rsid w:val="007B44EA"/>
    <w:rsid w:val="007B483B"/>
    <w:rsid w:val="007B6E36"/>
    <w:rsid w:val="007C1174"/>
    <w:rsid w:val="007C119A"/>
    <w:rsid w:val="007C11A6"/>
    <w:rsid w:val="007C2AAA"/>
    <w:rsid w:val="007C39F0"/>
    <w:rsid w:val="007C3AAC"/>
    <w:rsid w:val="007C3F72"/>
    <w:rsid w:val="007C4B7A"/>
    <w:rsid w:val="007C50FE"/>
    <w:rsid w:val="007C7266"/>
    <w:rsid w:val="007C7612"/>
    <w:rsid w:val="007D0A5C"/>
    <w:rsid w:val="007D28FC"/>
    <w:rsid w:val="007D3922"/>
    <w:rsid w:val="007D3CC4"/>
    <w:rsid w:val="007D3D29"/>
    <w:rsid w:val="007D46D1"/>
    <w:rsid w:val="007D5967"/>
    <w:rsid w:val="007D6F2E"/>
    <w:rsid w:val="007D70CE"/>
    <w:rsid w:val="007E27ED"/>
    <w:rsid w:val="007E2F26"/>
    <w:rsid w:val="007E3082"/>
    <w:rsid w:val="007E31CE"/>
    <w:rsid w:val="007E45BC"/>
    <w:rsid w:val="007E62C3"/>
    <w:rsid w:val="007E7F7A"/>
    <w:rsid w:val="007F101E"/>
    <w:rsid w:val="007F3136"/>
    <w:rsid w:val="007F426F"/>
    <w:rsid w:val="007F6F9F"/>
    <w:rsid w:val="008017FC"/>
    <w:rsid w:val="00801844"/>
    <w:rsid w:val="00802891"/>
    <w:rsid w:val="00805D8B"/>
    <w:rsid w:val="00807FCD"/>
    <w:rsid w:val="0081051C"/>
    <w:rsid w:val="00811604"/>
    <w:rsid w:val="00813F73"/>
    <w:rsid w:val="00816D6A"/>
    <w:rsid w:val="00816EE7"/>
    <w:rsid w:val="00817579"/>
    <w:rsid w:val="0082028F"/>
    <w:rsid w:val="008204C9"/>
    <w:rsid w:val="008220EC"/>
    <w:rsid w:val="0082337C"/>
    <w:rsid w:val="00823C4D"/>
    <w:rsid w:val="008242C1"/>
    <w:rsid w:val="00825047"/>
    <w:rsid w:val="0082683E"/>
    <w:rsid w:val="00826AD2"/>
    <w:rsid w:val="008272A6"/>
    <w:rsid w:val="00827455"/>
    <w:rsid w:val="00827A38"/>
    <w:rsid w:val="00827F0E"/>
    <w:rsid w:val="00831394"/>
    <w:rsid w:val="008313A4"/>
    <w:rsid w:val="00831E46"/>
    <w:rsid w:val="008333D1"/>
    <w:rsid w:val="00833B9A"/>
    <w:rsid w:val="00834503"/>
    <w:rsid w:val="00834AC5"/>
    <w:rsid w:val="00835529"/>
    <w:rsid w:val="0083641F"/>
    <w:rsid w:val="0083739B"/>
    <w:rsid w:val="00837CB6"/>
    <w:rsid w:val="0084008F"/>
    <w:rsid w:val="008403DB"/>
    <w:rsid w:val="0084097C"/>
    <w:rsid w:val="00846506"/>
    <w:rsid w:val="008470E9"/>
    <w:rsid w:val="00847716"/>
    <w:rsid w:val="008515CF"/>
    <w:rsid w:val="00852334"/>
    <w:rsid w:val="0085240D"/>
    <w:rsid w:val="008524A1"/>
    <w:rsid w:val="008524D1"/>
    <w:rsid w:val="008549F8"/>
    <w:rsid w:val="008552B0"/>
    <w:rsid w:val="008557B8"/>
    <w:rsid w:val="00855E63"/>
    <w:rsid w:val="00856D62"/>
    <w:rsid w:val="008614F7"/>
    <w:rsid w:val="00861B08"/>
    <w:rsid w:val="00861DAE"/>
    <w:rsid w:val="00862087"/>
    <w:rsid w:val="00862828"/>
    <w:rsid w:val="00863180"/>
    <w:rsid w:val="00863876"/>
    <w:rsid w:val="00865E49"/>
    <w:rsid w:val="0086709E"/>
    <w:rsid w:val="00873AF3"/>
    <w:rsid w:val="00873C71"/>
    <w:rsid w:val="00874850"/>
    <w:rsid w:val="00875D45"/>
    <w:rsid w:val="0087649B"/>
    <w:rsid w:val="00880BE2"/>
    <w:rsid w:val="0088166A"/>
    <w:rsid w:val="00881966"/>
    <w:rsid w:val="00882D7B"/>
    <w:rsid w:val="00883F65"/>
    <w:rsid w:val="00884266"/>
    <w:rsid w:val="008842BD"/>
    <w:rsid w:val="008842EB"/>
    <w:rsid w:val="00886A8E"/>
    <w:rsid w:val="00887879"/>
    <w:rsid w:val="008903DF"/>
    <w:rsid w:val="0089196D"/>
    <w:rsid w:val="0089231A"/>
    <w:rsid w:val="008929B4"/>
    <w:rsid w:val="008937E4"/>
    <w:rsid w:val="00893A82"/>
    <w:rsid w:val="008962A2"/>
    <w:rsid w:val="00896E52"/>
    <w:rsid w:val="00897A69"/>
    <w:rsid w:val="00897AF3"/>
    <w:rsid w:val="008A07C2"/>
    <w:rsid w:val="008A0929"/>
    <w:rsid w:val="008A0F41"/>
    <w:rsid w:val="008A378A"/>
    <w:rsid w:val="008A4EFB"/>
    <w:rsid w:val="008B04FE"/>
    <w:rsid w:val="008B0B65"/>
    <w:rsid w:val="008B3AF6"/>
    <w:rsid w:val="008B5DC6"/>
    <w:rsid w:val="008B6230"/>
    <w:rsid w:val="008B6394"/>
    <w:rsid w:val="008B6EA5"/>
    <w:rsid w:val="008B725C"/>
    <w:rsid w:val="008C0300"/>
    <w:rsid w:val="008C294F"/>
    <w:rsid w:val="008C36A6"/>
    <w:rsid w:val="008C3AED"/>
    <w:rsid w:val="008C3B12"/>
    <w:rsid w:val="008C41C1"/>
    <w:rsid w:val="008C494F"/>
    <w:rsid w:val="008C4A1B"/>
    <w:rsid w:val="008C54B4"/>
    <w:rsid w:val="008C62E6"/>
    <w:rsid w:val="008C687C"/>
    <w:rsid w:val="008C72C1"/>
    <w:rsid w:val="008C7B4B"/>
    <w:rsid w:val="008C7B6E"/>
    <w:rsid w:val="008D01EC"/>
    <w:rsid w:val="008D30B9"/>
    <w:rsid w:val="008D3A68"/>
    <w:rsid w:val="008D54B7"/>
    <w:rsid w:val="008D6095"/>
    <w:rsid w:val="008D690A"/>
    <w:rsid w:val="008D787F"/>
    <w:rsid w:val="008D79CA"/>
    <w:rsid w:val="008E0E88"/>
    <w:rsid w:val="008E1947"/>
    <w:rsid w:val="008E2A72"/>
    <w:rsid w:val="008E33F8"/>
    <w:rsid w:val="008E348B"/>
    <w:rsid w:val="008E52F0"/>
    <w:rsid w:val="008E5C82"/>
    <w:rsid w:val="008E6963"/>
    <w:rsid w:val="008E6EAA"/>
    <w:rsid w:val="008E7519"/>
    <w:rsid w:val="008E7DCA"/>
    <w:rsid w:val="008F03A7"/>
    <w:rsid w:val="008F2C2F"/>
    <w:rsid w:val="008F6515"/>
    <w:rsid w:val="008F7F3D"/>
    <w:rsid w:val="00900B45"/>
    <w:rsid w:val="00901904"/>
    <w:rsid w:val="00901E94"/>
    <w:rsid w:val="00903C26"/>
    <w:rsid w:val="00904998"/>
    <w:rsid w:val="00904C34"/>
    <w:rsid w:val="00904F67"/>
    <w:rsid w:val="009059AA"/>
    <w:rsid w:val="00906232"/>
    <w:rsid w:val="009067D4"/>
    <w:rsid w:val="00907716"/>
    <w:rsid w:val="009077EC"/>
    <w:rsid w:val="009116C0"/>
    <w:rsid w:val="00911BA2"/>
    <w:rsid w:val="00913765"/>
    <w:rsid w:val="009146AE"/>
    <w:rsid w:val="00914D72"/>
    <w:rsid w:val="009152C2"/>
    <w:rsid w:val="009154D4"/>
    <w:rsid w:val="009170F9"/>
    <w:rsid w:val="00920779"/>
    <w:rsid w:val="0092503B"/>
    <w:rsid w:val="00927EAF"/>
    <w:rsid w:val="009302B8"/>
    <w:rsid w:val="00931179"/>
    <w:rsid w:val="00933B48"/>
    <w:rsid w:val="00934D9B"/>
    <w:rsid w:val="00934FCE"/>
    <w:rsid w:val="00935158"/>
    <w:rsid w:val="00935D40"/>
    <w:rsid w:val="009362A7"/>
    <w:rsid w:val="00941FB5"/>
    <w:rsid w:val="0094266A"/>
    <w:rsid w:val="0094351D"/>
    <w:rsid w:val="00944742"/>
    <w:rsid w:val="00945732"/>
    <w:rsid w:val="009506F7"/>
    <w:rsid w:val="0095476D"/>
    <w:rsid w:val="0095487B"/>
    <w:rsid w:val="00955EDB"/>
    <w:rsid w:val="00956A4B"/>
    <w:rsid w:val="00956CD9"/>
    <w:rsid w:val="00961BAF"/>
    <w:rsid w:val="009622DB"/>
    <w:rsid w:val="009642C5"/>
    <w:rsid w:val="009649E8"/>
    <w:rsid w:val="00965ED2"/>
    <w:rsid w:val="00966D2D"/>
    <w:rsid w:val="00967E27"/>
    <w:rsid w:val="0097009A"/>
    <w:rsid w:val="009719E8"/>
    <w:rsid w:val="00971B51"/>
    <w:rsid w:val="009728C4"/>
    <w:rsid w:val="00972F7C"/>
    <w:rsid w:val="0098071E"/>
    <w:rsid w:val="00980C98"/>
    <w:rsid w:val="00981316"/>
    <w:rsid w:val="00982DB6"/>
    <w:rsid w:val="009845DE"/>
    <w:rsid w:val="009846E4"/>
    <w:rsid w:val="00985062"/>
    <w:rsid w:val="00985AE2"/>
    <w:rsid w:val="00986671"/>
    <w:rsid w:val="00986692"/>
    <w:rsid w:val="00990600"/>
    <w:rsid w:val="00990B67"/>
    <w:rsid w:val="00995442"/>
    <w:rsid w:val="009956A1"/>
    <w:rsid w:val="00995E83"/>
    <w:rsid w:val="0099613E"/>
    <w:rsid w:val="009971B5"/>
    <w:rsid w:val="0099776B"/>
    <w:rsid w:val="0099779C"/>
    <w:rsid w:val="009A060B"/>
    <w:rsid w:val="009A0BC0"/>
    <w:rsid w:val="009A1927"/>
    <w:rsid w:val="009A1BAC"/>
    <w:rsid w:val="009A2DEC"/>
    <w:rsid w:val="009A4B55"/>
    <w:rsid w:val="009B09B9"/>
    <w:rsid w:val="009B0DA6"/>
    <w:rsid w:val="009B149F"/>
    <w:rsid w:val="009B153B"/>
    <w:rsid w:val="009B2597"/>
    <w:rsid w:val="009B2C99"/>
    <w:rsid w:val="009B5376"/>
    <w:rsid w:val="009B6CA3"/>
    <w:rsid w:val="009B74E3"/>
    <w:rsid w:val="009B778E"/>
    <w:rsid w:val="009C174B"/>
    <w:rsid w:val="009C20B3"/>
    <w:rsid w:val="009C2592"/>
    <w:rsid w:val="009C5049"/>
    <w:rsid w:val="009C66AE"/>
    <w:rsid w:val="009C74C7"/>
    <w:rsid w:val="009D00EF"/>
    <w:rsid w:val="009D2C5B"/>
    <w:rsid w:val="009D314B"/>
    <w:rsid w:val="009D5377"/>
    <w:rsid w:val="009D7CDD"/>
    <w:rsid w:val="009D7D78"/>
    <w:rsid w:val="009E03BF"/>
    <w:rsid w:val="009E399A"/>
    <w:rsid w:val="009E55F0"/>
    <w:rsid w:val="009E56BA"/>
    <w:rsid w:val="009E5983"/>
    <w:rsid w:val="009E63A2"/>
    <w:rsid w:val="009E6CA6"/>
    <w:rsid w:val="009F14E3"/>
    <w:rsid w:val="009F1F66"/>
    <w:rsid w:val="009F493D"/>
    <w:rsid w:val="009F5293"/>
    <w:rsid w:val="009F5AA2"/>
    <w:rsid w:val="009F6252"/>
    <w:rsid w:val="009F6E5B"/>
    <w:rsid w:val="009F7758"/>
    <w:rsid w:val="00A004CF"/>
    <w:rsid w:val="00A01CF8"/>
    <w:rsid w:val="00A02B54"/>
    <w:rsid w:val="00A02CA6"/>
    <w:rsid w:val="00A05028"/>
    <w:rsid w:val="00A078C1"/>
    <w:rsid w:val="00A11093"/>
    <w:rsid w:val="00A114F3"/>
    <w:rsid w:val="00A11B6E"/>
    <w:rsid w:val="00A12AC3"/>
    <w:rsid w:val="00A169F0"/>
    <w:rsid w:val="00A16B25"/>
    <w:rsid w:val="00A2020F"/>
    <w:rsid w:val="00A20849"/>
    <w:rsid w:val="00A20967"/>
    <w:rsid w:val="00A21245"/>
    <w:rsid w:val="00A224E2"/>
    <w:rsid w:val="00A22882"/>
    <w:rsid w:val="00A24B08"/>
    <w:rsid w:val="00A25634"/>
    <w:rsid w:val="00A2627B"/>
    <w:rsid w:val="00A26C59"/>
    <w:rsid w:val="00A275E2"/>
    <w:rsid w:val="00A27751"/>
    <w:rsid w:val="00A278C3"/>
    <w:rsid w:val="00A30382"/>
    <w:rsid w:val="00A30B1B"/>
    <w:rsid w:val="00A32852"/>
    <w:rsid w:val="00A33CFF"/>
    <w:rsid w:val="00A347D7"/>
    <w:rsid w:val="00A3568A"/>
    <w:rsid w:val="00A36B40"/>
    <w:rsid w:val="00A37244"/>
    <w:rsid w:val="00A40E70"/>
    <w:rsid w:val="00A42E17"/>
    <w:rsid w:val="00A433A0"/>
    <w:rsid w:val="00A439B4"/>
    <w:rsid w:val="00A4462C"/>
    <w:rsid w:val="00A44FB3"/>
    <w:rsid w:val="00A45F78"/>
    <w:rsid w:val="00A47848"/>
    <w:rsid w:val="00A50D91"/>
    <w:rsid w:val="00A50E0E"/>
    <w:rsid w:val="00A5116E"/>
    <w:rsid w:val="00A513FD"/>
    <w:rsid w:val="00A53CB1"/>
    <w:rsid w:val="00A54C51"/>
    <w:rsid w:val="00A550D6"/>
    <w:rsid w:val="00A5578A"/>
    <w:rsid w:val="00A55E9D"/>
    <w:rsid w:val="00A56296"/>
    <w:rsid w:val="00A5763E"/>
    <w:rsid w:val="00A622C9"/>
    <w:rsid w:val="00A637A1"/>
    <w:rsid w:val="00A6384D"/>
    <w:rsid w:val="00A63A8F"/>
    <w:rsid w:val="00A710E5"/>
    <w:rsid w:val="00A72F14"/>
    <w:rsid w:val="00A74BF9"/>
    <w:rsid w:val="00A74EBE"/>
    <w:rsid w:val="00A753BA"/>
    <w:rsid w:val="00A77645"/>
    <w:rsid w:val="00A8084D"/>
    <w:rsid w:val="00A809AC"/>
    <w:rsid w:val="00A830A4"/>
    <w:rsid w:val="00A838E3"/>
    <w:rsid w:val="00A83BF5"/>
    <w:rsid w:val="00A84EB7"/>
    <w:rsid w:val="00A84EC3"/>
    <w:rsid w:val="00A85D58"/>
    <w:rsid w:val="00A90392"/>
    <w:rsid w:val="00A919EC"/>
    <w:rsid w:val="00A9300E"/>
    <w:rsid w:val="00A9318F"/>
    <w:rsid w:val="00A93B5E"/>
    <w:rsid w:val="00A94399"/>
    <w:rsid w:val="00A94B60"/>
    <w:rsid w:val="00A94D38"/>
    <w:rsid w:val="00A94D45"/>
    <w:rsid w:val="00A95021"/>
    <w:rsid w:val="00A95DE9"/>
    <w:rsid w:val="00A95E99"/>
    <w:rsid w:val="00A97E0B"/>
    <w:rsid w:val="00AA3491"/>
    <w:rsid w:val="00AA383D"/>
    <w:rsid w:val="00AA3CB6"/>
    <w:rsid w:val="00AA4694"/>
    <w:rsid w:val="00AA52C2"/>
    <w:rsid w:val="00AA5638"/>
    <w:rsid w:val="00AA5B51"/>
    <w:rsid w:val="00AA6838"/>
    <w:rsid w:val="00AB01E2"/>
    <w:rsid w:val="00AB1C5B"/>
    <w:rsid w:val="00AB29F1"/>
    <w:rsid w:val="00AB4151"/>
    <w:rsid w:val="00AB5221"/>
    <w:rsid w:val="00AB55B5"/>
    <w:rsid w:val="00AB5863"/>
    <w:rsid w:val="00AC0829"/>
    <w:rsid w:val="00AC2011"/>
    <w:rsid w:val="00AC3D0A"/>
    <w:rsid w:val="00AC6548"/>
    <w:rsid w:val="00AC6CDE"/>
    <w:rsid w:val="00AC7F10"/>
    <w:rsid w:val="00AD0608"/>
    <w:rsid w:val="00AD0A63"/>
    <w:rsid w:val="00AD224F"/>
    <w:rsid w:val="00AD26E1"/>
    <w:rsid w:val="00AD28BF"/>
    <w:rsid w:val="00AD2AE1"/>
    <w:rsid w:val="00AD3FF3"/>
    <w:rsid w:val="00AD55CD"/>
    <w:rsid w:val="00AD67F6"/>
    <w:rsid w:val="00AD76A9"/>
    <w:rsid w:val="00AE00FA"/>
    <w:rsid w:val="00AE0376"/>
    <w:rsid w:val="00AE27C0"/>
    <w:rsid w:val="00AE2EE3"/>
    <w:rsid w:val="00AE3C59"/>
    <w:rsid w:val="00AE46B2"/>
    <w:rsid w:val="00AE4BEE"/>
    <w:rsid w:val="00AE58D6"/>
    <w:rsid w:val="00AF15D1"/>
    <w:rsid w:val="00AF22FC"/>
    <w:rsid w:val="00AF3BC9"/>
    <w:rsid w:val="00AF3ED2"/>
    <w:rsid w:val="00AF56C6"/>
    <w:rsid w:val="00AF5FD4"/>
    <w:rsid w:val="00AF6962"/>
    <w:rsid w:val="00B012A5"/>
    <w:rsid w:val="00B016A9"/>
    <w:rsid w:val="00B02815"/>
    <w:rsid w:val="00B035D0"/>
    <w:rsid w:val="00B0382D"/>
    <w:rsid w:val="00B04607"/>
    <w:rsid w:val="00B0546D"/>
    <w:rsid w:val="00B103EC"/>
    <w:rsid w:val="00B11BA3"/>
    <w:rsid w:val="00B1262A"/>
    <w:rsid w:val="00B13A1B"/>
    <w:rsid w:val="00B14336"/>
    <w:rsid w:val="00B1479D"/>
    <w:rsid w:val="00B14930"/>
    <w:rsid w:val="00B14DBA"/>
    <w:rsid w:val="00B14F7F"/>
    <w:rsid w:val="00B1552F"/>
    <w:rsid w:val="00B15B22"/>
    <w:rsid w:val="00B16DF5"/>
    <w:rsid w:val="00B17D75"/>
    <w:rsid w:val="00B203DB"/>
    <w:rsid w:val="00B25009"/>
    <w:rsid w:val="00B251C2"/>
    <w:rsid w:val="00B25498"/>
    <w:rsid w:val="00B25C59"/>
    <w:rsid w:val="00B25DC7"/>
    <w:rsid w:val="00B269AF"/>
    <w:rsid w:val="00B27016"/>
    <w:rsid w:val="00B2703F"/>
    <w:rsid w:val="00B27616"/>
    <w:rsid w:val="00B27F71"/>
    <w:rsid w:val="00B320D3"/>
    <w:rsid w:val="00B32C11"/>
    <w:rsid w:val="00B341CB"/>
    <w:rsid w:val="00B34C76"/>
    <w:rsid w:val="00B35595"/>
    <w:rsid w:val="00B40613"/>
    <w:rsid w:val="00B4140B"/>
    <w:rsid w:val="00B41716"/>
    <w:rsid w:val="00B42691"/>
    <w:rsid w:val="00B42A3E"/>
    <w:rsid w:val="00B4316E"/>
    <w:rsid w:val="00B44136"/>
    <w:rsid w:val="00B4601C"/>
    <w:rsid w:val="00B507B4"/>
    <w:rsid w:val="00B50AA2"/>
    <w:rsid w:val="00B51256"/>
    <w:rsid w:val="00B53A72"/>
    <w:rsid w:val="00B553EF"/>
    <w:rsid w:val="00B55BE1"/>
    <w:rsid w:val="00B55E47"/>
    <w:rsid w:val="00B617A2"/>
    <w:rsid w:val="00B617C6"/>
    <w:rsid w:val="00B639ED"/>
    <w:rsid w:val="00B6551C"/>
    <w:rsid w:val="00B65DC1"/>
    <w:rsid w:val="00B66E9F"/>
    <w:rsid w:val="00B67188"/>
    <w:rsid w:val="00B71F97"/>
    <w:rsid w:val="00B72226"/>
    <w:rsid w:val="00B74466"/>
    <w:rsid w:val="00B74D54"/>
    <w:rsid w:val="00B7559B"/>
    <w:rsid w:val="00B75AF5"/>
    <w:rsid w:val="00B76391"/>
    <w:rsid w:val="00B80BE7"/>
    <w:rsid w:val="00B80E8F"/>
    <w:rsid w:val="00B8134F"/>
    <w:rsid w:val="00B8193C"/>
    <w:rsid w:val="00B81A87"/>
    <w:rsid w:val="00B826D2"/>
    <w:rsid w:val="00B82773"/>
    <w:rsid w:val="00B83886"/>
    <w:rsid w:val="00B839FF"/>
    <w:rsid w:val="00B8506A"/>
    <w:rsid w:val="00B85257"/>
    <w:rsid w:val="00B90B49"/>
    <w:rsid w:val="00B91E65"/>
    <w:rsid w:val="00B92141"/>
    <w:rsid w:val="00B92700"/>
    <w:rsid w:val="00B93D37"/>
    <w:rsid w:val="00B941A2"/>
    <w:rsid w:val="00B9443A"/>
    <w:rsid w:val="00B95558"/>
    <w:rsid w:val="00B97A8B"/>
    <w:rsid w:val="00BA044A"/>
    <w:rsid w:val="00BA2407"/>
    <w:rsid w:val="00BA2824"/>
    <w:rsid w:val="00BA3C70"/>
    <w:rsid w:val="00BA6C3A"/>
    <w:rsid w:val="00BB0115"/>
    <w:rsid w:val="00BB0EEA"/>
    <w:rsid w:val="00BB3EFC"/>
    <w:rsid w:val="00BB40A7"/>
    <w:rsid w:val="00BB446B"/>
    <w:rsid w:val="00BB4614"/>
    <w:rsid w:val="00BB5BC6"/>
    <w:rsid w:val="00BB6A23"/>
    <w:rsid w:val="00BC15EE"/>
    <w:rsid w:val="00BC22AA"/>
    <w:rsid w:val="00BC2B5D"/>
    <w:rsid w:val="00BC34BA"/>
    <w:rsid w:val="00BC5171"/>
    <w:rsid w:val="00BC524A"/>
    <w:rsid w:val="00BD1131"/>
    <w:rsid w:val="00BD45FF"/>
    <w:rsid w:val="00BD4815"/>
    <w:rsid w:val="00BD493A"/>
    <w:rsid w:val="00BD511C"/>
    <w:rsid w:val="00BE03DF"/>
    <w:rsid w:val="00BE15F6"/>
    <w:rsid w:val="00BE1AA2"/>
    <w:rsid w:val="00BE1AB0"/>
    <w:rsid w:val="00BE4E80"/>
    <w:rsid w:val="00BE5064"/>
    <w:rsid w:val="00BF0E5C"/>
    <w:rsid w:val="00BF1378"/>
    <w:rsid w:val="00BF15D9"/>
    <w:rsid w:val="00BF2C43"/>
    <w:rsid w:val="00BF2E44"/>
    <w:rsid w:val="00BF3FA6"/>
    <w:rsid w:val="00BF5A43"/>
    <w:rsid w:val="00BF5E72"/>
    <w:rsid w:val="00BF61F0"/>
    <w:rsid w:val="00BF6634"/>
    <w:rsid w:val="00BF6F27"/>
    <w:rsid w:val="00BF7D09"/>
    <w:rsid w:val="00C01E9A"/>
    <w:rsid w:val="00C03516"/>
    <w:rsid w:val="00C03CBF"/>
    <w:rsid w:val="00C04A31"/>
    <w:rsid w:val="00C05FEA"/>
    <w:rsid w:val="00C06D23"/>
    <w:rsid w:val="00C10964"/>
    <w:rsid w:val="00C10DB8"/>
    <w:rsid w:val="00C11B4D"/>
    <w:rsid w:val="00C14DD6"/>
    <w:rsid w:val="00C15269"/>
    <w:rsid w:val="00C1567D"/>
    <w:rsid w:val="00C157EA"/>
    <w:rsid w:val="00C16F6B"/>
    <w:rsid w:val="00C171CF"/>
    <w:rsid w:val="00C17C44"/>
    <w:rsid w:val="00C20B21"/>
    <w:rsid w:val="00C21837"/>
    <w:rsid w:val="00C2282B"/>
    <w:rsid w:val="00C231CC"/>
    <w:rsid w:val="00C23467"/>
    <w:rsid w:val="00C23CA1"/>
    <w:rsid w:val="00C245C4"/>
    <w:rsid w:val="00C2575B"/>
    <w:rsid w:val="00C25A20"/>
    <w:rsid w:val="00C269DB"/>
    <w:rsid w:val="00C26F7C"/>
    <w:rsid w:val="00C31684"/>
    <w:rsid w:val="00C3333E"/>
    <w:rsid w:val="00C34B3C"/>
    <w:rsid w:val="00C40017"/>
    <w:rsid w:val="00C42658"/>
    <w:rsid w:val="00C42DE1"/>
    <w:rsid w:val="00C435FD"/>
    <w:rsid w:val="00C43F7F"/>
    <w:rsid w:val="00C46696"/>
    <w:rsid w:val="00C468A6"/>
    <w:rsid w:val="00C469A6"/>
    <w:rsid w:val="00C47D32"/>
    <w:rsid w:val="00C51587"/>
    <w:rsid w:val="00C52E34"/>
    <w:rsid w:val="00C53988"/>
    <w:rsid w:val="00C5439F"/>
    <w:rsid w:val="00C54A7F"/>
    <w:rsid w:val="00C55879"/>
    <w:rsid w:val="00C56F7B"/>
    <w:rsid w:val="00C57D8C"/>
    <w:rsid w:val="00C62269"/>
    <w:rsid w:val="00C62566"/>
    <w:rsid w:val="00C62CE1"/>
    <w:rsid w:val="00C63CDC"/>
    <w:rsid w:val="00C67CD9"/>
    <w:rsid w:val="00C70C2B"/>
    <w:rsid w:val="00C7134E"/>
    <w:rsid w:val="00C721F2"/>
    <w:rsid w:val="00C72ED5"/>
    <w:rsid w:val="00C737A6"/>
    <w:rsid w:val="00C739BA"/>
    <w:rsid w:val="00C7400E"/>
    <w:rsid w:val="00C75047"/>
    <w:rsid w:val="00C75640"/>
    <w:rsid w:val="00C76879"/>
    <w:rsid w:val="00C802ED"/>
    <w:rsid w:val="00C80C22"/>
    <w:rsid w:val="00C80D3C"/>
    <w:rsid w:val="00C836A0"/>
    <w:rsid w:val="00C84004"/>
    <w:rsid w:val="00C8449E"/>
    <w:rsid w:val="00C85ED9"/>
    <w:rsid w:val="00C868CA"/>
    <w:rsid w:val="00C86C86"/>
    <w:rsid w:val="00C911C5"/>
    <w:rsid w:val="00C9135F"/>
    <w:rsid w:val="00C91F8C"/>
    <w:rsid w:val="00C92B91"/>
    <w:rsid w:val="00C95ECB"/>
    <w:rsid w:val="00C962A8"/>
    <w:rsid w:val="00C96B16"/>
    <w:rsid w:val="00C97CD7"/>
    <w:rsid w:val="00C97D63"/>
    <w:rsid w:val="00CA1559"/>
    <w:rsid w:val="00CA4A17"/>
    <w:rsid w:val="00CA4B22"/>
    <w:rsid w:val="00CA544D"/>
    <w:rsid w:val="00CA768D"/>
    <w:rsid w:val="00CB1A60"/>
    <w:rsid w:val="00CB2127"/>
    <w:rsid w:val="00CB24A5"/>
    <w:rsid w:val="00CB2CE7"/>
    <w:rsid w:val="00CB356B"/>
    <w:rsid w:val="00CB4128"/>
    <w:rsid w:val="00CB44D4"/>
    <w:rsid w:val="00CB4651"/>
    <w:rsid w:val="00CB4816"/>
    <w:rsid w:val="00CB653B"/>
    <w:rsid w:val="00CC2E42"/>
    <w:rsid w:val="00CC4934"/>
    <w:rsid w:val="00CC5364"/>
    <w:rsid w:val="00CC5780"/>
    <w:rsid w:val="00CC6457"/>
    <w:rsid w:val="00CD3486"/>
    <w:rsid w:val="00CD612C"/>
    <w:rsid w:val="00CD660D"/>
    <w:rsid w:val="00CD716E"/>
    <w:rsid w:val="00CE02DE"/>
    <w:rsid w:val="00CE20B2"/>
    <w:rsid w:val="00CE2CF1"/>
    <w:rsid w:val="00CE2F6B"/>
    <w:rsid w:val="00CE4179"/>
    <w:rsid w:val="00CE58D2"/>
    <w:rsid w:val="00CE5FEC"/>
    <w:rsid w:val="00CE6B04"/>
    <w:rsid w:val="00CF1CAA"/>
    <w:rsid w:val="00CF201A"/>
    <w:rsid w:val="00CF2A16"/>
    <w:rsid w:val="00CF312A"/>
    <w:rsid w:val="00CF3F26"/>
    <w:rsid w:val="00CF4B2B"/>
    <w:rsid w:val="00CF64AD"/>
    <w:rsid w:val="00D00AD2"/>
    <w:rsid w:val="00D00F90"/>
    <w:rsid w:val="00D01B2D"/>
    <w:rsid w:val="00D01DF2"/>
    <w:rsid w:val="00D03248"/>
    <w:rsid w:val="00D03886"/>
    <w:rsid w:val="00D03A74"/>
    <w:rsid w:val="00D03AF3"/>
    <w:rsid w:val="00D043DC"/>
    <w:rsid w:val="00D043FA"/>
    <w:rsid w:val="00D046DD"/>
    <w:rsid w:val="00D0551E"/>
    <w:rsid w:val="00D05DD3"/>
    <w:rsid w:val="00D065D9"/>
    <w:rsid w:val="00D06A2B"/>
    <w:rsid w:val="00D11F07"/>
    <w:rsid w:val="00D12B2E"/>
    <w:rsid w:val="00D131E5"/>
    <w:rsid w:val="00D13F75"/>
    <w:rsid w:val="00D14B6B"/>
    <w:rsid w:val="00D15D7C"/>
    <w:rsid w:val="00D15FC9"/>
    <w:rsid w:val="00D162C4"/>
    <w:rsid w:val="00D1756A"/>
    <w:rsid w:val="00D17E61"/>
    <w:rsid w:val="00D20078"/>
    <w:rsid w:val="00D20E68"/>
    <w:rsid w:val="00D22602"/>
    <w:rsid w:val="00D23066"/>
    <w:rsid w:val="00D23F74"/>
    <w:rsid w:val="00D24A6C"/>
    <w:rsid w:val="00D25610"/>
    <w:rsid w:val="00D26E62"/>
    <w:rsid w:val="00D27259"/>
    <w:rsid w:val="00D27C0E"/>
    <w:rsid w:val="00D27C5C"/>
    <w:rsid w:val="00D30599"/>
    <w:rsid w:val="00D32B76"/>
    <w:rsid w:val="00D32E58"/>
    <w:rsid w:val="00D333A4"/>
    <w:rsid w:val="00D339D6"/>
    <w:rsid w:val="00D3466F"/>
    <w:rsid w:val="00D35510"/>
    <w:rsid w:val="00D35975"/>
    <w:rsid w:val="00D35DC5"/>
    <w:rsid w:val="00D36487"/>
    <w:rsid w:val="00D36876"/>
    <w:rsid w:val="00D3691B"/>
    <w:rsid w:val="00D36AA6"/>
    <w:rsid w:val="00D37610"/>
    <w:rsid w:val="00D3767D"/>
    <w:rsid w:val="00D37E47"/>
    <w:rsid w:val="00D4426E"/>
    <w:rsid w:val="00D457C4"/>
    <w:rsid w:val="00D4708F"/>
    <w:rsid w:val="00D47ED5"/>
    <w:rsid w:val="00D505A9"/>
    <w:rsid w:val="00D50EF9"/>
    <w:rsid w:val="00D51AEC"/>
    <w:rsid w:val="00D528D0"/>
    <w:rsid w:val="00D539FD"/>
    <w:rsid w:val="00D53C78"/>
    <w:rsid w:val="00D546E1"/>
    <w:rsid w:val="00D5645C"/>
    <w:rsid w:val="00D57FDF"/>
    <w:rsid w:val="00D612C2"/>
    <w:rsid w:val="00D6186B"/>
    <w:rsid w:val="00D62016"/>
    <w:rsid w:val="00D63F61"/>
    <w:rsid w:val="00D64469"/>
    <w:rsid w:val="00D646AC"/>
    <w:rsid w:val="00D658A7"/>
    <w:rsid w:val="00D669CE"/>
    <w:rsid w:val="00D67A9F"/>
    <w:rsid w:val="00D707DC"/>
    <w:rsid w:val="00D708CE"/>
    <w:rsid w:val="00D7185A"/>
    <w:rsid w:val="00D73020"/>
    <w:rsid w:val="00D73BD9"/>
    <w:rsid w:val="00D74383"/>
    <w:rsid w:val="00D754EB"/>
    <w:rsid w:val="00D761B6"/>
    <w:rsid w:val="00D764FE"/>
    <w:rsid w:val="00D80453"/>
    <w:rsid w:val="00D812EF"/>
    <w:rsid w:val="00D822FB"/>
    <w:rsid w:val="00D828DA"/>
    <w:rsid w:val="00D82D74"/>
    <w:rsid w:val="00D83B7F"/>
    <w:rsid w:val="00D84D2A"/>
    <w:rsid w:val="00D8595D"/>
    <w:rsid w:val="00D85F7E"/>
    <w:rsid w:val="00D865CB"/>
    <w:rsid w:val="00D9091E"/>
    <w:rsid w:val="00D91E33"/>
    <w:rsid w:val="00D927C6"/>
    <w:rsid w:val="00D9325C"/>
    <w:rsid w:val="00D93BA8"/>
    <w:rsid w:val="00D9504D"/>
    <w:rsid w:val="00D95DA4"/>
    <w:rsid w:val="00D96A0D"/>
    <w:rsid w:val="00D97468"/>
    <w:rsid w:val="00D9761B"/>
    <w:rsid w:val="00DA0163"/>
    <w:rsid w:val="00DA0CEB"/>
    <w:rsid w:val="00DA1168"/>
    <w:rsid w:val="00DA1212"/>
    <w:rsid w:val="00DA265F"/>
    <w:rsid w:val="00DA2A57"/>
    <w:rsid w:val="00DA369B"/>
    <w:rsid w:val="00DA3A4C"/>
    <w:rsid w:val="00DA48A6"/>
    <w:rsid w:val="00DA69F7"/>
    <w:rsid w:val="00DA7622"/>
    <w:rsid w:val="00DB168D"/>
    <w:rsid w:val="00DB3094"/>
    <w:rsid w:val="00DB3F10"/>
    <w:rsid w:val="00DB436F"/>
    <w:rsid w:val="00DB516F"/>
    <w:rsid w:val="00DB5425"/>
    <w:rsid w:val="00DB5F28"/>
    <w:rsid w:val="00DB61A1"/>
    <w:rsid w:val="00DC4084"/>
    <w:rsid w:val="00DC56D2"/>
    <w:rsid w:val="00DC66D4"/>
    <w:rsid w:val="00DC6967"/>
    <w:rsid w:val="00DD1914"/>
    <w:rsid w:val="00DD1EDE"/>
    <w:rsid w:val="00DD291C"/>
    <w:rsid w:val="00DD3ACF"/>
    <w:rsid w:val="00DD50A3"/>
    <w:rsid w:val="00DD537E"/>
    <w:rsid w:val="00DD6D0A"/>
    <w:rsid w:val="00DD7A57"/>
    <w:rsid w:val="00DE04B2"/>
    <w:rsid w:val="00DE0848"/>
    <w:rsid w:val="00DE0F27"/>
    <w:rsid w:val="00DE2D91"/>
    <w:rsid w:val="00DE4A62"/>
    <w:rsid w:val="00DE4BFE"/>
    <w:rsid w:val="00DE55D0"/>
    <w:rsid w:val="00DE57BE"/>
    <w:rsid w:val="00DE65CB"/>
    <w:rsid w:val="00DE6720"/>
    <w:rsid w:val="00DE77B6"/>
    <w:rsid w:val="00DE7F43"/>
    <w:rsid w:val="00DF0F43"/>
    <w:rsid w:val="00DF36A9"/>
    <w:rsid w:val="00DF7066"/>
    <w:rsid w:val="00E005EC"/>
    <w:rsid w:val="00E00680"/>
    <w:rsid w:val="00E008D8"/>
    <w:rsid w:val="00E018A0"/>
    <w:rsid w:val="00E02487"/>
    <w:rsid w:val="00E02B4F"/>
    <w:rsid w:val="00E03D15"/>
    <w:rsid w:val="00E03DCE"/>
    <w:rsid w:val="00E05CA9"/>
    <w:rsid w:val="00E07D45"/>
    <w:rsid w:val="00E07FA3"/>
    <w:rsid w:val="00E07FAA"/>
    <w:rsid w:val="00E1020F"/>
    <w:rsid w:val="00E11430"/>
    <w:rsid w:val="00E11671"/>
    <w:rsid w:val="00E137B4"/>
    <w:rsid w:val="00E149AA"/>
    <w:rsid w:val="00E14D8F"/>
    <w:rsid w:val="00E20A79"/>
    <w:rsid w:val="00E213B3"/>
    <w:rsid w:val="00E2515A"/>
    <w:rsid w:val="00E273EC"/>
    <w:rsid w:val="00E27796"/>
    <w:rsid w:val="00E30F2F"/>
    <w:rsid w:val="00E30F91"/>
    <w:rsid w:val="00E311CE"/>
    <w:rsid w:val="00E31465"/>
    <w:rsid w:val="00E31FDA"/>
    <w:rsid w:val="00E33FE1"/>
    <w:rsid w:val="00E375AC"/>
    <w:rsid w:val="00E37C00"/>
    <w:rsid w:val="00E4031C"/>
    <w:rsid w:val="00E40611"/>
    <w:rsid w:val="00E419FD"/>
    <w:rsid w:val="00E41AF6"/>
    <w:rsid w:val="00E42530"/>
    <w:rsid w:val="00E433E8"/>
    <w:rsid w:val="00E43A7B"/>
    <w:rsid w:val="00E43B8F"/>
    <w:rsid w:val="00E44505"/>
    <w:rsid w:val="00E47748"/>
    <w:rsid w:val="00E50181"/>
    <w:rsid w:val="00E50BBC"/>
    <w:rsid w:val="00E52AD3"/>
    <w:rsid w:val="00E52C5F"/>
    <w:rsid w:val="00E53512"/>
    <w:rsid w:val="00E535C6"/>
    <w:rsid w:val="00E53AF4"/>
    <w:rsid w:val="00E54FA2"/>
    <w:rsid w:val="00E5534C"/>
    <w:rsid w:val="00E563CD"/>
    <w:rsid w:val="00E60ADA"/>
    <w:rsid w:val="00E61C6D"/>
    <w:rsid w:val="00E621F2"/>
    <w:rsid w:val="00E63C5C"/>
    <w:rsid w:val="00E67019"/>
    <w:rsid w:val="00E70286"/>
    <w:rsid w:val="00E72132"/>
    <w:rsid w:val="00E73170"/>
    <w:rsid w:val="00E732D9"/>
    <w:rsid w:val="00E7434F"/>
    <w:rsid w:val="00E76DA2"/>
    <w:rsid w:val="00E76DAF"/>
    <w:rsid w:val="00E800C7"/>
    <w:rsid w:val="00E83C3F"/>
    <w:rsid w:val="00E84577"/>
    <w:rsid w:val="00E84A7F"/>
    <w:rsid w:val="00E84BE6"/>
    <w:rsid w:val="00E855BC"/>
    <w:rsid w:val="00E85A7E"/>
    <w:rsid w:val="00E8670D"/>
    <w:rsid w:val="00E868B3"/>
    <w:rsid w:val="00E87845"/>
    <w:rsid w:val="00E878CC"/>
    <w:rsid w:val="00E87AB8"/>
    <w:rsid w:val="00E90449"/>
    <w:rsid w:val="00E9160D"/>
    <w:rsid w:val="00E9169E"/>
    <w:rsid w:val="00E92641"/>
    <w:rsid w:val="00E930FB"/>
    <w:rsid w:val="00E96321"/>
    <w:rsid w:val="00E97472"/>
    <w:rsid w:val="00E9758F"/>
    <w:rsid w:val="00EA2402"/>
    <w:rsid w:val="00EA479D"/>
    <w:rsid w:val="00EA5C41"/>
    <w:rsid w:val="00EA7926"/>
    <w:rsid w:val="00EB0483"/>
    <w:rsid w:val="00EB0722"/>
    <w:rsid w:val="00EB1347"/>
    <w:rsid w:val="00EB1E8A"/>
    <w:rsid w:val="00EB297F"/>
    <w:rsid w:val="00EB509D"/>
    <w:rsid w:val="00EC12FD"/>
    <w:rsid w:val="00EC2321"/>
    <w:rsid w:val="00EC29B1"/>
    <w:rsid w:val="00EC2BA1"/>
    <w:rsid w:val="00EC3464"/>
    <w:rsid w:val="00EC45C8"/>
    <w:rsid w:val="00EC4CDA"/>
    <w:rsid w:val="00EC7056"/>
    <w:rsid w:val="00ED1DC6"/>
    <w:rsid w:val="00EE0D75"/>
    <w:rsid w:val="00EE1137"/>
    <w:rsid w:val="00EE1B35"/>
    <w:rsid w:val="00EE1E6A"/>
    <w:rsid w:val="00EE2D74"/>
    <w:rsid w:val="00EE3825"/>
    <w:rsid w:val="00EE4276"/>
    <w:rsid w:val="00EE48DC"/>
    <w:rsid w:val="00EE4EB9"/>
    <w:rsid w:val="00EE53D1"/>
    <w:rsid w:val="00EE56D2"/>
    <w:rsid w:val="00EE5B2B"/>
    <w:rsid w:val="00EE6B49"/>
    <w:rsid w:val="00EE6C35"/>
    <w:rsid w:val="00EE7311"/>
    <w:rsid w:val="00EF09E7"/>
    <w:rsid w:val="00EF1151"/>
    <w:rsid w:val="00EF24ED"/>
    <w:rsid w:val="00EF532D"/>
    <w:rsid w:val="00EF5A18"/>
    <w:rsid w:val="00EF64DB"/>
    <w:rsid w:val="00EF6E62"/>
    <w:rsid w:val="00F0031A"/>
    <w:rsid w:val="00F00B23"/>
    <w:rsid w:val="00F00C65"/>
    <w:rsid w:val="00F01D51"/>
    <w:rsid w:val="00F01F51"/>
    <w:rsid w:val="00F0387E"/>
    <w:rsid w:val="00F05044"/>
    <w:rsid w:val="00F055FD"/>
    <w:rsid w:val="00F06632"/>
    <w:rsid w:val="00F1088F"/>
    <w:rsid w:val="00F11373"/>
    <w:rsid w:val="00F124BC"/>
    <w:rsid w:val="00F12F23"/>
    <w:rsid w:val="00F144C9"/>
    <w:rsid w:val="00F14632"/>
    <w:rsid w:val="00F15354"/>
    <w:rsid w:val="00F1695D"/>
    <w:rsid w:val="00F1776E"/>
    <w:rsid w:val="00F17920"/>
    <w:rsid w:val="00F17A14"/>
    <w:rsid w:val="00F21376"/>
    <w:rsid w:val="00F23D10"/>
    <w:rsid w:val="00F25A65"/>
    <w:rsid w:val="00F261D2"/>
    <w:rsid w:val="00F27CC5"/>
    <w:rsid w:val="00F32DF8"/>
    <w:rsid w:val="00F32FD3"/>
    <w:rsid w:val="00F33A5F"/>
    <w:rsid w:val="00F3584F"/>
    <w:rsid w:val="00F35D51"/>
    <w:rsid w:val="00F36482"/>
    <w:rsid w:val="00F36D51"/>
    <w:rsid w:val="00F406F1"/>
    <w:rsid w:val="00F41701"/>
    <w:rsid w:val="00F42B9C"/>
    <w:rsid w:val="00F43107"/>
    <w:rsid w:val="00F44428"/>
    <w:rsid w:val="00F444D5"/>
    <w:rsid w:val="00F46768"/>
    <w:rsid w:val="00F50FDB"/>
    <w:rsid w:val="00F52292"/>
    <w:rsid w:val="00F5522F"/>
    <w:rsid w:val="00F553B1"/>
    <w:rsid w:val="00F55456"/>
    <w:rsid w:val="00F56C3E"/>
    <w:rsid w:val="00F56D0B"/>
    <w:rsid w:val="00F5723F"/>
    <w:rsid w:val="00F601B4"/>
    <w:rsid w:val="00F61240"/>
    <w:rsid w:val="00F61314"/>
    <w:rsid w:val="00F621D8"/>
    <w:rsid w:val="00F622CE"/>
    <w:rsid w:val="00F65C6F"/>
    <w:rsid w:val="00F70324"/>
    <w:rsid w:val="00F71A45"/>
    <w:rsid w:val="00F7206D"/>
    <w:rsid w:val="00F72723"/>
    <w:rsid w:val="00F72BC7"/>
    <w:rsid w:val="00F747F4"/>
    <w:rsid w:val="00F759BC"/>
    <w:rsid w:val="00F77E3F"/>
    <w:rsid w:val="00F8097E"/>
    <w:rsid w:val="00F83CD6"/>
    <w:rsid w:val="00F85394"/>
    <w:rsid w:val="00F85EB3"/>
    <w:rsid w:val="00F86A7B"/>
    <w:rsid w:val="00F91A5B"/>
    <w:rsid w:val="00F92466"/>
    <w:rsid w:val="00F93595"/>
    <w:rsid w:val="00F94423"/>
    <w:rsid w:val="00F95C2E"/>
    <w:rsid w:val="00FA0B67"/>
    <w:rsid w:val="00FA23E9"/>
    <w:rsid w:val="00FA362C"/>
    <w:rsid w:val="00FA3B30"/>
    <w:rsid w:val="00FA4B54"/>
    <w:rsid w:val="00FA5557"/>
    <w:rsid w:val="00FA5B4A"/>
    <w:rsid w:val="00FA5E1E"/>
    <w:rsid w:val="00FB0CF0"/>
    <w:rsid w:val="00FB0E1D"/>
    <w:rsid w:val="00FB13C7"/>
    <w:rsid w:val="00FB52F1"/>
    <w:rsid w:val="00FB6050"/>
    <w:rsid w:val="00FB643F"/>
    <w:rsid w:val="00FB66EB"/>
    <w:rsid w:val="00FB7280"/>
    <w:rsid w:val="00FB7D20"/>
    <w:rsid w:val="00FC110E"/>
    <w:rsid w:val="00FC1F5D"/>
    <w:rsid w:val="00FC24D0"/>
    <w:rsid w:val="00FC379F"/>
    <w:rsid w:val="00FC5955"/>
    <w:rsid w:val="00FC5D5F"/>
    <w:rsid w:val="00FC621E"/>
    <w:rsid w:val="00FC7F0C"/>
    <w:rsid w:val="00FD0354"/>
    <w:rsid w:val="00FD0AA8"/>
    <w:rsid w:val="00FD2327"/>
    <w:rsid w:val="00FD2427"/>
    <w:rsid w:val="00FD5344"/>
    <w:rsid w:val="00FE05D6"/>
    <w:rsid w:val="00FE0DC3"/>
    <w:rsid w:val="00FE1FBC"/>
    <w:rsid w:val="00FE237E"/>
    <w:rsid w:val="00FE64C2"/>
    <w:rsid w:val="00FE6E7B"/>
    <w:rsid w:val="00FE73CD"/>
    <w:rsid w:val="00FF1082"/>
    <w:rsid w:val="00FF12D1"/>
    <w:rsid w:val="00FF263D"/>
    <w:rsid w:val="00FF27BD"/>
    <w:rsid w:val="00FF2FA0"/>
    <w:rsid w:val="00FF451D"/>
    <w:rsid w:val="00FF5659"/>
    <w:rsid w:val="00FF5CD2"/>
    <w:rsid w:val="00FF6E41"/>
    <w:rsid w:val="00FF7825"/>
    <w:rsid w:val="00FF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2635AD39-CA63-40AA-9EAD-428C677E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rsid w:val="00C53988"/>
    <w:rPr>
      <w:rFonts w:ascii="Arial" w:eastAsia="ＭＳ ゴシック" w:hAnsi="Arial"/>
      <w:sz w:val="18"/>
      <w:szCs w:val="18"/>
    </w:rPr>
  </w:style>
  <w:style w:type="character" w:customStyle="1" w:styleId="a8">
    <w:name w:val="吹き出し (文字)"/>
    <w:link w:val="a7"/>
    <w:rsid w:val="00C53988"/>
    <w:rPr>
      <w:rFonts w:ascii="Arial" w:eastAsia="ＭＳ ゴシック" w:hAnsi="Arial" w:cs="Times New Roman"/>
      <w:kern w:val="2"/>
      <w:sz w:val="18"/>
      <w:szCs w:val="18"/>
    </w:rPr>
  </w:style>
  <w:style w:type="character" w:customStyle="1" w:styleId="a4">
    <w:name w:val="ヘッダー (文字)"/>
    <w:link w:val="a3"/>
    <w:rsid w:val="006A0BE6"/>
    <w:rPr>
      <w:kern w:val="2"/>
      <w:sz w:val="21"/>
    </w:rPr>
  </w:style>
  <w:style w:type="paragraph" w:styleId="a9">
    <w:name w:val="List Paragraph"/>
    <w:basedOn w:val="a"/>
    <w:uiPriority w:val="34"/>
    <w:qFormat/>
    <w:rsid w:val="00A85D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425">
      <w:bodyDiv w:val="1"/>
      <w:marLeft w:val="0"/>
      <w:marRight w:val="0"/>
      <w:marTop w:val="0"/>
      <w:marBottom w:val="0"/>
      <w:divBdr>
        <w:top w:val="none" w:sz="0" w:space="0" w:color="auto"/>
        <w:left w:val="none" w:sz="0" w:space="0" w:color="auto"/>
        <w:bottom w:val="none" w:sz="0" w:space="0" w:color="auto"/>
        <w:right w:val="none" w:sz="0" w:space="0" w:color="auto"/>
      </w:divBdr>
      <w:divsChild>
        <w:div w:id="564995011">
          <w:marLeft w:val="0"/>
          <w:marRight w:val="0"/>
          <w:marTop w:val="0"/>
          <w:marBottom w:val="0"/>
          <w:divBdr>
            <w:top w:val="none" w:sz="0" w:space="0" w:color="auto"/>
            <w:left w:val="none" w:sz="0" w:space="0" w:color="auto"/>
            <w:bottom w:val="none" w:sz="0" w:space="0" w:color="auto"/>
            <w:right w:val="none" w:sz="0" w:space="0" w:color="auto"/>
          </w:divBdr>
          <w:divsChild>
            <w:div w:id="1450973146">
              <w:marLeft w:val="0"/>
              <w:marRight w:val="0"/>
              <w:marTop w:val="0"/>
              <w:marBottom w:val="0"/>
              <w:divBdr>
                <w:top w:val="none" w:sz="0" w:space="0" w:color="auto"/>
                <w:left w:val="none" w:sz="0" w:space="0" w:color="auto"/>
                <w:bottom w:val="none" w:sz="0" w:space="0" w:color="auto"/>
                <w:right w:val="none" w:sz="0" w:space="0" w:color="auto"/>
              </w:divBdr>
              <w:divsChild>
                <w:div w:id="1717242212">
                  <w:marLeft w:val="0"/>
                  <w:marRight w:val="0"/>
                  <w:marTop w:val="0"/>
                  <w:marBottom w:val="0"/>
                  <w:divBdr>
                    <w:top w:val="none" w:sz="0" w:space="0" w:color="auto"/>
                    <w:left w:val="none" w:sz="0" w:space="0" w:color="auto"/>
                    <w:bottom w:val="none" w:sz="0" w:space="0" w:color="auto"/>
                    <w:right w:val="none" w:sz="0" w:space="0" w:color="auto"/>
                  </w:divBdr>
                  <w:divsChild>
                    <w:div w:id="736167457">
                      <w:marLeft w:val="240"/>
                      <w:marRight w:val="0"/>
                      <w:marTop w:val="0"/>
                      <w:marBottom w:val="0"/>
                      <w:divBdr>
                        <w:top w:val="none" w:sz="0" w:space="0" w:color="auto"/>
                        <w:left w:val="none" w:sz="0" w:space="0" w:color="auto"/>
                        <w:bottom w:val="none" w:sz="0" w:space="0" w:color="auto"/>
                        <w:right w:val="none" w:sz="0" w:space="0" w:color="auto"/>
                      </w:divBdr>
                    </w:div>
                    <w:div w:id="791896385">
                      <w:marLeft w:val="240"/>
                      <w:marRight w:val="0"/>
                      <w:marTop w:val="0"/>
                      <w:marBottom w:val="0"/>
                      <w:divBdr>
                        <w:top w:val="none" w:sz="0" w:space="0" w:color="auto"/>
                        <w:left w:val="none" w:sz="0" w:space="0" w:color="auto"/>
                        <w:bottom w:val="none" w:sz="0" w:space="0" w:color="auto"/>
                        <w:right w:val="none" w:sz="0" w:space="0" w:color="auto"/>
                      </w:divBdr>
                    </w:div>
                    <w:div w:id="914316147">
                      <w:marLeft w:val="240"/>
                      <w:marRight w:val="0"/>
                      <w:marTop w:val="0"/>
                      <w:marBottom w:val="0"/>
                      <w:divBdr>
                        <w:top w:val="none" w:sz="0" w:space="0" w:color="auto"/>
                        <w:left w:val="none" w:sz="0" w:space="0" w:color="auto"/>
                        <w:bottom w:val="none" w:sz="0" w:space="0" w:color="auto"/>
                        <w:right w:val="none" w:sz="0" w:space="0" w:color="auto"/>
                      </w:divBdr>
                    </w:div>
                    <w:div w:id="1957712149">
                      <w:marLeft w:val="120"/>
                      <w:marRight w:val="120"/>
                      <w:marTop w:val="0"/>
                      <w:marBottom w:val="105"/>
                      <w:divBdr>
                        <w:top w:val="none" w:sz="0" w:space="0" w:color="auto"/>
                        <w:left w:val="none" w:sz="0" w:space="0" w:color="auto"/>
                        <w:bottom w:val="none" w:sz="0" w:space="0" w:color="auto"/>
                        <w:right w:val="none" w:sz="0" w:space="0" w:color="auto"/>
                      </w:divBdr>
                      <w:divsChild>
                        <w:div w:id="160854694">
                          <w:marLeft w:val="0"/>
                          <w:marRight w:val="0"/>
                          <w:marTop w:val="0"/>
                          <w:marBottom w:val="0"/>
                          <w:divBdr>
                            <w:top w:val="none" w:sz="0" w:space="0" w:color="auto"/>
                            <w:left w:val="none" w:sz="0" w:space="0" w:color="auto"/>
                            <w:bottom w:val="none" w:sz="0" w:space="0" w:color="auto"/>
                            <w:right w:val="none" w:sz="0" w:space="0" w:color="auto"/>
                          </w:divBdr>
                        </w:div>
                      </w:divsChild>
                    </w:div>
                    <w:div w:id="2003239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6540">
      <w:bodyDiv w:val="1"/>
      <w:marLeft w:val="0"/>
      <w:marRight w:val="0"/>
      <w:marTop w:val="0"/>
      <w:marBottom w:val="0"/>
      <w:divBdr>
        <w:top w:val="none" w:sz="0" w:space="0" w:color="auto"/>
        <w:left w:val="none" w:sz="0" w:space="0" w:color="auto"/>
        <w:bottom w:val="none" w:sz="0" w:space="0" w:color="auto"/>
        <w:right w:val="none" w:sz="0" w:space="0" w:color="auto"/>
      </w:divBdr>
    </w:div>
    <w:div w:id="783352693">
      <w:bodyDiv w:val="1"/>
      <w:marLeft w:val="0"/>
      <w:marRight w:val="0"/>
      <w:marTop w:val="0"/>
      <w:marBottom w:val="0"/>
      <w:divBdr>
        <w:top w:val="none" w:sz="0" w:space="0" w:color="auto"/>
        <w:left w:val="none" w:sz="0" w:space="0" w:color="auto"/>
        <w:bottom w:val="none" w:sz="0" w:space="0" w:color="auto"/>
        <w:right w:val="none" w:sz="0" w:space="0" w:color="auto"/>
      </w:divBdr>
    </w:div>
    <w:div w:id="1557008788">
      <w:bodyDiv w:val="1"/>
      <w:marLeft w:val="0"/>
      <w:marRight w:val="0"/>
      <w:marTop w:val="0"/>
      <w:marBottom w:val="0"/>
      <w:divBdr>
        <w:top w:val="none" w:sz="0" w:space="0" w:color="auto"/>
        <w:left w:val="none" w:sz="0" w:space="0" w:color="auto"/>
        <w:bottom w:val="none" w:sz="0" w:space="0" w:color="auto"/>
        <w:right w:val="none" w:sz="0" w:space="0" w:color="auto"/>
      </w:divBdr>
      <w:divsChild>
        <w:div w:id="1389259622">
          <w:marLeft w:val="0"/>
          <w:marRight w:val="0"/>
          <w:marTop w:val="0"/>
          <w:marBottom w:val="0"/>
          <w:divBdr>
            <w:top w:val="none" w:sz="0" w:space="0" w:color="auto"/>
            <w:left w:val="none" w:sz="0" w:space="0" w:color="auto"/>
            <w:bottom w:val="none" w:sz="0" w:space="0" w:color="auto"/>
            <w:right w:val="none" w:sz="0" w:space="0" w:color="auto"/>
          </w:divBdr>
          <w:divsChild>
            <w:div w:id="1307857864">
              <w:marLeft w:val="0"/>
              <w:marRight w:val="0"/>
              <w:marTop w:val="0"/>
              <w:marBottom w:val="0"/>
              <w:divBdr>
                <w:top w:val="none" w:sz="0" w:space="0" w:color="auto"/>
                <w:left w:val="none" w:sz="0" w:space="0" w:color="auto"/>
                <w:bottom w:val="none" w:sz="0" w:space="0" w:color="auto"/>
                <w:right w:val="none" w:sz="0" w:space="0" w:color="auto"/>
              </w:divBdr>
              <w:divsChild>
                <w:div w:id="967777230">
                  <w:marLeft w:val="0"/>
                  <w:marRight w:val="0"/>
                  <w:marTop w:val="0"/>
                  <w:marBottom w:val="0"/>
                  <w:divBdr>
                    <w:top w:val="none" w:sz="0" w:space="0" w:color="auto"/>
                    <w:left w:val="none" w:sz="0" w:space="0" w:color="auto"/>
                    <w:bottom w:val="none" w:sz="0" w:space="0" w:color="auto"/>
                    <w:right w:val="none" w:sz="0" w:space="0" w:color="auto"/>
                  </w:divBdr>
                  <w:divsChild>
                    <w:div w:id="461848559">
                      <w:marLeft w:val="1200"/>
                      <w:marRight w:val="0"/>
                      <w:marTop w:val="0"/>
                      <w:marBottom w:val="0"/>
                      <w:divBdr>
                        <w:top w:val="none" w:sz="0" w:space="0" w:color="auto"/>
                        <w:left w:val="none" w:sz="0" w:space="0" w:color="auto"/>
                        <w:bottom w:val="none" w:sz="0" w:space="0" w:color="auto"/>
                        <w:right w:val="none" w:sz="0" w:space="0" w:color="auto"/>
                      </w:divBdr>
                    </w:div>
                    <w:div w:id="792744859">
                      <w:marLeft w:val="1440"/>
                      <w:marRight w:val="0"/>
                      <w:marTop w:val="0"/>
                      <w:marBottom w:val="0"/>
                      <w:divBdr>
                        <w:top w:val="none" w:sz="0" w:space="0" w:color="auto"/>
                        <w:left w:val="none" w:sz="0" w:space="0" w:color="auto"/>
                        <w:bottom w:val="none" w:sz="0" w:space="0" w:color="auto"/>
                        <w:right w:val="none" w:sz="0" w:space="0" w:color="auto"/>
                      </w:divBdr>
                    </w:div>
                    <w:div w:id="1561287070">
                      <w:marLeft w:val="1440"/>
                      <w:marRight w:val="0"/>
                      <w:marTop w:val="0"/>
                      <w:marBottom w:val="0"/>
                      <w:divBdr>
                        <w:top w:val="none" w:sz="0" w:space="0" w:color="auto"/>
                        <w:left w:val="none" w:sz="0" w:space="0" w:color="auto"/>
                        <w:bottom w:val="none" w:sz="0" w:space="0" w:color="auto"/>
                        <w:right w:val="none" w:sz="0" w:space="0" w:color="auto"/>
                      </w:divBdr>
                    </w:div>
                    <w:div w:id="1914897932">
                      <w:marLeft w:val="1200"/>
                      <w:marRight w:val="0"/>
                      <w:marTop w:val="0"/>
                      <w:marBottom w:val="0"/>
                      <w:divBdr>
                        <w:top w:val="none" w:sz="0" w:space="0" w:color="auto"/>
                        <w:left w:val="none" w:sz="0" w:space="0" w:color="auto"/>
                        <w:bottom w:val="none" w:sz="0" w:space="0" w:color="auto"/>
                        <w:right w:val="none" w:sz="0" w:space="0" w:color="auto"/>
                      </w:divBdr>
                    </w:div>
                    <w:div w:id="2130124653">
                      <w:marLeft w:val="1440"/>
                      <w:marRight w:val="0"/>
                      <w:marTop w:val="0"/>
                      <w:marBottom w:val="0"/>
                      <w:divBdr>
                        <w:top w:val="none" w:sz="0" w:space="0" w:color="auto"/>
                        <w:left w:val="none" w:sz="0" w:space="0" w:color="auto"/>
                        <w:bottom w:val="none" w:sz="0" w:space="0" w:color="auto"/>
                        <w:right w:val="none" w:sz="0" w:space="0" w:color="auto"/>
                      </w:divBdr>
                    </w:div>
                    <w:div w:id="2143384320">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64701">
      <w:bodyDiv w:val="1"/>
      <w:marLeft w:val="0"/>
      <w:marRight w:val="0"/>
      <w:marTop w:val="0"/>
      <w:marBottom w:val="0"/>
      <w:divBdr>
        <w:top w:val="none" w:sz="0" w:space="0" w:color="auto"/>
        <w:left w:val="none" w:sz="0" w:space="0" w:color="auto"/>
        <w:bottom w:val="none" w:sz="0" w:space="0" w:color="auto"/>
        <w:right w:val="none" w:sz="0" w:space="0" w:color="auto"/>
      </w:divBdr>
      <w:divsChild>
        <w:div w:id="948245321">
          <w:marLeft w:val="0"/>
          <w:marRight w:val="0"/>
          <w:marTop w:val="0"/>
          <w:marBottom w:val="0"/>
          <w:divBdr>
            <w:top w:val="none" w:sz="0" w:space="0" w:color="auto"/>
            <w:left w:val="none" w:sz="0" w:space="0" w:color="auto"/>
            <w:bottom w:val="none" w:sz="0" w:space="0" w:color="auto"/>
            <w:right w:val="none" w:sz="0" w:space="0" w:color="auto"/>
          </w:divBdr>
          <w:divsChild>
            <w:div w:id="1053970849">
              <w:marLeft w:val="0"/>
              <w:marRight w:val="0"/>
              <w:marTop w:val="0"/>
              <w:marBottom w:val="0"/>
              <w:divBdr>
                <w:top w:val="none" w:sz="0" w:space="0" w:color="auto"/>
                <w:left w:val="none" w:sz="0" w:space="0" w:color="auto"/>
                <w:bottom w:val="none" w:sz="0" w:space="0" w:color="auto"/>
                <w:right w:val="none" w:sz="0" w:space="0" w:color="auto"/>
              </w:divBdr>
              <w:divsChild>
                <w:div w:id="413672792">
                  <w:marLeft w:val="0"/>
                  <w:marRight w:val="0"/>
                  <w:marTop w:val="0"/>
                  <w:marBottom w:val="0"/>
                  <w:divBdr>
                    <w:top w:val="none" w:sz="0" w:space="0" w:color="auto"/>
                    <w:left w:val="none" w:sz="0" w:space="0" w:color="auto"/>
                    <w:bottom w:val="none" w:sz="0" w:space="0" w:color="auto"/>
                    <w:right w:val="none" w:sz="0" w:space="0" w:color="auto"/>
                  </w:divBdr>
                  <w:divsChild>
                    <w:div w:id="284584668">
                      <w:marLeft w:val="240"/>
                      <w:marRight w:val="0"/>
                      <w:marTop w:val="0"/>
                      <w:marBottom w:val="0"/>
                      <w:divBdr>
                        <w:top w:val="none" w:sz="0" w:space="0" w:color="auto"/>
                        <w:left w:val="none" w:sz="0" w:space="0" w:color="auto"/>
                        <w:bottom w:val="none" w:sz="0" w:space="0" w:color="auto"/>
                        <w:right w:val="none" w:sz="0" w:space="0" w:color="auto"/>
                      </w:divBdr>
                    </w:div>
                    <w:div w:id="436170773">
                      <w:marLeft w:val="240"/>
                      <w:marRight w:val="0"/>
                      <w:marTop w:val="0"/>
                      <w:marBottom w:val="0"/>
                      <w:divBdr>
                        <w:top w:val="none" w:sz="0" w:space="0" w:color="auto"/>
                        <w:left w:val="none" w:sz="0" w:space="0" w:color="auto"/>
                        <w:bottom w:val="none" w:sz="0" w:space="0" w:color="auto"/>
                        <w:right w:val="none" w:sz="0" w:space="0" w:color="auto"/>
                      </w:divBdr>
                    </w:div>
                    <w:div w:id="1958366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2694">
      <w:bodyDiv w:val="1"/>
      <w:marLeft w:val="0"/>
      <w:marRight w:val="0"/>
      <w:marTop w:val="0"/>
      <w:marBottom w:val="0"/>
      <w:divBdr>
        <w:top w:val="none" w:sz="0" w:space="0" w:color="auto"/>
        <w:left w:val="none" w:sz="0" w:space="0" w:color="auto"/>
        <w:bottom w:val="none" w:sz="0" w:space="0" w:color="auto"/>
        <w:right w:val="none" w:sz="0" w:space="0" w:color="auto"/>
      </w:divBdr>
    </w:div>
    <w:div w:id="198365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2DE3-CE2A-42A6-9FEF-E83F2275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26</Pages>
  <Words>55706</Words>
  <Characters>2691</Characters>
  <Application>Microsoft Office Word</Application>
  <DocSecurity>0</DocSecurity>
  <Lines>22</Lines>
  <Paragraphs>116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58281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大阪府職員端末機１７年度１２月調達</dc:creator>
  <cp:keywords/>
  <cp:lastModifiedBy>茨木市</cp:lastModifiedBy>
  <cp:revision>10</cp:revision>
  <cp:lastPrinted>2015-07-02T05:43:00Z</cp:lastPrinted>
  <dcterms:created xsi:type="dcterms:W3CDTF">2022-04-06T04:20:00Z</dcterms:created>
  <dcterms:modified xsi:type="dcterms:W3CDTF">2022-04-19T01:21:00Z</dcterms:modified>
</cp:coreProperties>
</file>