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FDE" w:rsidRDefault="00431A1C" w:rsidP="00D17AE9">
      <w:pPr>
        <w:jc w:val="center"/>
        <w:rPr>
          <w:rFonts w:ascii="ＭＳ 明朝" w:eastAsia="ＭＳ 明朝" w:hAnsi="ＭＳ 明朝"/>
          <w:b/>
          <w:sz w:val="26"/>
          <w:szCs w:val="26"/>
        </w:rPr>
      </w:pPr>
      <w:r>
        <w:rPr>
          <w:rFonts w:ascii="ＭＳ 明朝" w:eastAsia="ＭＳ 明朝" w:hAnsi="ＭＳ 明朝" w:hint="eastAsia"/>
          <w:b/>
          <w:sz w:val="26"/>
          <w:szCs w:val="26"/>
        </w:rPr>
        <w:t>仕様書</w:t>
      </w:r>
    </w:p>
    <w:p w:rsidR="00D17AE9" w:rsidRPr="00D17AE9" w:rsidRDefault="00D17AE9" w:rsidP="00D17AE9">
      <w:pPr>
        <w:jc w:val="center"/>
        <w:rPr>
          <w:rFonts w:ascii="ＭＳ 明朝" w:eastAsia="ＭＳ 明朝" w:hAnsi="ＭＳ 明朝" w:hint="eastAsia"/>
          <w:b/>
          <w:sz w:val="26"/>
          <w:szCs w:val="26"/>
        </w:rPr>
      </w:pPr>
    </w:p>
    <w:p w:rsidR="00AC4FDE" w:rsidRDefault="00AC4FDE" w:rsidP="00AC4FDE">
      <w:pPr>
        <w:jc w:val="left"/>
        <w:rPr>
          <w:rFonts w:ascii="ＭＳ 明朝" w:eastAsia="ＭＳ 明朝" w:hAnsi="ＭＳ 明朝"/>
          <w:b/>
          <w:sz w:val="24"/>
          <w:szCs w:val="26"/>
          <w:u w:val="single"/>
        </w:rPr>
      </w:pPr>
      <w:r w:rsidRPr="00AC4FDE">
        <w:rPr>
          <w:rFonts w:ascii="ＭＳ 明朝" w:eastAsia="ＭＳ 明朝" w:hAnsi="ＭＳ 明朝" w:hint="eastAsia"/>
          <w:b/>
          <w:sz w:val="24"/>
          <w:szCs w:val="26"/>
          <w:u w:val="single"/>
        </w:rPr>
        <w:t>１　目的</w:t>
      </w:r>
    </w:p>
    <w:p w:rsidR="00AC4FDE" w:rsidRDefault="00AC4FDE" w:rsidP="00AC4FDE">
      <w:pPr>
        <w:jc w:val="left"/>
        <w:rPr>
          <w:rFonts w:ascii="ＭＳ 明朝" w:eastAsia="ＭＳ 明朝" w:hAnsi="ＭＳ 明朝"/>
          <w:sz w:val="24"/>
          <w:szCs w:val="26"/>
        </w:rPr>
      </w:pPr>
      <w:r>
        <w:rPr>
          <w:rFonts w:ascii="ＭＳ 明朝" w:eastAsia="ＭＳ 明朝" w:hAnsi="ＭＳ 明朝" w:hint="eastAsia"/>
          <w:sz w:val="24"/>
          <w:szCs w:val="26"/>
        </w:rPr>
        <w:t xml:space="preserve">　</w:t>
      </w:r>
      <w:r w:rsidRPr="00AC4FDE">
        <w:rPr>
          <w:rFonts w:ascii="ＭＳ 明朝" w:eastAsia="ＭＳ 明朝" w:hAnsi="ＭＳ 明朝" w:hint="eastAsia"/>
          <w:sz w:val="24"/>
          <w:szCs w:val="26"/>
        </w:rPr>
        <w:t>本業務は、市民が地</w:t>
      </w:r>
      <w:r>
        <w:rPr>
          <w:rFonts w:ascii="ＭＳ 明朝" w:eastAsia="ＭＳ 明朝" w:hAnsi="ＭＳ 明朝" w:hint="eastAsia"/>
          <w:sz w:val="24"/>
          <w:szCs w:val="26"/>
        </w:rPr>
        <w:t>震動を疑似体験することにより、災害への備えの重要性を認識し</w:t>
      </w:r>
      <w:r w:rsidRPr="00AC4FDE">
        <w:rPr>
          <w:rFonts w:ascii="ＭＳ 明朝" w:eastAsia="ＭＳ 明朝" w:hAnsi="ＭＳ 明朝" w:hint="eastAsia"/>
          <w:sz w:val="24"/>
          <w:szCs w:val="26"/>
        </w:rPr>
        <w:t>、日頃から自らの安全を守るための具体的な行動を主体的に取れるようになることを目的とする。</w:t>
      </w:r>
    </w:p>
    <w:p w:rsidR="00AC4FDE" w:rsidRDefault="00AC4FDE" w:rsidP="00AC4FDE">
      <w:pPr>
        <w:jc w:val="left"/>
        <w:rPr>
          <w:rFonts w:ascii="ＭＳ 明朝" w:eastAsia="ＭＳ 明朝" w:hAnsi="ＭＳ 明朝"/>
          <w:sz w:val="24"/>
          <w:szCs w:val="26"/>
        </w:rPr>
      </w:pPr>
    </w:p>
    <w:p w:rsidR="00AC4FDE" w:rsidRDefault="00AC4FDE" w:rsidP="00AC4FDE">
      <w:pPr>
        <w:jc w:val="left"/>
        <w:rPr>
          <w:rFonts w:ascii="ＭＳ 明朝" w:eastAsia="ＭＳ 明朝" w:hAnsi="ＭＳ 明朝"/>
          <w:b/>
          <w:sz w:val="24"/>
          <w:szCs w:val="26"/>
          <w:u w:val="single"/>
        </w:rPr>
      </w:pPr>
      <w:r w:rsidRPr="00AC4FDE">
        <w:rPr>
          <w:rFonts w:ascii="ＭＳ 明朝" w:eastAsia="ＭＳ 明朝" w:hAnsi="ＭＳ 明朝" w:hint="eastAsia"/>
          <w:b/>
          <w:sz w:val="24"/>
          <w:szCs w:val="26"/>
          <w:u w:val="single"/>
        </w:rPr>
        <w:t>２　適用範囲</w:t>
      </w:r>
    </w:p>
    <w:p w:rsidR="00AC4FDE" w:rsidRDefault="00AC4FDE" w:rsidP="00AC4FDE">
      <w:pPr>
        <w:jc w:val="left"/>
        <w:rPr>
          <w:rFonts w:ascii="ＭＳ 明朝" w:eastAsia="ＭＳ 明朝" w:hAnsi="ＭＳ 明朝"/>
          <w:sz w:val="24"/>
          <w:szCs w:val="26"/>
        </w:rPr>
      </w:pPr>
      <w:r>
        <w:rPr>
          <w:rFonts w:ascii="ＭＳ 明朝" w:eastAsia="ＭＳ 明朝" w:hAnsi="ＭＳ 明朝" w:hint="eastAsia"/>
          <w:sz w:val="24"/>
          <w:szCs w:val="26"/>
        </w:rPr>
        <w:t xml:space="preserve">　本仕様書は、茨木</w:t>
      </w:r>
      <w:r w:rsidRPr="00AC4FDE">
        <w:rPr>
          <w:rFonts w:ascii="ＭＳ 明朝" w:eastAsia="ＭＳ 明朝" w:hAnsi="ＭＳ 明朝" w:hint="eastAsia"/>
          <w:sz w:val="24"/>
          <w:szCs w:val="26"/>
        </w:rPr>
        <w:t>市（以下「委託者」という。</w:t>
      </w:r>
      <w:r>
        <w:rPr>
          <w:rFonts w:ascii="ＭＳ 明朝" w:eastAsia="ＭＳ 明朝" w:hAnsi="ＭＳ 明朝" w:hint="eastAsia"/>
          <w:sz w:val="24"/>
          <w:szCs w:val="26"/>
        </w:rPr>
        <w:t>）が実施する、「起震車体験業務委託（委託場所：中央公園グラウンド</w:t>
      </w:r>
      <w:r w:rsidRPr="00AC4FDE">
        <w:rPr>
          <w:rFonts w:ascii="ＭＳ 明朝" w:eastAsia="ＭＳ 明朝" w:hAnsi="ＭＳ 明朝" w:hint="eastAsia"/>
          <w:sz w:val="24"/>
          <w:szCs w:val="26"/>
        </w:rPr>
        <w:t>）」（以下「本業務」という。）について適用され、受託者が執行しなければならない一般的事項を定めたものである。</w:t>
      </w:r>
    </w:p>
    <w:p w:rsidR="00AC4FDE" w:rsidRDefault="00AC4FDE" w:rsidP="00AC4FDE">
      <w:pPr>
        <w:jc w:val="left"/>
        <w:rPr>
          <w:rFonts w:ascii="ＭＳ 明朝" w:eastAsia="ＭＳ 明朝" w:hAnsi="ＭＳ 明朝"/>
          <w:sz w:val="24"/>
          <w:szCs w:val="26"/>
        </w:rPr>
      </w:pPr>
    </w:p>
    <w:p w:rsidR="00AC4FDE" w:rsidRPr="00AC4FDE" w:rsidRDefault="00AC4FDE" w:rsidP="00AC4FDE">
      <w:pPr>
        <w:jc w:val="left"/>
        <w:rPr>
          <w:rFonts w:ascii="ＭＳ 明朝" w:eastAsia="ＭＳ 明朝" w:hAnsi="ＭＳ 明朝"/>
          <w:b/>
          <w:sz w:val="24"/>
          <w:szCs w:val="26"/>
          <w:u w:val="single"/>
        </w:rPr>
      </w:pPr>
      <w:r w:rsidRPr="00AC4FDE">
        <w:rPr>
          <w:rFonts w:ascii="ＭＳ 明朝" w:eastAsia="ＭＳ 明朝" w:hAnsi="ＭＳ 明朝" w:hint="eastAsia"/>
          <w:b/>
          <w:sz w:val="24"/>
          <w:szCs w:val="26"/>
          <w:u w:val="single"/>
        </w:rPr>
        <w:t>３　業務概要</w:t>
      </w:r>
    </w:p>
    <w:p w:rsidR="00AC4FDE" w:rsidRPr="00AC4FDE" w:rsidRDefault="00AC4FDE" w:rsidP="00AC4FDE">
      <w:pPr>
        <w:jc w:val="left"/>
        <w:rPr>
          <w:rFonts w:ascii="ＭＳ 明朝" w:eastAsia="ＭＳ 明朝" w:hAnsi="ＭＳ 明朝"/>
          <w:sz w:val="24"/>
          <w:szCs w:val="26"/>
        </w:rPr>
      </w:pPr>
      <w:r>
        <w:rPr>
          <w:rFonts w:ascii="ＭＳ 明朝" w:eastAsia="ＭＳ 明朝" w:hAnsi="ＭＳ 明朝" w:hint="eastAsia"/>
          <w:sz w:val="24"/>
          <w:szCs w:val="26"/>
        </w:rPr>
        <w:t xml:space="preserve">　</w:t>
      </w:r>
      <w:r w:rsidRPr="00AC4FDE">
        <w:rPr>
          <w:rFonts w:ascii="ＭＳ 明朝" w:eastAsia="ＭＳ 明朝" w:hAnsi="ＭＳ 明朝" w:hint="eastAsia"/>
          <w:sz w:val="24"/>
          <w:szCs w:val="26"/>
        </w:rPr>
        <w:t>本業務の概要は、下記のとおりとする。</w:t>
      </w:r>
    </w:p>
    <w:p w:rsidR="00AC4FDE" w:rsidRPr="00AC4FDE" w:rsidRDefault="00AC4FDE" w:rsidP="00AC4FDE">
      <w:pPr>
        <w:ind w:firstLineChars="50" w:firstLine="120"/>
        <w:jc w:val="left"/>
        <w:rPr>
          <w:rFonts w:ascii="ＭＳ 明朝" w:eastAsia="ＭＳ 明朝" w:hAnsi="ＭＳ 明朝"/>
          <w:sz w:val="24"/>
          <w:szCs w:val="26"/>
        </w:rPr>
      </w:pPr>
      <w:r>
        <w:rPr>
          <w:rFonts w:ascii="ＭＳ 明朝" w:eastAsia="ＭＳ 明朝" w:hAnsi="ＭＳ 明朝"/>
          <w:sz w:val="24"/>
          <w:szCs w:val="26"/>
        </w:rPr>
        <w:t xml:space="preserve">(1) </w:t>
      </w:r>
      <w:r w:rsidRPr="00AC4FDE">
        <w:rPr>
          <w:rFonts w:ascii="ＭＳ 明朝" w:eastAsia="ＭＳ 明朝" w:hAnsi="ＭＳ 明朝"/>
          <w:sz w:val="24"/>
          <w:szCs w:val="26"/>
        </w:rPr>
        <w:t>起震車の設置、及び実演に関する業務</w:t>
      </w:r>
    </w:p>
    <w:p w:rsidR="00AC4FDE" w:rsidRDefault="00AC4FDE" w:rsidP="00AC4FDE">
      <w:pPr>
        <w:ind w:firstLineChars="50" w:firstLine="120"/>
        <w:jc w:val="left"/>
        <w:rPr>
          <w:rFonts w:ascii="ＭＳ 明朝" w:eastAsia="ＭＳ 明朝" w:hAnsi="ＭＳ 明朝"/>
          <w:sz w:val="24"/>
          <w:szCs w:val="26"/>
        </w:rPr>
      </w:pPr>
      <w:r>
        <w:rPr>
          <w:rFonts w:ascii="ＭＳ 明朝" w:eastAsia="ＭＳ 明朝" w:hAnsi="ＭＳ 明朝" w:hint="eastAsia"/>
          <w:sz w:val="24"/>
          <w:szCs w:val="26"/>
        </w:rPr>
        <w:t>(</w:t>
      </w:r>
      <w:r>
        <w:rPr>
          <w:rFonts w:ascii="ＭＳ 明朝" w:eastAsia="ＭＳ 明朝" w:hAnsi="ＭＳ 明朝"/>
          <w:sz w:val="24"/>
          <w:szCs w:val="26"/>
        </w:rPr>
        <w:t xml:space="preserve">2) </w:t>
      </w:r>
      <w:r w:rsidRPr="00AC4FDE">
        <w:rPr>
          <w:rFonts w:ascii="ＭＳ 明朝" w:eastAsia="ＭＳ 明朝" w:hAnsi="ＭＳ 明朝"/>
          <w:sz w:val="24"/>
          <w:szCs w:val="26"/>
        </w:rPr>
        <w:t>起震車実演中の安全管理に関する業務</w:t>
      </w:r>
    </w:p>
    <w:p w:rsidR="00AC4FDE" w:rsidRDefault="00AC4FDE" w:rsidP="00AC4FDE">
      <w:pPr>
        <w:jc w:val="left"/>
        <w:rPr>
          <w:rFonts w:ascii="ＭＳ 明朝" w:eastAsia="ＭＳ 明朝" w:hAnsi="ＭＳ 明朝"/>
          <w:sz w:val="24"/>
          <w:szCs w:val="26"/>
        </w:rPr>
      </w:pPr>
    </w:p>
    <w:p w:rsidR="00AC4FDE" w:rsidRPr="00AC4FDE" w:rsidRDefault="00AC4FDE" w:rsidP="00AC4FDE">
      <w:pPr>
        <w:jc w:val="left"/>
        <w:rPr>
          <w:rFonts w:ascii="ＭＳ 明朝" w:eastAsia="ＭＳ 明朝" w:hAnsi="ＭＳ 明朝"/>
          <w:b/>
          <w:sz w:val="24"/>
          <w:szCs w:val="26"/>
          <w:u w:val="single"/>
        </w:rPr>
      </w:pPr>
      <w:r w:rsidRPr="00AC4FDE">
        <w:rPr>
          <w:rFonts w:ascii="ＭＳ 明朝" w:eastAsia="ＭＳ 明朝" w:hAnsi="ＭＳ 明朝" w:hint="eastAsia"/>
          <w:b/>
          <w:sz w:val="24"/>
          <w:szCs w:val="26"/>
          <w:u w:val="single"/>
        </w:rPr>
        <w:t>４　作業計画</w:t>
      </w:r>
    </w:p>
    <w:p w:rsidR="00AC4FDE" w:rsidRDefault="00AC4FDE" w:rsidP="00AC4FDE">
      <w:pPr>
        <w:jc w:val="left"/>
        <w:rPr>
          <w:rFonts w:ascii="ＭＳ 明朝" w:eastAsia="ＭＳ 明朝" w:hAnsi="ＭＳ 明朝"/>
          <w:sz w:val="24"/>
          <w:szCs w:val="26"/>
        </w:rPr>
      </w:pPr>
      <w:r>
        <w:rPr>
          <w:rFonts w:ascii="ＭＳ 明朝" w:eastAsia="ＭＳ 明朝" w:hAnsi="ＭＳ 明朝" w:hint="eastAsia"/>
          <w:sz w:val="24"/>
          <w:szCs w:val="26"/>
        </w:rPr>
        <w:t xml:space="preserve">　</w:t>
      </w:r>
      <w:r w:rsidRPr="00AC4FDE">
        <w:rPr>
          <w:rFonts w:ascii="ＭＳ 明朝" w:eastAsia="ＭＳ 明朝" w:hAnsi="ＭＳ 明朝" w:hint="eastAsia"/>
          <w:sz w:val="24"/>
          <w:szCs w:val="26"/>
        </w:rPr>
        <w:t>受託者は、業務に先立ち「業務委託実施計画表」を提出し、監督員の承認を受けなければならない。使用する起震車は、</w:t>
      </w:r>
      <w:r>
        <w:rPr>
          <w:rFonts w:ascii="ＭＳ 明朝" w:eastAsia="ＭＳ 明朝" w:hAnsi="ＭＳ 明朝" w:hint="eastAsia"/>
          <w:sz w:val="24"/>
          <w:szCs w:val="26"/>
        </w:rPr>
        <w:t>過去の大地震に相当する揺れを体験できるものとし、実演日時は令和８年１１月１日午前1</w:t>
      </w:r>
      <w:r>
        <w:rPr>
          <w:rFonts w:ascii="ＭＳ 明朝" w:eastAsia="ＭＳ 明朝" w:hAnsi="ＭＳ 明朝"/>
          <w:sz w:val="24"/>
          <w:szCs w:val="26"/>
        </w:rPr>
        <w:t>0</w:t>
      </w:r>
      <w:r>
        <w:rPr>
          <w:rFonts w:ascii="ＭＳ 明朝" w:eastAsia="ＭＳ 明朝" w:hAnsi="ＭＳ 明朝" w:hint="eastAsia"/>
          <w:sz w:val="24"/>
          <w:szCs w:val="26"/>
        </w:rPr>
        <w:t>時0</w:t>
      </w:r>
      <w:r>
        <w:rPr>
          <w:rFonts w:ascii="ＭＳ 明朝" w:eastAsia="ＭＳ 明朝" w:hAnsi="ＭＳ 明朝"/>
          <w:sz w:val="24"/>
          <w:szCs w:val="26"/>
        </w:rPr>
        <w:t>0</w:t>
      </w:r>
      <w:r>
        <w:rPr>
          <w:rFonts w:ascii="ＭＳ 明朝" w:eastAsia="ＭＳ 明朝" w:hAnsi="ＭＳ 明朝" w:hint="eastAsia"/>
          <w:sz w:val="24"/>
          <w:szCs w:val="26"/>
        </w:rPr>
        <w:t>分から午後</w:t>
      </w:r>
      <w:r w:rsidR="00620EA4">
        <w:rPr>
          <w:rFonts w:ascii="ＭＳ 明朝" w:eastAsia="ＭＳ 明朝" w:hAnsi="ＭＳ 明朝" w:hint="eastAsia"/>
          <w:sz w:val="24"/>
          <w:szCs w:val="26"/>
        </w:rPr>
        <w:t>３</w:t>
      </w:r>
      <w:r>
        <w:rPr>
          <w:rFonts w:ascii="ＭＳ 明朝" w:eastAsia="ＭＳ 明朝" w:hAnsi="ＭＳ 明朝" w:hint="eastAsia"/>
          <w:sz w:val="24"/>
          <w:szCs w:val="26"/>
        </w:rPr>
        <w:t>時0</w:t>
      </w:r>
      <w:r>
        <w:rPr>
          <w:rFonts w:ascii="ＭＳ 明朝" w:eastAsia="ＭＳ 明朝" w:hAnsi="ＭＳ 明朝"/>
          <w:sz w:val="24"/>
          <w:szCs w:val="26"/>
        </w:rPr>
        <w:t>0</w:t>
      </w:r>
      <w:r>
        <w:rPr>
          <w:rFonts w:ascii="ＭＳ 明朝" w:eastAsia="ＭＳ 明朝" w:hAnsi="ＭＳ 明朝" w:hint="eastAsia"/>
          <w:sz w:val="24"/>
          <w:szCs w:val="26"/>
        </w:rPr>
        <w:t>分までとする。なお、実演場所は中央公園グラウ</w:t>
      </w:r>
      <w:r w:rsidR="007D02D0">
        <w:rPr>
          <w:rFonts w:ascii="ＭＳ 明朝" w:eastAsia="ＭＳ 明朝" w:hAnsi="ＭＳ 明朝" w:hint="eastAsia"/>
          <w:sz w:val="24"/>
          <w:szCs w:val="26"/>
        </w:rPr>
        <w:t>ンドの委託者が指定する場所とする。また、想定される体験者数は300</w:t>
      </w:r>
      <w:r w:rsidRPr="00AC4FDE">
        <w:rPr>
          <w:rFonts w:ascii="ＭＳ 明朝" w:eastAsia="ＭＳ 明朝" w:hAnsi="ＭＳ 明朝" w:hint="eastAsia"/>
          <w:sz w:val="24"/>
          <w:szCs w:val="26"/>
        </w:rPr>
        <w:t>名程度とし、一度に４名程度が体験できる車両とすること。</w:t>
      </w:r>
    </w:p>
    <w:p w:rsidR="00AC4FDE" w:rsidRDefault="00AC4FDE" w:rsidP="00AC4FDE">
      <w:pPr>
        <w:jc w:val="left"/>
        <w:rPr>
          <w:rFonts w:ascii="ＭＳ 明朝" w:eastAsia="ＭＳ 明朝" w:hAnsi="ＭＳ 明朝"/>
          <w:sz w:val="24"/>
          <w:szCs w:val="26"/>
        </w:rPr>
      </w:pPr>
    </w:p>
    <w:p w:rsidR="00AC4FDE" w:rsidRPr="00AC4FDE" w:rsidRDefault="00AC4FDE" w:rsidP="00AC4FDE">
      <w:pPr>
        <w:jc w:val="left"/>
        <w:rPr>
          <w:rFonts w:ascii="ＭＳ 明朝" w:eastAsia="ＭＳ 明朝" w:hAnsi="ＭＳ 明朝"/>
          <w:b/>
          <w:sz w:val="24"/>
          <w:szCs w:val="26"/>
          <w:u w:val="single"/>
        </w:rPr>
      </w:pPr>
      <w:r w:rsidRPr="00AC4FDE">
        <w:rPr>
          <w:rFonts w:ascii="ＭＳ 明朝" w:eastAsia="ＭＳ 明朝" w:hAnsi="ＭＳ 明朝" w:hint="eastAsia"/>
          <w:b/>
          <w:sz w:val="24"/>
          <w:szCs w:val="26"/>
          <w:u w:val="single"/>
        </w:rPr>
        <w:t>５　質疑</w:t>
      </w:r>
    </w:p>
    <w:p w:rsidR="00AC4FDE" w:rsidRDefault="00AC4FDE" w:rsidP="00AC4FDE">
      <w:pPr>
        <w:jc w:val="left"/>
        <w:rPr>
          <w:rFonts w:ascii="ＭＳ 明朝" w:eastAsia="ＭＳ 明朝" w:hAnsi="ＭＳ 明朝"/>
          <w:sz w:val="24"/>
          <w:szCs w:val="26"/>
        </w:rPr>
      </w:pPr>
      <w:r>
        <w:rPr>
          <w:rFonts w:ascii="ＭＳ 明朝" w:eastAsia="ＭＳ 明朝" w:hAnsi="ＭＳ 明朝" w:hint="eastAsia"/>
          <w:sz w:val="24"/>
          <w:szCs w:val="26"/>
        </w:rPr>
        <w:t xml:space="preserve">　</w:t>
      </w:r>
      <w:r w:rsidRPr="00AC4FDE">
        <w:rPr>
          <w:rFonts w:ascii="ＭＳ 明朝" w:eastAsia="ＭＳ 明朝" w:hAnsi="ＭＳ 明朝" w:hint="eastAsia"/>
          <w:sz w:val="24"/>
          <w:szCs w:val="26"/>
        </w:rPr>
        <w:t>本業務の実施にあたり、本仕様書に明示なき事項又は疑義が生じた場合は、委託者受託者双方で協議のうえ、委託者の指示を受けるものとする。</w:t>
      </w:r>
    </w:p>
    <w:p w:rsidR="00AC4FDE" w:rsidRDefault="00AC4FDE" w:rsidP="00AC4FDE">
      <w:pPr>
        <w:jc w:val="left"/>
        <w:rPr>
          <w:rFonts w:ascii="ＭＳ 明朝" w:eastAsia="ＭＳ 明朝" w:hAnsi="ＭＳ 明朝"/>
          <w:sz w:val="24"/>
          <w:szCs w:val="26"/>
        </w:rPr>
      </w:pPr>
    </w:p>
    <w:p w:rsidR="00AC4FDE" w:rsidRPr="00AC4FDE" w:rsidRDefault="00AC4FDE" w:rsidP="00AC4FDE">
      <w:pPr>
        <w:jc w:val="left"/>
        <w:rPr>
          <w:rFonts w:ascii="ＭＳ 明朝" w:eastAsia="ＭＳ 明朝" w:hAnsi="ＭＳ 明朝"/>
          <w:b/>
          <w:sz w:val="24"/>
          <w:szCs w:val="26"/>
          <w:u w:val="single"/>
        </w:rPr>
      </w:pPr>
      <w:r w:rsidRPr="00AC4FDE">
        <w:rPr>
          <w:rFonts w:ascii="ＭＳ 明朝" w:eastAsia="ＭＳ 明朝" w:hAnsi="ＭＳ 明朝" w:hint="eastAsia"/>
          <w:b/>
          <w:sz w:val="24"/>
          <w:szCs w:val="26"/>
          <w:u w:val="single"/>
        </w:rPr>
        <w:t>６　安全対策</w:t>
      </w:r>
    </w:p>
    <w:p w:rsidR="00AC4FDE" w:rsidRDefault="00AC4FDE" w:rsidP="00AC4FDE">
      <w:pPr>
        <w:jc w:val="left"/>
        <w:rPr>
          <w:rFonts w:ascii="ＭＳ 明朝" w:eastAsia="ＭＳ 明朝" w:hAnsi="ＭＳ 明朝"/>
          <w:sz w:val="24"/>
          <w:szCs w:val="26"/>
        </w:rPr>
      </w:pPr>
      <w:r>
        <w:rPr>
          <w:rFonts w:ascii="ＭＳ 明朝" w:eastAsia="ＭＳ 明朝" w:hAnsi="ＭＳ 明朝" w:hint="eastAsia"/>
          <w:sz w:val="24"/>
          <w:szCs w:val="26"/>
        </w:rPr>
        <w:t xml:space="preserve">　</w:t>
      </w:r>
      <w:r w:rsidRPr="00AC4FDE">
        <w:rPr>
          <w:rFonts w:ascii="ＭＳ 明朝" w:eastAsia="ＭＳ 明朝" w:hAnsi="ＭＳ 明朝" w:hint="eastAsia"/>
          <w:sz w:val="24"/>
          <w:szCs w:val="26"/>
        </w:rPr>
        <w:t>委託者受託者は、警備等に関する打合せを事前に行い、事故が生じないように必要な対策をとらなければならない。</w:t>
      </w:r>
    </w:p>
    <w:p w:rsidR="00AC4FDE" w:rsidRDefault="00AC4FDE" w:rsidP="00AC4FDE">
      <w:pPr>
        <w:jc w:val="left"/>
        <w:rPr>
          <w:rFonts w:ascii="ＭＳ 明朝" w:eastAsia="ＭＳ 明朝" w:hAnsi="ＭＳ 明朝"/>
          <w:sz w:val="24"/>
          <w:szCs w:val="26"/>
        </w:rPr>
      </w:pPr>
    </w:p>
    <w:p w:rsidR="00AC4FDE" w:rsidRPr="00AC4FDE" w:rsidRDefault="00AC4FDE" w:rsidP="00AC4FDE">
      <w:pPr>
        <w:jc w:val="left"/>
        <w:rPr>
          <w:rFonts w:ascii="ＭＳ 明朝" w:eastAsia="ＭＳ 明朝" w:hAnsi="ＭＳ 明朝"/>
          <w:b/>
          <w:sz w:val="24"/>
          <w:szCs w:val="26"/>
          <w:u w:val="single"/>
        </w:rPr>
      </w:pPr>
      <w:r w:rsidRPr="00AC4FDE">
        <w:rPr>
          <w:rFonts w:ascii="ＭＳ 明朝" w:eastAsia="ＭＳ 明朝" w:hAnsi="ＭＳ 明朝" w:hint="eastAsia"/>
          <w:b/>
          <w:sz w:val="24"/>
          <w:szCs w:val="26"/>
          <w:u w:val="single"/>
        </w:rPr>
        <w:t>７　安全管理</w:t>
      </w:r>
    </w:p>
    <w:p w:rsidR="00AC4FDE" w:rsidRDefault="00AC4FDE" w:rsidP="00AC4FDE">
      <w:pPr>
        <w:jc w:val="left"/>
        <w:rPr>
          <w:rFonts w:ascii="ＭＳ 明朝" w:eastAsia="ＭＳ 明朝" w:hAnsi="ＭＳ 明朝" w:hint="eastAsia"/>
          <w:sz w:val="24"/>
          <w:szCs w:val="26"/>
        </w:rPr>
      </w:pPr>
      <w:r>
        <w:rPr>
          <w:rFonts w:ascii="ＭＳ 明朝" w:eastAsia="ＭＳ 明朝" w:hAnsi="ＭＳ 明朝" w:hint="eastAsia"/>
          <w:sz w:val="24"/>
          <w:szCs w:val="26"/>
        </w:rPr>
        <w:t xml:space="preserve">　</w:t>
      </w:r>
      <w:r w:rsidRPr="00AC4FDE">
        <w:rPr>
          <w:rFonts w:ascii="ＭＳ 明朝" w:eastAsia="ＭＳ 明朝" w:hAnsi="ＭＳ 明朝" w:hint="eastAsia"/>
          <w:sz w:val="24"/>
          <w:szCs w:val="26"/>
        </w:rPr>
        <w:t>受託者の担当係員は実演日には現場に常駐し、運営及び取締りを行い安全管理に努めなければならない。</w:t>
      </w:r>
    </w:p>
    <w:p w:rsidR="00AC4FDE" w:rsidRPr="00AC4FDE" w:rsidRDefault="00AC4FDE" w:rsidP="00AC4FDE">
      <w:pPr>
        <w:jc w:val="left"/>
        <w:rPr>
          <w:rFonts w:ascii="ＭＳ 明朝" w:eastAsia="ＭＳ 明朝" w:hAnsi="ＭＳ 明朝"/>
          <w:b/>
          <w:sz w:val="24"/>
          <w:szCs w:val="26"/>
          <w:u w:val="single"/>
        </w:rPr>
      </w:pPr>
      <w:r w:rsidRPr="00AC4FDE">
        <w:rPr>
          <w:rFonts w:ascii="ＭＳ 明朝" w:eastAsia="ＭＳ 明朝" w:hAnsi="ＭＳ 明朝" w:hint="eastAsia"/>
          <w:b/>
          <w:sz w:val="24"/>
          <w:szCs w:val="26"/>
          <w:u w:val="single"/>
        </w:rPr>
        <w:lastRenderedPageBreak/>
        <w:t>８　守秘義務</w:t>
      </w:r>
    </w:p>
    <w:p w:rsidR="00AC4FDE" w:rsidRDefault="00AC4FDE" w:rsidP="00AC4FDE">
      <w:pPr>
        <w:jc w:val="left"/>
        <w:rPr>
          <w:rFonts w:ascii="ＭＳ 明朝" w:eastAsia="ＭＳ 明朝" w:hAnsi="ＭＳ 明朝"/>
          <w:sz w:val="24"/>
          <w:szCs w:val="26"/>
        </w:rPr>
      </w:pPr>
      <w:r>
        <w:rPr>
          <w:rFonts w:ascii="ＭＳ 明朝" w:eastAsia="ＭＳ 明朝" w:hAnsi="ＭＳ 明朝" w:hint="eastAsia"/>
          <w:sz w:val="24"/>
          <w:szCs w:val="26"/>
        </w:rPr>
        <w:t xml:space="preserve">　</w:t>
      </w:r>
      <w:r w:rsidRPr="00AC4FDE">
        <w:rPr>
          <w:rFonts w:ascii="ＭＳ 明朝" w:eastAsia="ＭＳ 明朝" w:hAnsi="ＭＳ 明朝" w:hint="eastAsia"/>
          <w:sz w:val="24"/>
          <w:szCs w:val="26"/>
        </w:rPr>
        <w:t>受託者は、本業務により知り得た内容及び結果を第三者に漏らしてはならない。</w:t>
      </w:r>
    </w:p>
    <w:p w:rsidR="00AC4FDE" w:rsidRDefault="00AC4FDE" w:rsidP="00AC4FDE">
      <w:pPr>
        <w:jc w:val="left"/>
        <w:rPr>
          <w:rFonts w:ascii="ＭＳ 明朝" w:eastAsia="ＭＳ 明朝" w:hAnsi="ＭＳ 明朝"/>
          <w:sz w:val="24"/>
          <w:szCs w:val="26"/>
        </w:rPr>
      </w:pPr>
    </w:p>
    <w:p w:rsidR="00AC4FDE" w:rsidRPr="00AC4FDE" w:rsidRDefault="00AC4FDE" w:rsidP="00AC4FDE">
      <w:pPr>
        <w:jc w:val="left"/>
        <w:rPr>
          <w:rFonts w:ascii="ＭＳ 明朝" w:eastAsia="ＭＳ 明朝" w:hAnsi="ＭＳ 明朝"/>
          <w:b/>
          <w:sz w:val="24"/>
          <w:szCs w:val="26"/>
          <w:u w:val="single"/>
        </w:rPr>
      </w:pPr>
      <w:r w:rsidRPr="00AC4FDE">
        <w:rPr>
          <w:rFonts w:ascii="ＭＳ 明朝" w:eastAsia="ＭＳ 明朝" w:hAnsi="ＭＳ 明朝" w:hint="eastAsia"/>
          <w:b/>
          <w:sz w:val="24"/>
          <w:szCs w:val="26"/>
          <w:u w:val="single"/>
        </w:rPr>
        <w:t>９　第三者に及ぼした損害等</w:t>
      </w:r>
    </w:p>
    <w:p w:rsidR="00AC4FDE" w:rsidRDefault="00AC4FDE" w:rsidP="00AC4FDE">
      <w:pPr>
        <w:jc w:val="left"/>
        <w:rPr>
          <w:rFonts w:ascii="ＭＳ 明朝" w:eastAsia="ＭＳ 明朝" w:hAnsi="ＭＳ 明朝"/>
          <w:sz w:val="24"/>
          <w:szCs w:val="26"/>
        </w:rPr>
      </w:pPr>
      <w:r>
        <w:rPr>
          <w:rFonts w:ascii="ＭＳ 明朝" w:eastAsia="ＭＳ 明朝" w:hAnsi="ＭＳ 明朝" w:hint="eastAsia"/>
          <w:sz w:val="24"/>
          <w:szCs w:val="26"/>
        </w:rPr>
        <w:t xml:space="preserve">　</w:t>
      </w:r>
      <w:r w:rsidRPr="00AC4FDE">
        <w:rPr>
          <w:rFonts w:ascii="ＭＳ 明朝" w:eastAsia="ＭＳ 明朝" w:hAnsi="ＭＳ 明朝" w:hint="eastAsia"/>
          <w:sz w:val="24"/>
          <w:szCs w:val="26"/>
        </w:rPr>
        <w:t>本業務の実施に関して事故等が発生した場合は、相互に誠意を持ってこれに対処し、必要を生じた経費は委託者と受託者が協議して定めるものとする。また、第三者との間に紛争を生じた場合には、委託者と受託者が協議してこれを解決するものとする。</w:t>
      </w:r>
    </w:p>
    <w:p w:rsidR="00AC4FDE" w:rsidRDefault="00AC4FDE" w:rsidP="00AC4FDE">
      <w:pPr>
        <w:jc w:val="left"/>
        <w:rPr>
          <w:rFonts w:ascii="ＭＳ 明朝" w:eastAsia="ＭＳ 明朝" w:hAnsi="ＭＳ 明朝"/>
          <w:sz w:val="24"/>
          <w:szCs w:val="26"/>
        </w:rPr>
      </w:pPr>
    </w:p>
    <w:p w:rsidR="00620EA4" w:rsidRDefault="00620EA4" w:rsidP="00AC4FDE">
      <w:pPr>
        <w:jc w:val="left"/>
        <w:rPr>
          <w:rFonts w:ascii="ＭＳ 明朝" w:eastAsia="ＭＳ 明朝" w:hAnsi="ＭＳ 明朝"/>
          <w:b/>
          <w:sz w:val="24"/>
          <w:szCs w:val="26"/>
          <w:u w:val="single"/>
        </w:rPr>
      </w:pPr>
      <w:r w:rsidRPr="00620EA4">
        <w:rPr>
          <w:rFonts w:ascii="ＭＳ 明朝" w:eastAsia="ＭＳ 明朝" w:hAnsi="ＭＳ 明朝" w:hint="eastAsia"/>
          <w:b/>
          <w:sz w:val="24"/>
          <w:szCs w:val="26"/>
          <w:u w:val="single"/>
        </w:rPr>
        <w:t>10　中止の取り扱い</w:t>
      </w:r>
    </w:p>
    <w:p w:rsidR="00B346E2" w:rsidRDefault="00620EA4" w:rsidP="00B346E2">
      <w:pPr>
        <w:jc w:val="left"/>
        <w:rPr>
          <w:rFonts w:ascii="ＭＳ 明朝" w:eastAsia="ＭＳ 明朝" w:hAnsi="ＭＳ 明朝"/>
          <w:sz w:val="24"/>
          <w:szCs w:val="26"/>
        </w:rPr>
      </w:pPr>
      <w:r>
        <w:rPr>
          <w:rFonts w:ascii="ＭＳ 明朝" w:eastAsia="ＭＳ 明朝" w:hAnsi="ＭＳ 明朝" w:hint="eastAsia"/>
          <w:sz w:val="24"/>
          <w:szCs w:val="26"/>
        </w:rPr>
        <w:t xml:space="preserve">　下記項目に該当する場合は委託を中止とする</w:t>
      </w:r>
      <w:r w:rsidR="00D17AE9">
        <w:rPr>
          <w:rFonts w:ascii="ＭＳ 明朝" w:eastAsia="ＭＳ 明朝" w:hAnsi="ＭＳ 明朝" w:hint="eastAsia"/>
          <w:sz w:val="24"/>
          <w:szCs w:val="26"/>
        </w:rPr>
        <w:t>ことがある</w:t>
      </w:r>
      <w:r>
        <w:rPr>
          <w:rFonts w:ascii="ＭＳ 明朝" w:eastAsia="ＭＳ 明朝" w:hAnsi="ＭＳ 明朝" w:hint="eastAsia"/>
          <w:sz w:val="24"/>
          <w:szCs w:val="26"/>
        </w:rPr>
        <w:t>。</w:t>
      </w:r>
    </w:p>
    <w:p w:rsidR="00B346E2" w:rsidRDefault="00B346E2" w:rsidP="00B346E2">
      <w:pPr>
        <w:jc w:val="left"/>
        <w:rPr>
          <w:rFonts w:ascii="ＭＳ 明朝" w:eastAsia="ＭＳ 明朝" w:hAnsi="ＭＳ 明朝"/>
          <w:sz w:val="24"/>
          <w:szCs w:val="26"/>
        </w:rPr>
      </w:pPr>
      <w:r>
        <w:rPr>
          <w:rFonts w:ascii="ＭＳ 明朝" w:eastAsia="ＭＳ 明朝" w:hAnsi="ＭＳ 明朝" w:hint="eastAsia"/>
          <w:sz w:val="24"/>
          <w:szCs w:val="26"/>
        </w:rPr>
        <w:t xml:space="preserve">　中止に伴う費用（キャンセル料）は</w:t>
      </w:r>
      <w:r w:rsidR="00620CA0">
        <w:rPr>
          <w:rFonts w:ascii="ＭＳ 明朝" w:eastAsia="ＭＳ 明朝" w:hAnsi="ＭＳ 明朝" w:hint="eastAsia"/>
          <w:sz w:val="24"/>
          <w:szCs w:val="26"/>
        </w:rPr>
        <w:t>出庫日の２日前までであれば</w:t>
      </w:r>
      <w:r>
        <w:rPr>
          <w:rFonts w:ascii="ＭＳ 明朝" w:eastAsia="ＭＳ 明朝" w:hAnsi="ＭＳ 明朝" w:hint="eastAsia"/>
          <w:sz w:val="24"/>
          <w:szCs w:val="26"/>
        </w:rPr>
        <w:t>負担しないものとする。</w:t>
      </w:r>
      <w:r w:rsidR="002E7754">
        <w:rPr>
          <w:rFonts w:ascii="ＭＳ 明朝" w:eastAsia="ＭＳ 明朝" w:hAnsi="ＭＳ 明朝" w:hint="eastAsia"/>
          <w:sz w:val="24"/>
          <w:szCs w:val="26"/>
        </w:rPr>
        <w:t>なお、別途中止となる場合の費用にあっては、その都度</w:t>
      </w:r>
      <w:bookmarkStart w:id="0" w:name="_GoBack"/>
      <w:bookmarkEnd w:id="0"/>
      <w:r w:rsidR="002E7754">
        <w:rPr>
          <w:rFonts w:ascii="ＭＳ 明朝" w:eastAsia="ＭＳ 明朝" w:hAnsi="ＭＳ 明朝" w:hint="eastAsia"/>
          <w:sz w:val="24"/>
          <w:szCs w:val="26"/>
        </w:rPr>
        <w:t>協議するものとする。</w:t>
      </w:r>
    </w:p>
    <w:p w:rsidR="00B346E2" w:rsidRPr="00B346E2" w:rsidRDefault="00620EA4" w:rsidP="00B346E2">
      <w:pPr>
        <w:pStyle w:val="a7"/>
        <w:numPr>
          <w:ilvl w:val="0"/>
          <w:numId w:val="2"/>
        </w:numPr>
        <w:ind w:leftChars="0"/>
        <w:jc w:val="left"/>
        <w:rPr>
          <w:rFonts w:ascii="ＭＳ 明朝" w:eastAsia="ＭＳ 明朝" w:hAnsi="ＭＳ 明朝"/>
          <w:sz w:val="24"/>
          <w:szCs w:val="26"/>
        </w:rPr>
      </w:pPr>
      <w:r w:rsidRPr="00B346E2">
        <w:rPr>
          <w:rFonts w:ascii="ＭＳ 明朝" w:eastAsia="ＭＳ 明朝" w:hAnsi="ＭＳ 明朝" w:hint="eastAsia"/>
          <w:sz w:val="24"/>
          <w:szCs w:val="26"/>
        </w:rPr>
        <w:t>茨木市域において気象警報が発令中の場合</w:t>
      </w:r>
    </w:p>
    <w:p w:rsidR="00B346E2" w:rsidRPr="00B346E2" w:rsidRDefault="00B346E2" w:rsidP="00B346E2">
      <w:pPr>
        <w:pStyle w:val="a7"/>
        <w:numPr>
          <w:ilvl w:val="0"/>
          <w:numId w:val="2"/>
        </w:numPr>
        <w:ind w:leftChars="0"/>
        <w:jc w:val="left"/>
        <w:rPr>
          <w:rFonts w:ascii="ＭＳ 明朝" w:eastAsia="ＭＳ 明朝" w:hAnsi="ＭＳ 明朝"/>
          <w:sz w:val="24"/>
          <w:szCs w:val="26"/>
        </w:rPr>
      </w:pPr>
      <w:r w:rsidRPr="00B346E2">
        <w:rPr>
          <w:rFonts w:ascii="ＭＳ 明朝" w:eastAsia="ＭＳ 明朝" w:hAnsi="ＭＳ 明朝" w:hint="eastAsia"/>
          <w:sz w:val="24"/>
          <w:szCs w:val="26"/>
        </w:rPr>
        <w:t>時系列情報においてまたは９時～15時を対象に気象に関する早期注意</w:t>
      </w:r>
    </w:p>
    <w:p w:rsidR="00B346E2" w:rsidRPr="00B346E2" w:rsidRDefault="00B346E2" w:rsidP="00B346E2">
      <w:pPr>
        <w:pStyle w:val="a7"/>
        <w:ind w:leftChars="0" w:left="480"/>
        <w:jc w:val="left"/>
        <w:rPr>
          <w:rFonts w:ascii="ＭＳ 明朝" w:eastAsia="ＭＳ 明朝" w:hAnsi="ＭＳ 明朝"/>
          <w:sz w:val="24"/>
          <w:szCs w:val="26"/>
        </w:rPr>
      </w:pPr>
      <w:r w:rsidRPr="00B346E2">
        <w:rPr>
          <w:rFonts w:ascii="ＭＳ 明朝" w:eastAsia="ＭＳ 明朝" w:hAnsi="ＭＳ 明朝" w:hint="eastAsia"/>
          <w:sz w:val="24"/>
          <w:szCs w:val="26"/>
        </w:rPr>
        <w:t>情報［中］が発表されている場合</w:t>
      </w:r>
    </w:p>
    <w:p w:rsidR="00D17AE9" w:rsidRPr="00D17AE9" w:rsidRDefault="00D17AE9" w:rsidP="00D17AE9">
      <w:pPr>
        <w:ind w:left="120"/>
        <w:jc w:val="left"/>
        <w:rPr>
          <w:rFonts w:ascii="ＭＳ 明朝" w:eastAsia="ＭＳ 明朝" w:hAnsi="ＭＳ 明朝" w:hint="eastAsia"/>
          <w:sz w:val="24"/>
          <w:szCs w:val="26"/>
        </w:rPr>
      </w:pPr>
    </w:p>
    <w:p w:rsidR="00AC4FDE" w:rsidRPr="00CA2BEF" w:rsidRDefault="00620EA4" w:rsidP="00AC4FDE">
      <w:pPr>
        <w:jc w:val="left"/>
        <w:rPr>
          <w:rFonts w:ascii="ＭＳ 明朝" w:eastAsia="ＭＳ 明朝" w:hAnsi="ＭＳ 明朝"/>
          <w:b/>
          <w:sz w:val="24"/>
          <w:szCs w:val="26"/>
          <w:u w:val="single"/>
        </w:rPr>
      </w:pPr>
      <w:r>
        <w:rPr>
          <w:rFonts w:ascii="ＭＳ 明朝" w:eastAsia="ＭＳ 明朝" w:hAnsi="ＭＳ 明朝" w:hint="eastAsia"/>
          <w:b/>
          <w:sz w:val="24"/>
          <w:szCs w:val="26"/>
          <w:u w:val="single"/>
        </w:rPr>
        <w:t>11</w:t>
      </w:r>
      <w:r w:rsidR="00AC4FDE" w:rsidRPr="00CA2BEF">
        <w:rPr>
          <w:rFonts w:ascii="ＭＳ 明朝" w:eastAsia="ＭＳ 明朝" w:hAnsi="ＭＳ 明朝" w:hint="eastAsia"/>
          <w:b/>
          <w:sz w:val="24"/>
          <w:szCs w:val="26"/>
          <w:u w:val="single"/>
        </w:rPr>
        <w:t xml:space="preserve">　その他</w:t>
      </w:r>
    </w:p>
    <w:p w:rsidR="00AC4FDE" w:rsidRPr="00AC4FDE" w:rsidRDefault="00AC4FDE" w:rsidP="00AC4FDE">
      <w:pPr>
        <w:jc w:val="left"/>
        <w:rPr>
          <w:rFonts w:ascii="ＭＳ 明朝" w:eastAsia="ＭＳ 明朝" w:hAnsi="ＭＳ 明朝"/>
          <w:sz w:val="24"/>
          <w:szCs w:val="26"/>
        </w:rPr>
      </w:pPr>
      <w:r>
        <w:rPr>
          <w:rFonts w:ascii="ＭＳ 明朝" w:eastAsia="ＭＳ 明朝" w:hAnsi="ＭＳ 明朝" w:hint="eastAsia"/>
          <w:sz w:val="24"/>
          <w:szCs w:val="26"/>
        </w:rPr>
        <w:t xml:space="preserve">　</w:t>
      </w:r>
      <w:r w:rsidRPr="00AC4FDE">
        <w:rPr>
          <w:rFonts w:ascii="ＭＳ 明朝" w:eastAsia="ＭＳ 明朝" w:hAnsi="ＭＳ 明朝" w:hint="eastAsia"/>
          <w:sz w:val="24"/>
          <w:szCs w:val="26"/>
        </w:rPr>
        <w:t>本業務の内容等に大幅な変更が生じた場合は、委託者受託者協議の上、対処するものとする。</w:t>
      </w:r>
    </w:p>
    <w:sectPr w:rsidR="00AC4FDE" w:rsidRPr="00AC4FDE" w:rsidSect="00D17AE9">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BEF" w:rsidRDefault="00CA2BEF" w:rsidP="00CA2BEF">
      <w:r>
        <w:separator/>
      </w:r>
    </w:p>
  </w:endnote>
  <w:endnote w:type="continuationSeparator" w:id="0">
    <w:p w:rsidR="00CA2BEF" w:rsidRDefault="00CA2BEF" w:rsidP="00CA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BEF" w:rsidRDefault="00CA2BEF" w:rsidP="00CA2BEF">
      <w:r>
        <w:separator/>
      </w:r>
    </w:p>
  </w:footnote>
  <w:footnote w:type="continuationSeparator" w:id="0">
    <w:p w:rsidR="00CA2BEF" w:rsidRDefault="00CA2BEF" w:rsidP="00CA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CA0" w:rsidRDefault="00620CA0">
    <w:pPr>
      <w:pStyle w:val="a3"/>
    </w:pPr>
    <w:r>
      <w:rPr>
        <w:rFonts w:hint="eastAsia"/>
        <w:sz w:val="24"/>
      </w:rPr>
      <w:t>別添４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AFA"/>
    <w:multiLevelType w:val="hybridMultilevel"/>
    <w:tmpl w:val="EB6645B6"/>
    <w:lvl w:ilvl="0" w:tplc="3B3279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9F61C6"/>
    <w:multiLevelType w:val="hybridMultilevel"/>
    <w:tmpl w:val="1F5C6472"/>
    <w:lvl w:ilvl="0" w:tplc="68C003AC">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DE"/>
    <w:rsid w:val="002B2619"/>
    <w:rsid w:val="002E7754"/>
    <w:rsid w:val="00431A1C"/>
    <w:rsid w:val="004773E0"/>
    <w:rsid w:val="00620CA0"/>
    <w:rsid w:val="00620EA4"/>
    <w:rsid w:val="007D02D0"/>
    <w:rsid w:val="00AC4FDE"/>
    <w:rsid w:val="00B346E2"/>
    <w:rsid w:val="00CA2BEF"/>
    <w:rsid w:val="00D17AE9"/>
    <w:rsid w:val="00F50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EEFA46"/>
  <w15:chartTrackingRefBased/>
  <w15:docId w15:val="{C96AA6E5-67EE-4134-AF8A-F827E20B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BEF"/>
    <w:pPr>
      <w:tabs>
        <w:tab w:val="center" w:pos="4252"/>
        <w:tab w:val="right" w:pos="8504"/>
      </w:tabs>
      <w:snapToGrid w:val="0"/>
    </w:pPr>
  </w:style>
  <w:style w:type="character" w:customStyle="1" w:styleId="a4">
    <w:name w:val="ヘッダー (文字)"/>
    <w:basedOn w:val="a0"/>
    <w:link w:val="a3"/>
    <w:uiPriority w:val="99"/>
    <w:rsid w:val="00CA2BEF"/>
  </w:style>
  <w:style w:type="paragraph" w:styleId="a5">
    <w:name w:val="footer"/>
    <w:basedOn w:val="a"/>
    <w:link w:val="a6"/>
    <w:uiPriority w:val="99"/>
    <w:unhideWhenUsed/>
    <w:rsid w:val="00CA2BEF"/>
    <w:pPr>
      <w:tabs>
        <w:tab w:val="center" w:pos="4252"/>
        <w:tab w:val="right" w:pos="8504"/>
      </w:tabs>
      <w:snapToGrid w:val="0"/>
    </w:pPr>
  </w:style>
  <w:style w:type="character" w:customStyle="1" w:styleId="a6">
    <w:name w:val="フッター (文字)"/>
    <w:basedOn w:val="a0"/>
    <w:link w:val="a5"/>
    <w:uiPriority w:val="99"/>
    <w:rsid w:val="00CA2BEF"/>
  </w:style>
  <w:style w:type="paragraph" w:styleId="a7">
    <w:name w:val="List Paragraph"/>
    <w:basedOn w:val="a"/>
    <w:uiPriority w:val="34"/>
    <w:qFormat/>
    <w:rsid w:val="00B346E2"/>
    <w:pPr>
      <w:ind w:leftChars="400" w:left="840"/>
    </w:pPr>
  </w:style>
  <w:style w:type="paragraph" w:styleId="a8">
    <w:name w:val="Balloon Text"/>
    <w:basedOn w:val="a"/>
    <w:link w:val="a9"/>
    <w:uiPriority w:val="99"/>
    <w:semiHidden/>
    <w:unhideWhenUsed/>
    <w:rsid w:val="00620C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0C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85201">
      <w:bodyDiv w:val="1"/>
      <w:marLeft w:val="0"/>
      <w:marRight w:val="0"/>
      <w:marTop w:val="0"/>
      <w:marBottom w:val="0"/>
      <w:divBdr>
        <w:top w:val="none" w:sz="0" w:space="0" w:color="auto"/>
        <w:left w:val="none" w:sz="0" w:space="0" w:color="auto"/>
        <w:bottom w:val="none" w:sz="0" w:space="0" w:color="auto"/>
        <w:right w:val="none" w:sz="0" w:space="0" w:color="auto"/>
      </w:divBdr>
    </w:div>
    <w:div w:id="668757424">
      <w:bodyDiv w:val="1"/>
      <w:marLeft w:val="0"/>
      <w:marRight w:val="0"/>
      <w:marTop w:val="0"/>
      <w:marBottom w:val="0"/>
      <w:divBdr>
        <w:top w:val="none" w:sz="0" w:space="0" w:color="auto"/>
        <w:left w:val="none" w:sz="0" w:space="0" w:color="auto"/>
        <w:bottom w:val="none" w:sz="0" w:space="0" w:color="auto"/>
        <w:right w:val="none" w:sz="0" w:space="0" w:color="auto"/>
      </w:divBdr>
    </w:div>
    <w:div w:id="1785147106">
      <w:bodyDiv w:val="1"/>
      <w:marLeft w:val="0"/>
      <w:marRight w:val="0"/>
      <w:marTop w:val="0"/>
      <w:marBottom w:val="0"/>
      <w:divBdr>
        <w:top w:val="none" w:sz="0" w:space="0" w:color="auto"/>
        <w:left w:val="none" w:sz="0" w:space="0" w:color="auto"/>
        <w:bottom w:val="none" w:sz="0" w:space="0" w:color="auto"/>
        <w:right w:val="none" w:sz="0" w:space="0" w:color="auto"/>
      </w:divBdr>
    </w:div>
    <w:div w:id="20174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茨木市</dc:creator>
  <cp:keywords/>
  <dc:description/>
  <cp:lastModifiedBy>茨木市</cp:lastModifiedBy>
  <cp:revision>6</cp:revision>
  <cp:lastPrinted>2026-06-08T07:40:00Z</cp:lastPrinted>
  <dcterms:created xsi:type="dcterms:W3CDTF">2026-03-26T10:18:00Z</dcterms:created>
  <dcterms:modified xsi:type="dcterms:W3CDTF">2026-06-08T07:48:00Z</dcterms:modified>
</cp:coreProperties>
</file>